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6"/>
      </w:tblGrid>
      <w:tr w:rsidR="006C71A0" w:rsidRPr="0002154A" w:rsidTr="00D862C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D862C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467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D862C6">
        <w:tc>
          <w:tcPr>
            <w:tcW w:w="4680" w:type="dxa"/>
            <w:hideMark/>
          </w:tcPr>
          <w:p w:rsidR="006C71A0" w:rsidRPr="0002154A" w:rsidRDefault="00D862C6" w:rsidP="00D862C6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«06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proofErr w:type="gramStart"/>
            <w:r>
              <w:rPr>
                <w:rFonts w:ascii="Arial" w:hAnsi="Arial" w:cs="Arial"/>
                <w:b w:val="0"/>
                <w:i w:val="0"/>
                <w:iCs w:val="0"/>
              </w:rPr>
              <w:t>декабря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 201</w:t>
            </w:r>
            <w:r>
              <w:rPr>
                <w:rFonts w:ascii="Arial" w:hAnsi="Arial" w:cs="Arial"/>
                <w:b w:val="0"/>
                <w:i w:val="0"/>
                <w:iCs w:val="0"/>
              </w:rPr>
              <w:t>8</w:t>
            </w:r>
            <w:proofErr w:type="gramEnd"/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4676" w:type="dxa"/>
            <w:hideMark/>
          </w:tcPr>
          <w:p w:rsidR="006C71A0" w:rsidRPr="0002154A" w:rsidRDefault="00D862C6" w:rsidP="00D862C6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 xml:space="preserve">                                 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>№</w:t>
            </w:r>
            <w:r w:rsidR="00B54297">
              <w:rPr>
                <w:rFonts w:ascii="Arial" w:hAnsi="Arial" w:cs="Arial"/>
                <w:b w:val="0"/>
                <w:i w:val="0"/>
                <w:iCs w:val="0"/>
              </w:rPr>
              <w:t xml:space="preserve"> 007</w:t>
            </w:r>
          </w:p>
        </w:tc>
      </w:tr>
    </w:tbl>
    <w:p w:rsidR="00D862C6" w:rsidRDefault="00D862C6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 xml:space="preserve">Заключение </w:t>
      </w:r>
      <w:bookmarkStart w:id="0" w:name="_GoBack"/>
      <w:r w:rsidRPr="0002154A">
        <w:rPr>
          <w:rFonts w:ascii="Arial" w:hAnsi="Arial" w:cs="Arial"/>
          <w:b/>
          <w:bCs/>
          <w:sz w:val="22"/>
          <w:szCs w:val="22"/>
        </w:rPr>
        <w:t>о результатах</w:t>
      </w:r>
    </w:p>
    <w:p w:rsidR="006C71A0" w:rsidRDefault="006C71A0" w:rsidP="00D862C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Pr="0002154A">
        <w:rPr>
          <w:rFonts w:ascii="Arial" w:hAnsi="Arial" w:cs="Arial"/>
          <w:b/>
          <w:color w:val="000000" w:themeColor="text1"/>
        </w:rPr>
        <w:t xml:space="preserve">«О </w:t>
      </w:r>
      <w:r w:rsidR="00D862C6">
        <w:rPr>
          <w:rFonts w:ascii="Arial" w:hAnsi="Arial" w:cs="Arial"/>
          <w:b/>
          <w:color w:val="000000" w:themeColor="text1"/>
        </w:rPr>
        <w:t>местном бюджете муниципального образования Белоярское городское поселение Верхнекетского района Томской области на 2019 год»</w:t>
      </w:r>
    </w:p>
    <w:p w:rsidR="00D862C6" w:rsidRPr="0002154A" w:rsidRDefault="00D862C6" w:rsidP="00D862C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bookmarkEnd w:id="0"/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6C71A0" w:rsidRPr="0002154A" w:rsidRDefault="006C71A0" w:rsidP="00D862C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2154A">
        <w:rPr>
          <w:rFonts w:ascii="Arial" w:hAnsi="Arial" w:cs="Arial"/>
        </w:rPr>
        <w:t xml:space="preserve">На основании </w:t>
      </w:r>
      <w:r w:rsidR="00D862C6">
        <w:rPr>
          <w:rFonts w:ascii="Arial" w:hAnsi="Arial" w:cs="Arial"/>
        </w:rPr>
        <w:t xml:space="preserve">пункта 3.1 </w:t>
      </w:r>
      <w:r w:rsidRPr="0002154A">
        <w:rPr>
          <w:rFonts w:ascii="Arial" w:hAnsi="Arial" w:cs="Arial"/>
        </w:rPr>
        <w:t xml:space="preserve">ст.14 Устава муниципального образования Белоярское городское поселение Верхнекетского </w:t>
      </w:r>
      <w:r w:rsidR="00D862C6">
        <w:rPr>
          <w:rFonts w:ascii="Arial" w:hAnsi="Arial" w:cs="Arial"/>
        </w:rPr>
        <w:t>района Томской области, решения</w:t>
      </w:r>
      <w:r w:rsidRPr="0002154A">
        <w:rPr>
          <w:rFonts w:ascii="Arial" w:hAnsi="Arial" w:cs="Arial"/>
        </w:rPr>
        <w:t xml:space="preserve"> Совета  Белояр</w:t>
      </w:r>
      <w:r w:rsidR="00847FD4">
        <w:rPr>
          <w:rFonts w:ascii="Arial" w:hAnsi="Arial" w:cs="Arial"/>
        </w:rPr>
        <w:t xml:space="preserve">ского городского поселения от </w:t>
      </w:r>
      <w:r w:rsidR="00D862C6">
        <w:rPr>
          <w:rFonts w:ascii="Arial" w:hAnsi="Arial" w:cs="Arial"/>
        </w:rPr>
        <w:t>28.11.2018</w:t>
      </w:r>
      <w:r w:rsidR="00847FD4">
        <w:rPr>
          <w:rFonts w:ascii="Arial" w:hAnsi="Arial" w:cs="Arial"/>
        </w:rPr>
        <w:t xml:space="preserve"> № 0</w:t>
      </w:r>
      <w:r w:rsidR="00D862C6">
        <w:rPr>
          <w:rFonts w:ascii="Arial" w:hAnsi="Arial" w:cs="Arial"/>
        </w:rPr>
        <w:t>40 «</w:t>
      </w:r>
      <w:r w:rsidR="00D862C6" w:rsidRPr="00D862C6">
        <w:rPr>
          <w:rFonts w:ascii="Arial" w:hAnsi="Arial" w:cs="Arial"/>
        </w:rPr>
        <w:t>О вынесении проекта решения Совета Белоярского городского поселения «О местном бюджете муниципального образования Белоярское городское поселение Верхнекетского района Томской области на 2019 год», на публичные слушания (в первом чтении)</w:t>
      </w:r>
      <w:r w:rsidR="00D862C6">
        <w:rPr>
          <w:rFonts w:ascii="Arial" w:hAnsi="Arial" w:cs="Arial"/>
        </w:rPr>
        <w:t>»</w:t>
      </w:r>
      <w:r w:rsidRPr="0002154A">
        <w:rPr>
          <w:rFonts w:ascii="Arial" w:hAnsi="Arial" w:cs="Arial"/>
        </w:rPr>
        <w:t xml:space="preserve"> </w:t>
      </w:r>
      <w:r w:rsidR="00D862C6">
        <w:rPr>
          <w:rFonts w:ascii="Arial" w:hAnsi="Arial" w:cs="Arial"/>
        </w:rPr>
        <w:t>п</w:t>
      </w:r>
      <w:r w:rsidRPr="0002154A">
        <w:rPr>
          <w:rFonts w:ascii="Arial" w:hAnsi="Arial" w:cs="Arial"/>
        </w:rPr>
        <w:t>убличные слушан</w:t>
      </w:r>
      <w:r w:rsidR="00471FD0" w:rsidRPr="0002154A">
        <w:rPr>
          <w:rFonts w:ascii="Arial" w:hAnsi="Arial" w:cs="Arial"/>
        </w:rPr>
        <w:t xml:space="preserve">ия назначены на </w:t>
      </w:r>
      <w:r w:rsidR="00D862C6">
        <w:rPr>
          <w:rFonts w:ascii="Arial" w:hAnsi="Arial" w:cs="Arial"/>
        </w:rPr>
        <w:t xml:space="preserve">06.12.2018 </w:t>
      </w:r>
      <w:r w:rsidRPr="0002154A">
        <w:rPr>
          <w:rFonts w:ascii="Arial" w:hAnsi="Arial" w:cs="Arial"/>
        </w:rPr>
        <w:t xml:space="preserve">на 17.00 часов по адресу: р.п. Белый Яр, ул. Гагарина 19, 2 этаж, 22 кабинет, </w:t>
      </w:r>
      <w:r w:rsidR="00D862C6">
        <w:rPr>
          <w:rFonts w:ascii="Arial" w:hAnsi="Arial" w:cs="Arial"/>
        </w:rPr>
        <w:t xml:space="preserve">зал заседаний </w:t>
      </w:r>
      <w:r w:rsidRPr="0002154A">
        <w:rPr>
          <w:rFonts w:ascii="Arial" w:hAnsi="Arial" w:cs="Arial"/>
        </w:rPr>
        <w:t>Совет</w:t>
      </w:r>
      <w:r w:rsidR="00D862C6">
        <w:rPr>
          <w:rFonts w:ascii="Arial" w:hAnsi="Arial" w:cs="Arial"/>
        </w:rPr>
        <w:t>а</w:t>
      </w:r>
      <w:r w:rsidRPr="0002154A">
        <w:rPr>
          <w:rFonts w:ascii="Arial" w:hAnsi="Arial" w:cs="Arial"/>
        </w:rPr>
        <w:t xml:space="preserve"> 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02154A" w:rsidRDefault="006C71A0" w:rsidP="00D862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  <w:color w:val="000000" w:themeColor="text1"/>
        </w:rPr>
        <w:t xml:space="preserve">1. </w:t>
      </w:r>
      <w:r w:rsidR="00D862C6" w:rsidRPr="00D862C6">
        <w:rPr>
          <w:rFonts w:ascii="Arial" w:hAnsi="Arial" w:cs="Arial"/>
          <w:color w:val="000000" w:themeColor="text1"/>
        </w:rPr>
        <w:t>О местном бюджете муниципального образования Белоярское городское поселение Верхнекетского района Томской области на 2019 год»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Докладывает: </w:t>
      </w:r>
      <w:r w:rsidR="00D862C6">
        <w:rPr>
          <w:rFonts w:ascii="Arial" w:hAnsi="Arial" w:cs="Arial"/>
          <w:sz w:val="22"/>
          <w:szCs w:val="22"/>
        </w:rPr>
        <w:t>А.Г. Люткевич – Глава Белоярского городског</w:t>
      </w:r>
      <w:r w:rsidR="00051982">
        <w:rPr>
          <w:rFonts w:ascii="Arial" w:hAnsi="Arial" w:cs="Arial"/>
          <w:sz w:val="22"/>
          <w:szCs w:val="22"/>
        </w:rPr>
        <w:t>о посе</w:t>
      </w:r>
      <w:r w:rsidR="00D862C6">
        <w:rPr>
          <w:rFonts w:ascii="Arial" w:hAnsi="Arial" w:cs="Arial"/>
          <w:sz w:val="22"/>
          <w:szCs w:val="22"/>
        </w:rPr>
        <w:t>ления</w:t>
      </w:r>
      <w:r w:rsidR="00847FD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471FD0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 w:rsidR="00847FD4">
        <w:rPr>
          <w:rFonts w:ascii="Arial" w:hAnsi="Arial" w:cs="Arial"/>
          <w:sz w:val="22"/>
          <w:szCs w:val="22"/>
        </w:rPr>
        <w:t xml:space="preserve">ведения: </w:t>
      </w:r>
      <w:r w:rsidR="00D862C6">
        <w:rPr>
          <w:rFonts w:ascii="Arial" w:hAnsi="Arial" w:cs="Arial"/>
          <w:sz w:val="22"/>
          <w:szCs w:val="22"/>
        </w:rPr>
        <w:t>06.12.2018</w:t>
      </w:r>
      <w:r w:rsidR="006C71A0" w:rsidRPr="0002154A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</w:t>
      </w:r>
    </w:p>
    <w:p w:rsidR="006C71A0" w:rsidRPr="0002154A" w:rsidRDefault="006C71A0" w:rsidP="00051982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Default="006C71A0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</w:t>
      </w:r>
      <w:r w:rsidR="00D862C6">
        <w:rPr>
          <w:rFonts w:ascii="Arial" w:hAnsi="Arial" w:cs="Arial"/>
          <w:sz w:val="22"/>
          <w:szCs w:val="22"/>
        </w:rPr>
        <w:t>о поселения, 2 этаж, кабинет 22, зал заседаний Совета Белоярского городского поселения.</w:t>
      </w:r>
    </w:p>
    <w:p w:rsidR="00051982" w:rsidRPr="0002154A" w:rsidRDefault="00051982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254091" w:rsidRPr="0002154A" w:rsidRDefault="00D862C6" w:rsidP="002540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Число участников собрания 13</w:t>
      </w:r>
      <w:r w:rsidR="00254091" w:rsidRPr="0002154A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 xml:space="preserve">: </w:t>
      </w:r>
      <w:r w:rsidRPr="00D862C6">
        <w:rPr>
          <w:rFonts w:ascii="Arial" w:hAnsi="Arial" w:cs="Arial"/>
        </w:rPr>
        <w:t xml:space="preserve">депутаты Совета Баширова Эльвира Николаевна, Ващенко Оксана Геннадьевна, Герасимов Сергей Анатольевич, Красикова Светлана Семеновна, </w:t>
      </w:r>
      <w:proofErr w:type="spellStart"/>
      <w:r w:rsidRPr="00D862C6">
        <w:rPr>
          <w:rFonts w:ascii="Arial" w:hAnsi="Arial" w:cs="Arial"/>
        </w:rPr>
        <w:t>Сиводедова</w:t>
      </w:r>
      <w:proofErr w:type="spellEnd"/>
      <w:r w:rsidRPr="00D862C6">
        <w:rPr>
          <w:rFonts w:ascii="Arial" w:hAnsi="Arial" w:cs="Arial"/>
        </w:rPr>
        <w:t xml:space="preserve"> Екатерина Александровна, </w:t>
      </w:r>
      <w:proofErr w:type="spellStart"/>
      <w:r w:rsidRPr="00D862C6">
        <w:rPr>
          <w:rFonts w:ascii="Arial" w:hAnsi="Arial" w:cs="Arial"/>
        </w:rPr>
        <w:t>Чухлебов</w:t>
      </w:r>
      <w:proofErr w:type="spellEnd"/>
      <w:r w:rsidRPr="00D862C6">
        <w:rPr>
          <w:rFonts w:ascii="Arial" w:hAnsi="Arial" w:cs="Arial"/>
        </w:rPr>
        <w:t xml:space="preserve"> Александр Владимирович, </w:t>
      </w:r>
      <w:proofErr w:type="spellStart"/>
      <w:r w:rsidRPr="00D862C6">
        <w:rPr>
          <w:rFonts w:ascii="Arial" w:hAnsi="Arial" w:cs="Arial"/>
        </w:rPr>
        <w:t>Шипелик</w:t>
      </w:r>
      <w:proofErr w:type="spellEnd"/>
      <w:r w:rsidRPr="00D862C6">
        <w:rPr>
          <w:rFonts w:ascii="Arial" w:hAnsi="Arial" w:cs="Arial"/>
        </w:rPr>
        <w:t xml:space="preserve"> Ирина Владимировна, </w:t>
      </w:r>
      <w:proofErr w:type="spellStart"/>
      <w:r w:rsidRPr="00D862C6">
        <w:rPr>
          <w:rFonts w:ascii="Arial" w:hAnsi="Arial" w:cs="Arial"/>
        </w:rPr>
        <w:t>Штро</w:t>
      </w:r>
      <w:proofErr w:type="spellEnd"/>
      <w:r w:rsidRPr="00D862C6">
        <w:rPr>
          <w:rFonts w:ascii="Arial" w:hAnsi="Arial" w:cs="Arial"/>
        </w:rPr>
        <w:t xml:space="preserve"> Андрей Михайлович,  Глава Белоярского городского поселения </w:t>
      </w:r>
      <w:proofErr w:type="spellStart"/>
      <w:r w:rsidRPr="00D862C6">
        <w:rPr>
          <w:rFonts w:ascii="Arial" w:hAnsi="Arial" w:cs="Arial"/>
        </w:rPr>
        <w:t>А.Г</w:t>
      </w:r>
      <w:proofErr w:type="spellEnd"/>
      <w:r w:rsidRPr="00D862C6">
        <w:rPr>
          <w:rFonts w:ascii="Arial" w:hAnsi="Arial" w:cs="Arial"/>
        </w:rPr>
        <w:t xml:space="preserve">. Люткевич, Заместитель Главы Белоярского городского поселения </w:t>
      </w:r>
      <w:proofErr w:type="spellStart"/>
      <w:r w:rsidRPr="00D862C6">
        <w:rPr>
          <w:rFonts w:ascii="Arial" w:hAnsi="Arial" w:cs="Arial"/>
        </w:rPr>
        <w:t>Т.В</w:t>
      </w:r>
      <w:proofErr w:type="spellEnd"/>
      <w:r w:rsidRPr="00D862C6">
        <w:rPr>
          <w:rFonts w:ascii="Arial" w:hAnsi="Arial" w:cs="Arial"/>
        </w:rPr>
        <w:t xml:space="preserve">. Овчаров, юрисконсульт 1 категории Администрации поселения </w:t>
      </w:r>
      <w:proofErr w:type="spellStart"/>
      <w:r w:rsidRPr="00D862C6">
        <w:rPr>
          <w:rFonts w:ascii="Arial" w:hAnsi="Arial" w:cs="Arial"/>
        </w:rPr>
        <w:t>Е.Н</w:t>
      </w:r>
      <w:proofErr w:type="spellEnd"/>
      <w:r w:rsidRPr="00D862C6">
        <w:rPr>
          <w:rFonts w:ascii="Arial" w:hAnsi="Arial" w:cs="Arial"/>
        </w:rPr>
        <w:t xml:space="preserve">. </w:t>
      </w:r>
      <w:proofErr w:type="spellStart"/>
      <w:r w:rsidRPr="00D862C6">
        <w:rPr>
          <w:rFonts w:ascii="Arial" w:hAnsi="Arial" w:cs="Arial"/>
        </w:rPr>
        <w:t>Ветрова</w:t>
      </w:r>
      <w:proofErr w:type="spellEnd"/>
      <w:r w:rsidRPr="00D862C6">
        <w:rPr>
          <w:rFonts w:ascii="Arial" w:hAnsi="Arial" w:cs="Arial"/>
        </w:rPr>
        <w:t>; управляющий делами Администрации поселения – О.В. Шишкина, главный бухгалтер Администрации поселения - Уразова Н.А.</w:t>
      </w:r>
    </w:p>
    <w:p w:rsidR="006C71A0" w:rsidRPr="0002154A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D862C6" w:rsidRPr="0002154A" w:rsidRDefault="00D862C6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D862C6" w:rsidRDefault="006C71A0" w:rsidP="00D862C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862C6">
        <w:rPr>
          <w:rFonts w:ascii="Arial" w:hAnsi="Arial" w:cs="Arial"/>
        </w:rPr>
        <w:t xml:space="preserve">Одобрить проект муниципального правового акта </w:t>
      </w:r>
      <w:r w:rsidRPr="00D862C6">
        <w:rPr>
          <w:rFonts w:ascii="Arial" w:hAnsi="Arial" w:cs="Arial"/>
          <w:color w:val="000000" w:themeColor="text1"/>
        </w:rPr>
        <w:t>«</w:t>
      </w:r>
      <w:r w:rsidR="00D862C6" w:rsidRPr="00D862C6">
        <w:rPr>
          <w:rFonts w:ascii="Arial" w:hAnsi="Arial" w:cs="Arial"/>
          <w:color w:val="000000" w:themeColor="text1"/>
        </w:rPr>
        <w:t>О местном бюджете муниципального образования Белоярское городское поселение Верхнекетского района Томской области на 2019 год»</w:t>
      </w:r>
      <w:r w:rsidRPr="00D862C6">
        <w:rPr>
          <w:rFonts w:ascii="Arial" w:hAnsi="Arial" w:cs="Arial"/>
          <w:bCs/>
        </w:rPr>
        <w:t xml:space="preserve"> </w:t>
      </w:r>
      <w:r w:rsidRPr="00D862C6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D862C6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Проголосовали: ЗА 13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тринадцать</w:t>
      </w:r>
      <w:r w:rsidR="006C71A0" w:rsidRPr="0002154A">
        <w:rPr>
          <w:rFonts w:ascii="Arial" w:hAnsi="Arial" w:cs="Arial"/>
          <w:i/>
          <w:sz w:val="22"/>
          <w:szCs w:val="22"/>
        </w:rPr>
        <w:t xml:space="preserve">/, </w:t>
      </w:r>
      <w:proofErr w:type="gramStart"/>
      <w:r w:rsidR="006C71A0" w:rsidRPr="0002154A">
        <w:rPr>
          <w:rFonts w:ascii="Arial" w:hAnsi="Arial" w:cs="Arial"/>
          <w:i/>
          <w:sz w:val="22"/>
          <w:szCs w:val="22"/>
        </w:rPr>
        <w:t>ПРОТИВ  нет</w:t>
      </w:r>
      <w:proofErr w:type="gramEnd"/>
      <w:r w:rsidR="006C71A0" w:rsidRPr="0002154A">
        <w:rPr>
          <w:rFonts w:ascii="Arial" w:hAnsi="Arial" w:cs="Arial"/>
          <w:i/>
          <w:sz w:val="22"/>
          <w:szCs w:val="22"/>
        </w:rPr>
        <w:t>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Белоярского городского поселения                                         </w:t>
      </w:r>
      <w:r w:rsidR="00D862C6">
        <w:rPr>
          <w:rFonts w:ascii="Arial" w:hAnsi="Arial" w:cs="Arial"/>
          <w:sz w:val="22"/>
          <w:szCs w:val="22"/>
        </w:rPr>
        <w:t xml:space="preserve">        </w:t>
      </w:r>
      <w:r w:rsidRPr="0002154A">
        <w:rPr>
          <w:rFonts w:ascii="Arial" w:hAnsi="Arial" w:cs="Arial"/>
          <w:sz w:val="22"/>
          <w:szCs w:val="22"/>
        </w:rPr>
        <w:t xml:space="preserve">              </w:t>
      </w:r>
      <w:r w:rsidR="00D862C6">
        <w:rPr>
          <w:rFonts w:ascii="Arial" w:hAnsi="Arial" w:cs="Arial"/>
          <w:sz w:val="22"/>
          <w:szCs w:val="22"/>
        </w:rPr>
        <w:t>И.В. Шипелик</w:t>
      </w:r>
    </w:p>
    <w:p w:rsidR="00587D4C" w:rsidRPr="0002154A" w:rsidRDefault="00587D4C" w:rsidP="00D862C6"/>
    <w:sectPr w:rsidR="00587D4C" w:rsidRPr="0002154A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51982"/>
    <w:rsid w:val="000C3877"/>
    <w:rsid w:val="00254091"/>
    <w:rsid w:val="003A7D34"/>
    <w:rsid w:val="003F3009"/>
    <w:rsid w:val="004458C4"/>
    <w:rsid w:val="00471FD0"/>
    <w:rsid w:val="004A1B1F"/>
    <w:rsid w:val="004A52AB"/>
    <w:rsid w:val="00587D4C"/>
    <w:rsid w:val="006C71A0"/>
    <w:rsid w:val="007E0EDA"/>
    <w:rsid w:val="00847FD4"/>
    <w:rsid w:val="009D4788"/>
    <w:rsid w:val="00A23EE6"/>
    <w:rsid w:val="00A814A9"/>
    <w:rsid w:val="00B54297"/>
    <w:rsid w:val="00D862C6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2016-09-26T04:36:00Z</cp:lastPrinted>
  <dcterms:created xsi:type="dcterms:W3CDTF">2018-12-10T07:19:00Z</dcterms:created>
  <dcterms:modified xsi:type="dcterms:W3CDTF">2018-12-10T07:19:00Z</dcterms:modified>
</cp:coreProperties>
</file>