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4B" w:rsidRPr="00991B4B" w:rsidRDefault="00991B4B" w:rsidP="00991B4B">
      <w:pPr>
        <w:pStyle w:val="1"/>
        <w:spacing w:after="120"/>
        <w:jc w:val="center"/>
        <w:rPr>
          <w:rFonts w:ascii="Arial" w:hAnsi="Arial" w:cs="Arial"/>
          <w:b/>
          <w:spacing w:val="34"/>
          <w:sz w:val="36"/>
          <w:szCs w:val="36"/>
        </w:rPr>
      </w:pPr>
      <w:r w:rsidRPr="00991B4B">
        <w:rPr>
          <w:rFonts w:ascii="Arial" w:hAnsi="Arial" w:cs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991B4B" w:rsidRDefault="00991B4B" w:rsidP="00991B4B">
      <w:pPr>
        <w:pStyle w:val="1"/>
        <w:jc w:val="center"/>
        <w:rPr>
          <w:rFonts w:ascii="Arial" w:hAnsi="Arial" w:cs="Arial"/>
          <w:sz w:val="22"/>
        </w:rPr>
      </w:pPr>
    </w:p>
    <w:p w:rsidR="00991B4B" w:rsidRPr="00991B4B" w:rsidRDefault="00991B4B" w:rsidP="00991B4B">
      <w:pPr>
        <w:pStyle w:val="1"/>
        <w:jc w:val="center"/>
        <w:rPr>
          <w:rFonts w:ascii="Arial" w:hAnsi="Arial" w:cs="Arial"/>
          <w:b/>
          <w:sz w:val="32"/>
        </w:rPr>
      </w:pPr>
      <w:r w:rsidRPr="00991B4B">
        <w:rPr>
          <w:rFonts w:ascii="Arial" w:hAnsi="Arial" w:cs="Arial"/>
          <w:b/>
          <w:sz w:val="32"/>
        </w:rPr>
        <w:t>ПОСТАНОВЛЕНИЕ</w:t>
      </w:r>
    </w:p>
    <w:p w:rsidR="00991B4B" w:rsidRDefault="00991B4B" w:rsidP="00991B4B">
      <w:pPr>
        <w:pStyle w:val="1"/>
        <w:jc w:val="center"/>
        <w:rPr>
          <w:rFonts w:ascii="Arial" w:hAnsi="Arial" w:cs="Arial"/>
          <w:b/>
          <w:sz w:val="3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991B4B" w:rsidTr="00991B4B">
        <w:tc>
          <w:tcPr>
            <w:tcW w:w="3510" w:type="dxa"/>
            <w:hideMark/>
          </w:tcPr>
          <w:p w:rsidR="00991B4B" w:rsidRDefault="00991B4B">
            <w:pPr>
              <w:pStyle w:val="1"/>
              <w:jc w:val="center"/>
              <w:rPr>
                <w:rFonts w:ascii="Arial" w:hAnsi="Arial" w:cs="Arial"/>
                <w:b/>
                <w:sz w:val="28"/>
              </w:rPr>
            </w:pPr>
            <w:r w:rsidRPr="00991B4B">
              <w:rPr>
                <w:rFonts w:ascii="Arial" w:hAnsi="Arial" w:cs="Arial"/>
                <w:b/>
                <w:sz w:val="28"/>
              </w:rPr>
              <w:t xml:space="preserve">       </w:t>
            </w:r>
            <w:r w:rsidRPr="00991B4B">
              <w:rPr>
                <w:rFonts w:ascii="Arial" w:hAnsi="Arial" w:cs="Arial"/>
                <w:b/>
                <w:sz w:val="24"/>
              </w:rPr>
              <w:t xml:space="preserve">«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BB5259">
              <w:rPr>
                <w:rFonts w:ascii="Arial" w:hAnsi="Arial" w:cs="Arial"/>
                <w:b/>
                <w:sz w:val="24"/>
              </w:rPr>
              <w:t>28</w:t>
            </w:r>
            <w:r w:rsidRPr="00991B4B">
              <w:rPr>
                <w:rFonts w:ascii="Arial" w:hAnsi="Arial" w:cs="Arial"/>
                <w:b/>
                <w:sz w:val="24"/>
              </w:rPr>
              <w:t xml:space="preserve">  »   мая 2020 г.</w:t>
            </w:r>
          </w:p>
        </w:tc>
        <w:tc>
          <w:tcPr>
            <w:tcW w:w="3094" w:type="dxa"/>
          </w:tcPr>
          <w:p w:rsidR="00991B4B" w:rsidRDefault="00991B4B">
            <w:pPr>
              <w:pStyle w:val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р.п. Белый Яр</w:t>
            </w:r>
          </w:p>
          <w:p w:rsidR="00991B4B" w:rsidRDefault="00991B4B">
            <w:pPr>
              <w:pStyle w:val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Верхнекетского района</w:t>
            </w:r>
          </w:p>
          <w:p w:rsidR="00991B4B" w:rsidRDefault="00991B4B">
            <w:pPr>
              <w:pStyle w:val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Томской области</w:t>
            </w:r>
          </w:p>
          <w:p w:rsidR="00991B4B" w:rsidRDefault="00991B4B">
            <w:pPr>
              <w:pStyle w:val="1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302" w:type="dxa"/>
            <w:hideMark/>
          </w:tcPr>
          <w:p w:rsidR="00991B4B" w:rsidRDefault="00991B4B">
            <w:pPr>
              <w:pStyle w:val="1"/>
              <w:jc w:val="center"/>
              <w:rPr>
                <w:rFonts w:ascii="Arial" w:hAnsi="Arial" w:cs="Arial"/>
                <w:b/>
                <w:sz w:val="28"/>
              </w:rPr>
            </w:pPr>
            <w:r w:rsidRPr="00991B4B">
              <w:rPr>
                <w:rFonts w:ascii="Arial" w:hAnsi="Arial" w:cs="Arial"/>
                <w:b/>
                <w:sz w:val="24"/>
              </w:rPr>
              <w:t xml:space="preserve">№   </w:t>
            </w:r>
            <w:r w:rsidR="00BB5259">
              <w:rPr>
                <w:rFonts w:ascii="Arial" w:hAnsi="Arial" w:cs="Arial"/>
                <w:b/>
                <w:sz w:val="24"/>
              </w:rPr>
              <w:t>289</w:t>
            </w:r>
            <w:r w:rsidRPr="00991B4B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:rsidR="00991B4B" w:rsidRDefault="00991B4B" w:rsidP="00991B4B">
      <w:pPr>
        <w:pStyle w:val="1"/>
        <w:spacing w:after="120"/>
        <w:jc w:val="center"/>
        <w:rPr>
          <w:rFonts w:ascii="Arial" w:hAnsi="Arial" w:cs="Arial"/>
          <w:szCs w:val="24"/>
        </w:rPr>
      </w:pPr>
    </w:p>
    <w:p w:rsidR="00991B4B" w:rsidRDefault="00991B4B" w:rsidP="00991B4B">
      <w:pPr>
        <w:pStyle w:val="1"/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установлении порядка согласования мер, принимаемых в связи с организацией проведения массовых мероприятий на территории муниципального образования Белоярское городское поселение Верхнекетского района Томской области</w:t>
      </w:r>
    </w:p>
    <w:p w:rsidR="00991B4B" w:rsidRDefault="00991B4B" w:rsidP="00991B4B">
      <w:pPr>
        <w:pStyle w:val="1"/>
        <w:spacing w:after="120"/>
        <w:jc w:val="center"/>
        <w:rPr>
          <w:rFonts w:ascii="Arial" w:hAnsi="Arial" w:cs="Arial"/>
          <w:sz w:val="24"/>
          <w:szCs w:val="24"/>
        </w:rPr>
      </w:pP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частью 3 статьи 2 Закона Томской области от 15 января 2003 года № 12-03 «О массовых мероприятиях, проводимых в Томской области»,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4"/>
        </w:rPr>
      </w:pP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4"/>
        </w:rPr>
      </w:pPr>
    </w:p>
    <w:p w:rsidR="00991B4B" w:rsidRDefault="00991B4B" w:rsidP="00991B4B">
      <w:pPr>
        <w:pStyle w:val="1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  <w:t>Установить Порядок согласования мер, принимаемых в связи с организацией проведения массовых мероприятий на территории наименование муниципального образования, согласно приложению, к настоящему постановлению.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 xml:space="preserve">Опубликовать настоящее постановление информационном вестнике Верхнекетского района «Территория» и разместить настоящее постановление на официальном сайте Белоярского городского поселения.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Контроль за исполнением настоящего постановления возложить на заместителя Главы Белоярского городского поселения Овчарова Т.В.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4"/>
        </w:rPr>
      </w:pP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                                            А.Г.Люткевич             </w:t>
      </w:r>
    </w:p>
    <w:p w:rsidR="00991B4B" w:rsidRDefault="00991B4B" w:rsidP="00991B4B">
      <w:pPr>
        <w:pStyle w:val="1"/>
        <w:spacing w:after="120"/>
        <w:jc w:val="center"/>
        <w:rPr>
          <w:rFonts w:ascii="Arial" w:hAnsi="Arial" w:cs="Arial"/>
          <w:sz w:val="22"/>
          <w:szCs w:val="22"/>
        </w:rPr>
      </w:pPr>
    </w:p>
    <w:p w:rsidR="00991B4B" w:rsidRDefault="00991B4B" w:rsidP="00991B4B">
      <w:pPr>
        <w:pStyle w:val="1"/>
        <w:spacing w:after="120"/>
        <w:jc w:val="center"/>
        <w:rPr>
          <w:rFonts w:ascii="Arial" w:hAnsi="Arial" w:cs="Arial"/>
          <w:sz w:val="22"/>
          <w:szCs w:val="22"/>
        </w:rPr>
      </w:pPr>
    </w:p>
    <w:p w:rsidR="00991B4B" w:rsidRDefault="00991B4B" w:rsidP="00991B4B">
      <w:pPr>
        <w:pStyle w:val="1"/>
        <w:spacing w:after="120"/>
        <w:jc w:val="center"/>
        <w:rPr>
          <w:rFonts w:ascii="Arial" w:hAnsi="Arial" w:cs="Arial"/>
          <w:sz w:val="22"/>
          <w:szCs w:val="22"/>
        </w:rPr>
      </w:pPr>
    </w:p>
    <w:p w:rsidR="00991B4B" w:rsidRDefault="00991B4B" w:rsidP="00991B4B">
      <w:pPr>
        <w:pStyle w:val="1"/>
        <w:spacing w:after="120"/>
        <w:jc w:val="center"/>
        <w:rPr>
          <w:rFonts w:ascii="Arial" w:hAnsi="Arial" w:cs="Arial"/>
          <w:sz w:val="22"/>
          <w:szCs w:val="22"/>
        </w:rPr>
      </w:pPr>
    </w:p>
    <w:p w:rsidR="00991B4B" w:rsidRDefault="00991B4B" w:rsidP="00991B4B">
      <w:pPr>
        <w:pStyle w:val="1"/>
        <w:spacing w:after="120"/>
        <w:jc w:val="center"/>
        <w:rPr>
          <w:rFonts w:ascii="Arial" w:hAnsi="Arial" w:cs="Arial"/>
          <w:sz w:val="22"/>
          <w:szCs w:val="22"/>
        </w:rPr>
      </w:pP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Шашкова У.В.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2-37-07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____________________________________________________________________________________</w:t>
      </w:r>
      <w:r>
        <w:rPr>
          <w:rFonts w:ascii="Arial" w:hAnsi="Arial" w:cs="Arial"/>
          <w:szCs w:val="22"/>
        </w:rPr>
        <w:br/>
        <w:t>Прокуратура-1, дело-1, исполнитель-1, Овчаров-1.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Cs w:val="22"/>
        </w:rPr>
      </w:pPr>
    </w:p>
    <w:p w:rsidR="00991B4B" w:rsidRDefault="00991B4B" w:rsidP="00991B4B">
      <w:pPr>
        <w:pStyle w:val="1"/>
        <w:spacing w:after="120"/>
        <w:ind w:left="-28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к постановлению Администрации Белоярского</w:t>
      </w:r>
      <w:r>
        <w:rPr>
          <w:rFonts w:ascii="Arial" w:hAnsi="Arial" w:cs="Arial"/>
          <w:sz w:val="22"/>
          <w:szCs w:val="22"/>
        </w:rPr>
        <w:br/>
        <w:t xml:space="preserve"> городского поселения от « </w:t>
      </w:r>
      <w:r w:rsidR="00BB5259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 » мая 2020 года       №   </w:t>
      </w:r>
      <w:r w:rsidR="00BB5259">
        <w:rPr>
          <w:rFonts w:ascii="Arial" w:hAnsi="Arial" w:cs="Arial"/>
          <w:sz w:val="22"/>
          <w:szCs w:val="22"/>
        </w:rPr>
        <w:t>289</w:t>
      </w:r>
      <w:bookmarkStart w:id="0" w:name="_GoBack"/>
      <w:bookmarkEnd w:id="0"/>
    </w:p>
    <w:p w:rsidR="00991B4B" w:rsidRDefault="00991B4B" w:rsidP="00991B4B">
      <w:pPr>
        <w:pStyle w:val="1"/>
        <w:spacing w:after="120"/>
        <w:jc w:val="center"/>
        <w:rPr>
          <w:rFonts w:ascii="Arial" w:hAnsi="Arial" w:cs="Arial"/>
          <w:b/>
          <w:sz w:val="24"/>
          <w:szCs w:val="22"/>
        </w:rPr>
      </w:pPr>
    </w:p>
    <w:p w:rsidR="00991B4B" w:rsidRDefault="00991B4B" w:rsidP="00991B4B">
      <w:pPr>
        <w:pStyle w:val="1"/>
        <w:spacing w:after="120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Порядок согласования мер, принимаемых в связи с организацией проведения массовых мероприятий на территории наименование муниципального образования</w:t>
      </w:r>
    </w:p>
    <w:p w:rsidR="00991B4B" w:rsidRDefault="00991B4B" w:rsidP="00991B4B">
      <w:pPr>
        <w:pStyle w:val="1"/>
        <w:spacing w:after="120"/>
        <w:jc w:val="center"/>
        <w:rPr>
          <w:rFonts w:ascii="Arial" w:hAnsi="Arial" w:cs="Arial"/>
          <w:b/>
          <w:sz w:val="24"/>
          <w:szCs w:val="22"/>
        </w:rPr>
      </w:pP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1.</w:t>
      </w:r>
      <w:r>
        <w:rPr>
          <w:rFonts w:ascii="Arial" w:hAnsi="Arial" w:cs="Arial"/>
          <w:sz w:val="24"/>
          <w:szCs w:val="22"/>
        </w:rPr>
        <w:tab/>
        <w:t>Настоящий Порядок устанавливает процедуру согласования мер, принимаемых в связи с проведением массовых мероприятий на территории муниципального образования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Белоярское городское поселение Верхнекетского района Томской области (далее - меры). </w:t>
      </w:r>
      <w:r>
        <w:rPr>
          <w:rFonts w:ascii="Arial" w:hAnsi="Arial" w:cs="Arial"/>
          <w:sz w:val="24"/>
          <w:szCs w:val="22"/>
        </w:rPr>
        <w:tab/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2.</w:t>
      </w:r>
      <w:r>
        <w:rPr>
          <w:rFonts w:ascii="Arial" w:hAnsi="Arial" w:cs="Arial"/>
          <w:sz w:val="24"/>
          <w:szCs w:val="22"/>
        </w:rPr>
        <w:tab/>
        <w:t xml:space="preserve">Согласование мер проводит Администрация Белоярского городского поселения в лице заместителя Главы Белоярского городского поселения (далее - уполномоченное должностное лицо). </w:t>
      </w:r>
      <w:r>
        <w:rPr>
          <w:rFonts w:ascii="Arial" w:hAnsi="Arial" w:cs="Arial"/>
          <w:sz w:val="24"/>
          <w:szCs w:val="22"/>
        </w:rPr>
        <w:tab/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3.</w:t>
      </w:r>
      <w:r>
        <w:rPr>
          <w:rFonts w:ascii="Arial" w:hAnsi="Arial" w:cs="Arial"/>
          <w:sz w:val="24"/>
          <w:szCs w:val="22"/>
        </w:rPr>
        <w:tab/>
        <w:t>Уполномоченное должностное лицо проводит согласование мер в ходе рассмотрения уведомления о проведении массового мероприятия.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4.</w:t>
      </w:r>
      <w:r>
        <w:rPr>
          <w:rFonts w:ascii="Arial" w:hAnsi="Arial" w:cs="Arial"/>
          <w:sz w:val="24"/>
          <w:szCs w:val="22"/>
        </w:rPr>
        <w:tab/>
        <w:t>Уполномоченное должностное лицо согласует с организатором массового мероприятия следующие меры: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1)</w:t>
      </w:r>
      <w:r>
        <w:rPr>
          <w:rFonts w:ascii="Arial" w:hAnsi="Arial" w:cs="Arial"/>
          <w:sz w:val="24"/>
          <w:szCs w:val="22"/>
        </w:rPr>
        <w:tab/>
        <w:t>обеспечение правопорядка;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2)</w:t>
      </w:r>
      <w:r>
        <w:rPr>
          <w:rFonts w:ascii="Arial" w:hAnsi="Arial" w:cs="Arial"/>
          <w:sz w:val="24"/>
          <w:szCs w:val="22"/>
        </w:rPr>
        <w:tab/>
        <w:t>оказание медицинской помощи,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3)</w:t>
      </w:r>
      <w:r>
        <w:rPr>
          <w:rFonts w:ascii="Arial" w:hAnsi="Arial" w:cs="Arial"/>
          <w:sz w:val="24"/>
          <w:szCs w:val="22"/>
        </w:rPr>
        <w:tab/>
        <w:t>возможная организация торговли;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4)</w:t>
      </w:r>
      <w:r>
        <w:rPr>
          <w:rFonts w:ascii="Arial" w:hAnsi="Arial" w:cs="Arial"/>
          <w:sz w:val="24"/>
          <w:szCs w:val="22"/>
        </w:rPr>
        <w:tab/>
        <w:t>выполнение дополнительных работ по уборке мест проведения массового мероприятия;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5)</w:t>
      </w:r>
      <w:r>
        <w:rPr>
          <w:rFonts w:ascii="Arial" w:hAnsi="Arial" w:cs="Arial"/>
          <w:sz w:val="24"/>
          <w:szCs w:val="22"/>
        </w:rPr>
        <w:tab/>
        <w:t>другие вопросы, связанные с организацией проведения массового мероприятия.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5.</w:t>
      </w:r>
      <w:r>
        <w:rPr>
          <w:rFonts w:ascii="Arial" w:hAnsi="Arial" w:cs="Arial"/>
          <w:sz w:val="24"/>
          <w:szCs w:val="22"/>
        </w:rPr>
        <w:tab/>
        <w:t>По результатам согласования уполномоченное должностное лицо готовит постановление наименование местной администрации, которое должно содержать следующие сведения: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1)</w:t>
      </w:r>
      <w:r>
        <w:rPr>
          <w:rFonts w:ascii="Arial" w:hAnsi="Arial" w:cs="Arial"/>
          <w:sz w:val="24"/>
          <w:szCs w:val="22"/>
        </w:rPr>
        <w:tab/>
        <w:t>место проведения массового мероприятия;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2)</w:t>
      </w:r>
      <w:r>
        <w:rPr>
          <w:rFonts w:ascii="Arial" w:hAnsi="Arial" w:cs="Arial"/>
          <w:sz w:val="24"/>
          <w:szCs w:val="22"/>
        </w:rPr>
        <w:tab/>
        <w:t>фамилия, имя, отчество (последнее - при наличии) и должность ответственного представителя наименование местной администрации по проведению массового мероприятия;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3)</w:t>
      </w:r>
      <w:r>
        <w:rPr>
          <w:rFonts w:ascii="Arial" w:hAnsi="Arial" w:cs="Arial"/>
          <w:sz w:val="24"/>
          <w:szCs w:val="22"/>
        </w:rPr>
        <w:tab/>
        <w:t>сведения об организаторе массового мероприятия: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а) наименование юридического лица, фамилия, имя, отчество (последнее - при наличии) руководителя и ответственного лица, - для юридических лиц;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6)</w:t>
      </w:r>
      <w:r>
        <w:rPr>
          <w:rFonts w:ascii="Arial" w:hAnsi="Arial" w:cs="Arial"/>
          <w:sz w:val="24"/>
          <w:szCs w:val="22"/>
        </w:rPr>
        <w:tab/>
        <w:t>фамилия, имя, отчество (последнее - при наличии), - для физических лиц;</w:t>
      </w:r>
    </w:p>
    <w:p w:rsidR="00991B4B" w:rsidRDefault="00991B4B" w:rsidP="00991B4B">
      <w:pPr>
        <w:pStyle w:val="1"/>
        <w:spacing w:after="120"/>
        <w:jc w:val="both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ab/>
        <w:t>4)</w:t>
      </w:r>
      <w:r>
        <w:rPr>
          <w:rFonts w:ascii="Arial" w:hAnsi="Arial" w:cs="Arial"/>
          <w:sz w:val="24"/>
          <w:szCs w:val="22"/>
        </w:rPr>
        <w:tab/>
        <w:t>формы и методы обеспечения организатором массового мероприятия правопорядка, оказания медицинской помощи, возможной организации торговли, выполнения дополнительных работ по уборке мест проведения массового мероприятия и других вопросов, связанных с организацией проведения массового мероприятия.</w:t>
      </w:r>
    </w:p>
    <w:p w:rsidR="00F82B58" w:rsidRDefault="00F82B58"/>
    <w:sectPr w:rsidR="00F82B58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C8"/>
    <w:rsid w:val="002279DE"/>
    <w:rsid w:val="00991B4B"/>
    <w:rsid w:val="00BB5259"/>
    <w:rsid w:val="00CE7A05"/>
    <w:rsid w:val="00E62B36"/>
    <w:rsid w:val="00EB67C8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45ACB-7BFD-4D71-A50C-8E314E8D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1B4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B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B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4</cp:revision>
  <cp:lastPrinted>2020-05-27T08:02:00Z</cp:lastPrinted>
  <dcterms:created xsi:type="dcterms:W3CDTF">2020-05-27T08:00:00Z</dcterms:created>
  <dcterms:modified xsi:type="dcterms:W3CDTF">2020-05-28T02:30:00Z</dcterms:modified>
</cp:coreProperties>
</file>