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58" w:rsidRPr="00982258" w:rsidRDefault="00982258" w:rsidP="002D407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82258" w:rsidRPr="00982258" w:rsidRDefault="00982258" w:rsidP="00982258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82258" w:rsidRPr="00982258" w:rsidTr="00B46963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B46963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B46963">
        <w:tc>
          <w:tcPr>
            <w:tcW w:w="4680" w:type="dxa"/>
            <w:shd w:val="clear" w:color="auto" w:fill="FFFFFF"/>
          </w:tcPr>
          <w:p w:rsidR="00982258" w:rsidRPr="00982258" w:rsidRDefault="00982258" w:rsidP="00185F61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2F2D6C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</w:t>
            </w:r>
            <w:r w:rsidR="00AD4F4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23 </w:t>
            </w:r>
            <w:bookmarkStart w:id="0" w:name="_GoBack"/>
            <w:bookmarkEnd w:id="0"/>
            <w:r w:rsidR="00185F6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августа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202</w:t>
            </w:r>
            <w:r w:rsidR="00104CA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82258" w:rsidRPr="00196601" w:rsidRDefault="00982258" w:rsidP="002F2D6C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AD4F4B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016</w:t>
            </w:r>
          </w:p>
        </w:tc>
      </w:tr>
    </w:tbl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82258" w:rsidRPr="00982258" w:rsidRDefault="00104CA8" w:rsidP="00982258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 внесении изменений в решение Совета Белоярского городского поселения от 28.10.2021 № 16 «</w:t>
      </w:r>
      <w:r w:rsidR="00982258" w:rsidRP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</w:t>
      </w:r>
      <w:r w:rsid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муниципальном контроле на автомобильном транспорте и в дорожном хозяйстве в границах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Белоярское городское поселение»</w:t>
      </w:r>
    </w:p>
    <w:p w:rsidR="00982258" w:rsidRPr="00982258" w:rsidRDefault="00982258" w:rsidP="00982258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430B6" w:rsidRDefault="009B321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на основании пункта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 Белоярского городского поселения </w:t>
      </w:r>
    </w:p>
    <w:p w:rsidR="0049788D" w:rsidRPr="00982258" w:rsidRDefault="00982258" w:rsidP="008430B6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РЕШИЛ</w:t>
      </w: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982258" w:rsidRDefault="0098225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Внести в 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о муниципальном контроле на автомобильном транспорте и в дорожном хозяйстве в границах муниципального образования Белоярское городское поселение, утвержденное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>м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Белоярского городско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 xml:space="preserve">го поселения от 28.10.2021 № 16,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следующие изменения:</w:t>
      </w:r>
    </w:p>
    <w:p w:rsidR="00B256A4" w:rsidRDefault="00104CA8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1) 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>пункт 2 изложить в следующей редакции:</w:t>
      </w:r>
    </w:p>
    <w:p w:rsidR="009B3218" w:rsidRDefault="009B3218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«2. Система оценки и управления рисками при осуществлении муниципального контроля не применяется.</w:t>
      </w:r>
    </w:p>
    <w:p w:rsidR="009B3218" w:rsidRDefault="009B3218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9B3218" w:rsidRDefault="009B3218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частью 3 статьи 66 Федерального закона все внеплановые контрольные мероприятия могут проводится только после согласования с органами прокуратуры.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Муниципальный контроль осуществляется посредством профилактики нарушений обязательных требований,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 деятельность по осуществлению работ по капитальному ремонту, ремонту и содержанию автомобильных дорог местного значения вне границ населенных пунктов в границах Белоярского городского поселения (далее-автомобильная дорога местного значения);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деятельность по использованию полос отвода и (или) придорожных полос автомобильных дорог местного значения;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3) автомобильные дороги местного значения и искусственные дорожные сооружения на ней;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4) примыкания к автомобильным дорогам местного значения, в том числе примыкания объектов дорожного сервиса;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5) 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B46963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6) придорожные полосы и полосы отвода автомобильных дорог местного значения.</w:t>
      </w:r>
    </w:p>
    <w:p w:rsidR="00806B01" w:rsidRDefault="00B46963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Индикаторами риска нарушения обязательных требований при осуществлении муниципального контроля</w:t>
      </w:r>
      <w:r w:rsidR="00806B01">
        <w:rPr>
          <w:rFonts w:ascii="Arial" w:eastAsia="Times New Roman" w:hAnsi="Arial" w:cs="Times New Roman"/>
          <w:sz w:val="24"/>
          <w:szCs w:val="24"/>
          <w:lang w:eastAsia="ru-RU"/>
        </w:rPr>
        <w:t xml:space="preserve"> являются:</w:t>
      </w:r>
    </w:p>
    <w:p w:rsidR="00806B01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 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искусственных дорожных сооружений на них;</w:t>
      </w:r>
    </w:p>
    <w:p w:rsidR="00806B01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наличие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9B3218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3) наличие информации о загрязнении и (или) повреждении </w:t>
      </w:r>
      <w:r w:rsidR="002D407D">
        <w:rPr>
          <w:rFonts w:ascii="Arial" w:eastAsia="Times New Roman" w:hAnsi="Arial" w:cs="Times New Roman"/>
          <w:sz w:val="24"/>
          <w:szCs w:val="24"/>
          <w:lang w:eastAsia="ru-RU"/>
        </w:rPr>
        <w:t>автомобильных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дорог местного значения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местного значения.</w:t>
      </w:r>
      <w:r w:rsidR="009B3218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806B01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пункт 8 исключить;</w:t>
      </w:r>
    </w:p>
    <w:p w:rsidR="00806B01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3) дополнить пунктом </w:t>
      </w:r>
      <w:r w:rsidR="00BF7891">
        <w:rPr>
          <w:rFonts w:ascii="Arial" w:eastAsia="Times New Roman" w:hAnsi="Arial" w:cs="Times New Roman"/>
          <w:sz w:val="24"/>
          <w:szCs w:val="24"/>
          <w:lang w:eastAsia="ru-RU"/>
        </w:rPr>
        <w:t>48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следующего содержания:</w:t>
      </w:r>
    </w:p>
    <w:p w:rsidR="00806B01" w:rsidRDefault="00BF789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«48</w:t>
      </w:r>
      <w:r w:rsidR="00806B01">
        <w:rPr>
          <w:rFonts w:ascii="Arial" w:eastAsia="Times New Roman" w:hAnsi="Arial" w:cs="Times New Roman"/>
          <w:sz w:val="24"/>
          <w:szCs w:val="24"/>
          <w:lang w:eastAsia="ru-RU"/>
        </w:rPr>
        <w:t>. При осуществлении муниципального устанавливаются следующие ключевые показатели:</w:t>
      </w:r>
    </w:p>
    <w:tbl>
      <w:tblPr>
        <w:tblStyle w:val="a4"/>
        <w:tblW w:w="9919" w:type="dxa"/>
        <w:tblInd w:w="-147" w:type="dxa"/>
        <w:tblLook w:val="04A0" w:firstRow="1" w:lastRow="0" w:firstColumn="1" w:lastColumn="0" w:noHBand="0" w:noVBand="1"/>
      </w:tblPr>
      <w:tblGrid>
        <w:gridCol w:w="7225"/>
        <w:gridCol w:w="2694"/>
      </w:tblGrid>
      <w:tr w:rsidR="00806B01" w:rsidTr="002D407D">
        <w:tc>
          <w:tcPr>
            <w:tcW w:w="7225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lastRenderedPageBreak/>
              <w:t>Ключевые показатели</w:t>
            </w:r>
          </w:p>
        </w:tc>
        <w:tc>
          <w:tcPr>
            <w:tcW w:w="2694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806B01" w:rsidTr="002D407D">
        <w:tc>
          <w:tcPr>
            <w:tcW w:w="7225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694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06B01" w:rsidTr="002D407D">
        <w:tc>
          <w:tcPr>
            <w:tcW w:w="7225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694" w:type="dxa"/>
          </w:tcPr>
          <w:p w:rsidR="00806B01" w:rsidRDefault="00806B01" w:rsidP="009B3218">
            <w:pPr>
              <w:spacing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806B01" w:rsidRDefault="00806B01" w:rsidP="009B321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82258" w:rsidRP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. Разместить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решение на официальном сайте муниципального образования Белоярское городское поселение в информационно-телек</w:t>
      </w:r>
      <w:r w:rsidR="002D407D">
        <w:rPr>
          <w:rFonts w:ascii="Arial" w:eastAsia="Times New Roman" w:hAnsi="Arial" w:cs="Times New Roman"/>
          <w:sz w:val="24"/>
          <w:szCs w:val="24"/>
          <w:lang w:eastAsia="ru-RU"/>
        </w:rPr>
        <w:t>оммуникационной сети «Интернет».</w:t>
      </w:r>
    </w:p>
    <w:p w:rsidR="002D407D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407D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D407D" w:rsidRPr="00982258" w:rsidRDefault="002D407D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82258" w:rsidRPr="00982258" w:rsidTr="00B46963">
        <w:tc>
          <w:tcPr>
            <w:tcW w:w="6771" w:type="dxa"/>
          </w:tcPr>
          <w:p w:rsidR="002D407D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</w:t>
            </w:r>
          </w:p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городского поселения </w:t>
            </w:r>
          </w:p>
          <w:p w:rsidR="00982258" w:rsidRPr="00982258" w:rsidRDefault="00982258" w:rsidP="0098225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82258" w:rsidRPr="00982258" w:rsidTr="00B46963">
        <w:tc>
          <w:tcPr>
            <w:tcW w:w="6771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401B42" w:rsidP="00401B42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И.о. </w:t>
            </w:r>
            <w:r w:rsidR="00982258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ы</w:t>
            </w:r>
            <w:r w:rsidR="00982258"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Белоярского городского поселения</w:t>
            </w:r>
          </w:p>
        </w:tc>
        <w:tc>
          <w:tcPr>
            <w:tcW w:w="2693" w:type="dxa"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401B42" w:rsidP="00982258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А.С. Мамзин</w:t>
            </w:r>
          </w:p>
        </w:tc>
      </w:tr>
    </w:tbl>
    <w:p w:rsidR="00982258" w:rsidRDefault="00982258" w:rsidP="0098225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633DB4" w:rsidRDefault="00633DB4" w:rsidP="00CD76BF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p w:rsidR="00130D55" w:rsidRDefault="00130D55" w:rsidP="00130D55">
      <w:pPr>
        <w:rPr>
          <w:lang w:eastAsia="ru-RU"/>
        </w:rPr>
      </w:pPr>
    </w:p>
    <w:sectPr w:rsidR="00130D55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B" w:rsidRDefault="00C1327B" w:rsidP="00F86B51">
      <w:pPr>
        <w:spacing w:after="0" w:line="240" w:lineRule="auto"/>
      </w:pPr>
      <w:r>
        <w:separator/>
      </w:r>
    </w:p>
  </w:endnote>
  <w:endnote w:type="continuationSeparator" w:id="0">
    <w:p w:rsidR="00C1327B" w:rsidRDefault="00C1327B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B" w:rsidRDefault="00C1327B" w:rsidP="00F86B51">
      <w:pPr>
        <w:spacing w:after="0" w:line="240" w:lineRule="auto"/>
      </w:pPr>
      <w:r>
        <w:separator/>
      </w:r>
    </w:p>
  </w:footnote>
  <w:footnote w:type="continuationSeparator" w:id="0">
    <w:p w:rsidR="00C1327B" w:rsidRDefault="00C1327B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7D" w:rsidRDefault="002D407D">
    <w:pPr>
      <w:pStyle w:val="a9"/>
    </w:pPr>
  </w:p>
  <w:p w:rsidR="00806B01" w:rsidRDefault="00806B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01" w:rsidRDefault="00806B01">
    <w:pPr>
      <w:pStyle w:val="a9"/>
      <w:jc w:val="center"/>
    </w:pPr>
  </w:p>
  <w:p w:rsidR="00806B01" w:rsidRDefault="00806B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3188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10F"/>
    <w:rsid w:val="000F7EA8"/>
    <w:rsid w:val="00103E2B"/>
    <w:rsid w:val="00104A96"/>
    <w:rsid w:val="00104CA8"/>
    <w:rsid w:val="001055B3"/>
    <w:rsid w:val="001064DE"/>
    <w:rsid w:val="00106995"/>
    <w:rsid w:val="00107A3C"/>
    <w:rsid w:val="001160AE"/>
    <w:rsid w:val="001176BA"/>
    <w:rsid w:val="00117BE6"/>
    <w:rsid w:val="00120199"/>
    <w:rsid w:val="00130D55"/>
    <w:rsid w:val="0013147B"/>
    <w:rsid w:val="00133CD9"/>
    <w:rsid w:val="00134963"/>
    <w:rsid w:val="001370B9"/>
    <w:rsid w:val="001421E4"/>
    <w:rsid w:val="00142FBF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5F61"/>
    <w:rsid w:val="0019031A"/>
    <w:rsid w:val="00190FA3"/>
    <w:rsid w:val="00192579"/>
    <w:rsid w:val="0019257B"/>
    <w:rsid w:val="001937D6"/>
    <w:rsid w:val="00195873"/>
    <w:rsid w:val="00196601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AA6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6321A"/>
    <w:rsid w:val="0026474A"/>
    <w:rsid w:val="002650E7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407D"/>
    <w:rsid w:val="002D6F0B"/>
    <w:rsid w:val="002D7E25"/>
    <w:rsid w:val="002E34A2"/>
    <w:rsid w:val="002E3C00"/>
    <w:rsid w:val="002E4D49"/>
    <w:rsid w:val="002E6423"/>
    <w:rsid w:val="002F2D6C"/>
    <w:rsid w:val="002F4775"/>
    <w:rsid w:val="002F4F39"/>
    <w:rsid w:val="002F53BD"/>
    <w:rsid w:val="002F5738"/>
    <w:rsid w:val="002F694D"/>
    <w:rsid w:val="003020FF"/>
    <w:rsid w:val="00306DC3"/>
    <w:rsid w:val="00312425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2E60"/>
    <w:rsid w:val="00333D59"/>
    <w:rsid w:val="003342F0"/>
    <w:rsid w:val="0033534E"/>
    <w:rsid w:val="003423EA"/>
    <w:rsid w:val="00350AA7"/>
    <w:rsid w:val="00350C41"/>
    <w:rsid w:val="00351E09"/>
    <w:rsid w:val="00352107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DD1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1B4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169D9"/>
    <w:rsid w:val="00421366"/>
    <w:rsid w:val="004214F0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788D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D5B40"/>
    <w:rsid w:val="004E1A8E"/>
    <w:rsid w:val="004E2CE2"/>
    <w:rsid w:val="00500A11"/>
    <w:rsid w:val="00507DCB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76A87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F00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2B96"/>
    <w:rsid w:val="006F388E"/>
    <w:rsid w:val="006F591B"/>
    <w:rsid w:val="0070480F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20B8"/>
    <w:rsid w:val="00732878"/>
    <w:rsid w:val="00740619"/>
    <w:rsid w:val="0074080C"/>
    <w:rsid w:val="0074090A"/>
    <w:rsid w:val="00740BB3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1FC1"/>
    <w:rsid w:val="007842C5"/>
    <w:rsid w:val="00787D43"/>
    <w:rsid w:val="00790C30"/>
    <w:rsid w:val="00790D54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5FD9"/>
    <w:rsid w:val="00806B01"/>
    <w:rsid w:val="00807EDE"/>
    <w:rsid w:val="0081721D"/>
    <w:rsid w:val="00820C69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30B6"/>
    <w:rsid w:val="008472E3"/>
    <w:rsid w:val="008520BC"/>
    <w:rsid w:val="008546A1"/>
    <w:rsid w:val="008576F5"/>
    <w:rsid w:val="00857FBA"/>
    <w:rsid w:val="00866F14"/>
    <w:rsid w:val="00867870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54BF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2258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3218"/>
    <w:rsid w:val="009B772B"/>
    <w:rsid w:val="009C724C"/>
    <w:rsid w:val="009D0C06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031A6"/>
    <w:rsid w:val="00A07645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D4F4B"/>
    <w:rsid w:val="00AE042A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161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43B0"/>
    <w:rsid w:val="00B24CAA"/>
    <w:rsid w:val="00B256A4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696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5B0"/>
    <w:rsid w:val="00B82AD9"/>
    <w:rsid w:val="00B831FC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8E"/>
    <w:rsid w:val="00BD3409"/>
    <w:rsid w:val="00BD7913"/>
    <w:rsid w:val="00BE083C"/>
    <w:rsid w:val="00BE2E2E"/>
    <w:rsid w:val="00BE70E8"/>
    <w:rsid w:val="00BF1691"/>
    <w:rsid w:val="00BF3879"/>
    <w:rsid w:val="00BF7891"/>
    <w:rsid w:val="00BF7A8D"/>
    <w:rsid w:val="00BF7F38"/>
    <w:rsid w:val="00C038E1"/>
    <w:rsid w:val="00C04755"/>
    <w:rsid w:val="00C06230"/>
    <w:rsid w:val="00C063E9"/>
    <w:rsid w:val="00C10573"/>
    <w:rsid w:val="00C1327B"/>
    <w:rsid w:val="00C171F5"/>
    <w:rsid w:val="00C22CE0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915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D76BF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2104"/>
    <w:rsid w:val="00D54356"/>
    <w:rsid w:val="00D614C3"/>
    <w:rsid w:val="00D629A3"/>
    <w:rsid w:val="00D62B81"/>
    <w:rsid w:val="00D71ADD"/>
    <w:rsid w:val="00D71EF8"/>
    <w:rsid w:val="00D72CD4"/>
    <w:rsid w:val="00D73203"/>
    <w:rsid w:val="00D75CF2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71A6"/>
    <w:rsid w:val="00DA35B1"/>
    <w:rsid w:val="00DA41BC"/>
    <w:rsid w:val="00DA4350"/>
    <w:rsid w:val="00DA4A7E"/>
    <w:rsid w:val="00DA6C75"/>
    <w:rsid w:val="00DB23EC"/>
    <w:rsid w:val="00DB2A0F"/>
    <w:rsid w:val="00DB3845"/>
    <w:rsid w:val="00DB3F51"/>
    <w:rsid w:val="00DB3FAD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F05E8"/>
    <w:rsid w:val="00DF2DD9"/>
    <w:rsid w:val="00DF33E4"/>
    <w:rsid w:val="00DF720B"/>
    <w:rsid w:val="00DF79DC"/>
    <w:rsid w:val="00E023F0"/>
    <w:rsid w:val="00E06BE0"/>
    <w:rsid w:val="00E12AEF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1B53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0549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E7F65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B2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E0DF-96ED-4D7C-A637-0EE7B33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430B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0B6"/>
    <w:rPr>
      <w:sz w:val="20"/>
      <w:szCs w:val="20"/>
    </w:rPr>
  </w:style>
  <w:style w:type="character" w:styleId="af0">
    <w:name w:val="footnote reference"/>
    <w:basedOn w:val="a0"/>
    <w:link w:val="11"/>
    <w:uiPriority w:val="99"/>
    <w:unhideWhenUsed/>
    <w:rsid w:val="008430B6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1">
    <w:name w:val="Знак сноски1"/>
    <w:basedOn w:val="a"/>
    <w:link w:val="af0"/>
    <w:uiPriority w:val="99"/>
    <w:rsid w:val="008430B6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D0C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0C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0C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0C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B305-D4E3-4114-8010-80F5A56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9</cp:revision>
  <cp:lastPrinted>2022-05-31T03:33:00Z</cp:lastPrinted>
  <dcterms:created xsi:type="dcterms:W3CDTF">2022-05-18T04:46:00Z</dcterms:created>
  <dcterms:modified xsi:type="dcterms:W3CDTF">2022-08-23T09:17:00Z</dcterms:modified>
</cp:coreProperties>
</file>