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653B4" w14:textId="77777777" w:rsidR="00FB0AD7" w:rsidRDefault="00FB0AD7" w:rsidP="00FB0AD7">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СОВЕТ БЕЛОЯРСКОГО ГОРОДСКОГО ПОСЕЛЕНИЯ</w:t>
      </w:r>
    </w:p>
    <w:p w14:paraId="2C75EC72" w14:textId="77777777" w:rsidR="00FB0AD7" w:rsidRDefault="00FB0AD7" w:rsidP="00FB0AD7">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ВЕРХНЕКЕТСКОГО РАЙОНА ТОМСКОЙ ОБЛАСТИ</w:t>
      </w:r>
    </w:p>
    <w:p w14:paraId="42FC92E7" w14:textId="77777777" w:rsidR="00FB0AD7" w:rsidRDefault="00FB0AD7" w:rsidP="00FB0AD7">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14:paraId="6E9C7850" w14:textId="77777777" w:rsidR="00FB0AD7" w:rsidRDefault="00FB0AD7" w:rsidP="00FB0AD7">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РЕШЕНИЕ</w:t>
      </w:r>
    </w:p>
    <w:p w14:paraId="03C09173" w14:textId="77777777" w:rsidR="00FB0AD7" w:rsidRDefault="00FB0AD7" w:rsidP="00FB0AD7">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от 07.12.2020 № 023</w:t>
      </w:r>
    </w:p>
    <w:p w14:paraId="0D9889F9" w14:textId="77777777" w:rsidR="00FB0AD7" w:rsidRDefault="00FB0AD7" w:rsidP="00FB0AD7">
      <w:pPr>
        <w:pStyle w:val="10"/>
        <w:spacing w:before="0" w:beforeAutospacing="0" w:after="0" w:afterAutospacing="0"/>
        <w:ind w:firstLine="567"/>
        <w:jc w:val="center"/>
        <w:rPr>
          <w:rFonts w:ascii="Arial" w:hAnsi="Arial" w:cs="Arial"/>
          <w:color w:val="000000"/>
        </w:rPr>
      </w:pPr>
      <w:r>
        <w:rPr>
          <w:rFonts w:ascii="Arial" w:hAnsi="Arial" w:cs="Arial"/>
          <w:b/>
          <w:bCs/>
          <w:color w:val="000000"/>
          <w:sz w:val="26"/>
          <w:szCs w:val="26"/>
        </w:rPr>
        <w:t> </w:t>
      </w:r>
    </w:p>
    <w:p w14:paraId="2FF1DAD8" w14:textId="77777777" w:rsidR="00FB0AD7" w:rsidRDefault="00FB0AD7" w:rsidP="00FB0AD7">
      <w:pPr>
        <w:pStyle w:val="10"/>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О ВНЕСЕНИИ ИЗМЕНЕНИЙ В УСТАВ МУНИЦИПАЛЬНОГО ОБРАЗОВАНИЯ БЕЛОЯРСКОЕ ГОРОДСКОЕ ПОСЕЛЕНИЕ ВЕРХНЕКЕТСКОГО РАЙОНА ТОМСКОЙ ОБЛАСТИ</w:t>
      </w:r>
    </w:p>
    <w:p w14:paraId="6C654B96" w14:textId="77777777" w:rsidR="00FB0AD7" w:rsidRDefault="00FB0AD7" w:rsidP="00FB0AD7">
      <w:pPr>
        <w:pStyle w:val="10"/>
        <w:spacing w:before="0" w:beforeAutospacing="0" w:after="0" w:afterAutospacing="0"/>
        <w:ind w:firstLine="567"/>
        <w:jc w:val="center"/>
        <w:rPr>
          <w:rFonts w:ascii="Arial" w:hAnsi="Arial" w:cs="Arial"/>
          <w:color w:val="000000"/>
        </w:rPr>
      </w:pPr>
      <w:r>
        <w:rPr>
          <w:rFonts w:ascii="Arial" w:hAnsi="Arial" w:cs="Arial"/>
          <w:b/>
          <w:bCs/>
          <w:color w:val="000000"/>
          <w:sz w:val="26"/>
          <w:szCs w:val="26"/>
        </w:rPr>
        <w:t> </w:t>
      </w:r>
    </w:p>
    <w:p w14:paraId="05119F66" w14:textId="77777777" w:rsidR="00FB0AD7" w:rsidRDefault="00FB0AD7" w:rsidP="00FB0AD7">
      <w:pPr>
        <w:pStyle w:val="10"/>
        <w:spacing w:before="0" w:beforeAutospacing="0" w:after="0" w:afterAutospacing="0"/>
        <w:ind w:firstLine="709"/>
        <w:jc w:val="both"/>
        <w:rPr>
          <w:rFonts w:ascii="Arial" w:hAnsi="Arial" w:cs="Arial"/>
          <w:color w:val="000000"/>
        </w:rPr>
      </w:pPr>
      <w:r>
        <w:rPr>
          <w:rFonts w:ascii="Arial" w:hAnsi="Arial" w:cs="Arial"/>
          <w:color w:val="000000"/>
        </w:rPr>
        <w:t>В целях приведения </w:t>
      </w:r>
      <w:hyperlink r:id="rId4" w:tgtFrame="_blank" w:history="1">
        <w:r>
          <w:rPr>
            <w:rStyle w:val="hyperlink"/>
            <w:rFonts w:ascii="Arial" w:hAnsi="Arial" w:cs="Arial"/>
            <w:color w:val="0000FF"/>
          </w:rPr>
          <w:t>Устава</w:t>
        </w:r>
      </w:hyperlink>
      <w:r>
        <w:rPr>
          <w:rFonts w:ascii="Arial" w:hAnsi="Arial" w:cs="Arial"/>
          <w:color w:val="000000"/>
        </w:rPr>
        <w:t> муниципального образования Белоярское городское поселение Верхнекетского района в соответствие с действующим законодательством Российской Федерации,</w:t>
      </w:r>
    </w:p>
    <w:p w14:paraId="101CC0BC"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3A1A9402"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28ACF4E8" w14:textId="77777777" w:rsidR="00FB0AD7" w:rsidRDefault="00FB0AD7" w:rsidP="00FB0AD7">
      <w:pPr>
        <w:pStyle w:val="a3"/>
        <w:spacing w:before="0" w:beforeAutospacing="0" w:after="0" w:afterAutospacing="0"/>
        <w:ind w:firstLine="709"/>
        <w:jc w:val="center"/>
        <w:rPr>
          <w:rFonts w:ascii="Arial" w:hAnsi="Arial" w:cs="Arial"/>
          <w:color w:val="000000"/>
        </w:rPr>
      </w:pPr>
      <w:r>
        <w:rPr>
          <w:rFonts w:ascii="Arial" w:hAnsi="Arial" w:cs="Arial"/>
          <w:b/>
          <w:bCs/>
          <w:color w:val="000000"/>
        </w:rPr>
        <w:t>Совет Белоярского городского поселения</w:t>
      </w:r>
    </w:p>
    <w:p w14:paraId="0E3C3C81" w14:textId="77777777" w:rsidR="00FB0AD7" w:rsidRDefault="00FB0AD7" w:rsidP="00FB0AD7">
      <w:pPr>
        <w:pStyle w:val="a3"/>
        <w:spacing w:before="0" w:beforeAutospacing="0" w:after="0" w:afterAutospacing="0"/>
        <w:ind w:firstLine="709"/>
        <w:jc w:val="center"/>
        <w:rPr>
          <w:rFonts w:ascii="Arial" w:hAnsi="Arial" w:cs="Arial"/>
          <w:color w:val="000000"/>
        </w:rPr>
      </w:pPr>
      <w:r>
        <w:rPr>
          <w:rFonts w:ascii="Arial" w:hAnsi="Arial" w:cs="Arial"/>
          <w:b/>
          <w:bCs/>
          <w:color w:val="000000"/>
        </w:rPr>
        <w:t>решил:</w:t>
      </w:r>
    </w:p>
    <w:p w14:paraId="37E9DAA2"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2175546B"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1. Внести в </w:t>
      </w:r>
      <w:hyperlink r:id="rId5" w:tgtFrame="_blank" w:history="1">
        <w:r>
          <w:rPr>
            <w:rStyle w:val="hyperlink"/>
            <w:rFonts w:ascii="Arial" w:hAnsi="Arial" w:cs="Arial"/>
            <w:color w:val="0000FF"/>
          </w:rPr>
          <w:t>Устав</w:t>
        </w:r>
      </w:hyperlink>
      <w:r>
        <w:rPr>
          <w:rFonts w:ascii="Arial" w:hAnsi="Arial" w:cs="Arial"/>
          <w:color w:val="000000"/>
        </w:rPr>
        <w:t> муниципального образования Белоярское городское поселение Верхнекетского района Томской области, утвержденный  </w:t>
      </w:r>
      <w:hyperlink r:id="rId6" w:tgtFrame="_blank" w:history="1">
        <w:r>
          <w:rPr>
            <w:rStyle w:val="hyperlink"/>
            <w:rFonts w:ascii="Arial" w:hAnsi="Arial" w:cs="Arial"/>
            <w:color w:val="0000FF"/>
          </w:rPr>
          <w:t>решением Совета Белоярского городского поселения от 31.03.2015 № 009</w:t>
        </w:r>
      </w:hyperlink>
      <w:r>
        <w:rPr>
          <w:rFonts w:ascii="Arial" w:hAnsi="Arial" w:cs="Arial"/>
          <w:color w:val="000000"/>
        </w:rPr>
        <w:t>, следующие изменения:</w:t>
      </w:r>
    </w:p>
    <w:p w14:paraId="2D343F00"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1) статью 2 изложить в следующей редакции:</w:t>
      </w:r>
    </w:p>
    <w:p w14:paraId="4861AA55"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«Статья 2. Структура органов местного самоуправления</w:t>
      </w:r>
    </w:p>
    <w:p w14:paraId="65D055B8"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1. Органы местного самоуправления Белоярского городского поселения входят в единую систему публичной власти в Российской Федерации и осуществляют взаимодействие с органами государственной власти  для наиболее эффективного решения задач в интересах населения, проживающего территории Белоярского городского поселения.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14:paraId="047561B1"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2.Структура органов местного самоуправления Белоярского городского поселения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законом.</w:t>
      </w:r>
    </w:p>
    <w:p w14:paraId="263181B8"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3. Структуру органов местного самоуправления Белоярского городского поселения составляют:</w:t>
      </w:r>
    </w:p>
    <w:p w14:paraId="544A2F15"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1) Совет Белоярского городского поселения - представительный орган муниципального образования Белоярское городское поселение Верхнекетского района Томской области (далее – Совет);</w:t>
      </w:r>
    </w:p>
    <w:p w14:paraId="3CFD1E28"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2) Глава Белоярского городского поселения - Глава муниципального образования Белоярское городское поселение Верхнекетского района Томской области, возглавляющий одновременно Администрацию Белоярского городского поселения (далее - Глава поселения);</w:t>
      </w:r>
    </w:p>
    <w:p w14:paraId="557AC317"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3) Администрация Белоярского городского поселения - исполнительно-распорядительный орган муниципального образования Белоярское городское </w:t>
      </w:r>
      <w:r>
        <w:rPr>
          <w:rFonts w:ascii="Arial" w:hAnsi="Arial" w:cs="Arial"/>
          <w:color w:val="000000"/>
        </w:rPr>
        <w:lastRenderedPageBreak/>
        <w:t>поселение Верхнекетского района Томской области (далее – Администрация, Администрация поселения).</w:t>
      </w:r>
    </w:p>
    <w:p w14:paraId="619B2C09"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4.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настоящий Устав.</w:t>
      </w:r>
    </w:p>
    <w:p w14:paraId="18F53794"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5. Решение Совета об изменении структуры органов местного самоуправления поселения вступает в силу не ранее, чем по истечении срока полномочий Совета, принявшего указанное решение, за исключением случаев, предусмотренных </w:t>
      </w:r>
      <w:hyperlink r:id="rId7" w:tgtFrame="_blank" w:history="1">
        <w:r>
          <w:rPr>
            <w:rStyle w:val="hyperlink"/>
            <w:rFonts w:ascii="Arial" w:hAnsi="Arial" w:cs="Arial"/>
            <w:color w:val="0000FF"/>
          </w:rPr>
          <w:t>Федеральным законом от 06.10.2003 № 131-ФЗ</w:t>
        </w:r>
      </w:hyperlink>
      <w:r>
        <w:rPr>
          <w:rFonts w:ascii="Arial" w:hAnsi="Arial" w:cs="Arial"/>
          <w:color w:val="000000"/>
        </w:rPr>
        <w:t> «Об общих принципах организации местного самоуправления в Российской Федерации».</w:t>
      </w:r>
    </w:p>
    <w:p w14:paraId="1261E83C"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6. Изменения и дополнения, внесенные в Устав Белоярского городского поселения и изменяющие структуру органов местного самоуправления поселения, разграничение полномочий между  органами местного самоуправления поселения (за исключением случаев приведения Устава Белоярского городского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поселения, принявшего муниципальный правовой акт о внесении указанных изменений и дополнений в настоящий Устав.»;</w:t>
      </w:r>
    </w:p>
    <w:p w14:paraId="5116F381"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78886E0E"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2) статью 3 дополнить частью 3.1 следующего содержания:</w:t>
      </w:r>
    </w:p>
    <w:p w14:paraId="24F31941"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«3.1. Финансовый орган издает приказы в пределах своей компетенции по вопросам регулирования бюджетных правоотношений.»;</w:t>
      </w:r>
    </w:p>
    <w:p w14:paraId="1D1CAA5B"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6FC0336E"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3) в </w:t>
      </w:r>
      <w:hyperlink r:id="rId8" w:history="1">
        <w:r>
          <w:rPr>
            <w:rStyle w:val="hyperlink"/>
            <w:rFonts w:ascii="Arial" w:hAnsi="Arial" w:cs="Arial"/>
            <w:color w:val="000000"/>
          </w:rPr>
          <w:t>статье </w:t>
        </w:r>
      </w:hyperlink>
      <w:r>
        <w:rPr>
          <w:rFonts w:ascii="Arial" w:hAnsi="Arial" w:cs="Arial"/>
          <w:color w:val="000000"/>
        </w:rPr>
        <w:t>11:</w:t>
      </w:r>
    </w:p>
    <w:p w14:paraId="3B820304"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а) </w:t>
      </w:r>
      <w:hyperlink r:id="rId9" w:history="1">
        <w:r>
          <w:rPr>
            <w:rStyle w:val="hyperlink"/>
            <w:rFonts w:ascii="Arial" w:hAnsi="Arial" w:cs="Arial"/>
            <w:color w:val="000000"/>
          </w:rPr>
          <w:t>часть 1</w:t>
        </w:r>
      </w:hyperlink>
      <w:r>
        <w:rPr>
          <w:rFonts w:ascii="Arial" w:hAnsi="Arial" w:cs="Arial"/>
          <w:color w:val="000000"/>
        </w:rPr>
        <w:t> дополнить пунктом 4 следующего содержания:</w:t>
      </w:r>
    </w:p>
    <w:p w14:paraId="05BA7444"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«4) в соответствии с законом Томской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14:paraId="5D0B16F0"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б) </w:t>
      </w:r>
      <w:hyperlink r:id="rId10" w:history="1">
        <w:r>
          <w:rPr>
            <w:rStyle w:val="hyperlink"/>
            <w:rFonts w:ascii="Arial" w:hAnsi="Arial" w:cs="Arial"/>
            <w:color w:val="000000"/>
          </w:rPr>
          <w:t>дополнить</w:t>
        </w:r>
      </w:hyperlink>
      <w:r>
        <w:rPr>
          <w:rFonts w:ascii="Arial" w:hAnsi="Arial" w:cs="Arial"/>
          <w:color w:val="000000"/>
        </w:rPr>
        <w:t> частью 1.2 следующего содержания:</w:t>
      </w:r>
    </w:p>
    <w:p w14:paraId="0D7BE4E9"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«1.2. Сход граждан, предусмотренный пунктом 4 части 1 настоящей статьи, может созываться Советом поселения по инициативе группы жителей соответствующей части территории населенного пункта численностью не менее 10 человек.</w:t>
      </w:r>
    </w:p>
    <w:p w14:paraId="65096B73"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Томской области.»;</w:t>
      </w:r>
    </w:p>
    <w:p w14:paraId="356C0C72"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в) </w:t>
      </w:r>
      <w:hyperlink r:id="rId11" w:history="1">
        <w:r>
          <w:rPr>
            <w:rStyle w:val="hyperlink"/>
            <w:rFonts w:ascii="Arial" w:hAnsi="Arial" w:cs="Arial"/>
            <w:color w:val="000000"/>
          </w:rPr>
          <w:t>часть 2</w:t>
        </w:r>
      </w:hyperlink>
      <w:r>
        <w:rPr>
          <w:rFonts w:ascii="Arial" w:hAnsi="Arial" w:cs="Arial"/>
          <w:color w:val="000000"/>
        </w:rPr>
        <w:t> после слов «жителей населенного пункта» дополнить словами «(либо части его территории)»;</w:t>
      </w:r>
    </w:p>
    <w:p w14:paraId="0D2639F3"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0E89CC2A"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4) дополнить статьей 12.1. следующего содержания:</w:t>
      </w:r>
    </w:p>
    <w:p w14:paraId="576A132A"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«Статья 12.1 Инициативные проекты</w:t>
      </w:r>
    </w:p>
    <w:p w14:paraId="1B6E1D08"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 В целях реализации мероприятий, имеющих приоритетное значение для жителей Белоярского городского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Белоярского городского поселения, в Администрацию Белоярского городского поселения может быть внесен инициативный проект. Порядок определения части территории Белоярского городского поселения, на которой могут реализовываться инициативные проекты, </w:t>
      </w:r>
      <w:r>
        <w:rPr>
          <w:rFonts w:ascii="Arial" w:hAnsi="Arial" w:cs="Arial"/>
          <w:color w:val="000000"/>
        </w:rPr>
        <w:lastRenderedPageBreak/>
        <w:t>устанавливается нормативным правовым актом Совета Белоярского городского поселения.</w:t>
      </w:r>
    </w:p>
    <w:p w14:paraId="6A5C8F86"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Белоярского городского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Белоярского городского поселения. Право выступить инициатором проекта в соответствии с нормативным правовым актом Совета Белоярского городского поселения может быть предоставлено также иным лицам, осуществляющим деятельность на территории  Белоярского городского поселения</w:t>
      </w:r>
    </w:p>
    <w:p w14:paraId="7BFAFCCA"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3. Инициативный проект должен содержать следующие сведения:</w:t>
      </w:r>
    </w:p>
    <w:p w14:paraId="66C0CDE9"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1) описание проблемы, решение которой имеет приоритетное значение для жителей Белоярского городского поселения  или его части;</w:t>
      </w:r>
    </w:p>
    <w:p w14:paraId="0DA85FA7"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2) обоснование предложений по решению указанной проблемы;</w:t>
      </w:r>
    </w:p>
    <w:p w14:paraId="0F6A54C0"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3) описание ожидаемого результата (ожидаемых результатов) реализации инициативного проекта;</w:t>
      </w:r>
    </w:p>
    <w:p w14:paraId="7D41FD5F"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4) предварительный расчет необходимых расходов на реализацию инициативного проекта;</w:t>
      </w:r>
    </w:p>
    <w:p w14:paraId="67A22B7B"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5) планируемые сроки реализации инициативного проекта;</w:t>
      </w:r>
    </w:p>
    <w:p w14:paraId="536B0531"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6) сведения о планируемом (возможном) финансовом, имущественном и (или) трудовом участии заинтересованных лиц в реализации данного проекта;</w:t>
      </w:r>
    </w:p>
    <w:p w14:paraId="4BB31E23"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31980FCA"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8) указание на территорию Белоярского городского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Белоярского городского поселения;</w:t>
      </w:r>
    </w:p>
    <w:p w14:paraId="31A28184"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9) иные сведения, предусмотренные нормативным правовым актом Совета Белоярского городского поселения.</w:t>
      </w:r>
    </w:p>
    <w:p w14:paraId="424F6338"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4. Инициативный проект до его внесения в Администрацию Белоярского городского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Белоярского городского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7A9E3302"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Нормативным правовым актом Совета Белоярского городского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2217C180"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Инициаторы проекта при внесении инициативного проекта в Администрацию Белоярского городского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Белоярского городского поселения или его части.</w:t>
      </w:r>
    </w:p>
    <w:p w14:paraId="04670307"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5. Информация о внесении инициативного проекта в Администрацию Белоярского городского поселения подлежит опубликованию (обнародованию) и размещению на официальном Белоярского городского поселения в информационно-телекоммуникационной сети «Интернет» в течение трех рабочих дней со дня внесения инициативного проекта в Администрацию Белоярского городского поселения и должна содержать сведения, указанные в </w:t>
      </w:r>
      <w:hyperlink r:id="rId12" w:anchor="Par5" w:history="1">
        <w:r>
          <w:rPr>
            <w:rStyle w:val="hyperlink"/>
            <w:rFonts w:ascii="Arial" w:hAnsi="Arial" w:cs="Arial"/>
            <w:color w:val="000000"/>
          </w:rPr>
          <w:t>части 3</w:t>
        </w:r>
      </w:hyperlink>
      <w:r>
        <w:rPr>
          <w:rFonts w:ascii="Arial" w:hAnsi="Arial" w:cs="Arial"/>
          <w:color w:val="000000"/>
        </w:rPr>
        <w:t> настоящей статьи, а также об инициаторах проекта. Одновременно граждане информируются о возможности представления в Администрацию Белоярского городского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Белоярского городского поселения, достигшие шестнадцатилетнего возраста.</w:t>
      </w:r>
    </w:p>
    <w:p w14:paraId="7EEBC781"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6. Инициативный проект подлежит обязательному рассмотрению Администрацией Белоярского городского поселения в течение 30 дней со дня его внесения. Администрация Белоярского городского поселения  по результатам рассмотрения инициативного проекта принимает одно из следующих решений:</w:t>
      </w:r>
    </w:p>
    <w:p w14:paraId="3651A742"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758A7181"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5B315C98"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7. Администрация Белоярского городского поселения принимает решение об отказе в поддержке инициативного проекта в одном из следующих случаев:</w:t>
      </w:r>
    </w:p>
    <w:p w14:paraId="0FBA2171"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1) несоблюдение установленного порядка внесения инициативного проекта и его рассмотрения;</w:t>
      </w:r>
    </w:p>
    <w:p w14:paraId="72A1A6F1"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Томской области, Уставу Белоярского городского поселения;</w:t>
      </w:r>
    </w:p>
    <w:p w14:paraId="3E8E62E9"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3) невозможность реализации инициативного проекта ввиду отсутствия у органов местного самоуправления Белоярского городского поселения необходимых полномочий и прав;</w:t>
      </w:r>
    </w:p>
    <w:p w14:paraId="77756C1E"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6EC1B52E"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5) наличие возможности решения описанной в инициативном проекте проблемы более эффективным способом;</w:t>
      </w:r>
    </w:p>
    <w:p w14:paraId="18509056"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6) признание инициативного проекта не прошедшим конкурсный отбор.</w:t>
      </w:r>
    </w:p>
    <w:p w14:paraId="65BDF900"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8. Администрация Белоярского городского поселения вправе, а в случае, предусмотренном </w:t>
      </w:r>
      <w:hyperlink r:id="rId13" w:anchor="Par27" w:history="1">
        <w:r>
          <w:rPr>
            <w:rStyle w:val="hyperlink"/>
            <w:rFonts w:ascii="Arial" w:hAnsi="Arial" w:cs="Arial"/>
            <w:color w:val="000000"/>
          </w:rPr>
          <w:t>пунктом 5 части 7</w:t>
        </w:r>
      </w:hyperlink>
      <w:r>
        <w:rPr>
          <w:rFonts w:ascii="Arial" w:hAnsi="Arial" w:cs="Arial"/>
          <w:color w:val="000000"/>
        </w:rPr>
        <w:t>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440652F6"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9. Порядок выдвижения, внесения, обсуждения, рассмотрения инициативных проектов, а также проведения их конкурсного отбора устанавливается Советом Белоярского городского поселения.</w:t>
      </w:r>
    </w:p>
    <w:p w14:paraId="41A978AA"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10. В отношении инициативных проектов, выдвигаемых для получения финансовой поддержки за счет межбюджетных трансфертов из бюджета Томской области, требования к составу сведений, которые должны </w:t>
      </w:r>
      <w:r>
        <w:rPr>
          <w:rFonts w:ascii="Arial" w:hAnsi="Arial" w:cs="Arial"/>
          <w:color w:val="000000"/>
        </w:rPr>
        <w:lastRenderedPageBreak/>
        <w:t>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Томской области. В этом случае требования </w:t>
      </w:r>
      <w:hyperlink r:id="rId14" w:anchor="Par5" w:history="1">
        <w:r>
          <w:rPr>
            <w:rStyle w:val="hyperlink"/>
            <w:rFonts w:ascii="Arial" w:hAnsi="Arial" w:cs="Arial"/>
            <w:color w:val="000000"/>
          </w:rPr>
          <w:t>частей 3</w:t>
        </w:r>
      </w:hyperlink>
      <w:r>
        <w:rPr>
          <w:rFonts w:ascii="Arial" w:hAnsi="Arial" w:cs="Arial"/>
          <w:color w:val="000000"/>
        </w:rPr>
        <w:t>, </w:t>
      </w:r>
      <w:hyperlink r:id="rId15" w:anchor="Par19" w:history="1">
        <w:r>
          <w:rPr>
            <w:rStyle w:val="hyperlink"/>
            <w:rFonts w:ascii="Arial" w:hAnsi="Arial" w:cs="Arial"/>
            <w:color w:val="000000"/>
          </w:rPr>
          <w:t>6</w:t>
        </w:r>
      </w:hyperlink>
      <w:r>
        <w:rPr>
          <w:rFonts w:ascii="Arial" w:hAnsi="Arial" w:cs="Arial"/>
          <w:color w:val="000000"/>
        </w:rPr>
        <w:t>, </w:t>
      </w:r>
      <w:hyperlink r:id="rId16" w:anchor="Par22" w:history="1">
        <w:r>
          <w:rPr>
            <w:rStyle w:val="hyperlink"/>
            <w:rFonts w:ascii="Arial" w:hAnsi="Arial" w:cs="Arial"/>
            <w:color w:val="000000"/>
          </w:rPr>
          <w:t>7</w:t>
        </w:r>
      </w:hyperlink>
      <w:r>
        <w:rPr>
          <w:rFonts w:ascii="Arial" w:hAnsi="Arial" w:cs="Arial"/>
          <w:color w:val="000000"/>
        </w:rPr>
        <w:t>, </w:t>
      </w:r>
      <w:hyperlink r:id="rId17" w:anchor="Par29" w:history="1">
        <w:r>
          <w:rPr>
            <w:rStyle w:val="hyperlink"/>
            <w:rFonts w:ascii="Arial" w:hAnsi="Arial" w:cs="Arial"/>
            <w:color w:val="000000"/>
          </w:rPr>
          <w:t>8</w:t>
        </w:r>
      </w:hyperlink>
      <w:r>
        <w:rPr>
          <w:rFonts w:ascii="Arial" w:hAnsi="Arial" w:cs="Arial"/>
          <w:color w:val="000000"/>
        </w:rPr>
        <w:t>, </w:t>
      </w:r>
      <w:hyperlink r:id="rId18" w:anchor="Par30" w:history="1">
        <w:r>
          <w:rPr>
            <w:rStyle w:val="hyperlink"/>
            <w:rFonts w:ascii="Arial" w:hAnsi="Arial" w:cs="Arial"/>
            <w:color w:val="000000"/>
          </w:rPr>
          <w:t>9</w:t>
        </w:r>
      </w:hyperlink>
      <w:r>
        <w:rPr>
          <w:rFonts w:ascii="Arial" w:hAnsi="Arial" w:cs="Arial"/>
          <w:color w:val="000000"/>
        </w:rPr>
        <w:t>, </w:t>
      </w:r>
      <w:hyperlink r:id="rId19" w:anchor="Par32" w:history="1">
        <w:r>
          <w:rPr>
            <w:rStyle w:val="hyperlink"/>
            <w:rFonts w:ascii="Arial" w:hAnsi="Arial" w:cs="Arial"/>
            <w:color w:val="000000"/>
          </w:rPr>
          <w:t>11</w:t>
        </w:r>
      </w:hyperlink>
      <w:r>
        <w:rPr>
          <w:rFonts w:ascii="Arial" w:hAnsi="Arial" w:cs="Arial"/>
          <w:color w:val="000000"/>
        </w:rPr>
        <w:t> и </w:t>
      </w:r>
      <w:hyperlink r:id="rId20" w:anchor="Par33" w:history="1">
        <w:r>
          <w:rPr>
            <w:rStyle w:val="hyperlink"/>
            <w:rFonts w:ascii="Arial" w:hAnsi="Arial" w:cs="Arial"/>
            <w:color w:val="000000"/>
          </w:rPr>
          <w:t>12</w:t>
        </w:r>
      </w:hyperlink>
      <w:r>
        <w:rPr>
          <w:rFonts w:ascii="Arial" w:hAnsi="Arial" w:cs="Arial"/>
          <w:color w:val="000000"/>
        </w:rPr>
        <w:t> настоящей статьи не применяются.</w:t>
      </w:r>
    </w:p>
    <w:p w14:paraId="1D86EEAC"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11. В случае, если в Администрацию Белоярского городского поселения внесено несколько инициативных проектов, в том числе с описанием аналогичных по содержанию приоритетных проблем, Администрация Белоярского городского поселения организует проведение конкурсного отбора и информирует об этом инициаторов проекта.</w:t>
      </w:r>
    </w:p>
    <w:p w14:paraId="5C7EF8F3"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Белоярского городского поселения. Состав коллегиального органа (комиссии) формируется Администрацией Белоярского городского поселения. При этом половина от общего числа членов коллегиального органа (комиссии) должна быть назначена на основе предложений Совета Белоярского городского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0E217286"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13. Инициаторы проекта, другие граждане, проживающие на территории Белоярского городского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343335E7"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14. Информация о рассмотрении инициативного проекта Администрацией Белоярского городского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Белоярского городского поселения в информационно-телекоммуникационной сети «Интернет». Отчет Администрации Белоярского городского поселения об итогах реализации инициативного проекта подлежит опубликованию (обнародованию) и размещению на официальном сайте Белоярского городского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
    <w:p w14:paraId="2BA7B3BD"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5BA724D0"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5) в статье 13:</w:t>
      </w:r>
    </w:p>
    <w:p w14:paraId="363C2085"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а) часть 6 дополнить пунктом 7 следующего содержания:</w:t>
      </w:r>
    </w:p>
    <w:p w14:paraId="3BB869CE"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«7) обсуждение инициативного проекта и принятие решения по вопросу о его одобрении.»;</w:t>
      </w:r>
    </w:p>
    <w:p w14:paraId="2CBFD55C"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б) дополнить частью 8.1 следующего содержания:</w:t>
      </w:r>
    </w:p>
    <w:p w14:paraId="5668F5E0"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«8.1. Органы территориального общественного самоуправления могут выдвигать инициативный проект в качестве инициаторов проекта.»;</w:t>
      </w:r>
    </w:p>
    <w:p w14:paraId="13AD68D8"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7E9BF178"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6) в статье 13.1:</w:t>
      </w:r>
    </w:p>
    <w:p w14:paraId="3F8B81FA"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а) часть 6 изложить в следующей редакции:</w:t>
      </w:r>
    </w:p>
    <w:p w14:paraId="6606378C"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«6.Староста сельского населенного пункта для решения возложенных на него задач:</w:t>
      </w:r>
    </w:p>
    <w:p w14:paraId="178DED00"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3AC9C522"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699C82AA"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344DA161"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2134D61D"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0306E224"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6) осуществляет иные полномочия и права, предусмотренные нормативным правовым актом Совета поселения в соответствии с законом Томской области.»;</w:t>
      </w:r>
    </w:p>
    <w:p w14:paraId="3A1E3D1F"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б) дополнить частью 7 следующего содержания:</w:t>
      </w:r>
    </w:p>
    <w:p w14:paraId="351B9107"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«7. Гарантии деятельности и иные вопросы статуса старосты сельского населенного пункта могут устанавливаться нормативным правовым актом Совета поселения в соответствии с законом Томской области.»;</w:t>
      </w:r>
    </w:p>
    <w:p w14:paraId="7D977DF3"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37C7CD43"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7) в статье 15:</w:t>
      </w:r>
    </w:p>
    <w:p w14:paraId="071A5218"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а) часть 1 изложить в следующей редакции:</w:t>
      </w:r>
    </w:p>
    <w:p w14:paraId="17CC1287"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«1. Для обсуждения вопросов местного значения, информирования населения о деятельности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Белоярского городского поселения могут проводиться собрания граждан.»;</w:t>
      </w:r>
    </w:p>
    <w:p w14:paraId="0AEF742D"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б) часть 2 дополнить абзацем следующего содержания:</w:t>
      </w:r>
    </w:p>
    <w:p w14:paraId="1F489F7E"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поселения.»;</w:t>
      </w:r>
    </w:p>
    <w:p w14:paraId="401B60A4"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7557526F"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8) статью 17 изложить в следующей редакции:</w:t>
      </w:r>
    </w:p>
    <w:p w14:paraId="32026AE1"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«Статья 17. Опрос граждан</w:t>
      </w:r>
    </w:p>
    <w:p w14:paraId="21CB0BA3"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1.Опрос граждан проводится на всей территории Белоярского городского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Результаты опроса носят рекомендательный характер.</w:t>
      </w:r>
    </w:p>
    <w:p w14:paraId="058A3426"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 В опросе граждан имеют право участвовать жители Белоярского городского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Белоярского городского поселения  или его части, в </w:t>
      </w:r>
      <w:r>
        <w:rPr>
          <w:rFonts w:ascii="Arial" w:hAnsi="Arial" w:cs="Arial"/>
          <w:color w:val="000000"/>
        </w:rPr>
        <w:lastRenderedPageBreak/>
        <w:t>которых предлагается реализовать инициативный проект, достигшие шестнадцатилетнего возраста.</w:t>
      </w:r>
    </w:p>
    <w:p w14:paraId="21FF57AB"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3. Опрос граждан проводится по инициативе:</w:t>
      </w:r>
    </w:p>
    <w:p w14:paraId="5BD307FF"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1) Совета или Главы поселения - по вопросам местного значения;</w:t>
      </w:r>
    </w:p>
    <w:p w14:paraId="49E6A96A"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2) органов государственной власти Томской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14:paraId="30FE10F0"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1DDCA154"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4. Порядок назначения и проведения опроса граждан определяется  нормативным правовым актом Совета поселения в соответствии с законом Томской области.</w:t>
      </w:r>
    </w:p>
    <w:p w14:paraId="3425DAB3"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5. Решение о назначении опроса граждан принимается Советом поселения. Для проведения опроса граждан может использоваться официальный сайт Белоярского городского поселения  в информационно-телекоммуникационной сети «Интернет». В нормативном правовом акте Совета поселения о назначении опроса граждан устанавливаются:</w:t>
      </w:r>
    </w:p>
    <w:p w14:paraId="2B43CDEF"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1) дата и сроки проведения опроса;</w:t>
      </w:r>
    </w:p>
    <w:p w14:paraId="6340198C"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2) формулировка вопроса (вопросов), предлагаемого (предлагаемых) при проведении опроса;</w:t>
      </w:r>
    </w:p>
    <w:p w14:paraId="2D20F3E4"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3) методика проведения опроса;</w:t>
      </w:r>
    </w:p>
    <w:p w14:paraId="6439381C"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4) форма опросного листа;</w:t>
      </w:r>
    </w:p>
    <w:p w14:paraId="022A728D"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5) минимальная численность жителей поселения, участвующих в опросе;</w:t>
      </w:r>
    </w:p>
    <w:p w14:paraId="31793FAC"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6) порядок идентификации участников опроса в случае проведения опроса граждан с использованием официального сайта Белоярского городского поселения в информационно-телекоммуникационной сети «Интернет».</w:t>
      </w:r>
    </w:p>
    <w:p w14:paraId="138C8906"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6. Жители Белоярского городского поселения должны быть проинформированы о проведении опроса граждан не менее чем за 10 дней до его проведения.</w:t>
      </w:r>
    </w:p>
    <w:p w14:paraId="11716600"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7. Финансирование мероприятий, связанных с подготовкой и проведением опроса граждан, осуществляется:</w:t>
      </w:r>
    </w:p>
    <w:p w14:paraId="4662D807"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1) за счет средств местного бюджета - при проведении опроса по инициативе органов местного самоуправления или жителей Белоярского городского поселения;</w:t>
      </w:r>
    </w:p>
    <w:p w14:paraId="59067010"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2) за счет средств бюджета Томской области - при проведении опроса по инициативе органов государственной власти Томской области.»;</w:t>
      </w:r>
    </w:p>
    <w:p w14:paraId="670608C0"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6D8AA003"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9) часть 9 статьи 28 изложить в следующей редакции:</w:t>
      </w:r>
    </w:p>
    <w:p w14:paraId="7A29935D"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«9. Решение Совета поселения об удалении Главы поселения в отставку подписывается председателем Совета поселения.»;</w:t>
      </w:r>
    </w:p>
    <w:p w14:paraId="280755CA"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3C72FBBA"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10) часть 2 статьи 29 изложить в следующей редакции:</w:t>
      </w:r>
    </w:p>
    <w:p w14:paraId="222FE424"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«2. Структура  Администрации поселения утверждается Советом поселения  по представлению Главы Администрации поселения. В структуру Администрации поселения могут входить отраслевые (функциональные) и территориальные органы Администрации поселения.»;</w:t>
      </w:r>
    </w:p>
    <w:p w14:paraId="224FFD31"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71B0F88B"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11) часть 12 статьи 32 изложить в следующей редакции:</w:t>
      </w:r>
    </w:p>
    <w:p w14:paraId="2D3BF218"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«12. Финансовое обеспечение Избирательной комиссии осуществляется за счет средств бюджета Белоярского городского поселения в пределах ассигнований, предусмотренных на эти цели решением Совета об утверждении бюджета на один </w:t>
      </w:r>
      <w:r>
        <w:rPr>
          <w:rFonts w:ascii="Arial" w:hAnsi="Arial" w:cs="Arial"/>
          <w:color w:val="000000"/>
        </w:rPr>
        <w:lastRenderedPageBreak/>
        <w:t>год (на очередной финансовый год) или сроком на три года (очередной финансовый год и плановый период).»;</w:t>
      </w:r>
    </w:p>
    <w:p w14:paraId="6FC35776"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33FF346B"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12) части 6, 7, 8, 9 статьи 34 изложить в следующей редакции:</w:t>
      </w:r>
    </w:p>
    <w:p w14:paraId="608AABBC"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«6. Проект бюджета Белоярского городского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поселения.»;</w:t>
      </w:r>
    </w:p>
    <w:p w14:paraId="42EB3459"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7. Проект бюджета Белоярского городского поселения составляется на основе прогноза социально-экономического развития в целях финансового обеспечения расходных обязательств.</w:t>
      </w:r>
    </w:p>
    <w:p w14:paraId="54440722"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8. Проект решения о местном бюджете на один год (на очередной финансовый год) или сроком на три года (очередной финансовый год и плановый период) вносится в Совет Белоярского поселения не позднее 15 ноября текущего года одновременно с документами и материалами в соответствии с </w:t>
      </w:r>
      <w:hyperlink r:id="rId21" w:tgtFrame="_blank" w:history="1">
        <w:r>
          <w:rPr>
            <w:rStyle w:val="hyperlink"/>
            <w:rFonts w:ascii="Arial" w:hAnsi="Arial" w:cs="Arial"/>
            <w:color w:val="0000FF"/>
          </w:rPr>
          <w:t>Бюджетным кодексом Российской Федерации</w:t>
        </w:r>
      </w:hyperlink>
      <w:r>
        <w:rPr>
          <w:rFonts w:ascii="Arial" w:hAnsi="Arial" w:cs="Arial"/>
          <w:color w:val="000000"/>
        </w:rPr>
        <w:t>.</w:t>
      </w:r>
    </w:p>
    <w:p w14:paraId="50D28429"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По проекту решения о бюджете Белоярского городского поселения проводятся публичные слушания по инициативе Совета Белоярского городского поселения в соответствии с действующим законодательством.</w:t>
      </w:r>
    </w:p>
    <w:p w14:paraId="3724E672"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Совет Белоярского городского поселения рассматривает проект решения о местном бюджете поэтапно в двух чтениях с момента внесения его в Совет Белоярского городского поселения.</w:t>
      </w:r>
    </w:p>
    <w:p w14:paraId="1DA97D2E"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9. Решение о бюджете Белоярского городского поселения на один год (на очередной финансовый год) или сроком на три года (очередной финансовый год и плановый период) вступает в силу с 1 января очередного финансового года.»;</w:t>
      </w:r>
      <w:bookmarkStart w:id="0" w:name="Par0"/>
      <w:bookmarkEnd w:id="0"/>
    </w:p>
    <w:p w14:paraId="0A34186B"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0B997806"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13) дополнить статьёй 35.1 следующего содержания:</w:t>
      </w:r>
    </w:p>
    <w:p w14:paraId="199E25AB"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«Статья 35.1.Средства самообложения граждан.</w:t>
      </w:r>
    </w:p>
    <w:p w14:paraId="6317E065"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поселения (населенного пункта (либо части его территории), входящего в состав поселения, и для которых размер платежей может быть уменьшен.</w:t>
      </w:r>
    </w:p>
    <w:p w14:paraId="26086347"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2. Вопросы введения и использования указанных в </w:t>
      </w:r>
      <w:hyperlink r:id="rId22" w:anchor="Par0" w:history="1">
        <w:r>
          <w:rPr>
            <w:rStyle w:val="hyperlink"/>
            <w:rFonts w:ascii="Arial" w:hAnsi="Arial" w:cs="Arial"/>
            <w:color w:val="000000"/>
          </w:rPr>
          <w:t>части 1</w:t>
        </w:r>
      </w:hyperlink>
      <w:r>
        <w:rPr>
          <w:rFonts w:ascii="Arial" w:hAnsi="Arial" w:cs="Arial"/>
          <w:color w:val="000000"/>
        </w:rPr>
        <w:t> настоящей статьи разовых платежей граждан решаются на местном референдуме, а в случаях, предусмотренных </w:t>
      </w:r>
      <w:hyperlink r:id="rId23" w:history="1">
        <w:r>
          <w:rPr>
            <w:rStyle w:val="hyperlink"/>
            <w:rFonts w:ascii="Arial" w:hAnsi="Arial" w:cs="Arial"/>
            <w:color w:val="000000"/>
          </w:rPr>
          <w:t>пунктами </w:t>
        </w:r>
      </w:hyperlink>
      <w:hyperlink r:id="rId24" w:history="1">
        <w:r>
          <w:rPr>
            <w:rStyle w:val="hyperlink"/>
            <w:rFonts w:ascii="Arial" w:hAnsi="Arial" w:cs="Arial"/>
            <w:color w:val="000000"/>
          </w:rPr>
          <w:t>4.1</w:t>
        </w:r>
      </w:hyperlink>
      <w:r>
        <w:rPr>
          <w:rFonts w:ascii="Arial" w:hAnsi="Arial" w:cs="Arial"/>
          <w:color w:val="000000"/>
        </w:rPr>
        <w:t> и </w:t>
      </w:r>
      <w:hyperlink r:id="rId25" w:history="1">
        <w:r>
          <w:rPr>
            <w:rStyle w:val="hyperlink"/>
            <w:rFonts w:ascii="Arial" w:hAnsi="Arial" w:cs="Arial"/>
            <w:color w:val="000000"/>
          </w:rPr>
          <w:t>4.3 части 1 статьи 25.1</w:t>
        </w:r>
      </w:hyperlink>
      <w:r>
        <w:rPr>
          <w:rFonts w:ascii="Arial" w:hAnsi="Arial" w:cs="Arial"/>
          <w:color w:val="000000"/>
        </w:rPr>
        <w:t>  </w:t>
      </w:r>
      <w:hyperlink r:id="rId26" w:tgtFrame="_blank" w:history="1">
        <w:r>
          <w:rPr>
            <w:rStyle w:val="hyperlink"/>
            <w:rFonts w:ascii="Arial" w:hAnsi="Arial" w:cs="Arial"/>
            <w:color w:val="0000FF"/>
          </w:rPr>
          <w:t>Федерального закона от 06.10.2003 № 131-ФЗ</w:t>
        </w:r>
      </w:hyperlink>
      <w:r>
        <w:rPr>
          <w:rFonts w:ascii="Arial" w:hAnsi="Arial" w:cs="Arial"/>
          <w:color w:val="000000"/>
        </w:rPr>
        <w:t> "Об общих принципах организации местного самоуправления в Российской Федерации", на сходе граждан.</w:t>
      </w:r>
    </w:p>
    <w:p w14:paraId="2AD55371"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54EED5D0"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14) дополнить статьёй 36.1 следующего содержания:</w:t>
      </w:r>
    </w:p>
    <w:p w14:paraId="698D7C81"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«Статья 36.1. Финансовое и иное обеспечение реализации инициативных проектов.</w:t>
      </w:r>
    </w:p>
    <w:p w14:paraId="73EE48F0"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1. Источником финансового обеспечения реализации инициативных проектов, предусмотренных статьёй 26.1 Федерального закона  06.10.2003 № 131-ФЗ "Об общих принципах организации местного самоуправления в Российской Федерации", </w:t>
      </w:r>
      <w:hyperlink r:id="rId27" w:history="1">
        <w:r>
          <w:rPr>
            <w:rStyle w:val="hyperlink"/>
            <w:rFonts w:ascii="Arial" w:hAnsi="Arial" w:cs="Arial"/>
            <w:color w:val="000000"/>
          </w:rPr>
          <w:t>статьей 12.1</w:t>
        </w:r>
      </w:hyperlink>
      <w:r>
        <w:rPr>
          <w:rFonts w:ascii="Arial" w:hAnsi="Arial" w:cs="Arial"/>
          <w:color w:val="000000"/>
        </w:rPr>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w:t>
      </w:r>
      <w:r>
        <w:rPr>
          <w:rFonts w:ascii="Arial" w:hAnsi="Arial" w:cs="Arial"/>
          <w:color w:val="000000"/>
        </w:rPr>
        <w:lastRenderedPageBreak/>
        <w:t>объемов инициативных платежей и (или) межбюджетных трансфертов из бюджета Томской области, предоставленных в целях финансового обеспечения соответствующих расходных обязательств поселения.</w:t>
      </w:r>
    </w:p>
    <w:p w14:paraId="1771047E"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28" w:tgtFrame="_blank" w:history="1">
        <w:r>
          <w:rPr>
            <w:rStyle w:val="hyperlink"/>
            <w:rFonts w:ascii="Arial" w:hAnsi="Arial" w:cs="Arial"/>
            <w:color w:val="0000FF"/>
          </w:rPr>
          <w:t>кодексом</w:t>
        </w:r>
      </w:hyperlink>
      <w:r>
        <w:rPr>
          <w:rFonts w:ascii="Arial" w:hAnsi="Arial" w:cs="Arial"/>
          <w:color w:val="000000"/>
        </w:rPr>
        <w:t> Российской Федерации в местный бюджет в целях реализации конкретных инициативных проектов.</w:t>
      </w:r>
    </w:p>
    <w:p w14:paraId="65C61F6D"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7CB087A3"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поселения.</w:t>
      </w:r>
    </w:p>
    <w:p w14:paraId="1B507FC3"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7A4225F1"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56B6810A"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15) часть 3 статьи 37 изложить в следующей редакции:</w:t>
      </w:r>
    </w:p>
    <w:p w14:paraId="32814B74"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«3.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поселения.». </w:t>
      </w:r>
    </w:p>
    <w:p w14:paraId="25386D6B"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00CA7845"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2. Направить настоящее решение Главе Белоярского городского поселения для подписания, направления на государственную регистрацию в Управление Министерства юстиции Российской Федерации по Томской области и официального опубликования.</w:t>
      </w:r>
    </w:p>
    <w:p w14:paraId="72748CBC"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7C4805CD"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3. Опубликовать настоящее решение после его государственной регистрации в информационном вестнике Верхнекетского района «Территория» и разместить на официальном сайте Белоярского городского поселения.</w:t>
      </w:r>
    </w:p>
    <w:p w14:paraId="72137870"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70006156"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4. Настоящее  решение вступает в силу после государственной регистрации со дня официального опубликования в информационном вестнике Верхнекетского района «Территория», но не ранее 01 января 2021 года, за исключением положений, для которых настоящим пунктом установлены иные сроки вступления их в силу.</w:t>
      </w:r>
    </w:p>
    <w:p w14:paraId="59A31BCC"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Подпункт 1 пункта 1 настоящего решения вступает в силу после  государственной регистрации со дня  официального опубликования в информационном вестнике Верхнекетского района «Территория» настоящего решения и распространяет своё действие на правоотношения, возникшие с 4 июля 2020 года.</w:t>
      </w:r>
    </w:p>
    <w:p w14:paraId="616E4F2D"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Подпункты 3, 13 пункта 1 настоящего решения вступают в силу после  государственной регистрации со дня официального опубликования в информационном вестнике Верхнекетского района «Территория» настоящего решения и распространяют своё действие на правоотношения, возникшие с 20 ноября 2020 года.</w:t>
      </w:r>
    </w:p>
    <w:p w14:paraId="5FE06B08"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Подпункты 2,9, 10 пункта 1 настоящего решения вступают в силу после  государственной регистрации со дня официального опубликования в информационном вестнике Верхнекетского района «Территория» настоящего решения и распространяют своё действие на правоотношения, возникшие с 1 января 2020 года.</w:t>
      </w:r>
    </w:p>
    <w:p w14:paraId="3F76EB25"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Подпункт 15 пункта 1 настоящего решения вступает в силу после  государственной регистрации со дня официального опубликования в информационном вестнике Верхнекетского района «Территория» настоящего решения и распространяет своё действие на правоотношения, возникшие с 1 июля 2020 года.</w:t>
      </w:r>
    </w:p>
    <w:p w14:paraId="5027D118"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228D59B7"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23B78CB6" w14:textId="77777777" w:rsidR="00FB0AD7" w:rsidRDefault="00FB0AD7" w:rsidP="00FB0AD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539DE3AE" w14:textId="77777777" w:rsidR="00FB0AD7" w:rsidRDefault="00FB0AD7" w:rsidP="00FB0AD7">
      <w:pPr>
        <w:pStyle w:val="a3"/>
        <w:spacing w:before="0" w:beforeAutospacing="0" w:after="0" w:afterAutospacing="0"/>
        <w:ind w:firstLine="709"/>
        <w:jc w:val="right"/>
        <w:rPr>
          <w:rFonts w:ascii="Arial" w:hAnsi="Arial" w:cs="Arial"/>
          <w:color w:val="000000"/>
        </w:rPr>
      </w:pPr>
      <w:r>
        <w:rPr>
          <w:rFonts w:ascii="Arial" w:hAnsi="Arial" w:cs="Arial"/>
          <w:color w:val="000000"/>
        </w:rPr>
        <w:t>Председатель Совета Белоярского</w:t>
      </w:r>
    </w:p>
    <w:p w14:paraId="6B346193" w14:textId="77777777" w:rsidR="00FB0AD7" w:rsidRDefault="00FB0AD7" w:rsidP="00FB0AD7">
      <w:pPr>
        <w:pStyle w:val="a3"/>
        <w:spacing w:before="0" w:beforeAutospacing="0" w:after="0" w:afterAutospacing="0"/>
        <w:ind w:firstLine="709"/>
        <w:jc w:val="right"/>
        <w:rPr>
          <w:rFonts w:ascii="Arial" w:hAnsi="Arial" w:cs="Arial"/>
          <w:color w:val="000000"/>
        </w:rPr>
      </w:pPr>
      <w:r>
        <w:rPr>
          <w:rFonts w:ascii="Arial" w:hAnsi="Arial" w:cs="Arial"/>
          <w:color w:val="000000"/>
        </w:rPr>
        <w:t>городского поселения</w:t>
      </w:r>
    </w:p>
    <w:p w14:paraId="53903CA9" w14:textId="77777777" w:rsidR="00FB0AD7" w:rsidRDefault="00FB0AD7" w:rsidP="00FB0AD7">
      <w:pPr>
        <w:pStyle w:val="a3"/>
        <w:spacing w:before="0" w:beforeAutospacing="0" w:after="0" w:afterAutospacing="0"/>
        <w:ind w:firstLine="709"/>
        <w:jc w:val="right"/>
        <w:rPr>
          <w:rFonts w:ascii="Arial" w:hAnsi="Arial" w:cs="Arial"/>
          <w:color w:val="000000"/>
        </w:rPr>
      </w:pPr>
      <w:r>
        <w:rPr>
          <w:rFonts w:ascii="Arial" w:hAnsi="Arial" w:cs="Arial"/>
          <w:color w:val="000000"/>
        </w:rPr>
        <w:t>И.В. Шипелик</w:t>
      </w:r>
    </w:p>
    <w:p w14:paraId="5F740DC3" w14:textId="77777777" w:rsidR="00FB0AD7" w:rsidRDefault="00FB0AD7" w:rsidP="00FB0AD7">
      <w:pPr>
        <w:pStyle w:val="a3"/>
        <w:spacing w:before="0" w:beforeAutospacing="0" w:after="0" w:afterAutospacing="0"/>
        <w:ind w:firstLine="709"/>
        <w:jc w:val="right"/>
        <w:rPr>
          <w:rFonts w:ascii="Arial" w:hAnsi="Arial" w:cs="Arial"/>
          <w:color w:val="000000"/>
        </w:rPr>
      </w:pPr>
      <w:r>
        <w:rPr>
          <w:rFonts w:ascii="Arial" w:hAnsi="Arial" w:cs="Arial"/>
          <w:color w:val="000000"/>
        </w:rPr>
        <w:t> </w:t>
      </w:r>
    </w:p>
    <w:p w14:paraId="0240E10A" w14:textId="77777777" w:rsidR="00FB0AD7" w:rsidRDefault="00FB0AD7" w:rsidP="00FB0AD7">
      <w:pPr>
        <w:pStyle w:val="consplustitle"/>
        <w:spacing w:before="0" w:beforeAutospacing="0" w:after="0" w:afterAutospacing="0"/>
        <w:ind w:firstLine="709"/>
        <w:jc w:val="right"/>
        <w:rPr>
          <w:b/>
          <w:bCs/>
          <w:color w:val="000000"/>
        </w:rPr>
      </w:pPr>
      <w:r>
        <w:rPr>
          <w:rFonts w:ascii="Arial" w:hAnsi="Arial" w:cs="Arial"/>
          <w:color w:val="000000"/>
        </w:rPr>
        <w:t>И.о. Главы Белоярского</w:t>
      </w:r>
    </w:p>
    <w:p w14:paraId="0E05DF07" w14:textId="77777777" w:rsidR="00FB0AD7" w:rsidRDefault="00FB0AD7" w:rsidP="00FB0AD7">
      <w:pPr>
        <w:pStyle w:val="consplustitle"/>
        <w:spacing w:before="0" w:beforeAutospacing="0" w:after="0" w:afterAutospacing="0"/>
        <w:ind w:firstLine="709"/>
        <w:jc w:val="right"/>
        <w:rPr>
          <w:b/>
          <w:bCs/>
          <w:color w:val="000000"/>
        </w:rPr>
      </w:pPr>
      <w:r>
        <w:rPr>
          <w:rFonts w:ascii="Arial" w:hAnsi="Arial" w:cs="Arial"/>
          <w:color w:val="000000"/>
        </w:rPr>
        <w:t>городского поселения</w:t>
      </w:r>
    </w:p>
    <w:p w14:paraId="1249D156" w14:textId="77777777" w:rsidR="00FB0AD7" w:rsidRDefault="00FB0AD7" w:rsidP="00FB0AD7">
      <w:pPr>
        <w:pStyle w:val="consplustitle"/>
        <w:spacing w:before="0" w:beforeAutospacing="0" w:after="0" w:afterAutospacing="0"/>
        <w:ind w:firstLine="709"/>
        <w:jc w:val="right"/>
        <w:rPr>
          <w:b/>
          <w:bCs/>
          <w:color w:val="000000"/>
        </w:rPr>
      </w:pPr>
      <w:r>
        <w:rPr>
          <w:rFonts w:ascii="Arial" w:hAnsi="Arial" w:cs="Arial"/>
          <w:color w:val="000000"/>
        </w:rPr>
        <w:t>Т.В. Овчаров</w:t>
      </w:r>
    </w:p>
    <w:p w14:paraId="078D2F51"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BFE"/>
    <w:rsid w:val="00160305"/>
    <w:rsid w:val="00373135"/>
    <w:rsid w:val="005C5BFE"/>
    <w:rsid w:val="00675194"/>
    <w:rsid w:val="006C0B77"/>
    <w:rsid w:val="006C5AA0"/>
    <w:rsid w:val="007E659B"/>
    <w:rsid w:val="008242FF"/>
    <w:rsid w:val="00870751"/>
    <w:rsid w:val="00922C48"/>
    <w:rsid w:val="00972583"/>
    <w:rsid w:val="009770D6"/>
    <w:rsid w:val="00B11156"/>
    <w:rsid w:val="00B60B1A"/>
    <w:rsid w:val="00B915B7"/>
    <w:rsid w:val="00CA6A5A"/>
    <w:rsid w:val="00D449A3"/>
    <w:rsid w:val="00EA59DF"/>
    <w:rsid w:val="00EE4070"/>
    <w:rsid w:val="00F12C76"/>
    <w:rsid w:val="00FB0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4575C"/>
  <w15:chartTrackingRefBased/>
  <w15:docId w15:val="{7CAFBA25-375F-4ECB-BBB0-B3ECABE1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5194"/>
    <w:pPr>
      <w:spacing w:before="100" w:beforeAutospacing="1" w:after="100" w:afterAutospacing="1"/>
    </w:pPr>
    <w:rPr>
      <w:rFonts w:eastAsia="Times New Roman" w:cs="Times New Roman"/>
      <w:kern w:val="0"/>
      <w:sz w:val="24"/>
      <w:szCs w:val="24"/>
      <w:lang w:eastAsia="ru-RU"/>
      <w14:ligatures w14:val="none"/>
    </w:rPr>
  </w:style>
  <w:style w:type="character" w:customStyle="1" w:styleId="1">
    <w:name w:val="Гиперссылка1"/>
    <w:basedOn w:val="a0"/>
    <w:rsid w:val="00675194"/>
  </w:style>
  <w:style w:type="character" w:customStyle="1" w:styleId="2">
    <w:name w:val="Гиперссылка2"/>
    <w:basedOn w:val="a0"/>
    <w:rsid w:val="006C5AA0"/>
  </w:style>
  <w:style w:type="character" w:customStyle="1" w:styleId="3">
    <w:name w:val="Гиперссылка3"/>
    <w:basedOn w:val="a0"/>
    <w:rsid w:val="00CA6A5A"/>
  </w:style>
  <w:style w:type="paragraph" w:customStyle="1" w:styleId="10">
    <w:name w:val="1"/>
    <w:basedOn w:val="a"/>
    <w:rsid w:val="00D449A3"/>
    <w:pPr>
      <w:spacing w:before="100" w:beforeAutospacing="1" w:after="100" w:afterAutospacing="1"/>
    </w:pPr>
    <w:rPr>
      <w:rFonts w:eastAsia="Times New Roman" w:cs="Times New Roman"/>
      <w:kern w:val="0"/>
      <w:sz w:val="24"/>
      <w:szCs w:val="24"/>
      <w:lang w:eastAsia="ru-RU"/>
      <w14:ligatures w14:val="none"/>
    </w:rPr>
  </w:style>
  <w:style w:type="paragraph" w:customStyle="1" w:styleId="consplustitle">
    <w:name w:val="consplustitle"/>
    <w:basedOn w:val="a"/>
    <w:rsid w:val="00D449A3"/>
    <w:pPr>
      <w:spacing w:before="100" w:beforeAutospacing="1" w:after="100" w:afterAutospacing="1"/>
    </w:pPr>
    <w:rPr>
      <w:rFonts w:eastAsia="Times New Roman" w:cs="Times New Roman"/>
      <w:kern w:val="0"/>
      <w:sz w:val="24"/>
      <w:szCs w:val="24"/>
      <w:lang w:eastAsia="ru-RU"/>
      <w14:ligatures w14:val="none"/>
    </w:rPr>
  </w:style>
  <w:style w:type="character" w:customStyle="1" w:styleId="4">
    <w:name w:val="Гиперссылка4"/>
    <w:basedOn w:val="a0"/>
    <w:rsid w:val="00D449A3"/>
  </w:style>
  <w:style w:type="character" w:customStyle="1" w:styleId="hyperlink">
    <w:name w:val="hyperlink"/>
    <w:basedOn w:val="a0"/>
    <w:rsid w:val="00FB0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80">
      <w:bodyDiv w:val="1"/>
      <w:marLeft w:val="0"/>
      <w:marRight w:val="0"/>
      <w:marTop w:val="0"/>
      <w:marBottom w:val="0"/>
      <w:divBdr>
        <w:top w:val="none" w:sz="0" w:space="0" w:color="auto"/>
        <w:left w:val="none" w:sz="0" w:space="0" w:color="auto"/>
        <w:bottom w:val="none" w:sz="0" w:space="0" w:color="auto"/>
        <w:right w:val="none" w:sz="0" w:space="0" w:color="auto"/>
      </w:divBdr>
    </w:div>
    <w:div w:id="579558854">
      <w:bodyDiv w:val="1"/>
      <w:marLeft w:val="0"/>
      <w:marRight w:val="0"/>
      <w:marTop w:val="0"/>
      <w:marBottom w:val="0"/>
      <w:divBdr>
        <w:top w:val="none" w:sz="0" w:space="0" w:color="auto"/>
        <w:left w:val="none" w:sz="0" w:space="0" w:color="auto"/>
        <w:bottom w:val="none" w:sz="0" w:space="0" w:color="auto"/>
        <w:right w:val="none" w:sz="0" w:space="0" w:color="auto"/>
      </w:divBdr>
    </w:div>
    <w:div w:id="1296449065">
      <w:bodyDiv w:val="1"/>
      <w:marLeft w:val="0"/>
      <w:marRight w:val="0"/>
      <w:marTop w:val="0"/>
      <w:marBottom w:val="0"/>
      <w:divBdr>
        <w:top w:val="none" w:sz="0" w:space="0" w:color="auto"/>
        <w:left w:val="none" w:sz="0" w:space="0" w:color="auto"/>
        <w:bottom w:val="none" w:sz="0" w:space="0" w:color="auto"/>
        <w:right w:val="none" w:sz="0" w:space="0" w:color="auto"/>
      </w:divBdr>
    </w:div>
    <w:div w:id="1396658106">
      <w:bodyDiv w:val="1"/>
      <w:marLeft w:val="0"/>
      <w:marRight w:val="0"/>
      <w:marTop w:val="0"/>
      <w:marBottom w:val="0"/>
      <w:divBdr>
        <w:top w:val="none" w:sz="0" w:space="0" w:color="auto"/>
        <w:left w:val="none" w:sz="0" w:space="0" w:color="auto"/>
        <w:bottom w:val="none" w:sz="0" w:space="0" w:color="auto"/>
        <w:right w:val="none" w:sz="0" w:space="0" w:color="auto"/>
      </w:divBdr>
    </w:div>
    <w:div w:id="202887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zakon.scli.ru" TargetMode="External"/><Relationship Id="rId13" Type="http://schemas.openxmlformats.org/officeDocument/2006/relationships/hyperlink" Target="https://pravo-search.minjust.ru/bigs/zakon.scli.ru" TargetMode="External"/><Relationship Id="rId18" Type="http://schemas.openxmlformats.org/officeDocument/2006/relationships/hyperlink" Target="https://pravo-search.minjust.ru/bigs/zakon.scli.ru" TargetMode="External"/><Relationship Id="rId26" Type="http://schemas.openxmlformats.org/officeDocument/2006/relationships/hyperlink" Target="https://pravo-search.minjust.ru/bigs/showDocument.html?id=96E20C02-1B12-465A-B64C-24AA92270007" TargetMode="External"/><Relationship Id="rId3" Type="http://schemas.openxmlformats.org/officeDocument/2006/relationships/webSettings" Target="webSettings.xml"/><Relationship Id="rId21" Type="http://schemas.openxmlformats.org/officeDocument/2006/relationships/hyperlink" Target="https://pravo-search.minjust.ru/bigs/showDocument.html?id=8F21B21C-A408-42C4-B9FE-A939B863C84A" TargetMode="Externa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zakon.scli.ru" TargetMode="External"/><Relationship Id="rId17" Type="http://schemas.openxmlformats.org/officeDocument/2006/relationships/hyperlink" Target="https://pravo-search.minjust.ru/bigs/zakon.scli.ru" TargetMode="External"/><Relationship Id="rId25" Type="http://schemas.openxmlformats.org/officeDocument/2006/relationships/hyperlink" Target="https://pravo-search.minjust.ru/bigs/zakon.scli.ru" TargetMode="External"/><Relationship Id="rId2" Type="http://schemas.openxmlformats.org/officeDocument/2006/relationships/settings" Target="settings.xml"/><Relationship Id="rId16" Type="http://schemas.openxmlformats.org/officeDocument/2006/relationships/hyperlink" Target="https://pravo-search.minjust.ru/bigs/zakon.scli.ru" TargetMode="External"/><Relationship Id="rId20" Type="http://schemas.openxmlformats.org/officeDocument/2006/relationships/hyperlink" Target="https://pravo-search.minjust.ru/bigs/zakon.scli.ru"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ravo-search.minjust.ru/bigs/showDocument.html?id=1EDE0BCE-B34A-4003-84BE-5FC3CE49646B" TargetMode="External"/><Relationship Id="rId11" Type="http://schemas.openxmlformats.org/officeDocument/2006/relationships/hyperlink" Target="https://pravo-search.minjust.ru/bigs/zakon.scli.ru" TargetMode="External"/><Relationship Id="rId24" Type="http://schemas.openxmlformats.org/officeDocument/2006/relationships/hyperlink" Target="https://pravo-search.minjust.ru/bigs/zakon.scli.ru" TargetMode="External"/><Relationship Id="rId5" Type="http://schemas.openxmlformats.org/officeDocument/2006/relationships/hyperlink" Target="https://pravo-search.minjust.ru/bigs/showDocument.html?id=1EDE0BCE-B34A-4003-84BE-5FC3CE49646B" TargetMode="External"/><Relationship Id="rId15" Type="http://schemas.openxmlformats.org/officeDocument/2006/relationships/hyperlink" Target="https://pravo-search.minjust.ru/bigs/zakon.scli.ru" TargetMode="External"/><Relationship Id="rId23" Type="http://schemas.openxmlformats.org/officeDocument/2006/relationships/hyperlink" Target="https://pravo-search.minjust.ru/bigs/zakon.scli.ru" TargetMode="External"/><Relationship Id="rId28" Type="http://schemas.openxmlformats.org/officeDocument/2006/relationships/hyperlink" Target="https://pravo-search.minjust.ru/bigs/showDocument.html?id=8F21B21C-A408-42C4-B9FE-A939B863C84A" TargetMode="External"/><Relationship Id="rId10" Type="http://schemas.openxmlformats.org/officeDocument/2006/relationships/hyperlink" Target="https://pravo-search.minjust.ru/bigs/zakon.scli.ru" TargetMode="External"/><Relationship Id="rId19" Type="http://schemas.openxmlformats.org/officeDocument/2006/relationships/hyperlink" Target="https://pravo-search.minjust.ru/bigs/zakon.scli.ru" TargetMode="External"/><Relationship Id="rId4" Type="http://schemas.openxmlformats.org/officeDocument/2006/relationships/hyperlink" Target="https://pravo-search.minjust.ru/bigs/showDocument.html?id=1EDE0BCE-B34A-4003-84BE-5FC3CE49646B" TargetMode="External"/><Relationship Id="rId9" Type="http://schemas.openxmlformats.org/officeDocument/2006/relationships/hyperlink" Target="https://pravo-search.minjust.ru/bigs/zakon.scli.ru" TargetMode="External"/><Relationship Id="rId14" Type="http://schemas.openxmlformats.org/officeDocument/2006/relationships/hyperlink" Target="https://pravo-search.minjust.ru/bigs/zakon.scli.ru" TargetMode="External"/><Relationship Id="rId22" Type="http://schemas.openxmlformats.org/officeDocument/2006/relationships/hyperlink" Target="https://pravo-search.minjust.ru/bigs/zakon.scli.ru" TargetMode="External"/><Relationship Id="rId27" Type="http://schemas.openxmlformats.org/officeDocument/2006/relationships/hyperlink" Target="https://pravo-search.minjust.ru/bigs/zakon.scli.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4388</Words>
  <Characters>25018</Characters>
  <Application>Microsoft Office Word</Application>
  <DocSecurity>0</DocSecurity>
  <Lines>208</Lines>
  <Paragraphs>58</Paragraphs>
  <ScaleCrop>false</ScaleCrop>
  <Company/>
  <LinksUpToDate>false</LinksUpToDate>
  <CharactersWithSpaces>29348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dcterms:created xsi:type="dcterms:W3CDTF">2024-09-06T07:49:00Z</dcterms:created>
  <dcterms:modified xsi:type="dcterms:W3CDTF">2024-09-06T08:01:00Z</dcterms:modified>
</cp:coreProperties>
</file>