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25A89" w:rsidRPr="002955FE" w:rsidRDefault="00625A89" w:rsidP="008D66F2">
      <w:pPr>
        <w:pStyle w:val="10"/>
        <w:jc w:val="center"/>
        <w:rPr>
          <w:rFonts w:ascii="Arial" w:hAnsi="Arial" w:cs="Arial"/>
          <w:sz w:val="28"/>
          <w:szCs w:val="28"/>
        </w:rPr>
      </w:pPr>
      <w:r w:rsidRPr="002955FE"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5A8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25A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25A89">
        <w:tc>
          <w:tcPr>
            <w:tcW w:w="4680" w:type="dxa"/>
          </w:tcPr>
          <w:p w:rsidR="00625A89" w:rsidRDefault="00CC2DBB" w:rsidP="00E7117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26 </w:t>
            </w:r>
            <w:r w:rsidR="003C37F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 2013</w:t>
            </w:r>
            <w:r w:rsidR="00625A8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625A89" w:rsidRPr="002A7550" w:rsidRDefault="00415CF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="00CC2DB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</w:t>
            </w:r>
            <w:r w:rsidR="00D9538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CC2DB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3C37F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85</w:t>
            </w:r>
          </w:p>
        </w:tc>
      </w:tr>
    </w:tbl>
    <w:p w:rsidR="00625A89" w:rsidRDefault="00CC2DBB" w:rsidP="00CC2DBB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РЕШЕНИЕ</w:t>
      </w:r>
    </w:p>
    <w:p w:rsidR="00625A89" w:rsidRDefault="00625A89" w:rsidP="003C37F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625A89" w:rsidRDefault="00625A89" w:rsidP="003C37F4">
      <w:pPr>
        <w:pStyle w:val="ConsPlusNormal"/>
        <w:rPr>
          <w:b/>
          <w:bCs/>
          <w:sz w:val="24"/>
          <w:szCs w:val="24"/>
        </w:rPr>
      </w:pPr>
      <w:r w:rsidRPr="00761AAE">
        <w:rPr>
          <w:b/>
          <w:bCs/>
          <w:sz w:val="24"/>
          <w:szCs w:val="24"/>
        </w:rPr>
        <w:t xml:space="preserve">О   </w:t>
      </w:r>
      <w:r>
        <w:rPr>
          <w:b/>
          <w:bCs/>
          <w:sz w:val="24"/>
          <w:szCs w:val="24"/>
        </w:rPr>
        <w:t>муниципальном дорожном фонде</w:t>
      </w:r>
    </w:p>
    <w:p w:rsidR="00435DF7" w:rsidRDefault="00435DF7" w:rsidP="003C37F4">
      <w:pPr>
        <w:pStyle w:val="ConsPlusNormal"/>
        <w:rPr>
          <w:b/>
          <w:bCs/>
          <w:sz w:val="24"/>
          <w:szCs w:val="24"/>
        </w:rPr>
      </w:pPr>
      <w:r w:rsidRPr="00435DF7">
        <w:rPr>
          <w:b/>
          <w:bCs/>
          <w:sz w:val="24"/>
          <w:szCs w:val="24"/>
        </w:rPr>
        <w:t>муниципального образования Белоярское</w:t>
      </w:r>
    </w:p>
    <w:p w:rsidR="00435DF7" w:rsidRDefault="00435DF7" w:rsidP="003C37F4">
      <w:pPr>
        <w:pStyle w:val="ConsPlusNormal"/>
        <w:rPr>
          <w:b/>
          <w:bCs/>
          <w:sz w:val="24"/>
          <w:szCs w:val="24"/>
        </w:rPr>
      </w:pPr>
      <w:r w:rsidRPr="00435DF7">
        <w:rPr>
          <w:b/>
          <w:bCs/>
          <w:sz w:val="24"/>
          <w:szCs w:val="24"/>
        </w:rPr>
        <w:t>городское поселение Верхнекетского</w:t>
      </w:r>
    </w:p>
    <w:p w:rsidR="00435DF7" w:rsidRDefault="00435DF7" w:rsidP="003C37F4">
      <w:pPr>
        <w:pStyle w:val="ConsPlusNormal"/>
        <w:rPr>
          <w:b/>
          <w:bCs/>
          <w:sz w:val="24"/>
          <w:szCs w:val="24"/>
        </w:rPr>
      </w:pPr>
      <w:r w:rsidRPr="00435DF7">
        <w:rPr>
          <w:b/>
          <w:bCs/>
          <w:sz w:val="24"/>
          <w:szCs w:val="24"/>
        </w:rPr>
        <w:t>района Томской области</w:t>
      </w:r>
    </w:p>
    <w:p w:rsidR="00EB3E76" w:rsidRDefault="003C37F4" w:rsidP="003C37F4">
      <w:pPr>
        <w:pStyle w:val="ConsPlusNormal"/>
        <w:rPr>
          <w:rFonts w:eastAsia="Times New Roman"/>
          <w:b/>
          <w:i/>
          <w:spacing w:val="5"/>
          <w:sz w:val="24"/>
          <w:szCs w:val="24"/>
        </w:rPr>
      </w:pPr>
      <w:r w:rsidRPr="003C37F4">
        <w:rPr>
          <w:b/>
          <w:bCs/>
          <w:sz w:val="24"/>
          <w:szCs w:val="24"/>
        </w:rPr>
        <w:t>(</w:t>
      </w:r>
      <w:r w:rsidRPr="003C37F4">
        <w:rPr>
          <w:rFonts w:eastAsia="Times New Roman"/>
          <w:b/>
          <w:i/>
          <w:spacing w:val="5"/>
          <w:sz w:val="24"/>
          <w:szCs w:val="24"/>
        </w:rPr>
        <w:t>в ред. решения от 14.05.2014 № 18</w:t>
      </w:r>
      <w:r w:rsidR="00EB3E76">
        <w:rPr>
          <w:rFonts w:eastAsia="Times New Roman"/>
          <w:b/>
          <w:i/>
          <w:spacing w:val="5"/>
          <w:sz w:val="24"/>
          <w:szCs w:val="24"/>
        </w:rPr>
        <w:t>,</w:t>
      </w:r>
    </w:p>
    <w:p w:rsidR="00625A89" w:rsidRPr="003C37F4" w:rsidRDefault="00EB3E76" w:rsidP="003C37F4">
      <w:pPr>
        <w:pStyle w:val="ConsPlusNormal"/>
        <w:rPr>
          <w:rFonts w:eastAsia="Times New Roman"/>
          <w:b/>
          <w:i/>
          <w:spacing w:val="5"/>
          <w:sz w:val="24"/>
          <w:szCs w:val="24"/>
        </w:rPr>
      </w:pPr>
      <w:r>
        <w:rPr>
          <w:rFonts w:eastAsia="Times New Roman"/>
          <w:b/>
          <w:i/>
          <w:spacing w:val="5"/>
          <w:sz w:val="24"/>
          <w:szCs w:val="24"/>
        </w:rPr>
        <w:t>от 24.04.2024 № 008</w:t>
      </w:r>
      <w:r w:rsidR="003C37F4" w:rsidRPr="003C37F4">
        <w:rPr>
          <w:rFonts w:eastAsia="Times New Roman"/>
          <w:b/>
          <w:i/>
          <w:spacing w:val="5"/>
          <w:sz w:val="24"/>
          <w:szCs w:val="24"/>
        </w:rPr>
        <w:t>)</w:t>
      </w:r>
    </w:p>
    <w:p w:rsidR="003C37F4" w:rsidRPr="00761AAE" w:rsidRDefault="003C37F4" w:rsidP="003C37F4">
      <w:pPr>
        <w:pStyle w:val="ConsPlusNormal"/>
        <w:rPr>
          <w:b/>
          <w:bCs/>
          <w:sz w:val="24"/>
          <w:szCs w:val="24"/>
        </w:rPr>
      </w:pPr>
    </w:p>
    <w:p w:rsidR="00625A89" w:rsidRDefault="00625A89" w:rsidP="003C37F4">
      <w:pPr>
        <w:pStyle w:val="20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E46253">
        <w:rPr>
          <w:rFonts w:ascii="Arial" w:hAnsi="Arial" w:cs="Arial"/>
          <w:sz w:val="24"/>
          <w:szCs w:val="24"/>
        </w:rPr>
        <w:t xml:space="preserve">В соответствии с пунктом 5 статьи 179.4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Уставом </w:t>
      </w:r>
      <w:r w:rsidR="00435DF7" w:rsidRPr="00435DF7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E46253">
        <w:rPr>
          <w:rFonts w:ascii="Arial" w:hAnsi="Arial" w:cs="Arial"/>
          <w:sz w:val="24"/>
          <w:szCs w:val="24"/>
        </w:rPr>
        <w:t>, в целях финансового обеспечения дорожной деятельности в отношении автомобильных дорог общего пользования местного значения,</w:t>
      </w:r>
    </w:p>
    <w:p w:rsidR="003C37F4" w:rsidRDefault="003C37F4" w:rsidP="003C37F4">
      <w:pPr>
        <w:pStyle w:val="20"/>
        <w:shd w:val="clear" w:color="auto" w:fill="auto"/>
        <w:spacing w:after="0" w:line="240" w:lineRule="auto"/>
        <w:ind w:right="40" w:firstLine="708"/>
        <w:rPr>
          <w:rFonts w:ascii="Arial" w:hAnsi="Arial" w:cs="Arial"/>
        </w:rPr>
      </w:pPr>
    </w:p>
    <w:p w:rsidR="00625A89" w:rsidRPr="00DB1CF5" w:rsidRDefault="00625A89" w:rsidP="003C37F4">
      <w:pPr>
        <w:pStyle w:val="20"/>
        <w:shd w:val="clear" w:color="auto" w:fill="auto"/>
        <w:spacing w:after="0" w:line="240" w:lineRule="auto"/>
        <w:ind w:right="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Совет </w:t>
      </w:r>
      <w:r w:rsidR="002A7550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625A89" w:rsidRDefault="00625A89" w:rsidP="003C37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</w:t>
      </w:r>
      <w:r w:rsidR="003C37F4">
        <w:rPr>
          <w:rFonts w:ascii="Arial" w:hAnsi="Arial" w:cs="Arial"/>
          <w:b/>
          <w:bCs/>
          <w:sz w:val="24"/>
          <w:szCs w:val="24"/>
          <w:lang w:eastAsia="ru-RU"/>
        </w:rPr>
        <w:t>РЕШИЛ</w:t>
      </w:r>
      <w:r w:rsidRPr="006B1AA7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3C37F4" w:rsidRPr="006B1AA7" w:rsidRDefault="003C37F4" w:rsidP="003C37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Создать муниципальный дорожный фонд </w:t>
      </w:r>
      <w:r w:rsidR="00435DF7" w:rsidRPr="00435DF7">
        <w:rPr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>
        <w:rPr>
          <w:sz w:val="24"/>
          <w:szCs w:val="24"/>
        </w:rPr>
        <w:t xml:space="preserve"> с 1 января 2014 года.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муниципальном дорожном фонде </w:t>
      </w:r>
      <w:r w:rsidR="00435DF7" w:rsidRPr="00435DF7">
        <w:rPr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>
        <w:rPr>
          <w:sz w:val="24"/>
          <w:szCs w:val="24"/>
        </w:rPr>
        <w:t xml:space="preserve"> согласно приложению.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37F4">
        <w:rPr>
          <w:sz w:val="24"/>
          <w:szCs w:val="24"/>
        </w:rPr>
        <w:t xml:space="preserve">Настоящее решение вступает </w:t>
      </w:r>
      <w:r w:rsidR="00EB3E76">
        <w:rPr>
          <w:sz w:val="24"/>
          <w:szCs w:val="24"/>
        </w:rPr>
        <w:t>в силу со дня его официального опубликования</w:t>
      </w:r>
      <w:r w:rsidR="002A7550">
        <w:rPr>
          <w:sz w:val="24"/>
          <w:szCs w:val="24"/>
        </w:rPr>
        <w:t xml:space="preserve"> в информационном вестнике Верхнекетского района «Территория</w:t>
      </w:r>
      <w:r w:rsidR="00EB3E76">
        <w:rPr>
          <w:sz w:val="24"/>
          <w:szCs w:val="24"/>
        </w:rPr>
        <w:t>», но</w:t>
      </w:r>
      <w:r>
        <w:rPr>
          <w:sz w:val="24"/>
          <w:szCs w:val="24"/>
        </w:rPr>
        <w:t xml:space="preserve"> не ранее 1 января 2014 года.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37F4">
        <w:rPr>
          <w:sz w:val="24"/>
          <w:szCs w:val="24"/>
        </w:rPr>
        <w:t xml:space="preserve">Контроль за исполнением настоящего </w:t>
      </w:r>
      <w:r w:rsidR="00EB3E76">
        <w:rPr>
          <w:sz w:val="24"/>
          <w:szCs w:val="24"/>
        </w:rPr>
        <w:t>решения возложить на Главу</w:t>
      </w:r>
      <w:r>
        <w:rPr>
          <w:sz w:val="24"/>
          <w:szCs w:val="24"/>
        </w:rPr>
        <w:t xml:space="preserve"> </w:t>
      </w:r>
      <w:r w:rsidR="002A7550">
        <w:rPr>
          <w:sz w:val="24"/>
          <w:szCs w:val="24"/>
        </w:rPr>
        <w:t xml:space="preserve">Белоярского </w:t>
      </w:r>
      <w:r w:rsidR="00EB3E76">
        <w:rPr>
          <w:sz w:val="24"/>
          <w:szCs w:val="24"/>
        </w:rPr>
        <w:t>городского поселения</w:t>
      </w:r>
      <w:r w:rsidR="002A7550">
        <w:rPr>
          <w:sz w:val="24"/>
          <w:szCs w:val="24"/>
        </w:rPr>
        <w:t xml:space="preserve"> В.Л.</w:t>
      </w:r>
      <w:r w:rsidR="00E71171">
        <w:rPr>
          <w:sz w:val="24"/>
          <w:szCs w:val="24"/>
        </w:rPr>
        <w:t xml:space="preserve"> </w:t>
      </w:r>
      <w:r w:rsidR="002A7550">
        <w:rPr>
          <w:sz w:val="24"/>
          <w:szCs w:val="24"/>
        </w:rPr>
        <w:t>Минеева</w:t>
      </w:r>
      <w:r>
        <w:rPr>
          <w:sz w:val="24"/>
          <w:szCs w:val="24"/>
        </w:rPr>
        <w:t>.</w:t>
      </w: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625A89" w:rsidRPr="002A7550" w:rsidRDefault="00625A89" w:rsidP="003C3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Председатель Совета                                          Глава          </w:t>
      </w:r>
    </w:p>
    <w:p w:rsidR="00625A89" w:rsidRPr="002A7550" w:rsidRDefault="00625A89" w:rsidP="003C37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>Белоярского городского поселения                     Белоярского городского поселения</w:t>
      </w:r>
    </w:p>
    <w:p w:rsidR="00625A89" w:rsidRPr="002A7550" w:rsidRDefault="00625A89" w:rsidP="003C37F4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625A89" w:rsidRDefault="00625A89" w:rsidP="003C3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                                  С.В.</w:t>
      </w:r>
      <w:r w:rsidR="003C37F4">
        <w:rPr>
          <w:rFonts w:ascii="Arial" w:hAnsi="Arial" w:cs="Arial"/>
          <w:sz w:val="24"/>
          <w:szCs w:val="24"/>
        </w:rPr>
        <w:t xml:space="preserve"> </w:t>
      </w:r>
      <w:r w:rsidRPr="002A7550">
        <w:rPr>
          <w:rFonts w:ascii="Arial" w:hAnsi="Arial" w:cs="Arial"/>
          <w:sz w:val="24"/>
          <w:szCs w:val="24"/>
        </w:rPr>
        <w:t>Высотина                                                            В.Л.</w:t>
      </w:r>
      <w:r w:rsidR="003C37F4">
        <w:rPr>
          <w:rFonts w:ascii="Arial" w:hAnsi="Arial" w:cs="Arial"/>
          <w:sz w:val="24"/>
          <w:szCs w:val="24"/>
        </w:rPr>
        <w:t xml:space="preserve"> </w:t>
      </w:r>
      <w:r w:rsidRPr="002A7550">
        <w:rPr>
          <w:rFonts w:ascii="Arial" w:hAnsi="Arial" w:cs="Arial"/>
          <w:sz w:val="24"/>
          <w:szCs w:val="24"/>
        </w:rPr>
        <w:t>Минеев</w:t>
      </w: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Pr="002A7550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A89" w:rsidRDefault="00625A89" w:rsidP="003C37F4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625A89" w:rsidRPr="00EB3E76" w:rsidRDefault="00AB1123" w:rsidP="00EB3E76">
      <w:pPr>
        <w:spacing w:after="0" w:line="240" w:lineRule="auto"/>
        <w:rPr>
          <w:rFonts w:ascii="Arial" w:hAnsi="Arial" w:cs="Arial"/>
          <w:sz w:val="20"/>
          <w:szCs w:val="20"/>
        </w:rPr>
        <w:sectPr w:rsidR="00625A89" w:rsidRPr="00EB3E76" w:rsidSect="0095695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Совет-1, Адм БГП-1, Адм ТО </w:t>
      </w:r>
      <w:r w:rsidR="00625A89" w:rsidRPr="002A7550">
        <w:rPr>
          <w:rFonts w:ascii="Arial" w:hAnsi="Arial" w:cs="Arial"/>
          <w:sz w:val="20"/>
          <w:szCs w:val="20"/>
        </w:rPr>
        <w:t>-1, прокур.-1,УФ-1,бухгалтерия-1</w:t>
      </w:r>
    </w:p>
    <w:p w:rsidR="00625A89" w:rsidRPr="002955FE" w:rsidRDefault="00625A89" w:rsidP="00EB3E76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6663" w:right="40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lastRenderedPageBreak/>
        <w:t xml:space="preserve">Приложение к решению </w:t>
      </w:r>
    </w:p>
    <w:p w:rsidR="00625A89" w:rsidRPr="002955FE" w:rsidRDefault="00625A89" w:rsidP="00EB3E76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6663" w:right="40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 xml:space="preserve">Совета </w:t>
      </w:r>
      <w:r w:rsidR="003C7FA3" w:rsidRPr="002955FE">
        <w:rPr>
          <w:rFonts w:ascii="Arial" w:hAnsi="Arial" w:cs="Arial"/>
          <w:sz w:val="16"/>
          <w:szCs w:val="16"/>
        </w:rPr>
        <w:t>Белоярского</w:t>
      </w:r>
      <w:r w:rsidRPr="002955FE">
        <w:rPr>
          <w:rFonts w:ascii="Arial" w:hAnsi="Arial" w:cs="Arial"/>
          <w:sz w:val="16"/>
          <w:szCs w:val="16"/>
        </w:rPr>
        <w:t xml:space="preserve"> </w:t>
      </w:r>
    </w:p>
    <w:p w:rsidR="00625A89" w:rsidRPr="002955FE" w:rsidRDefault="003C7FA3" w:rsidP="00EB3E76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6663" w:right="40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>городского</w:t>
      </w:r>
      <w:r w:rsidR="00625A89" w:rsidRPr="002955FE">
        <w:rPr>
          <w:rFonts w:ascii="Arial" w:hAnsi="Arial" w:cs="Arial"/>
          <w:sz w:val="16"/>
          <w:szCs w:val="16"/>
        </w:rPr>
        <w:t xml:space="preserve"> поселения</w:t>
      </w:r>
    </w:p>
    <w:p w:rsidR="00625A89" w:rsidRPr="002955FE" w:rsidRDefault="00E25E4D" w:rsidP="00EB3E76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6663" w:right="40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>от 26</w:t>
      </w:r>
      <w:r w:rsidR="00CC2DBB" w:rsidRPr="002955FE">
        <w:rPr>
          <w:rFonts w:ascii="Arial" w:hAnsi="Arial" w:cs="Arial"/>
          <w:sz w:val="16"/>
          <w:szCs w:val="16"/>
        </w:rPr>
        <w:t xml:space="preserve"> ноября 2013г</w:t>
      </w:r>
      <w:r w:rsidR="00415CF1" w:rsidRPr="002955FE">
        <w:rPr>
          <w:rFonts w:ascii="Arial" w:hAnsi="Arial" w:cs="Arial"/>
          <w:sz w:val="16"/>
          <w:szCs w:val="16"/>
        </w:rPr>
        <w:t>. № 85</w:t>
      </w:r>
    </w:p>
    <w:p w:rsidR="00625A89" w:rsidRDefault="00625A89" w:rsidP="00765759">
      <w:pPr>
        <w:tabs>
          <w:tab w:val="left" w:pos="1908"/>
          <w:tab w:val="left" w:pos="7932"/>
        </w:tabs>
        <w:spacing w:line="240" w:lineRule="auto"/>
        <w:rPr>
          <w:rFonts w:ascii="Arial" w:hAnsi="Arial" w:cs="Arial"/>
          <w:b/>
          <w:bCs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 xml:space="preserve">о муниципальном Дорожном фонде </w:t>
      </w:r>
      <w:r w:rsidR="00435DF7" w:rsidRPr="00435DF7">
        <w:rPr>
          <w:rFonts w:ascii="Arial" w:hAnsi="Arial" w:cs="Arial"/>
          <w:b/>
          <w:bCs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C2B28">
        <w:rPr>
          <w:rFonts w:ascii="Arial" w:hAnsi="Arial" w:cs="Arial"/>
          <w:sz w:val="24"/>
          <w:szCs w:val="24"/>
        </w:rPr>
        <w:t xml:space="preserve">. </w:t>
      </w:r>
      <w:r w:rsidR="00D95380" w:rsidRPr="007C2B28">
        <w:rPr>
          <w:rFonts w:ascii="Arial" w:hAnsi="Arial" w:cs="Arial"/>
          <w:sz w:val="24"/>
          <w:szCs w:val="24"/>
        </w:rPr>
        <w:t>О</w:t>
      </w:r>
      <w:r w:rsidR="00D95380">
        <w:rPr>
          <w:rFonts w:ascii="Arial" w:hAnsi="Arial" w:cs="Arial"/>
          <w:sz w:val="24"/>
          <w:szCs w:val="24"/>
        </w:rPr>
        <w:t>БЩИЕ ПОЛОЖЕНИЯ</w:t>
      </w:r>
    </w:p>
    <w:p w:rsidR="00625A89" w:rsidRPr="004114A4" w:rsidRDefault="00625A89" w:rsidP="007657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1. Настоящее Положение принято на основании пункта 5 статьи 179.4 Бюджетного кодекса Российской Федерации в целях повышения эффективности использования бюджетных ассигнований.    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Муниципальный дорожный фонд (далее – Дорожны</w:t>
      </w:r>
      <w:r w:rsidR="00435DF7">
        <w:rPr>
          <w:rFonts w:ascii="Arial" w:hAnsi="Arial" w:cs="Arial"/>
          <w:sz w:val="24"/>
          <w:szCs w:val="24"/>
        </w:rPr>
        <w:t xml:space="preserve">й фонд) - часть средств бюджета </w:t>
      </w:r>
      <w:r w:rsidR="00435DF7" w:rsidRPr="00435DF7">
        <w:rPr>
          <w:rFonts w:ascii="Arial" w:hAnsi="Arial" w:cs="Arial"/>
          <w:sz w:val="24"/>
          <w:szCs w:val="24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153FCF">
        <w:rPr>
          <w:rFonts w:ascii="Arial" w:hAnsi="Arial" w:cs="Arial"/>
          <w:sz w:val="24"/>
          <w:szCs w:val="24"/>
        </w:rPr>
        <w:t>(далее – местный бюджет)</w:t>
      </w:r>
      <w:r w:rsidRPr="004114A4">
        <w:rPr>
          <w:rFonts w:ascii="Arial" w:hAnsi="Arial" w:cs="Arial"/>
          <w:color w:val="FF0000"/>
          <w:sz w:val="24"/>
          <w:szCs w:val="24"/>
        </w:rPr>
        <w:t>,</w:t>
      </w:r>
      <w:r w:rsidRPr="004114A4">
        <w:rPr>
          <w:rFonts w:ascii="Arial" w:hAnsi="Arial" w:cs="Arial"/>
          <w:sz w:val="24"/>
          <w:szCs w:val="24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поселения.</w:t>
      </w:r>
      <w:r w:rsidRPr="004114A4">
        <w:rPr>
          <w:rFonts w:ascii="Arial" w:hAnsi="Arial" w:cs="Arial"/>
          <w:sz w:val="24"/>
          <w:szCs w:val="24"/>
        </w:rPr>
        <w:t xml:space="preserve">  </w:t>
      </w:r>
    </w:p>
    <w:p w:rsidR="00625A89" w:rsidRPr="00153FCF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3FCF">
        <w:rPr>
          <w:rFonts w:ascii="Arial" w:hAnsi="Arial" w:cs="Arial"/>
          <w:sz w:val="24"/>
          <w:szCs w:val="24"/>
        </w:rPr>
        <w:t xml:space="preserve">         2. Бюджетные ассигнования Дорожного фонда имеют целевое назначение.</w:t>
      </w:r>
    </w:p>
    <w:p w:rsidR="00625A89" w:rsidRPr="00A60386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C2B2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C2B28">
        <w:rPr>
          <w:rFonts w:ascii="Arial" w:hAnsi="Arial" w:cs="Arial"/>
          <w:sz w:val="24"/>
          <w:szCs w:val="24"/>
        </w:rPr>
        <w:t xml:space="preserve">. </w:t>
      </w:r>
      <w:r w:rsidR="00E25E4D" w:rsidRPr="007C2B28">
        <w:rPr>
          <w:rFonts w:ascii="Arial" w:hAnsi="Arial" w:cs="Arial"/>
          <w:sz w:val="24"/>
          <w:szCs w:val="24"/>
        </w:rPr>
        <w:t>П</w:t>
      </w:r>
      <w:r w:rsidR="00E25E4D">
        <w:rPr>
          <w:rFonts w:ascii="Arial" w:hAnsi="Arial" w:cs="Arial"/>
          <w:sz w:val="24"/>
          <w:szCs w:val="24"/>
        </w:rPr>
        <w:t>ОРЯДОК 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C2B2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ОРОЖНОГО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Объем бюджетных ассигнований </w:t>
      </w:r>
      <w:r w:rsidRPr="004114A4">
        <w:rPr>
          <w:rFonts w:ascii="Arial" w:hAnsi="Arial" w:cs="Arial"/>
          <w:sz w:val="24"/>
          <w:szCs w:val="24"/>
        </w:rPr>
        <w:t xml:space="preserve">Дорожного фонда утверждается решением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</w:t>
      </w:r>
      <w:r w:rsidR="00E71171">
        <w:rPr>
          <w:rFonts w:ascii="Arial" w:hAnsi="Arial" w:cs="Arial"/>
          <w:sz w:val="24"/>
          <w:szCs w:val="24"/>
        </w:rPr>
        <w:t>ого</w:t>
      </w:r>
      <w:r w:rsidR="00D14A77">
        <w:rPr>
          <w:rFonts w:ascii="Arial" w:hAnsi="Arial" w:cs="Arial"/>
          <w:sz w:val="24"/>
          <w:szCs w:val="24"/>
        </w:rPr>
        <w:t xml:space="preserve"> городск</w:t>
      </w:r>
      <w:r w:rsidR="00E7117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4114A4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в размере не менее суммы прогнозируемого объема </w:t>
      </w:r>
      <w:r w:rsidR="00E25E4D" w:rsidRPr="004114A4">
        <w:rPr>
          <w:rFonts w:ascii="Arial" w:hAnsi="Arial" w:cs="Arial"/>
          <w:sz w:val="24"/>
          <w:szCs w:val="24"/>
        </w:rPr>
        <w:t>доходов местного</w:t>
      </w:r>
      <w:r w:rsidRPr="004114A4">
        <w:rPr>
          <w:rFonts w:ascii="Arial" w:hAnsi="Arial" w:cs="Arial"/>
          <w:sz w:val="24"/>
          <w:szCs w:val="24"/>
        </w:rPr>
        <w:t xml:space="preserve"> бюджета от:</w:t>
      </w:r>
    </w:p>
    <w:p w:rsidR="00625A89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Pr="00153FCF">
        <w:rPr>
          <w:rFonts w:ascii="Arial" w:hAnsi="Arial" w:cs="Arial"/>
          <w:spacing w:val="0"/>
          <w:sz w:val="24"/>
          <w:szCs w:val="24"/>
        </w:rPr>
        <w:t>1)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25A89" w:rsidRPr="00153FCF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2) доходов от реализации имущества, находящегося в собственности </w:t>
      </w:r>
      <w:r w:rsidR="003C307E" w:rsidRPr="003C307E">
        <w:rPr>
          <w:rFonts w:ascii="Arial" w:hAnsi="Arial" w:cs="Arial"/>
          <w:sz w:val="24"/>
          <w:szCs w:val="24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4114A4">
        <w:rPr>
          <w:rFonts w:ascii="Arial" w:hAnsi="Arial" w:cs="Arial"/>
          <w:sz w:val="24"/>
          <w:szCs w:val="24"/>
        </w:rPr>
        <w:t xml:space="preserve">(за исключением имущества муниципальных </w:t>
      </w:r>
      <w:r w:rsidR="00E25E4D" w:rsidRPr="004114A4">
        <w:rPr>
          <w:rFonts w:ascii="Arial" w:hAnsi="Arial" w:cs="Arial"/>
          <w:sz w:val="24"/>
          <w:szCs w:val="24"/>
        </w:rPr>
        <w:t>бюджетных и</w:t>
      </w:r>
      <w:r w:rsidRPr="004114A4">
        <w:rPr>
          <w:rFonts w:ascii="Arial" w:hAnsi="Arial" w:cs="Arial"/>
          <w:sz w:val="24"/>
          <w:szCs w:val="24"/>
        </w:rPr>
        <w:t xml:space="preserve">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</w:t>
      </w:r>
      <w:r>
        <w:rPr>
          <w:rFonts w:ascii="Arial" w:hAnsi="Arial" w:cs="Arial"/>
          <w:sz w:val="24"/>
          <w:szCs w:val="24"/>
        </w:rPr>
        <w:t>уществу;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3) доходов от использования имущества, входящего в состав автомобильных дорог общего пользования местного значения;</w:t>
      </w:r>
      <w:r w:rsidRPr="003670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доходов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25A89" w:rsidRPr="004114A4" w:rsidRDefault="00E25E4D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5E4D">
        <w:rPr>
          <w:rFonts w:ascii="Arial" w:hAnsi="Arial" w:cs="Arial"/>
          <w:sz w:val="24"/>
          <w:szCs w:val="24"/>
        </w:rPr>
        <w:t>5) платы в счет возмещения вреда, причиняемого автомобильным дорогам</w:t>
      </w:r>
      <w:r>
        <w:rPr>
          <w:rFonts w:ascii="Arial" w:hAnsi="Arial" w:cs="Arial"/>
          <w:sz w:val="24"/>
          <w:szCs w:val="24"/>
        </w:rPr>
        <w:t xml:space="preserve"> </w:t>
      </w:r>
      <w:r w:rsidRPr="00E25E4D">
        <w:rPr>
          <w:rFonts w:ascii="Arial" w:hAnsi="Arial" w:cs="Arial"/>
          <w:sz w:val="24"/>
          <w:szCs w:val="24"/>
        </w:rPr>
        <w:lastRenderedPageBreak/>
        <w:t>местного значения тяжеловесными транспортными средствами;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6) 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на территории </w:t>
      </w:r>
      <w:r w:rsidR="00435DF7" w:rsidRPr="00435DF7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4114A4">
        <w:rPr>
          <w:rFonts w:ascii="Arial" w:hAnsi="Arial" w:cs="Arial"/>
          <w:sz w:val="24"/>
          <w:szCs w:val="24"/>
        </w:rPr>
        <w:t xml:space="preserve"> транспортных средств, осуществляющих перевозки опасных, тяжеловесных и (или) крупногабаритных грузов, зачисляемых в местный бюджет;</w:t>
      </w:r>
    </w:p>
    <w:p w:rsidR="00625A89" w:rsidRPr="004114A4" w:rsidRDefault="00E25E4D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E25E4D">
        <w:rPr>
          <w:rFonts w:ascii="Arial" w:hAnsi="Arial" w:cs="Arial"/>
          <w:sz w:val="24"/>
          <w:szCs w:val="24"/>
        </w:rPr>
        <w:t>штрафов за нарушение правил движения тяжеловесного и (или) крупногаб</w:t>
      </w:r>
      <w:r>
        <w:rPr>
          <w:rFonts w:ascii="Arial" w:hAnsi="Arial" w:cs="Arial"/>
          <w:sz w:val="24"/>
          <w:szCs w:val="24"/>
        </w:rPr>
        <w:t>аритного транспортного средства</w:t>
      </w:r>
      <w:r w:rsidR="00625A89" w:rsidRPr="004114A4">
        <w:rPr>
          <w:rFonts w:ascii="Arial" w:hAnsi="Arial" w:cs="Arial"/>
          <w:sz w:val="24"/>
          <w:szCs w:val="24"/>
        </w:rPr>
        <w:t>;</w:t>
      </w:r>
    </w:p>
    <w:p w:rsidR="00625A89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</w:t>
      </w:r>
      <w:r w:rsidRPr="004114A4">
        <w:rPr>
          <w:rFonts w:ascii="Arial" w:hAnsi="Arial" w:cs="Arial"/>
          <w:sz w:val="24"/>
          <w:szCs w:val="24"/>
        </w:rPr>
        <w:t xml:space="preserve">) денежных средств, поступающих в местный </w:t>
      </w:r>
      <w:r w:rsidR="00435DF7" w:rsidRPr="004114A4">
        <w:rPr>
          <w:rFonts w:ascii="Arial" w:hAnsi="Arial" w:cs="Arial"/>
          <w:sz w:val="24"/>
          <w:szCs w:val="24"/>
        </w:rPr>
        <w:t>бюджет от</w:t>
      </w:r>
      <w:r w:rsidRPr="004114A4">
        <w:rPr>
          <w:rFonts w:ascii="Arial" w:hAnsi="Arial" w:cs="Arial"/>
          <w:sz w:val="24"/>
          <w:szCs w:val="24"/>
        </w:rPr>
        <w:t xml:space="preserve">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</w:t>
      </w:r>
      <w:r w:rsidR="00D95380" w:rsidRPr="004114A4">
        <w:rPr>
          <w:rFonts w:ascii="Arial" w:hAnsi="Arial" w:cs="Arial"/>
          <w:sz w:val="24"/>
          <w:szCs w:val="24"/>
        </w:rPr>
        <w:t xml:space="preserve">контракта </w:t>
      </w:r>
      <w:r w:rsidR="00D95380">
        <w:rPr>
          <w:rFonts w:ascii="Arial" w:hAnsi="Arial" w:cs="Arial"/>
          <w:sz w:val="24"/>
          <w:szCs w:val="24"/>
        </w:rPr>
        <w:t>или</w:t>
      </w:r>
      <w:r w:rsidR="00D95380" w:rsidRPr="004114A4">
        <w:rPr>
          <w:rFonts w:ascii="Arial" w:hAnsi="Arial" w:cs="Arial"/>
          <w:sz w:val="24"/>
          <w:szCs w:val="24"/>
        </w:rPr>
        <w:t xml:space="preserve"> </w:t>
      </w:r>
      <w:r w:rsidR="00D95380">
        <w:rPr>
          <w:rFonts w:ascii="Arial" w:hAnsi="Arial" w:cs="Arial"/>
          <w:sz w:val="24"/>
          <w:szCs w:val="24"/>
        </w:rPr>
        <w:t>иных</w:t>
      </w:r>
      <w:r w:rsidRPr="004114A4">
        <w:rPr>
          <w:rFonts w:ascii="Arial" w:hAnsi="Arial" w:cs="Arial"/>
          <w:sz w:val="24"/>
          <w:szCs w:val="24"/>
        </w:rPr>
        <w:t xml:space="preserve"> договоров;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9</w:t>
      </w:r>
      <w:r w:rsidRPr="004114A4">
        <w:rPr>
          <w:rFonts w:ascii="Arial" w:hAnsi="Arial" w:cs="Arial"/>
          <w:sz w:val="24"/>
          <w:szCs w:val="24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25A89" w:rsidRPr="004114A4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C28" w:rsidRPr="009D4C28" w:rsidRDefault="00625A89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153FCF">
        <w:rPr>
          <w:rFonts w:ascii="Arial" w:hAnsi="Arial" w:cs="Arial"/>
          <w:spacing w:val="5"/>
          <w:sz w:val="24"/>
          <w:szCs w:val="24"/>
        </w:rPr>
        <w:t xml:space="preserve">10) </w:t>
      </w:r>
      <w:r w:rsidR="009D4C28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межбюджетных трансфертов, получаемых из других бюджетов бюджетной </w:t>
      </w:r>
      <w:r w:rsidR="00435DF7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системы Российской</w:t>
      </w:r>
      <w:r w:rsidR="009D4C28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Федерации:</w:t>
      </w:r>
    </w:p>
    <w:p w:rsidR="009D4C28" w:rsidRP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а) на финансовое обеспечение дорожной деятельности в </w:t>
      </w:r>
      <w:r w:rsidR="00435DF7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отношении автомобильных</w:t>
      </w: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дорог общего пользования </w:t>
      </w:r>
      <w:r w:rsidR="00435DF7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местного значения</w:t>
      </w: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в границах поселения, осуществления иных полномочий в области использования автомобильных дорог и осуществления дорожной деятельности; </w:t>
      </w:r>
    </w:p>
    <w:p w:rsid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б) на обеспечение сбалансированности бюджетов поселений</w:t>
      </w:r>
    </w:p>
    <w:p w:rsid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  <w:t>п.п. 10 в ред. решения от 14.05.2014 № 18</w:t>
      </w:r>
    </w:p>
    <w:p w:rsidR="009D4C28" w:rsidRP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</w:pPr>
    </w:p>
    <w:p w:rsidR="00625A89" w:rsidRPr="004114A4" w:rsidRDefault="00625A89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114A4">
        <w:rPr>
          <w:rFonts w:ascii="Arial" w:hAnsi="Arial" w:cs="Arial"/>
          <w:sz w:val="24"/>
          <w:szCs w:val="24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25A89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2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3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 1</w:t>
      </w:r>
      <w:r>
        <w:rPr>
          <w:rFonts w:ascii="Arial" w:hAnsi="Arial" w:cs="Arial"/>
          <w:sz w:val="24"/>
          <w:szCs w:val="24"/>
        </w:rPr>
        <w:t>4</w:t>
      </w:r>
      <w:r w:rsidRPr="004114A4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</w:t>
      </w:r>
      <w:r>
        <w:rPr>
          <w:rFonts w:ascii="Arial" w:hAnsi="Arial" w:cs="Arial"/>
          <w:sz w:val="24"/>
          <w:szCs w:val="24"/>
        </w:rPr>
        <w:t xml:space="preserve">, </w:t>
      </w:r>
      <w:r w:rsidRPr="002D4025">
        <w:rPr>
          <w:rFonts w:ascii="Arial" w:hAnsi="Arial" w:cs="Arial"/>
          <w:sz w:val="24"/>
          <w:szCs w:val="24"/>
        </w:rPr>
        <w:t>в том числе добровольных пожертвований,</w:t>
      </w:r>
      <w:r w:rsidRPr="004114A4">
        <w:rPr>
          <w:rFonts w:ascii="Arial" w:hAnsi="Arial" w:cs="Arial"/>
          <w:sz w:val="24"/>
          <w:szCs w:val="24"/>
        </w:rPr>
        <w:t xml:space="preserve"> </w:t>
      </w:r>
      <w:r w:rsidRPr="002D4025">
        <w:rPr>
          <w:rFonts w:ascii="Arial" w:hAnsi="Arial" w:cs="Arial"/>
          <w:sz w:val="24"/>
          <w:szCs w:val="24"/>
        </w:rPr>
        <w:t xml:space="preserve">на финансовое обеспечение дорожной </w:t>
      </w:r>
      <w:r w:rsidR="00435DF7" w:rsidRPr="002D4025">
        <w:rPr>
          <w:rFonts w:ascii="Arial" w:hAnsi="Arial" w:cs="Arial"/>
          <w:sz w:val="24"/>
          <w:szCs w:val="24"/>
        </w:rPr>
        <w:lastRenderedPageBreak/>
        <w:t>деятельности</w:t>
      </w:r>
      <w:r w:rsidR="00435DF7">
        <w:rPr>
          <w:rFonts w:ascii="Arial" w:hAnsi="Arial" w:cs="Arial"/>
          <w:color w:val="FF0000"/>
          <w:sz w:val="24"/>
          <w:szCs w:val="24"/>
        </w:rPr>
        <w:t xml:space="preserve"> </w:t>
      </w:r>
      <w:r w:rsidR="00435DF7" w:rsidRPr="00435DF7">
        <w:rPr>
          <w:rFonts w:ascii="Arial" w:hAnsi="Arial" w:cs="Arial"/>
          <w:sz w:val="24"/>
          <w:szCs w:val="24"/>
        </w:rPr>
        <w:t>в</w:t>
      </w:r>
      <w:r w:rsidRPr="004114A4">
        <w:rPr>
          <w:rFonts w:ascii="Arial" w:hAnsi="Arial" w:cs="Arial"/>
          <w:sz w:val="24"/>
          <w:szCs w:val="24"/>
        </w:rPr>
        <w:t xml:space="preserve"> отношении автомобильных дорог общего пользования местного з</w:t>
      </w:r>
      <w:r>
        <w:rPr>
          <w:rFonts w:ascii="Arial" w:hAnsi="Arial" w:cs="Arial"/>
          <w:sz w:val="24"/>
          <w:szCs w:val="24"/>
        </w:rPr>
        <w:t>начения.</w:t>
      </w:r>
      <w:r w:rsidRPr="004114A4">
        <w:rPr>
          <w:rFonts w:ascii="Arial" w:hAnsi="Arial" w:cs="Arial"/>
          <w:sz w:val="24"/>
          <w:szCs w:val="24"/>
        </w:rPr>
        <w:t xml:space="preserve"> 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4. Бюджетные </w:t>
      </w:r>
      <w:r w:rsidR="00435DF7" w:rsidRPr="004114A4">
        <w:rPr>
          <w:rFonts w:ascii="Arial" w:hAnsi="Arial" w:cs="Arial"/>
          <w:sz w:val="24"/>
          <w:szCs w:val="24"/>
        </w:rPr>
        <w:t>ассигнования Дорожного</w:t>
      </w:r>
      <w:r w:rsidRPr="004114A4">
        <w:rPr>
          <w:rFonts w:ascii="Arial" w:hAnsi="Arial" w:cs="Arial"/>
          <w:sz w:val="24"/>
          <w:szCs w:val="24"/>
        </w:rPr>
        <w:t xml:space="preserve"> фонда, за исключением ассигнований,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Pr="004114A4">
        <w:rPr>
          <w:rFonts w:ascii="Arial" w:hAnsi="Arial" w:cs="Arial"/>
          <w:sz w:val="24"/>
          <w:szCs w:val="24"/>
        </w:rPr>
        <w:t xml:space="preserve"> пункта 3 настоящего Положения, не использованные в текущем финансовом году, направляются на увеличение бюджетных </w:t>
      </w:r>
      <w:r w:rsidR="00435DF7" w:rsidRPr="004114A4">
        <w:rPr>
          <w:rFonts w:ascii="Arial" w:hAnsi="Arial" w:cs="Arial"/>
          <w:sz w:val="24"/>
          <w:szCs w:val="24"/>
        </w:rPr>
        <w:t>ассигнований Дорожного</w:t>
      </w:r>
      <w:r w:rsidRPr="004114A4">
        <w:rPr>
          <w:rFonts w:ascii="Arial" w:hAnsi="Arial" w:cs="Arial"/>
          <w:sz w:val="24"/>
          <w:szCs w:val="24"/>
        </w:rPr>
        <w:t xml:space="preserve"> фонда в очередном финансовом году.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</w:rPr>
        <w:t>Не использованные в текущем финансовом году бюджетные ассигнования Дорожного фонда, сформированные в соответствии с подпункт</w:t>
      </w:r>
      <w:r>
        <w:rPr>
          <w:rFonts w:ascii="Arial" w:hAnsi="Arial" w:cs="Arial"/>
          <w:sz w:val="24"/>
          <w:szCs w:val="24"/>
        </w:rPr>
        <w:t>ом</w:t>
      </w:r>
      <w:r w:rsidRPr="00AB762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AB762C">
        <w:rPr>
          <w:rFonts w:ascii="Arial" w:hAnsi="Arial" w:cs="Arial"/>
          <w:sz w:val="24"/>
          <w:szCs w:val="24"/>
        </w:rPr>
        <w:t xml:space="preserve"> пункта 3 настоящего Положения,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Порядок направления бюджетных ассигнований в очередном финансовом году,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="00D95380">
        <w:rPr>
          <w:rFonts w:ascii="Arial" w:hAnsi="Arial" w:cs="Arial"/>
          <w:sz w:val="24"/>
          <w:szCs w:val="24"/>
        </w:rPr>
        <w:t xml:space="preserve"> пункта 3 </w:t>
      </w:r>
      <w:r w:rsidRPr="004114A4">
        <w:rPr>
          <w:rFonts w:ascii="Arial" w:hAnsi="Arial" w:cs="Arial"/>
          <w:sz w:val="24"/>
          <w:szCs w:val="24"/>
        </w:rPr>
        <w:t xml:space="preserve">настоящего Положения и не использованных в текущем финансовом году, определяется </w:t>
      </w:r>
      <w:r>
        <w:rPr>
          <w:rFonts w:ascii="Arial" w:hAnsi="Arial" w:cs="Arial"/>
          <w:sz w:val="24"/>
          <w:szCs w:val="24"/>
        </w:rPr>
        <w:t>Управлением финансов Администрации Верхнекетского района</w:t>
      </w:r>
      <w:r w:rsidRPr="004114A4">
        <w:rPr>
          <w:rFonts w:ascii="Arial" w:hAnsi="Arial" w:cs="Arial"/>
          <w:sz w:val="24"/>
          <w:szCs w:val="24"/>
        </w:rPr>
        <w:t>.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114A4">
        <w:rPr>
          <w:rFonts w:ascii="Arial" w:hAnsi="Arial" w:cs="Arial"/>
          <w:sz w:val="24"/>
          <w:szCs w:val="24"/>
        </w:rPr>
        <w:t xml:space="preserve">5. Если при формировании и </w:t>
      </w:r>
      <w:r w:rsidR="00435DF7" w:rsidRPr="004114A4">
        <w:rPr>
          <w:rFonts w:ascii="Arial" w:hAnsi="Arial" w:cs="Arial"/>
          <w:sz w:val="24"/>
          <w:szCs w:val="24"/>
        </w:rPr>
        <w:t>исполнении местного</w:t>
      </w:r>
      <w:r w:rsidRPr="004114A4">
        <w:rPr>
          <w:rFonts w:ascii="Arial" w:hAnsi="Arial" w:cs="Arial"/>
          <w:sz w:val="24"/>
          <w:szCs w:val="24"/>
        </w:rPr>
        <w:t xml:space="preserve"> бюджета   на очередной финансовый год бюджетные </w:t>
      </w:r>
      <w:r w:rsidR="00435DF7" w:rsidRPr="004114A4">
        <w:rPr>
          <w:rFonts w:ascii="Arial" w:hAnsi="Arial" w:cs="Arial"/>
          <w:sz w:val="24"/>
          <w:szCs w:val="24"/>
        </w:rPr>
        <w:t>ассигнования Дорожного</w:t>
      </w:r>
      <w:r w:rsidRPr="004114A4">
        <w:rPr>
          <w:rFonts w:ascii="Arial" w:hAnsi="Arial" w:cs="Arial"/>
          <w:sz w:val="24"/>
          <w:szCs w:val="24"/>
        </w:rPr>
        <w:t xml:space="preserve"> фонда превышают прогнозируемый объем </w:t>
      </w:r>
      <w:r w:rsidR="00435DF7" w:rsidRPr="004114A4">
        <w:rPr>
          <w:rFonts w:ascii="Arial" w:hAnsi="Arial" w:cs="Arial"/>
          <w:sz w:val="24"/>
          <w:szCs w:val="24"/>
        </w:rPr>
        <w:t>доходов Дорожного</w:t>
      </w:r>
      <w:r w:rsidRPr="004114A4">
        <w:rPr>
          <w:rFonts w:ascii="Arial" w:hAnsi="Arial" w:cs="Arial"/>
          <w:sz w:val="24"/>
          <w:szCs w:val="24"/>
        </w:rPr>
        <w:t xml:space="preserve"> фонда, то они покрываются за счет налоговых и неналоговых </w:t>
      </w:r>
      <w:r w:rsidR="00435DF7" w:rsidRPr="004114A4">
        <w:rPr>
          <w:rFonts w:ascii="Arial" w:hAnsi="Arial" w:cs="Arial"/>
          <w:sz w:val="24"/>
          <w:szCs w:val="24"/>
        </w:rPr>
        <w:t>доходов местного</w:t>
      </w:r>
      <w:r w:rsidRPr="004114A4">
        <w:rPr>
          <w:rFonts w:ascii="Arial" w:hAnsi="Arial" w:cs="Arial"/>
          <w:sz w:val="24"/>
          <w:szCs w:val="24"/>
        </w:rPr>
        <w:t xml:space="preserve"> бюджета, поступаю</w:t>
      </w:r>
      <w:r>
        <w:rPr>
          <w:rFonts w:ascii="Arial" w:hAnsi="Arial" w:cs="Arial"/>
          <w:sz w:val="24"/>
          <w:szCs w:val="24"/>
        </w:rPr>
        <w:t>щих в очередном финансовом году</w:t>
      </w:r>
      <w:r w:rsidRPr="004114A4">
        <w:rPr>
          <w:rFonts w:ascii="Arial" w:hAnsi="Arial" w:cs="Arial"/>
          <w:sz w:val="24"/>
          <w:szCs w:val="24"/>
        </w:rPr>
        <w:t>, кроме доходов, указанных в пункте 3 настоящего Положения.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  <w:lang w:val="en-US"/>
        </w:rPr>
        <w:t>III</w:t>
      </w:r>
      <w:r w:rsidRPr="00AB762C">
        <w:rPr>
          <w:rFonts w:ascii="Arial" w:hAnsi="Arial" w:cs="Arial"/>
          <w:sz w:val="24"/>
          <w:szCs w:val="24"/>
        </w:rPr>
        <w:t xml:space="preserve">. </w:t>
      </w:r>
      <w:r w:rsidR="00D95380" w:rsidRPr="00AB762C">
        <w:rPr>
          <w:rFonts w:ascii="Arial" w:hAnsi="Arial" w:cs="Arial"/>
          <w:sz w:val="24"/>
          <w:szCs w:val="24"/>
        </w:rPr>
        <w:t>ИСПОЛЬЗОВАНИЕ СРЕДСТВ ДОРОЖНОГО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114A4">
        <w:rPr>
          <w:rFonts w:ascii="Arial" w:hAnsi="Arial" w:cs="Arial"/>
          <w:sz w:val="24"/>
          <w:szCs w:val="24"/>
        </w:rPr>
        <w:t xml:space="preserve">. Средства </w:t>
      </w:r>
      <w:r>
        <w:rPr>
          <w:rFonts w:ascii="Arial" w:hAnsi="Arial" w:cs="Arial"/>
          <w:sz w:val="24"/>
          <w:szCs w:val="24"/>
        </w:rPr>
        <w:t>Д</w:t>
      </w:r>
      <w:r w:rsidRPr="004114A4">
        <w:rPr>
          <w:rFonts w:ascii="Arial" w:hAnsi="Arial" w:cs="Arial"/>
          <w:sz w:val="24"/>
          <w:szCs w:val="24"/>
        </w:rPr>
        <w:t>орожного фонда используются по следующим направлениям расходов: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</w:t>
      </w:r>
      <w:r w:rsidRPr="004114A4">
        <w:rPr>
          <w:rFonts w:ascii="Arial" w:hAnsi="Arial" w:cs="Arial"/>
          <w:sz w:val="24"/>
          <w:szCs w:val="24"/>
        </w:rPr>
        <w:t>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содержание автомобильных дорог общего пользования местного значения и искусственных сооружений на них;</w:t>
      </w: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5)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диагностика, обследование и паспортизация автомобильных дорог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6)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оформление землеустроительных и кадастровых дел на объекты недвижимого имущества, государственный кадастровый учет земельных участков под автомобильными дорогами общего пользования местного значения для регистрации права оперативного управления и права </w:t>
      </w:r>
      <w:r w:rsidR="00435DF7" w:rsidRPr="00AB762C">
        <w:rPr>
          <w:rFonts w:ascii="Arial" w:hAnsi="Arial" w:cs="Arial"/>
          <w:spacing w:val="0"/>
          <w:sz w:val="24"/>
          <w:szCs w:val="24"/>
        </w:rPr>
        <w:t xml:space="preserve">собственности </w:t>
      </w:r>
      <w:r w:rsidR="00435DF7">
        <w:rPr>
          <w:rFonts w:ascii="Arial" w:hAnsi="Arial" w:cs="Arial"/>
          <w:spacing w:val="0"/>
          <w:sz w:val="24"/>
          <w:szCs w:val="24"/>
        </w:rPr>
        <w:t>муниципального</w:t>
      </w:r>
      <w:r w:rsidR="00435DF7" w:rsidRPr="00435DF7">
        <w:rPr>
          <w:rFonts w:ascii="Arial" w:hAnsi="Arial" w:cs="Arial"/>
          <w:spacing w:val="0"/>
          <w:sz w:val="24"/>
          <w:szCs w:val="24"/>
        </w:rPr>
        <w:t xml:space="preserve">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pacing w:val="0"/>
          <w:sz w:val="24"/>
          <w:szCs w:val="24"/>
        </w:rPr>
        <w:t>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lastRenderedPageBreak/>
        <w:t xml:space="preserve">          7)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выполнение мероприятий по повышению безопасности дорожного движения на автомобильных дорогах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 8)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осуществление мероприятий, направленных на улучшение технических характеристик автомобильных дорог местного значения общего пользования местного значения и искусственных сооружений на них;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4114A4">
        <w:rPr>
          <w:rFonts w:ascii="Arial" w:hAnsi="Arial" w:cs="Arial"/>
          <w:sz w:val="24"/>
          <w:szCs w:val="24"/>
        </w:rPr>
        <w:t xml:space="preserve">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  <w:r>
        <w:rPr>
          <w:rFonts w:ascii="Arial" w:hAnsi="Arial" w:cs="Arial"/>
          <w:sz w:val="24"/>
          <w:szCs w:val="24"/>
        </w:rPr>
        <w:t>Р</w:t>
      </w:r>
      <w:r w:rsidRPr="004114A4">
        <w:rPr>
          <w:rFonts w:ascii="Arial" w:hAnsi="Arial" w:cs="Arial"/>
          <w:sz w:val="24"/>
          <w:szCs w:val="24"/>
        </w:rPr>
        <w:t>оссийской Федерации.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C2B28">
        <w:rPr>
          <w:rFonts w:ascii="Arial" w:hAnsi="Arial" w:cs="Arial"/>
          <w:sz w:val="24"/>
          <w:szCs w:val="24"/>
        </w:rPr>
        <w:t xml:space="preserve">.  Доходы от реализации имущества, находящегося в собственности </w:t>
      </w:r>
      <w:r w:rsidR="00435DF7" w:rsidRPr="00435DF7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7C2B28">
        <w:rPr>
          <w:rFonts w:ascii="Arial" w:hAnsi="Arial" w:cs="Arial"/>
          <w:sz w:val="24"/>
          <w:szCs w:val="24"/>
        </w:rPr>
        <w:t xml:space="preserve"> (за исключением имущества муниципальных бюджетных и автономных </w:t>
      </w:r>
      <w:r w:rsidR="00435DF7" w:rsidRPr="007C2B28">
        <w:rPr>
          <w:rFonts w:ascii="Arial" w:hAnsi="Arial" w:cs="Arial"/>
          <w:sz w:val="24"/>
          <w:szCs w:val="24"/>
        </w:rPr>
        <w:t>учреждений, муниципальных</w:t>
      </w:r>
      <w:r w:rsidRPr="007C2B28">
        <w:rPr>
          <w:rFonts w:ascii="Arial" w:hAnsi="Arial" w:cs="Arial"/>
          <w:sz w:val="24"/>
          <w:szCs w:val="24"/>
        </w:rPr>
        <w:t xml:space="preserve"> унитарных предприятий, в том числе казённых), в части реализации основных средс</w:t>
      </w:r>
      <w:r>
        <w:rPr>
          <w:rFonts w:ascii="Arial" w:hAnsi="Arial" w:cs="Arial"/>
          <w:sz w:val="24"/>
          <w:szCs w:val="24"/>
        </w:rPr>
        <w:t>тв по указанному имуществу</w:t>
      </w:r>
      <w:r w:rsidRPr="007C2B28">
        <w:rPr>
          <w:rFonts w:ascii="Arial" w:hAnsi="Arial" w:cs="Arial"/>
          <w:sz w:val="24"/>
          <w:szCs w:val="24"/>
        </w:rPr>
        <w:t xml:space="preserve"> направляются на строительство, реконструкцию и ремонт автомобильных дорог общего пользования местного значения.</w:t>
      </w:r>
    </w:p>
    <w:p w:rsidR="00625A89" w:rsidRPr="009F1FCB" w:rsidRDefault="00625A89" w:rsidP="007657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  <w:lang w:val="en-US"/>
        </w:rPr>
        <w:t>IV</w:t>
      </w:r>
      <w:r w:rsidRPr="009F1FCB">
        <w:rPr>
          <w:rFonts w:ascii="Arial" w:hAnsi="Arial" w:cs="Arial"/>
          <w:sz w:val="24"/>
          <w:szCs w:val="24"/>
        </w:rPr>
        <w:t>.     ОТЧЕТНОСТЬ  И  КОНТРОЛЬ  ЗА  ФОРМИРОВАНИЕМ  И  ИСПОЛЬЗОВАНИЕМ  БЮДЖЕТНЫХ  АССИГНОВАНИЙ  ДОРОЖНОГО  ФОНДА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8. </w:t>
      </w:r>
      <w:r w:rsidR="00D95380" w:rsidRPr="009F1FCB">
        <w:rPr>
          <w:rFonts w:ascii="Arial" w:hAnsi="Arial" w:cs="Arial"/>
          <w:sz w:val="24"/>
          <w:szCs w:val="24"/>
        </w:rPr>
        <w:t>Главный администратор источников формирования</w:t>
      </w:r>
      <w:r w:rsidR="00D95380">
        <w:rPr>
          <w:rFonts w:ascii="Arial" w:hAnsi="Arial" w:cs="Arial"/>
          <w:sz w:val="24"/>
          <w:szCs w:val="24"/>
        </w:rPr>
        <w:t xml:space="preserve"> Дорожного </w:t>
      </w:r>
      <w:r w:rsidRPr="009F1FCB">
        <w:rPr>
          <w:rFonts w:ascii="Arial" w:hAnsi="Arial" w:cs="Arial"/>
          <w:sz w:val="24"/>
          <w:szCs w:val="24"/>
        </w:rPr>
        <w:t xml:space="preserve">фонда  и  главный  распорядитель  бюджетных  средств  Дорожного  фонда  определяются  решением 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F1FCB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местном бюджете </w:t>
      </w:r>
      <w:r w:rsidRPr="009F1FCB">
        <w:rPr>
          <w:rFonts w:ascii="Arial" w:hAnsi="Arial" w:cs="Arial"/>
          <w:sz w:val="24"/>
          <w:szCs w:val="24"/>
        </w:rPr>
        <w:t xml:space="preserve"> на  очередной  финансовый  г</w:t>
      </w:r>
      <w:r>
        <w:rPr>
          <w:rFonts w:ascii="Arial" w:hAnsi="Arial" w:cs="Arial"/>
          <w:sz w:val="24"/>
          <w:szCs w:val="24"/>
        </w:rPr>
        <w:t>од  и  плановый  период.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9.  Ответственность </w:t>
      </w:r>
      <w:r w:rsidR="00D95380">
        <w:rPr>
          <w:rFonts w:ascii="Arial" w:hAnsi="Arial" w:cs="Arial"/>
          <w:sz w:val="24"/>
          <w:szCs w:val="24"/>
        </w:rPr>
        <w:t xml:space="preserve">за целевое </w:t>
      </w:r>
      <w:r w:rsidRPr="009F1FCB">
        <w:rPr>
          <w:rFonts w:ascii="Arial" w:hAnsi="Arial" w:cs="Arial"/>
          <w:sz w:val="24"/>
          <w:szCs w:val="24"/>
        </w:rPr>
        <w:t>испол</w:t>
      </w:r>
      <w:r w:rsidR="00D95380">
        <w:rPr>
          <w:rFonts w:ascii="Arial" w:hAnsi="Arial" w:cs="Arial"/>
          <w:sz w:val="24"/>
          <w:szCs w:val="24"/>
        </w:rPr>
        <w:t xml:space="preserve">ьзование бюджетных </w:t>
      </w:r>
      <w:r>
        <w:rPr>
          <w:rFonts w:ascii="Arial" w:hAnsi="Arial" w:cs="Arial"/>
          <w:sz w:val="24"/>
          <w:szCs w:val="24"/>
        </w:rPr>
        <w:t>ассигнований</w:t>
      </w:r>
      <w:r w:rsidRPr="009F1FCB">
        <w:rPr>
          <w:rFonts w:ascii="Arial" w:hAnsi="Arial" w:cs="Arial"/>
          <w:sz w:val="24"/>
          <w:szCs w:val="24"/>
        </w:rPr>
        <w:t xml:space="preserve">  Дорожного  фонда  нес</w:t>
      </w:r>
      <w:r>
        <w:rPr>
          <w:rFonts w:ascii="Arial" w:hAnsi="Arial" w:cs="Arial"/>
          <w:sz w:val="24"/>
          <w:szCs w:val="24"/>
        </w:rPr>
        <w:t>ет  главный</w:t>
      </w:r>
      <w:r w:rsidRPr="009F1FCB">
        <w:rPr>
          <w:rFonts w:ascii="Arial" w:hAnsi="Arial" w:cs="Arial"/>
          <w:sz w:val="24"/>
          <w:szCs w:val="24"/>
        </w:rPr>
        <w:t xml:space="preserve">  распорядител</w:t>
      </w:r>
      <w:r>
        <w:rPr>
          <w:rFonts w:ascii="Arial" w:hAnsi="Arial" w:cs="Arial"/>
          <w:sz w:val="24"/>
          <w:szCs w:val="24"/>
        </w:rPr>
        <w:t>ь</w:t>
      </w:r>
      <w:r w:rsidRPr="009F1FCB">
        <w:rPr>
          <w:rFonts w:ascii="Arial" w:hAnsi="Arial" w:cs="Arial"/>
          <w:sz w:val="24"/>
          <w:szCs w:val="24"/>
        </w:rPr>
        <w:t xml:space="preserve">  бюджетных  средств, осуществляющи</w:t>
      </w:r>
      <w:r>
        <w:rPr>
          <w:rFonts w:ascii="Arial" w:hAnsi="Arial" w:cs="Arial"/>
          <w:sz w:val="24"/>
          <w:szCs w:val="24"/>
        </w:rPr>
        <w:t>й</w:t>
      </w:r>
      <w:r w:rsidRPr="009F1FCB">
        <w:rPr>
          <w:rFonts w:ascii="Arial" w:hAnsi="Arial" w:cs="Arial"/>
          <w:sz w:val="24"/>
          <w:szCs w:val="24"/>
        </w:rPr>
        <w:t xml:space="preserve">  функции  заказчика </w:t>
      </w:r>
      <w:r>
        <w:rPr>
          <w:rFonts w:ascii="Arial" w:hAnsi="Arial" w:cs="Arial"/>
          <w:sz w:val="24"/>
          <w:szCs w:val="24"/>
        </w:rPr>
        <w:t>мероприятий  по осуществлению  д</w:t>
      </w:r>
      <w:r w:rsidRPr="009F1FCB">
        <w:rPr>
          <w:rFonts w:ascii="Arial" w:hAnsi="Arial" w:cs="Arial"/>
          <w:sz w:val="24"/>
          <w:szCs w:val="24"/>
        </w:rPr>
        <w:t xml:space="preserve">орожной  деятельности, в  распоряжение </w:t>
      </w:r>
      <w:r>
        <w:rPr>
          <w:rFonts w:ascii="Arial" w:hAnsi="Arial" w:cs="Arial"/>
          <w:sz w:val="24"/>
          <w:szCs w:val="24"/>
        </w:rPr>
        <w:t>которого  выделялись  средства  Д</w:t>
      </w:r>
      <w:r w:rsidRPr="009F1FCB">
        <w:rPr>
          <w:rFonts w:ascii="Arial" w:hAnsi="Arial" w:cs="Arial"/>
          <w:sz w:val="24"/>
          <w:szCs w:val="24"/>
        </w:rPr>
        <w:t>орожного  фонда.</w:t>
      </w:r>
    </w:p>
    <w:p w:rsidR="00625A89" w:rsidRPr="009F1FCB" w:rsidRDefault="003C307E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 Контроль </w:t>
      </w:r>
      <w:r w:rsidR="00D95380">
        <w:rPr>
          <w:rFonts w:ascii="Arial" w:hAnsi="Arial" w:cs="Arial"/>
          <w:sz w:val="24"/>
          <w:szCs w:val="24"/>
        </w:rPr>
        <w:t xml:space="preserve">за целевым использованием бюджетных </w:t>
      </w:r>
      <w:r w:rsidR="00625A89" w:rsidRPr="009F1FCB">
        <w:rPr>
          <w:rFonts w:ascii="Arial" w:hAnsi="Arial" w:cs="Arial"/>
          <w:sz w:val="24"/>
          <w:szCs w:val="24"/>
        </w:rPr>
        <w:t>ассигнований  Дорожного  фонда  осуществляется в соответствии с бюджетным законодательством Российской Федерации, муниципальными правовыми актами муниципального  образования  «</w:t>
      </w:r>
      <w:r w:rsidR="00D14A77">
        <w:rPr>
          <w:rFonts w:ascii="Arial" w:hAnsi="Arial" w:cs="Arial"/>
          <w:sz w:val="24"/>
          <w:szCs w:val="24"/>
        </w:rPr>
        <w:t xml:space="preserve">Белоярское городское </w:t>
      </w:r>
      <w:r w:rsidR="00625A89">
        <w:rPr>
          <w:rFonts w:ascii="Arial" w:hAnsi="Arial" w:cs="Arial"/>
          <w:sz w:val="24"/>
          <w:szCs w:val="24"/>
        </w:rPr>
        <w:t xml:space="preserve"> поселение</w:t>
      </w:r>
      <w:r w:rsidR="00625A89" w:rsidRPr="009F1FCB">
        <w:rPr>
          <w:rFonts w:ascii="Arial" w:hAnsi="Arial" w:cs="Arial"/>
          <w:sz w:val="24"/>
          <w:szCs w:val="24"/>
        </w:rPr>
        <w:t>».</w:t>
      </w:r>
    </w:p>
    <w:p w:rsidR="00625A89" w:rsidRPr="009F1FCB" w:rsidRDefault="003C307E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Бюджетные </w:t>
      </w:r>
      <w:r w:rsidR="00D95380" w:rsidRPr="009F1FCB">
        <w:rPr>
          <w:rFonts w:ascii="Arial" w:hAnsi="Arial" w:cs="Arial"/>
          <w:sz w:val="24"/>
          <w:szCs w:val="24"/>
        </w:rPr>
        <w:t>ассигнования Дорожного фонда</w:t>
      </w:r>
      <w:r w:rsidR="00D95380">
        <w:rPr>
          <w:rFonts w:ascii="Arial" w:hAnsi="Arial" w:cs="Arial"/>
          <w:sz w:val="24"/>
          <w:szCs w:val="24"/>
        </w:rPr>
        <w:t xml:space="preserve"> подлежат возврату </w:t>
      </w:r>
      <w:r w:rsidR="00625A89" w:rsidRPr="009F1FCB">
        <w:rPr>
          <w:rFonts w:ascii="Arial" w:hAnsi="Arial" w:cs="Arial"/>
          <w:sz w:val="24"/>
          <w:szCs w:val="24"/>
        </w:rPr>
        <w:t xml:space="preserve">в  </w:t>
      </w:r>
      <w:r w:rsidR="00625A89">
        <w:rPr>
          <w:rFonts w:ascii="Arial" w:hAnsi="Arial" w:cs="Arial"/>
          <w:sz w:val="24"/>
          <w:szCs w:val="24"/>
        </w:rPr>
        <w:t>местный  бюджет</w:t>
      </w:r>
      <w:r w:rsidR="00625A89" w:rsidRPr="009F1FCB">
        <w:rPr>
          <w:rFonts w:ascii="Arial" w:hAnsi="Arial" w:cs="Arial"/>
          <w:sz w:val="24"/>
          <w:szCs w:val="24"/>
        </w:rPr>
        <w:t xml:space="preserve">  в случае  установления  их  нецелевого  использования, влекущего  ответственность, установленную  действующим  законодательством  Российской  Федерации.</w:t>
      </w:r>
    </w:p>
    <w:p w:rsidR="00625A89" w:rsidRPr="009F1FCB" w:rsidRDefault="003C307E" w:rsidP="00765759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>ОТЧЕТ ОБ ИСПОЛНЕНИИ ДОРОЖНОГО ФОНДА</w:t>
      </w:r>
    </w:p>
    <w:p w:rsidR="00625A89" w:rsidRPr="009F1FCB" w:rsidRDefault="00625A89" w:rsidP="0076575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 xml:space="preserve">            12.  </w:t>
      </w:r>
      <w:r w:rsidR="003C307E" w:rsidRPr="009F1FCB">
        <w:rPr>
          <w:rFonts w:ascii="Arial" w:hAnsi="Arial" w:cs="Arial"/>
          <w:sz w:val="24"/>
          <w:szCs w:val="24"/>
        </w:rPr>
        <w:t>Отчет об исполнении Дорожного фонда формируется в составе бюджетной отчетности об</w:t>
      </w:r>
      <w:r w:rsidR="003C307E">
        <w:rPr>
          <w:rFonts w:ascii="Arial" w:hAnsi="Arial" w:cs="Arial"/>
          <w:sz w:val="24"/>
          <w:szCs w:val="24"/>
        </w:rPr>
        <w:t xml:space="preserve"> </w:t>
      </w:r>
      <w:r w:rsidR="00D95380" w:rsidRPr="009F1FCB">
        <w:rPr>
          <w:rFonts w:ascii="Arial" w:hAnsi="Arial" w:cs="Arial"/>
          <w:sz w:val="24"/>
          <w:szCs w:val="24"/>
        </w:rPr>
        <w:t>исполнении местного</w:t>
      </w:r>
      <w:r>
        <w:rPr>
          <w:rFonts w:ascii="Arial" w:hAnsi="Arial" w:cs="Arial"/>
          <w:sz w:val="24"/>
          <w:szCs w:val="24"/>
        </w:rPr>
        <w:t xml:space="preserve"> бюджета</w:t>
      </w:r>
      <w:r w:rsidR="00D95380">
        <w:rPr>
          <w:rFonts w:ascii="Arial" w:hAnsi="Arial" w:cs="Arial"/>
          <w:sz w:val="24"/>
          <w:szCs w:val="24"/>
        </w:rPr>
        <w:t xml:space="preserve"> отдельным </w:t>
      </w:r>
      <w:r w:rsidRPr="009F1FCB">
        <w:rPr>
          <w:rFonts w:ascii="Arial" w:hAnsi="Arial" w:cs="Arial"/>
          <w:sz w:val="24"/>
          <w:szCs w:val="24"/>
        </w:rPr>
        <w:t xml:space="preserve">приложением  в  сроки, установленные  в  Положении  о  бюджетном  процессе  в </w:t>
      </w:r>
      <w:r w:rsidR="003C307E">
        <w:rPr>
          <w:rFonts w:ascii="Arial" w:hAnsi="Arial" w:cs="Arial"/>
          <w:sz w:val="24"/>
          <w:szCs w:val="24"/>
        </w:rPr>
        <w:t>муниципальном образовании</w:t>
      </w:r>
      <w:r w:rsidR="003C307E" w:rsidRPr="003C307E">
        <w:rPr>
          <w:rFonts w:ascii="Arial" w:hAnsi="Arial" w:cs="Arial"/>
          <w:sz w:val="24"/>
          <w:szCs w:val="24"/>
        </w:rPr>
        <w:t xml:space="preserve"> Белоярское городское поселение Верхнекетского района Томской области </w:t>
      </w:r>
      <w:r w:rsidRPr="009F1FCB">
        <w:rPr>
          <w:rFonts w:ascii="Arial" w:hAnsi="Arial" w:cs="Arial"/>
          <w:sz w:val="24"/>
          <w:szCs w:val="24"/>
        </w:rPr>
        <w:t>для  годового  отчета  и отчетов  об  исполнении  бюджета  за  первый  квартал,  полугодие  и девять  месяцев.</w:t>
      </w:r>
    </w:p>
    <w:p w:rsidR="00625A89" w:rsidRDefault="00625A89" w:rsidP="00765759">
      <w:pPr>
        <w:spacing w:line="240" w:lineRule="auto"/>
      </w:pPr>
    </w:p>
    <w:p w:rsidR="00625A89" w:rsidRDefault="00625A89"/>
    <w:sectPr w:rsidR="00625A89" w:rsidSect="009569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AC" w:rsidRDefault="006179AC" w:rsidP="00CC7AB8">
      <w:pPr>
        <w:spacing w:after="0" w:line="240" w:lineRule="auto"/>
      </w:pPr>
      <w:r>
        <w:separator/>
      </w:r>
    </w:p>
  </w:endnote>
  <w:endnote w:type="continuationSeparator" w:id="0">
    <w:p w:rsidR="006179AC" w:rsidRDefault="006179AC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89" w:rsidRDefault="004E2384" w:rsidP="00423F2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5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380">
      <w:rPr>
        <w:rStyle w:val="a6"/>
        <w:noProof/>
      </w:rPr>
      <w:t>5</w:t>
    </w:r>
    <w:r>
      <w:rPr>
        <w:rStyle w:val="a6"/>
      </w:rPr>
      <w:fldChar w:fldCharType="end"/>
    </w:r>
  </w:p>
  <w:p w:rsidR="00625A89" w:rsidRDefault="00625A89" w:rsidP="009569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AC" w:rsidRDefault="006179AC" w:rsidP="00CC7AB8">
      <w:pPr>
        <w:spacing w:after="0" w:line="240" w:lineRule="auto"/>
      </w:pPr>
      <w:r>
        <w:separator/>
      </w:r>
    </w:p>
  </w:footnote>
  <w:footnote w:type="continuationSeparator" w:id="0">
    <w:p w:rsidR="006179AC" w:rsidRDefault="006179AC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3F3"/>
    <w:multiLevelType w:val="hybridMultilevel"/>
    <w:tmpl w:val="3904D37E"/>
    <w:lvl w:ilvl="0" w:tplc="8BCEF3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9"/>
    <w:rsid w:val="0001292F"/>
    <w:rsid w:val="00027FCD"/>
    <w:rsid w:val="000341D5"/>
    <w:rsid w:val="0004733D"/>
    <w:rsid w:val="00095DD9"/>
    <w:rsid w:val="000A300F"/>
    <w:rsid w:val="000C0EE9"/>
    <w:rsid w:val="000D057A"/>
    <w:rsid w:val="000F7BDA"/>
    <w:rsid w:val="00112A58"/>
    <w:rsid w:val="00115337"/>
    <w:rsid w:val="00127E85"/>
    <w:rsid w:val="001418E2"/>
    <w:rsid w:val="001423C5"/>
    <w:rsid w:val="00153FCF"/>
    <w:rsid w:val="00164247"/>
    <w:rsid w:val="00164A0A"/>
    <w:rsid w:val="001658FA"/>
    <w:rsid w:val="00183A52"/>
    <w:rsid w:val="001A6607"/>
    <w:rsid w:val="001B50A9"/>
    <w:rsid w:val="001C431E"/>
    <w:rsid w:val="0022285C"/>
    <w:rsid w:val="00225C61"/>
    <w:rsid w:val="00266129"/>
    <w:rsid w:val="0027032C"/>
    <w:rsid w:val="00273506"/>
    <w:rsid w:val="002955FE"/>
    <w:rsid w:val="002A007D"/>
    <w:rsid w:val="002A560C"/>
    <w:rsid w:val="002A7550"/>
    <w:rsid w:val="002C546E"/>
    <w:rsid w:val="002D4025"/>
    <w:rsid w:val="00327470"/>
    <w:rsid w:val="00327FB6"/>
    <w:rsid w:val="00341C7B"/>
    <w:rsid w:val="003454FE"/>
    <w:rsid w:val="00345E3A"/>
    <w:rsid w:val="00346A43"/>
    <w:rsid w:val="003551FE"/>
    <w:rsid w:val="00355D3F"/>
    <w:rsid w:val="00361586"/>
    <w:rsid w:val="003670CE"/>
    <w:rsid w:val="0038599E"/>
    <w:rsid w:val="0039443F"/>
    <w:rsid w:val="003969BA"/>
    <w:rsid w:val="003B78DF"/>
    <w:rsid w:val="003C307E"/>
    <w:rsid w:val="003C37F4"/>
    <w:rsid w:val="003C43B5"/>
    <w:rsid w:val="003C7FA3"/>
    <w:rsid w:val="003D4075"/>
    <w:rsid w:val="003E0578"/>
    <w:rsid w:val="00407E0B"/>
    <w:rsid w:val="0041080B"/>
    <w:rsid w:val="004114A4"/>
    <w:rsid w:val="00412793"/>
    <w:rsid w:val="00415CF1"/>
    <w:rsid w:val="00422394"/>
    <w:rsid w:val="00422BC4"/>
    <w:rsid w:val="00423F2E"/>
    <w:rsid w:val="0042471D"/>
    <w:rsid w:val="00435DF7"/>
    <w:rsid w:val="00457AC2"/>
    <w:rsid w:val="00461017"/>
    <w:rsid w:val="004876A9"/>
    <w:rsid w:val="004B331A"/>
    <w:rsid w:val="004C0ED3"/>
    <w:rsid w:val="004D1416"/>
    <w:rsid w:val="004E1392"/>
    <w:rsid w:val="004E2384"/>
    <w:rsid w:val="004E49E1"/>
    <w:rsid w:val="004F4C50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C4E63"/>
    <w:rsid w:val="005E5744"/>
    <w:rsid w:val="005F1BB3"/>
    <w:rsid w:val="006179AC"/>
    <w:rsid w:val="00625A89"/>
    <w:rsid w:val="00626E20"/>
    <w:rsid w:val="006441C7"/>
    <w:rsid w:val="00653C2B"/>
    <w:rsid w:val="00660FD3"/>
    <w:rsid w:val="00676024"/>
    <w:rsid w:val="00677119"/>
    <w:rsid w:val="00683FE8"/>
    <w:rsid w:val="006854F6"/>
    <w:rsid w:val="00691A7F"/>
    <w:rsid w:val="0069396E"/>
    <w:rsid w:val="00696628"/>
    <w:rsid w:val="006B1AA7"/>
    <w:rsid w:val="006B288F"/>
    <w:rsid w:val="006B3653"/>
    <w:rsid w:val="006B7487"/>
    <w:rsid w:val="006C2367"/>
    <w:rsid w:val="006C4561"/>
    <w:rsid w:val="006D0133"/>
    <w:rsid w:val="006D12F3"/>
    <w:rsid w:val="006E326C"/>
    <w:rsid w:val="007158EF"/>
    <w:rsid w:val="007177FD"/>
    <w:rsid w:val="00727A92"/>
    <w:rsid w:val="00753442"/>
    <w:rsid w:val="00761AAE"/>
    <w:rsid w:val="00765759"/>
    <w:rsid w:val="00784CC2"/>
    <w:rsid w:val="00797B2A"/>
    <w:rsid w:val="007C2B28"/>
    <w:rsid w:val="007E354D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B7F8B"/>
    <w:rsid w:val="008C5DFD"/>
    <w:rsid w:val="008D31E3"/>
    <w:rsid w:val="008D66F2"/>
    <w:rsid w:val="008E1F07"/>
    <w:rsid w:val="008F0CB2"/>
    <w:rsid w:val="008F51F8"/>
    <w:rsid w:val="009064F1"/>
    <w:rsid w:val="00911CEA"/>
    <w:rsid w:val="00912BC3"/>
    <w:rsid w:val="00927802"/>
    <w:rsid w:val="00933230"/>
    <w:rsid w:val="00941DAF"/>
    <w:rsid w:val="00956956"/>
    <w:rsid w:val="00986A28"/>
    <w:rsid w:val="009C53F4"/>
    <w:rsid w:val="009D3F2F"/>
    <w:rsid w:val="009D4C28"/>
    <w:rsid w:val="009D54D5"/>
    <w:rsid w:val="009D74EC"/>
    <w:rsid w:val="009E6F2A"/>
    <w:rsid w:val="009F04D0"/>
    <w:rsid w:val="009F1221"/>
    <w:rsid w:val="009F1FCB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575BB"/>
    <w:rsid w:val="00A60386"/>
    <w:rsid w:val="00A60EE9"/>
    <w:rsid w:val="00A77BD8"/>
    <w:rsid w:val="00A77D57"/>
    <w:rsid w:val="00AA6CB9"/>
    <w:rsid w:val="00AB1123"/>
    <w:rsid w:val="00AB762C"/>
    <w:rsid w:val="00AC6F6F"/>
    <w:rsid w:val="00AF0A68"/>
    <w:rsid w:val="00B0664F"/>
    <w:rsid w:val="00B15ECF"/>
    <w:rsid w:val="00B46278"/>
    <w:rsid w:val="00B46C3E"/>
    <w:rsid w:val="00B92697"/>
    <w:rsid w:val="00BA0886"/>
    <w:rsid w:val="00BA10D7"/>
    <w:rsid w:val="00BA4C83"/>
    <w:rsid w:val="00BA751F"/>
    <w:rsid w:val="00BC71B0"/>
    <w:rsid w:val="00BD31FA"/>
    <w:rsid w:val="00C00622"/>
    <w:rsid w:val="00C0394A"/>
    <w:rsid w:val="00C123F7"/>
    <w:rsid w:val="00C21FB4"/>
    <w:rsid w:val="00C23FEE"/>
    <w:rsid w:val="00C3047E"/>
    <w:rsid w:val="00C35C95"/>
    <w:rsid w:val="00C53102"/>
    <w:rsid w:val="00C7127C"/>
    <w:rsid w:val="00C81558"/>
    <w:rsid w:val="00C833F6"/>
    <w:rsid w:val="00C848A9"/>
    <w:rsid w:val="00CA2FA0"/>
    <w:rsid w:val="00CC14AB"/>
    <w:rsid w:val="00CC2DBB"/>
    <w:rsid w:val="00CC377E"/>
    <w:rsid w:val="00CC7AB8"/>
    <w:rsid w:val="00CD1C38"/>
    <w:rsid w:val="00CF1AC0"/>
    <w:rsid w:val="00CF255E"/>
    <w:rsid w:val="00CF7E7B"/>
    <w:rsid w:val="00D14A77"/>
    <w:rsid w:val="00D24EF0"/>
    <w:rsid w:val="00D273E9"/>
    <w:rsid w:val="00D81997"/>
    <w:rsid w:val="00D83925"/>
    <w:rsid w:val="00D87980"/>
    <w:rsid w:val="00D923FC"/>
    <w:rsid w:val="00D95380"/>
    <w:rsid w:val="00DB1CF5"/>
    <w:rsid w:val="00DD69B1"/>
    <w:rsid w:val="00DF152A"/>
    <w:rsid w:val="00E12DD3"/>
    <w:rsid w:val="00E131B8"/>
    <w:rsid w:val="00E15742"/>
    <w:rsid w:val="00E21716"/>
    <w:rsid w:val="00E25E4D"/>
    <w:rsid w:val="00E261AB"/>
    <w:rsid w:val="00E403EA"/>
    <w:rsid w:val="00E46253"/>
    <w:rsid w:val="00E4631F"/>
    <w:rsid w:val="00E57C35"/>
    <w:rsid w:val="00E71171"/>
    <w:rsid w:val="00E72BC5"/>
    <w:rsid w:val="00EB08E7"/>
    <w:rsid w:val="00EB3E76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C2257-A7B4-481C-8D2F-7D90AB4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6575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65759"/>
    <w:pPr>
      <w:widowControl w:val="0"/>
      <w:shd w:val="clear" w:color="auto" w:fill="FFFFFF"/>
      <w:spacing w:after="480" w:line="274" w:lineRule="exact"/>
    </w:pPr>
    <w:rPr>
      <w:rFonts w:cs="Times New Roman"/>
      <w:spacing w:val="5"/>
      <w:sz w:val="21"/>
      <w:szCs w:val="21"/>
    </w:rPr>
  </w:style>
  <w:style w:type="paragraph" w:customStyle="1" w:styleId="ConsPlusNormal">
    <w:name w:val="ConsPlusNormal"/>
    <w:uiPriority w:val="99"/>
    <w:rsid w:val="00765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765759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5759"/>
    <w:pPr>
      <w:widowControl w:val="0"/>
      <w:shd w:val="clear" w:color="auto" w:fill="FFFFFF"/>
      <w:spacing w:after="300" w:line="324" w:lineRule="exact"/>
      <w:jc w:val="center"/>
    </w:pPr>
    <w:rPr>
      <w:rFonts w:cs="Times New Roman"/>
      <w:spacing w:val="6"/>
      <w:sz w:val="25"/>
      <w:szCs w:val="25"/>
    </w:rPr>
  </w:style>
  <w:style w:type="paragraph" w:styleId="a4">
    <w:name w:val="footer"/>
    <w:basedOn w:val="a"/>
    <w:link w:val="a5"/>
    <w:uiPriority w:val="99"/>
    <w:rsid w:val="007657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65759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65759"/>
  </w:style>
  <w:style w:type="paragraph" w:customStyle="1" w:styleId="ConsPlusTitle">
    <w:name w:val="ConsPlusTitle"/>
    <w:uiPriority w:val="99"/>
    <w:rsid w:val="008D66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8D66F2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8D66F2"/>
    <w:pPr>
      <w:keepNext/>
      <w:widowControl w:val="0"/>
      <w:spacing w:after="0" w:line="240" w:lineRule="auto"/>
      <w:jc w:val="right"/>
    </w:pPr>
    <w:rPr>
      <w:rFonts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 </cp:lastModifiedBy>
  <cp:revision>2</cp:revision>
  <cp:lastPrinted>2013-11-05T04:52:00Z</cp:lastPrinted>
  <dcterms:created xsi:type="dcterms:W3CDTF">2024-05-06T05:27:00Z</dcterms:created>
  <dcterms:modified xsi:type="dcterms:W3CDTF">2024-05-06T05:27:00Z</dcterms:modified>
</cp:coreProperties>
</file>