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header4.xml" ContentType="application/vnd.openxmlformats-officedocument.wordprocessingml.header+xml"/>
  <Override PartName="/word/footer6.xml" ContentType="application/vnd.openxmlformats-officedocument.wordprocessingml.footer+xml"/>
  <Override PartName="/word/charts/chart20.xml" ContentType="application/vnd.openxmlformats-officedocument.drawingml.chart+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675F0C" w14:textId="77777777" w:rsidR="00DD5CC8" w:rsidRPr="00DD5CC8" w:rsidRDefault="00DD5CC8" w:rsidP="00DD5CC8">
      <w:pPr>
        <w:spacing w:after="0" w:line="240" w:lineRule="auto"/>
        <w:ind w:left="4820"/>
        <w:rPr>
          <w:rFonts w:ascii="Times New Roman" w:eastAsia="Times New Roman" w:hAnsi="Times New Roman" w:cs="Times New Roman"/>
          <w:sz w:val="26"/>
          <w:szCs w:val="26"/>
        </w:rPr>
      </w:pPr>
    </w:p>
    <w:p w14:paraId="59B616C4"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39943B04"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06A8CBD1"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149FCFB8"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51F08190"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12A7423D"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35A4D83B"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10082082" w14:textId="77777777" w:rsidR="00DD5CC8" w:rsidRPr="00DD5CC8" w:rsidRDefault="00776E5B" w:rsidP="00DD5CC8">
      <w:pPr>
        <w:spacing w:after="0" w:line="240" w:lineRule="auto"/>
        <w:jc w:val="center"/>
        <w:rPr>
          <w:rFonts w:ascii="Times New Roman" w:eastAsia="Times New Roman" w:hAnsi="Times New Roman" w:cs="Times New Roman"/>
          <w:sz w:val="26"/>
          <w:szCs w:val="26"/>
        </w:rPr>
      </w:pPr>
      <w:r w:rsidRPr="00DD5CC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Схема </w:t>
      </w:r>
      <w:r w:rsidR="00DD5CC8" w:rsidRPr="00DD5CC8">
        <w:rPr>
          <w:rFonts w:ascii="Times New Roman" w:eastAsia="Times New Roman" w:hAnsi="Times New Roman" w:cs="Times New Roman"/>
          <w:sz w:val="26"/>
          <w:szCs w:val="26"/>
        </w:rPr>
        <w:t xml:space="preserve"> электронной модели системы теплоснабжения </w:t>
      </w:r>
      <w:r>
        <w:rPr>
          <w:rFonts w:ascii="Times New Roman" w:eastAsia="Times New Roman" w:hAnsi="Times New Roman" w:cs="Times New Roman"/>
          <w:sz w:val="26"/>
          <w:szCs w:val="26"/>
        </w:rPr>
        <w:t>«</w:t>
      </w:r>
      <w:bookmarkStart w:id="0" w:name="_GoBack"/>
      <w:bookmarkEnd w:id="0"/>
      <w:r w:rsidR="00DD5CC8" w:rsidRPr="00DD5CC8">
        <w:rPr>
          <w:rFonts w:ascii="Times New Roman" w:eastAsia="Times New Roman" w:hAnsi="Times New Roman" w:cs="Times New Roman"/>
          <w:sz w:val="26"/>
          <w:szCs w:val="26"/>
        </w:rPr>
        <w:t>р.п. Белый Яр Верхнекетского района Томской области»</w:t>
      </w:r>
    </w:p>
    <w:p w14:paraId="22D3E33C"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35C13DA1"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5166123E"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53D6BCAC"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7010FEC1"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570A1E02"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3A2E2225"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16E0C31B"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47A9983B"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5041FCD4"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0E8D325A"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59D1584C"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4F353EE4"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48BA7E27"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35868964"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05519866"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p>
    <w:p w14:paraId="26503714" w14:textId="77777777" w:rsidR="00DD5CC8" w:rsidRPr="00DD5CC8" w:rsidRDefault="00DD5CC8" w:rsidP="00DD5CC8">
      <w:pPr>
        <w:spacing w:after="0" w:line="240" w:lineRule="auto"/>
        <w:jc w:val="center"/>
        <w:rPr>
          <w:rFonts w:ascii="Times New Roman" w:eastAsia="Times New Roman" w:hAnsi="Times New Roman" w:cs="Times New Roman"/>
          <w:sz w:val="26"/>
          <w:szCs w:val="26"/>
        </w:rPr>
      </w:pPr>
      <w:r w:rsidRPr="00DD5CC8">
        <w:rPr>
          <w:rFonts w:ascii="Times New Roman" w:eastAsia="Times New Roman" w:hAnsi="Times New Roman" w:cs="Times New Roman"/>
          <w:sz w:val="26"/>
          <w:szCs w:val="26"/>
        </w:rPr>
        <w:t>Томск 2015</w:t>
      </w:r>
    </w:p>
    <w:p w14:paraId="6E5DD2AE" w14:textId="77777777" w:rsidR="00DD5CC8" w:rsidRDefault="00DD5CC8">
      <w:pPr>
        <w:rPr>
          <w:rFonts w:ascii="Times New Roman" w:hAnsi="Times New Roman" w:cs="Times New Roman"/>
        </w:rPr>
      </w:pPr>
      <w:r>
        <w:rPr>
          <w:rFonts w:ascii="Times New Roman" w:hAnsi="Times New Roman" w:cs="Times New Roman"/>
        </w:rPr>
        <w:br w:type="page"/>
      </w:r>
    </w:p>
    <w:p w14:paraId="206843F1" w14:textId="77777777" w:rsidR="00FD2F4C" w:rsidRDefault="00FD2F4C">
      <w:pPr>
        <w:rPr>
          <w:rFonts w:ascii="Times New Roman" w:hAnsi="Times New Roman" w:cs="Times New Roman"/>
        </w:rPr>
      </w:pPr>
    </w:p>
    <w:sdt>
      <w:sdtPr>
        <w:rPr>
          <w:rFonts w:ascii="Times New Roman" w:eastAsiaTheme="minorHAnsi" w:hAnsi="Times New Roman" w:cs="Times New Roman"/>
          <w:b w:val="0"/>
          <w:bCs w:val="0"/>
          <w:color w:val="auto"/>
          <w:sz w:val="22"/>
          <w:szCs w:val="22"/>
          <w:lang w:eastAsia="en-US"/>
        </w:rPr>
        <w:id w:val="-2122991389"/>
        <w:docPartObj>
          <w:docPartGallery w:val="Table of Contents"/>
          <w:docPartUnique/>
        </w:docPartObj>
      </w:sdtPr>
      <w:sdtEndPr/>
      <w:sdtContent>
        <w:p w14:paraId="5B032939" w14:textId="77777777" w:rsidR="00FD2F4C" w:rsidRPr="00A012FB" w:rsidRDefault="00E31D34" w:rsidP="00E31D34">
          <w:pPr>
            <w:pStyle w:val="a3"/>
            <w:jc w:val="center"/>
            <w:rPr>
              <w:rFonts w:ascii="Times New Roman" w:hAnsi="Times New Roman" w:cs="Times New Roman"/>
              <w:b w:val="0"/>
              <w:color w:val="auto"/>
            </w:rPr>
          </w:pPr>
          <w:r w:rsidRPr="00A012FB">
            <w:rPr>
              <w:rFonts w:ascii="Times New Roman" w:hAnsi="Times New Roman" w:cs="Times New Roman"/>
              <w:b w:val="0"/>
              <w:color w:val="auto"/>
            </w:rPr>
            <w:t>Содержание</w:t>
          </w:r>
        </w:p>
        <w:p w14:paraId="23516426" w14:textId="77777777" w:rsidR="00AC7A05" w:rsidRPr="00AC7A05" w:rsidRDefault="00FD2F4C">
          <w:pPr>
            <w:pStyle w:val="14"/>
            <w:rPr>
              <w:rFonts w:ascii="Times New Roman" w:eastAsiaTheme="minorEastAsia" w:hAnsi="Times New Roman" w:cs="Times New Roman"/>
              <w:noProof/>
              <w:sz w:val="24"/>
              <w:szCs w:val="24"/>
              <w:lang w:val="ru-RU" w:eastAsia="ru-RU"/>
            </w:rPr>
          </w:pPr>
          <w:r w:rsidRPr="00A012FB">
            <w:rPr>
              <w:rFonts w:eastAsia="Times New Roman" w:cs="Times New Roman"/>
              <w:b/>
              <w:noProof/>
              <w:sz w:val="28"/>
              <w:szCs w:val="28"/>
              <w:lang w:eastAsia="ru-RU"/>
            </w:rPr>
            <w:fldChar w:fldCharType="begin"/>
          </w:r>
          <w:r w:rsidRPr="00A012FB">
            <w:rPr>
              <w:rFonts w:cs="Times New Roman"/>
              <w:sz w:val="28"/>
              <w:szCs w:val="28"/>
            </w:rPr>
            <w:instrText xml:space="preserve"> TOC \o "1-3" \h \z \u </w:instrText>
          </w:r>
          <w:r w:rsidRPr="00A012FB">
            <w:rPr>
              <w:rFonts w:eastAsia="Times New Roman" w:cs="Times New Roman"/>
              <w:b/>
              <w:noProof/>
              <w:sz w:val="28"/>
              <w:szCs w:val="28"/>
              <w:lang w:eastAsia="ru-RU"/>
            </w:rPr>
            <w:fldChar w:fldCharType="separate"/>
          </w:r>
          <w:hyperlink w:anchor="_Toc438808064" w:history="1">
            <w:r w:rsidR="00AC7A05" w:rsidRPr="00AC7A05">
              <w:rPr>
                <w:rStyle w:val="af8"/>
                <w:rFonts w:ascii="Times New Roman" w:hAnsi="Times New Roman" w:cs="Times New Roman"/>
                <w:noProof/>
                <w:sz w:val="24"/>
                <w:szCs w:val="24"/>
              </w:rPr>
              <w:t>Глава</w:t>
            </w:r>
            <w:r w:rsidR="00AC7A05" w:rsidRPr="00AC7A05">
              <w:rPr>
                <w:rStyle w:val="af8"/>
                <w:rFonts w:ascii="Times New Roman" w:hAnsi="Times New Roman" w:cs="Times New Roman"/>
                <w:noProof/>
                <w:spacing w:val="30"/>
                <w:sz w:val="24"/>
                <w:szCs w:val="24"/>
              </w:rPr>
              <w:t xml:space="preserve"> </w:t>
            </w:r>
            <w:r w:rsidR="00AC7A05" w:rsidRPr="00AC7A05">
              <w:rPr>
                <w:rStyle w:val="af8"/>
                <w:rFonts w:ascii="Times New Roman" w:hAnsi="Times New Roman" w:cs="Times New Roman"/>
                <w:noProof/>
                <w:sz w:val="24"/>
                <w:szCs w:val="24"/>
              </w:rPr>
              <w:t>1.</w:t>
            </w:r>
            <w:r w:rsidR="00AC7A05" w:rsidRPr="00AC7A05">
              <w:rPr>
                <w:rStyle w:val="af8"/>
                <w:rFonts w:ascii="Times New Roman" w:hAnsi="Times New Roman" w:cs="Times New Roman"/>
                <w:noProof/>
                <w:spacing w:val="33"/>
                <w:sz w:val="24"/>
                <w:szCs w:val="24"/>
              </w:rPr>
              <w:t xml:space="preserve"> </w:t>
            </w:r>
            <w:r w:rsidR="00AC7A05" w:rsidRPr="00AC7A05">
              <w:rPr>
                <w:rStyle w:val="af8"/>
                <w:rFonts w:ascii="Times New Roman" w:hAnsi="Times New Roman" w:cs="Times New Roman"/>
                <w:noProof/>
                <w:sz w:val="24"/>
                <w:szCs w:val="24"/>
              </w:rPr>
              <w:t>Существующее</w:t>
            </w:r>
            <w:r w:rsidR="00AC7A05" w:rsidRPr="00AC7A05">
              <w:rPr>
                <w:rStyle w:val="af8"/>
                <w:rFonts w:ascii="Times New Roman" w:hAnsi="Times New Roman" w:cs="Times New Roman"/>
                <w:noProof/>
                <w:spacing w:val="31"/>
                <w:sz w:val="24"/>
                <w:szCs w:val="24"/>
              </w:rPr>
              <w:t xml:space="preserve"> </w:t>
            </w:r>
            <w:r w:rsidR="00AC7A05" w:rsidRPr="00AC7A05">
              <w:rPr>
                <w:rStyle w:val="af8"/>
                <w:rFonts w:ascii="Times New Roman" w:hAnsi="Times New Roman" w:cs="Times New Roman"/>
                <w:noProof/>
                <w:sz w:val="24"/>
                <w:szCs w:val="24"/>
              </w:rPr>
              <w:t>положение</w:t>
            </w:r>
            <w:r w:rsidR="00AC7A05" w:rsidRPr="00AC7A05">
              <w:rPr>
                <w:rStyle w:val="af8"/>
                <w:rFonts w:ascii="Times New Roman" w:hAnsi="Times New Roman" w:cs="Times New Roman"/>
                <w:noProof/>
                <w:spacing w:val="33"/>
                <w:sz w:val="24"/>
                <w:szCs w:val="24"/>
              </w:rPr>
              <w:t xml:space="preserve"> </w:t>
            </w:r>
            <w:r w:rsidR="00AC7A05" w:rsidRPr="00AC7A05">
              <w:rPr>
                <w:rStyle w:val="af8"/>
                <w:rFonts w:ascii="Times New Roman" w:hAnsi="Times New Roman" w:cs="Times New Roman"/>
                <w:noProof/>
                <w:sz w:val="24"/>
                <w:szCs w:val="24"/>
              </w:rPr>
              <w:t>в</w:t>
            </w:r>
            <w:r w:rsidR="00AC7A05" w:rsidRPr="00AC7A05">
              <w:rPr>
                <w:rStyle w:val="af8"/>
                <w:rFonts w:ascii="Times New Roman" w:hAnsi="Times New Roman" w:cs="Times New Roman"/>
                <w:noProof/>
                <w:spacing w:val="32"/>
                <w:sz w:val="24"/>
                <w:szCs w:val="24"/>
              </w:rPr>
              <w:t xml:space="preserve"> </w:t>
            </w:r>
            <w:r w:rsidR="00AC7A05" w:rsidRPr="00AC7A05">
              <w:rPr>
                <w:rStyle w:val="af8"/>
                <w:rFonts w:ascii="Times New Roman" w:hAnsi="Times New Roman" w:cs="Times New Roman"/>
                <w:noProof/>
                <w:sz w:val="24"/>
                <w:szCs w:val="24"/>
              </w:rPr>
              <w:t>сфере</w:t>
            </w:r>
            <w:r w:rsidR="00AC7A05" w:rsidRPr="00AC7A05">
              <w:rPr>
                <w:rStyle w:val="af8"/>
                <w:rFonts w:ascii="Times New Roman" w:hAnsi="Times New Roman" w:cs="Times New Roman"/>
                <w:noProof/>
                <w:spacing w:val="33"/>
                <w:sz w:val="24"/>
                <w:szCs w:val="24"/>
              </w:rPr>
              <w:t xml:space="preserve"> </w:t>
            </w:r>
            <w:r w:rsidR="00AC7A05" w:rsidRPr="00AC7A05">
              <w:rPr>
                <w:rStyle w:val="af8"/>
                <w:rFonts w:ascii="Times New Roman" w:hAnsi="Times New Roman" w:cs="Times New Roman"/>
                <w:noProof/>
                <w:sz w:val="24"/>
                <w:szCs w:val="24"/>
              </w:rPr>
              <w:t>производства,</w:t>
            </w:r>
            <w:r w:rsidR="00AC7A05" w:rsidRPr="00AC7A05">
              <w:rPr>
                <w:rStyle w:val="af8"/>
                <w:rFonts w:ascii="Times New Roman" w:hAnsi="Times New Roman" w:cs="Times New Roman"/>
                <w:noProof/>
                <w:spacing w:val="32"/>
                <w:sz w:val="24"/>
                <w:szCs w:val="24"/>
              </w:rPr>
              <w:t xml:space="preserve"> </w:t>
            </w:r>
            <w:r w:rsidR="00AC7A05" w:rsidRPr="00AC7A05">
              <w:rPr>
                <w:rStyle w:val="af8"/>
                <w:rFonts w:ascii="Times New Roman" w:hAnsi="Times New Roman" w:cs="Times New Roman"/>
                <w:noProof/>
                <w:sz w:val="24"/>
                <w:szCs w:val="24"/>
              </w:rPr>
              <w:t>передачи</w:t>
            </w:r>
            <w:r w:rsidR="00AC7A05" w:rsidRPr="00AC7A05">
              <w:rPr>
                <w:rStyle w:val="af8"/>
                <w:rFonts w:ascii="Times New Roman" w:hAnsi="Times New Roman" w:cs="Times New Roman"/>
                <w:noProof/>
                <w:spacing w:val="30"/>
                <w:sz w:val="24"/>
                <w:szCs w:val="24"/>
              </w:rPr>
              <w:t xml:space="preserve"> </w:t>
            </w:r>
            <w:r w:rsidR="00AC7A05" w:rsidRPr="00AC7A05">
              <w:rPr>
                <w:rStyle w:val="af8"/>
                <w:rFonts w:ascii="Times New Roman" w:hAnsi="Times New Roman" w:cs="Times New Roman"/>
                <w:noProof/>
                <w:sz w:val="24"/>
                <w:szCs w:val="24"/>
              </w:rPr>
              <w:t>и</w:t>
            </w:r>
            <w:r w:rsidR="00AC7A05" w:rsidRPr="00AC7A05">
              <w:rPr>
                <w:rStyle w:val="af8"/>
                <w:rFonts w:ascii="Times New Roman" w:hAnsi="Times New Roman" w:cs="Times New Roman"/>
                <w:noProof/>
                <w:spacing w:val="36"/>
                <w:w w:val="99"/>
                <w:sz w:val="24"/>
                <w:szCs w:val="24"/>
              </w:rPr>
              <w:t xml:space="preserve"> </w:t>
            </w:r>
            <w:r w:rsidR="00AC7A05" w:rsidRPr="00AC7A05">
              <w:rPr>
                <w:rStyle w:val="af8"/>
                <w:rFonts w:ascii="Times New Roman" w:hAnsi="Times New Roman" w:cs="Times New Roman"/>
                <w:noProof/>
                <w:sz w:val="24"/>
                <w:szCs w:val="24"/>
              </w:rPr>
              <w:t>потребления</w:t>
            </w:r>
            <w:r w:rsidR="00AC7A05" w:rsidRPr="00AC7A05">
              <w:rPr>
                <w:rStyle w:val="af8"/>
                <w:rFonts w:ascii="Times New Roman" w:hAnsi="Times New Roman" w:cs="Times New Roman"/>
                <w:noProof/>
                <w:spacing w:val="-16"/>
                <w:sz w:val="24"/>
                <w:szCs w:val="24"/>
              </w:rPr>
              <w:t xml:space="preserve"> </w:t>
            </w:r>
            <w:r w:rsidR="00AC7A05" w:rsidRPr="00AC7A05">
              <w:rPr>
                <w:rStyle w:val="af8"/>
                <w:rFonts w:ascii="Times New Roman" w:hAnsi="Times New Roman" w:cs="Times New Roman"/>
                <w:noProof/>
                <w:sz w:val="24"/>
                <w:szCs w:val="24"/>
              </w:rPr>
              <w:t>тепловой</w:t>
            </w:r>
            <w:r w:rsidR="00AC7A05" w:rsidRPr="00AC7A05">
              <w:rPr>
                <w:rStyle w:val="af8"/>
                <w:rFonts w:ascii="Times New Roman" w:hAnsi="Times New Roman" w:cs="Times New Roman"/>
                <w:noProof/>
                <w:spacing w:val="-14"/>
                <w:sz w:val="24"/>
                <w:szCs w:val="24"/>
              </w:rPr>
              <w:t xml:space="preserve"> </w:t>
            </w:r>
            <w:r w:rsidR="00AC7A05" w:rsidRPr="00AC7A05">
              <w:rPr>
                <w:rStyle w:val="af8"/>
                <w:rFonts w:ascii="Times New Roman" w:hAnsi="Times New Roman" w:cs="Times New Roman"/>
                <w:noProof/>
                <w:sz w:val="24"/>
                <w:szCs w:val="24"/>
              </w:rPr>
              <w:t>энергии</w:t>
            </w:r>
            <w:r w:rsidR="00AC7A05" w:rsidRPr="00AC7A05">
              <w:rPr>
                <w:rStyle w:val="af8"/>
                <w:rFonts w:ascii="Times New Roman" w:hAnsi="Times New Roman" w:cs="Times New Roman"/>
                <w:noProof/>
                <w:spacing w:val="-15"/>
                <w:sz w:val="24"/>
                <w:szCs w:val="24"/>
              </w:rPr>
              <w:t xml:space="preserve"> </w:t>
            </w:r>
            <w:r w:rsidR="00AC7A05" w:rsidRPr="00AC7A05">
              <w:rPr>
                <w:rStyle w:val="af8"/>
                <w:rFonts w:ascii="Times New Roman" w:hAnsi="Times New Roman" w:cs="Times New Roman"/>
                <w:noProof/>
                <w:spacing w:val="1"/>
                <w:sz w:val="24"/>
                <w:szCs w:val="24"/>
              </w:rPr>
              <w:t>для</w:t>
            </w:r>
            <w:r w:rsidR="00AC7A05" w:rsidRPr="00AC7A05">
              <w:rPr>
                <w:rStyle w:val="af8"/>
                <w:rFonts w:ascii="Times New Roman" w:hAnsi="Times New Roman" w:cs="Times New Roman"/>
                <w:noProof/>
                <w:spacing w:val="-15"/>
                <w:sz w:val="24"/>
                <w:szCs w:val="24"/>
              </w:rPr>
              <w:t xml:space="preserve"> </w:t>
            </w:r>
            <w:r w:rsidR="00AC7A05" w:rsidRPr="00AC7A05">
              <w:rPr>
                <w:rStyle w:val="af8"/>
                <w:rFonts w:ascii="Times New Roman" w:hAnsi="Times New Roman" w:cs="Times New Roman"/>
                <w:noProof/>
                <w:sz w:val="24"/>
                <w:szCs w:val="24"/>
              </w:rPr>
              <w:t>целей</w:t>
            </w:r>
            <w:r w:rsidR="00AC7A05" w:rsidRPr="00AC7A05">
              <w:rPr>
                <w:rStyle w:val="af8"/>
                <w:rFonts w:ascii="Times New Roman" w:hAnsi="Times New Roman" w:cs="Times New Roman"/>
                <w:noProof/>
                <w:spacing w:val="-14"/>
                <w:sz w:val="24"/>
                <w:szCs w:val="24"/>
              </w:rPr>
              <w:t xml:space="preserve"> </w:t>
            </w:r>
            <w:r w:rsidR="00AC7A05" w:rsidRPr="00AC7A05">
              <w:rPr>
                <w:rStyle w:val="af8"/>
                <w:rFonts w:ascii="Times New Roman" w:hAnsi="Times New Roman" w:cs="Times New Roman"/>
                <w:noProof/>
                <w:sz w:val="24"/>
                <w:szCs w:val="24"/>
              </w:rPr>
              <w:t>теплоснабжения</w:t>
            </w:r>
            <w:r w:rsidR="00AC7A05" w:rsidRPr="00AC7A05">
              <w:rPr>
                <w:rFonts w:ascii="Times New Roman" w:hAnsi="Times New Roman" w:cs="Times New Roman"/>
                <w:noProof/>
                <w:webHidden/>
                <w:sz w:val="24"/>
                <w:szCs w:val="24"/>
              </w:rPr>
              <w:tab/>
            </w:r>
            <w:r w:rsidR="00AC7A05" w:rsidRPr="00AC7A05">
              <w:rPr>
                <w:rFonts w:ascii="Times New Roman" w:hAnsi="Times New Roman" w:cs="Times New Roman"/>
                <w:noProof/>
                <w:webHidden/>
                <w:sz w:val="24"/>
                <w:szCs w:val="24"/>
              </w:rPr>
              <w:fldChar w:fldCharType="begin"/>
            </w:r>
            <w:r w:rsidR="00AC7A05" w:rsidRPr="00AC7A05">
              <w:rPr>
                <w:rFonts w:ascii="Times New Roman" w:hAnsi="Times New Roman" w:cs="Times New Roman"/>
                <w:noProof/>
                <w:webHidden/>
                <w:sz w:val="24"/>
                <w:szCs w:val="24"/>
              </w:rPr>
              <w:instrText xml:space="preserve"> PAGEREF _Toc438808064 \h </w:instrText>
            </w:r>
            <w:r w:rsidR="00AC7A05" w:rsidRPr="00AC7A05">
              <w:rPr>
                <w:rFonts w:ascii="Times New Roman" w:hAnsi="Times New Roman" w:cs="Times New Roman"/>
                <w:noProof/>
                <w:webHidden/>
                <w:sz w:val="24"/>
                <w:szCs w:val="24"/>
              </w:rPr>
            </w:r>
            <w:r w:rsidR="00AC7A05" w:rsidRPr="00AC7A05">
              <w:rPr>
                <w:rFonts w:ascii="Times New Roman" w:hAnsi="Times New Roman" w:cs="Times New Roman"/>
                <w:noProof/>
                <w:webHidden/>
                <w:sz w:val="24"/>
                <w:szCs w:val="24"/>
              </w:rPr>
              <w:fldChar w:fldCharType="separate"/>
            </w:r>
            <w:r w:rsidR="00162AFD">
              <w:rPr>
                <w:rFonts w:ascii="Times New Roman" w:hAnsi="Times New Roman" w:cs="Times New Roman"/>
                <w:noProof/>
                <w:webHidden/>
                <w:sz w:val="24"/>
                <w:szCs w:val="24"/>
              </w:rPr>
              <w:t>5</w:t>
            </w:r>
            <w:r w:rsidR="00AC7A05" w:rsidRPr="00AC7A05">
              <w:rPr>
                <w:rFonts w:ascii="Times New Roman" w:hAnsi="Times New Roman" w:cs="Times New Roman"/>
                <w:noProof/>
                <w:webHidden/>
                <w:sz w:val="24"/>
                <w:szCs w:val="24"/>
              </w:rPr>
              <w:fldChar w:fldCharType="end"/>
            </w:r>
          </w:hyperlink>
        </w:p>
        <w:p w14:paraId="047BC3A0" w14:textId="77777777" w:rsidR="00AC7A05" w:rsidRPr="00AC7A05" w:rsidRDefault="00EF429F">
          <w:pPr>
            <w:pStyle w:val="23"/>
            <w:tabs>
              <w:tab w:val="left" w:pos="880"/>
            </w:tabs>
            <w:rPr>
              <w:rFonts w:eastAsiaTheme="minorEastAsia"/>
              <w:sz w:val="24"/>
              <w:szCs w:val="24"/>
              <w:lang w:eastAsia="ru-RU"/>
            </w:rPr>
          </w:pPr>
          <w:hyperlink w:anchor="_Toc438808065" w:history="1">
            <w:r w:rsidR="00AC7A05" w:rsidRPr="00AC7A05">
              <w:rPr>
                <w:rStyle w:val="af8"/>
                <w:sz w:val="24"/>
                <w:szCs w:val="24"/>
              </w:rPr>
              <w:t>1.1.</w:t>
            </w:r>
            <w:r w:rsidR="00AC7A05" w:rsidRPr="00AC7A05">
              <w:rPr>
                <w:rFonts w:eastAsiaTheme="minorEastAsia"/>
                <w:sz w:val="24"/>
                <w:szCs w:val="24"/>
                <w:lang w:eastAsia="ru-RU"/>
              </w:rPr>
              <w:tab/>
            </w:r>
            <w:r w:rsidR="00AC7A05" w:rsidRPr="00AC7A05">
              <w:rPr>
                <w:rStyle w:val="af8"/>
                <w:sz w:val="24"/>
                <w:szCs w:val="24"/>
              </w:rPr>
              <w:t>Описание системы теплоснабжения</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_Toc438808065 \h </w:instrText>
            </w:r>
            <w:r w:rsidR="00AC7A05" w:rsidRPr="00AC7A05">
              <w:rPr>
                <w:webHidden/>
                <w:sz w:val="24"/>
                <w:szCs w:val="24"/>
              </w:rPr>
            </w:r>
            <w:r w:rsidR="00AC7A05" w:rsidRPr="00AC7A05">
              <w:rPr>
                <w:webHidden/>
                <w:sz w:val="24"/>
                <w:szCs w:val="24"/>
              </w:rPr>
              <w:fldChar w:fldCharType="separate"/>
            </w:r>
            <w:r w:rsidR="00162AFD">
              <w:rPr>
                <w:webHidden/>
                <w:sz w:val="24"/>
                <w:szCs w:val="24"/>
              </w:rPr>
              <w:t>5</w:t>
            </w:r>
            <w:r w:rsidR="00AC7A05" w:rsidRPr="00AC7A05">
              <w:rPr>
                <w:webHidden/>
                <w:sz w:val="24"/>
                <w:szCs w:val="24"/>
              </w:rPr>
              <w:fldChar w:fldCharType="end"/>
            </w:r>
          </w:hyperlink>
        </w:p>
        <w:p w14:paraId="1B0C7EFC" w14:textId="77777777" w:rsidR="00AC7A05" w:rsidRPr="00AC7A05" w:rsidRDefault="00EF429F">
          <w:pPr>
            <w:pStyle w:val="31"/>
            <w:rPr>
              <w:rFonts w:eastAsiaTheme="minorEastAsia" w:cs="Times New Roman"/>
              <w:b w:val="0"/>
              <w:bCs w:val="0"/>
              <w:sz w:val="24"/>
              <w:szCs w:val="24"/>
              <w:lang w:val="ru-RU"/>
            </w:rPr>
          </w:pPr>
          <w:hyperlink w:anchor="_Toc438808066" w:history="1">
            <w:r w:rsidR="00AC7A05" w:rsidRPr="00AC7A05">
              <w:rPr>
                <w:rStyle w:val="af8"/>
                <w:rFonts w:cs="Times New Roman"/>
                <w:b w:val="0"/>
                <w:sz w:val="24"/>
                <w:szCs w:val="24"/>
              </w:rPr>
              <w:t>1.1.1.</w:t>
            </w:r>
            <w:r w:rsidR="00AC7A05" w:rsidRPr="00AC7A05">
              <w:rPr>
                <w:rFonts w:eastAsiaTheme="minorEastAsia" w:cs="Times New Roman"/>
                <w:b w:val="0"/>
                <w:bCs w:val="0"/>
                <w:sz w:val="24"/>
                <w:szCs w:val="24"/>
                <w:lang w:val="ru-RU"/>
              </w:rPr>
              <w:tab/>
            </w:r>
            <w:r w:rsidR="00AC7A05" w:rsidRPr="00AC7A05">
              <w:rPr>
                <w:rStyle w:val="af8"/>
                <w:rFonts w:cs="Times New Roman"/>
                <w:b w:val="0"/>
                <w:sz w:val="24"/>
                <w:szCs w:val="24"/>
              </w:rPr>
              <w:t>Описание зон деятельности теплоснабжающих организаций</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_Toc438808066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6</w:t>
            </w:r>
            <w:r w:rsidR="00AC7A05" w:rsidRPr="00AC7A05">
              <w:rPr>
                <w:rFonts w:cs="Times New Roman"/>
                <w:b w:val="0"/>
                <w:webHidden/>
                <w:sz w:val="24"/>
                <w:szCs w:val="24"/>
              </w:rPr>
              <w:fldChar w:fldCharType="end"/>
            </w:r>
          </w:hyperlink>
        </w:p>
        <w:p w14:paraId="49704351" w14:textId="77777777" w:rsidR="00AC7A05" w:rsidRPr="00AC7A05" w:rsidRDefault="00EF429F">
          <w:pPr>
            <w:pStyle w:val="23"/>
            <w:rPr>
              <w:rFonts w:eastAsiaTheme="minorEastAsia"/>
              <w:sz w:val="24"/>
              <w:szCs w:val="24"/>
              <w:lang w:eastAsia="ru-RU"/>
            </w:rPr>
          </w:pPr>
          <w:hyperlink w:anchor="_Toc438808067" w:history="1">
            <w:r w:rsidR="00AC7A05" w:rsidRPr="00AC7A05">
              <w:rPr>
                <w:rStyle w:val="af8"/>
                <w:sz w:val="24"/>
                <w:szCs w:val="24"/>
              </w:rPr>
              <w:t>1.2. Источники тепловой энергии</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_Toc438808067 \h </w:instrText>
            </w:r>
            <w:r w:rsidR="00AC7A05" w:rsidRPr="00AC7A05">
              <w:rPr>
                <w:webHidden/>
                <w:sz w:val="24"/>
                <w:szCs w:val="24"/>
              </w:rPr>
            </w:r>
            <w:r w:rsidR="00AC7A05" w:rsidRPr="00AC7A05">
              <w:rPr>
                <w:webHidden/>
                <w:sz w:val="24"/>
                <w:szCs w:val="24"/>
              </w:rPr>
              <w:fldChar w:fldCharType="separate"/>
            </w:r>
            <w:r w:rsidR="00162AFD">
              <w:rPr>
                <w:webHidden/>
                <w:sz w:val="24"/>
                <w:szCs w:val="24"/>
              </w:rPr>
              <w:t>9</w:t>
            </w:r>
            <w:r w:rsidR="00AC7A05" w:rsidRPr="00AC7A05">
              <w:rPr>
                <w:webHidden/>
                <w:sz w:val="24"/>
                <w:szCs w:val="24"/>
              </w:rPr>
              <w:fldChar w:fldCharType="end"/>
            </w:r>
          </w:hyperlink>
        </w:p>
        <w:p w14:paraId="72D355FC" w14:textId="77777777" w:rsidR="00AC7A05" w:rsidRPr="00AC7A05" w:rsidRDefault="00EF429F">
          <w:pPr>
            <w:pStyle w:val="31"/>
            <w:rPr>
              <w:rFonts w:eastAsiaTheme="minorEastAsia" w:cs="Times New Roman"/>
              <w:b w:val="0"/>
              <w:bCs w:val="0"/>
              <w:sz w:val="24"/>
              <w:szCs w:val="24"/>
              <w:lang w:val="ru-RU"/>
            </w:rPr>
          </w:pPr>
          <w:hyperlink w:anchor="_Toc438808068" w:history="1">
            <w:r w:rsidR="00AC7A05" w:rsidRPr="00AC7A05">
              <w:rPr>
                <w:rStyle w:val="af8"/>
                <w:rFonts w:cs="Times New Roman"/>
                <w:b w:val="0"/>
                <w:sz w:val="24"/>
                <w:szCs w:val="24"/>
                <w:lang w:val="ru-RU"/>
              </w:rPr>
              <w:t>1.2.1. Структура основного оборудования</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_Toc438808068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9</w:t>
            </w:r>
            <w:r w:rsidR="00AC7A05" w:rsidRPr="00AC7A05">
              <w:rPr>
                <w:rFonts w:cs="Times New Roman"/>
                <w:b w:val="0"/>
                <w:webHidden/>
                <w:sz w:val="24"/>
                <w:szCs w:val="24"/>
              </w:rPr>
              <w:fldChar w:fldCharType="end"/>
            </w:r>
          </w:hyperlink>
        </w:p>
        <w:p w14:paraId="3096A367" w14:textId="77777777" w:rsidR="00AC7A05" w:rsidRPr="00AC7A05" w:rsidRDefault="00EF429F">
          <w:pPr>
            <w:pStyle w:val="31"/>
            <w:rPr>
              <w:rFonts w:eastAsiaTheme="minorEastAsia" w:cs="Times New Roman"/>
              <w:b w:val="0"/>
              <w:bCs w:val="0"/>
              <w:sz w:val="24"/>
              <w:szCs w:val="24"/>
              <w:lang w:val="ru-RU"/>
            </w:rPr>
          </w:pPr>
          <w:hyperlink w:anchor="_Toc438808069" w:history="1">
            <w:r w:rsidR="00AC7A05" w:rsidRPr="00AC7A05">
              <w:rPr>
                <w:rStyle w:val="af8"/>
                <w:rFonts w:eastAsiaTheme="majorEastAsia" w:cs="Times New Roman"/>
                <w:b w:val="0"/>
                <w:sz w:val="24"/>
                <w:szCs w:val="24"/>
              </w:rPr>
              <w:t>1.2.2. Параметры тепловой мощности  основного оборудования</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_Toc438808069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10</w:t>
            </w:r>
            <w:r w:rsidR="00AC7A05" w:rsidRPr="00AC7A05">
              <w:rPr>
                <w:rFonts w:cs="Times New Roman"/>
                <w:b w:val="0"/>
                <w:webHidden/>
                <w:sz w:val="24"/>
                <w:szCs w:val="24"/>
              </w:rPr>
              <w:fldChar w:fldCharType="end"/>
            </w:r>
          </w:hyperlink>
        </w:p>
        <w:p w14:paraId="1E076DD4" w14:textId="77777777" w:rsidR="00AC7A05" w:rsidRPr="00AC7A05" w:rsidRDefault="00EF429F">
          <w:pPr>
            <w:pStyle w:val="31"/>
            <w:rPr>
              <w:rFonts w:eastAsiaTheme="minorEastAsia" w:cs="Times New Roman"/>
              <w:b w:val="0"/>
              <w:bCs w:val="0"/>
              <w:sz w:val="24"/>
              <w:szCs w:val="24"/>
              <w:lang w:val="ru-RU"/>
            </w:rPr>
          </w:pPr>
          <w:hyperlink w:anchor="_Toc438808070" w:history="1">
            <w:r w:rsidR="00AC7A05" w:rsidRPr="00AC7A05">
              <w:rPr>
                <w:rStyle w:val="af8"/>
                <w:rFonts w:eastAsiaTheme="majorEastAsia" w:cs="Times New Roman"/>
                <w:b w:val="0"/>
                <w:sz w:val="24"/>
                <w:szCs w:val="24"/>
              </w:rPr>
              <w:t xml:space="preserve">1.2.3. Характеристика  оборудования котельной </w:t>
            </w:r>
            <w:r w:rsidR="0098711D">
              <w:rPr>
                <w:rStyle w:val="af8"/>
                <w:rFonts w:eastAsiaTheme="majorEastAsia" w:cs="Times New Roman"/>
                <w:b w:val="0"/>
                <w:sz w:val="24"/>
                <w:szCs w:val="24"/>
              </w:rPr>
              <w:t>ДКВР-10-13</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_Toc438808070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11</w:t>
            </w:r>
            <w:r w:rsidR="00AC7A05" w:rsidRPr="00AC7A05">
              <w:rPr>
                <w:rFonts w:cs="Times New Roman"/>
                <w:b w:val="0"/>
                <w:webHidden/>
                <w:sz w:val="24"/>
                <w:szCs w:val="24"/>
              </w:rPr>
              <w:fldChar w:fldCharType="end"/>
            </w:r>
          </w:hyperlink>
        </w:p>
        <w:p w14:paraId="1E0D1577" w14:textId="77777777" w:rsidR="00AC7A05" w:rsidRPr="00AC7A05" w:rsidRDefault="00EF429F">
          <w:pPr>
            <w:pStyle w:val="31"/>
            <w:rPr>
              <w:rFonts w:eastAsiaTheme="minorEastAsia" w:cs="Times New Roman"/>
              <w:b w:val="0"/>
              <w:bCs w:val="0"/>
              <w:sz w:val="24"/>
              <w:szCs w:val="24"/>
              <w:lang w:val="ru-RU"/>
            </w:rPr>
          </w:pPr>
          <w:hyperlink w:anchor="_Toc438808071" w:history="1">
            <w:r w:rsidR="00AC7A05" w:rsidRPr="00AC7A05">
              <w:rPr>
                <w:rStyle w:val="af8"/>
                <w:rFonts w:eastAsiaTheme="majorEastAsia" w:cs="Times New Roman"/>
                <w:b w:val="0"/>
                <w:sz w:val="24"/>
                <w:szCs w:val="24"/>
              </w:rPr>
              <w:t>1.2.4. Характеристика  оборудования котельной ПМК</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_Toc438808071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12</w:t>
            </w:r>
            <w:r w:rsidR="00AC7A05" w:rsidRPr="00AC7A05">
              <w:rPr>
                <w:rFonts w:cs="Times New Roman"/>
                <w:b w:val="0"/>
                <w:webHidden/>
                <w:sz w:val="24"/>
                <w:szCs w:val="24"/>
              </w:rPr>
              <w:fldChar w:fldCharType="end"/>
            </w:r>
          </w:hyperlink>
        </w:p>
        <w:p w14:paraId="76FD3997" w14:textId="77777777" w:rsidR="00AC7A05" w:rsidRPr="00AC7A05" w:rsidRDefault="00EF429F">
          <w:pPr>
            <w:pStyle w:val="31"/>
            <w:rPr>
              <w:rFonts w:eastAsiaTheme="minorEastAsia" w:cs="Times New Roman"/>
              <w:b w:val="0"/>
              <w:bCs w:val="0"/>
              <w:sz w:val="24"/>
              <w:szCs w:val="24"/>
              <w:lang w:val="ru-RU"/>
            </w:rPr>
          </w:pPr>
          <w:hyperlink w:anchor="_Toc438808072" w:history="1">
            <w:r w:rsidR="00AC7A05" w:rsidRPr="00AC7A05">
              <w:rPr>
                <w:rStyle w:val="af8"/>
                <w:rFonts w:eastAsiaTheme="majorEastAsia" w:cs="Times New Roman"/>
                <w:b w:val="0"/>
                <w:sz w:val="24"/>
                <w:szCs w:val="24"/>
              </w:rPr>
              <w:t>1.2.5. Характеристика  оборудования Котельной РДК</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_Toc438808072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13</w:t>
            </w:r>
            <w:r w:rsidR="00AC7A05" w:rsidRPr="00AC7A05">
              <w:rPr>
                <w:rFonts w:cs="Times New Roman"/>
                <w:b w:val="0"/>
                <w:webHidden/>
                <w:sz w:val="24"/>
                <w:szCs w:val="24"/>
              </w:rPr>
              <w:fldChar w:fldCharType="end"/>
            </w:r>
          </w:hyperlink>
        </w:p>
        <w:p w14:paraId="6B973B02" w14:textId="77777777" w:rsidR="00AC7A05" w:rsidRPr="00AC7A05" w:rsidRDefault="00EF429F">
          <w:pPr>
            <w:pStyle w:val="31"/>
            <w:rPr>
              <w:rFonts w:eastAsiaTheme="minorEastAsia" w:cs="Times New Roman"/>
              <w:b w:val="0"/>
              <w:bCs w:val="0"/>
              <w:sz w:val="24"/>
              <w:szCs w:val="24"/>
              <w:lang w:val="ru-RU"/>
            </w:rPr>
          </w:pPr>
          <w:hyperlink w:anchor="_Toc438808073" w:history="1">
            <w:r w:rsidR="00AC7A05" w:rsidRPr="00AC7A05">
              <w:rPr>
                <w:rStyle w:val="af8"/>
                <w:rFonts w:eastAsiaTheme="majorEastAsia" w:cs="Times New Roman"/>
                <w:b w:val="0"/>
                <w:sz w:val="24"/>
                <w:szCs w:val="24"/>
              </w:rPr>
              <w:t>1.2.6. Характеристика  оборудования котельной ТОЦТ</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_Toc438808073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14</w:t>
            </w:r>
            <w:r w:rsidR="00AC7A05" w:rsidRPr="00AC7A05">
              <w:rPr>
                <w:rFonts w:cs="Times New Roman"/>
                <w:b w:val="0"/>
                <w:webHidden/>
                <w:sz w:val="24"/>
                <w:szCs w:val="24"/>
              </w:rPr>
              <w:fldChar w:fldCharType="end"/>
            </w:r>
          </w:hyperlink>
        </w:p>
        <w:p w14:paraId="23BF9DF6" w14:textId="77777777" w:rsidR="00AC7A05" w:rsidRPr="00AC7A05" w:rsidRDefault="00EF429F">
          <w:pPr>
            <w:pStyle w:val="31"/>
            <w:rPr>
              <w:rFonts w:eastAsiaTheme="minorEastAsia" w:cs="Times New Roman"/>
              <w:b w:val="0"/>
              <w:bCs w:val="0"/>
              <w:sz w:val="24"/>
              <w:szCs w:val="24"/>
              <w:lang w:val="ru-RU"/>
            </w:rPr>
          </w:pPr>
          <w:hyperlink w:anchor="_Toc438808074" w:history="1">
            <w:r w:rsidR="00AC7A05" w:rsidRPr="00AC7A05">
              <w:rPr>
                <w:rStyle w:val="af8"/>
                <w:rFonts w:eastAsiaTheme="majorEastAsia" w:cs="Times New Roman"/>
                <w:b w:val="0"/>
                <w:sz w:val="24"/>
                <w:szCs w:val="24"/>
              </w:rPr>
              <w:t xml:space="preserve">1.2.7. Характеристика  оборудования котельной БСОШ </w:t>
            </w:r>
            <w:r w:rsidR="00AC7A05" w:rsidRPr="00AC7A05">
              <w:rPr>
                <w:rStyle w:val="af8"/>
                <w:rFonts w:cs="Times New Roman"/>
                <w:b w:val="0"/>
                <w:sz w:val="24"/>
                <w:szCs w:val="24"/>
              </w:rPr>
              <w:t>№2</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_Toc438808074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14</w:t>
            </w:r>
            <w:r w:rsidR="00AC7A05" w:rsidRPr="00AC7A05">
              <w:rPr>
                <w:rFonts w:cs="Times New Roman"/>
                <w:b w:val="0"/>
                <w:webHidden/>
                <w:sz w:val="24"/>
                <w:szCs w:val="24"/>
              </w:rPr>
              <w:fldChar w:fldCharType="end"/>
            </w:r>
          </w:hyperlink>
        </w:p>
        <w:p w14:paraId="091B9EF1" w14:textId="77777777" w:rsidR="00AC7A05" w:rsidRPr="00AC7A05" w:rsidRDefault="00EF429F">
          <w:pPr>
            <w:pStyle w:val="31"/>
            <w:rPr>
              <w:rFonts w:eastAsiaTheme="minorEastAsia" w:cs="Times New Roman"/>
              <w:b w:val="0"/>
              <w:bCs w:val="0"/>
              <w:sz w:val="24"/>
              <w:szCs w:val="24"/>
              <w:lang w:val="ru-RU"/>
            </w:rPr>
          </w:pPr>
          <w:hyperlink w:anchor="_Toc438808075" w:history="1">
            <w:r w:rsidR="00AC7A05" w:rsidRPr="00AC7A05">
              <w:rPr>
                <w:rStyle w:val="af8"/>
                <w:rFonts w:eastAsiaTheme="majorEastAsia" w:cs="Times New Roman"/>
                <w:b w:val="0"/>
                <w:sz w:val="24"/>
                <w:szCs w:val="24"/>
              </w:rPr>
              <w:t>1.2.8. Характеристика  оборудования котельной станции Белый Яр.</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_Toc438808075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15</w:t>
            </w:r>
            <w:r w:rsidR="00AC7A05" w:rsidRPr="00AC7A05">
              <w:rPr>
                <w:rFonts w:cs="Times New Roman"/>
                <w:b w:val="0"/>
                <w:webHidden/>
                <w:sz w:val="24"/>
                <w:szCs w:val="24"/>
              </w:rPr>
              <w:fldChar w:fldCharType="end"/>
            </w:r>
          </w:hyperlink>
        </w:p>
        <w:p w14:paraId="03AD3C5A" w14:textId="77777777" w:rsidR="00AC7A05" w:rsidRPr="00AC7A05" w:rsidRDefault="00EF429F">
          <w:pPr>
            <w:pStyle w:val="31"/>
            <w:rPr>
              <w:rFonts w:eastAsiaTheme="minorEastAsia" w:cs="Times New Roman"/>
              <w:b w:val="0"/>
              <w:bCs w:val="0"/>
              <w:sz w:val="24"/>
              <w:szCs w:val="24"/>
              <w:lang w:val="ru-RU"/>
            </w:rPr>
          </w:pPr>
          <w:hyperlink w:anchor="_Toc438808076" w:history="1">
            <w:r w:rsidR="00AC7A05" w:rsidRPr="00AC7A05">
              <w:rPr>
                <w:rStyle w:val="af8"/>
                <w:rFonts w:eastAsiaTheme="majorEastAsia" w:cs="Times New Roman"/>
                <w:b w:val="0"/>
                <w:sz w:val="24"/>
                <w:szCs w:val="24"/>
              </w:rPr>
              <w:t>1.2.9. Среднегодовая загрузка оборудования</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_Toc438808076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16</w:t>
            </w:r>
            <w:r w:rsidR="00AC7A05" w:rsidRPr="00AC7A05">
              <w:rPr>
                <w:rFonts w:cs="Times New Roman"/>
                <w:b w:val="0"/>
                <w:webHidden/>
                <w:sz w:val="24"/>
                <w:szCs w:val="24"/>
              </w:rPr>
              <w:fldChar w:fldCharType="end"/>
            </w:r>
          </w:hyperlink>
        </w:p>
        <w:p w14:paraId="27F0F009" w14:textId="77777777" w:rsidR="00AC7A05" w:rsidRPr="00AC7A05" w:rsidRDefault="00EF429F">
          <w:pPr>
            <w:pStyle w:val="31"/>
            <w:rPr>
              <w:rFonts w:eastAsiaTheme="minorEastAsia" w:cs="Times New Roman"/>
              <w:b w:val="0"/>
              <w:bCs w:val="0"/>
              <w:sz w:val="24"/>
              <w:szCs w:val="24"/>
              <w:lang w:val="ru-RU"/>
            </w:rPr>
          </w:pPr>
          <w:hyperlink w:anchor="_Toc438808077" w:history="1">
            <w:r w:rsidR="00AC7A05" w:rsidRPr="00AC7A05">
              <w:rPr>
                <w:rStyle w:val="af8"/>
                <w:rFonts w:eastAsiaTheme="majorEastAsia" w:cs="Times New Roman"/>
                <w:b w:val="0"/>
                <w:sz w:val="24"/>
                <w:szCs w:val="24"/>
              </w:rPr>
              <w:t>1.2.10. Приборы учета, установленные на котельных</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_Toc438808077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18</w:t>
            </w:r>
            <w:r w:rsidR="00AC7A05" w:rsidRPr="00AC7A05">
              <w:rPr>
                <w:rFonts w:cs="Times New Roman"/>
                <w:b w:val="0"/>
                <w:webHidden/>
                <w:sz w:val="24"/>
                <w:szCs w:val="24"/>
              </w:rPr>
              <w:fldChar w:fldCharType="end"/>
            </w:r>
          </w:hyperlink>
        </w:p>
        <w:p w14:paraId="61354A9B" w14:textId="77777777" w:rsidR="00AC7A05" w:rsidRPr="00AC7A05" w:rsidRDefault="00EF429F">
          <w:pPr>
            <w:pStyle w:val="23"/>
            <w:rPr>
              <w:rFonts w:eastAsiaTheme="minorEastAsia"/>
              <w:sz w:val="24"/>
              <w:szCs w:val="24"/>
              <w:lang w:eastAsia="ru-RU"/>
            </w:rPr>
          </w:pPr>
          <w:hyperlink w:anchor="_Toc438808078" w:history="1">
            <w:r w:rsidR="00AC7A05" w:rsidRPr="00AC7A05">
              <w:rPr>
                <w:rStyle w:val="af8"/>
                <w:sz w:val="24"/>
                <w:szCs w:val="24"/>
              </w:rPr>
              <w:t>1.3. Тепловые сети, сооружения на них и тепловые пункты</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_Toc438808078 \h </w:instrText>
            </w:r>
            <w:r w:rsidR="00AC7A05" w:rsidRPr="00AC7A05">
              <w:rPr>
                <w:webHidden/>
                <w:sz w:val="24"/>
                <w:szCs w:val="24"/>
              </w:rPr>
            </w:r>
            <w:r w:rsidR="00AC7A05" w:rsidRPr="00AC7A05">
              <w:rPr>
                <w:webHidden/>
                <w:sz w:val="24"/>
                <w:szCs w:val="24"/>
              </w:rPr>
              <w:fldChar w:fldCharType="separate"/>
            </w:r>
            <w:r w:rsidR="00162AFD">
              <w:rPr>
                <w:webHidden/>
                <w:sz w:val="24"/>
                <w:szCs w:val="24"/>
              </w:rPr>
              <w:t>20</w:t>
            </w:r>
            <w:r w:rsidR="00AC7A05" w:rsidRPr="00AC7A05">
              <w:rPr>
                <w:webHidden/>
                <w:sz w:val="24"/>
                <w:szCs w:val="24"/>
              </w:rPr>
              <w:fldChar w:fldCharType="end"/>
            </w:r>
          </w:hyperlink>
        </w:p>
        <w:p w14:paraId="547C0522" w14:textId="77777777" w:rsidR="00AC7A05" w:rsidRPr="00AC7A05" w:rsidRDefault="00EF429F">
          <w:pPr>
            <w:pStyle w:val="31"/>
            <w:rPr>
              <w:rFonts w:eastAsiaTheme="minorEastAsia" w:cs="Times New Roman"/>
              <w:b w:val="0"/>
              <w:bCs w:val="0"/>
              <w:sz w:val="24"/>
              <w:szCs w:val="24"/>
              <w:lang w:val="ru-RU"/>
            </w:rPr>
          </w:pPr>
          <w:hyperlink w:anchor="_Toc438808079" w:history="1">
            <w:r w:rsidR="00AC7A05" w:rsidRPr="00AC7A05">
              <w:rPr>
                <w:rStyle w:val="af8"/>
                <w:rFonts w:eastAsiaTheme="majorEastAsia" w:cs="Times New Roman"/>
                <w:b w:val="0"/>
                <w:sz w:val="24"/>
                <w:szCs w:val="24"/>
              </w:rPr>
              <w:t>1.3.1. Электронные схемы тепловых сетей в зонах действия источников тепловой энергии</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_Toc438808079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21</w:t>
            </w:r>
            <w:r w:rsidR="00AC7A05" w:rsidRPr="00AC7A05">
              <w:rPr>
                <w:rFonts w:cs="Times New Roman"/>
                <w:b w:val="0"/>
                <w:webHidden/>
                <w:sz w:val="24"/>
                <w:szCs w:val="24"/>
              </w:rPr>
              <w:fldChar w:fldCharType="end"/>
            </w:r>
          </w:hyperlink>
        </w:p>
        <w:p w14:paraId="34DDC79D" w14:textId="77777777" w:rsidR="00AC7A05" w:rsidRPr="00AC7A05" w:rsidRDefault="00EF429F">
          <w:pPr>
            <w:pStyle w:val="31"/>
            <w:rPr>
              <w:rFonts w:eastAsiaTheme="minorEastAsia" w:cs="Times New Roman"/>
              <w:b w:val="0"/>
              <w:bCs w:val="0"/>
              <w:sz w:val="24"/>
              <w:szCs w:val="24"/>
              <w:lang w:val="ru-RU"/>
            </w:rPr>
          </w:pPr>
          <w:hyperlink w:anchor="_Toc438808080" w:history="1">
            <w:r w:rsidR="00AC7A05" w:rsidRPr="00AC7A05">
              <w:rPr>
                <w:rStyle w:val="af8"/>
                <w:rFonts w:eastAsiaTheme="majorEastAsia" w:cs="Times New Roman"/>
                <w:b w:val="0"/>
                <w:sz w:val="24"/>
                <w:szCs w:val="24"/>
              </w:rPr>
              <w:t>1.3.2. Описание структуры и параметров тепловых сетей</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_Toc438808080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27</w:t>
            </w:r>
            <w:r w:rsidR="00AC7A05" w:rsidRPr="00AC7A05">
              <w:rPr>
                <w:rFonts w:cs="Times New Roman"/>
                <w:b w:val="0"/>
                <w:webHidden/>
                <w:sz w:val="24"/>
                <w:szCs w:val="24"/>
              </w:rPr>
              <w:fldChar w:fldCharType="end"/>
            </w:r>
          </w:hyperlink>
        </w:p>
        <w:p w14:paraId="3B3F98D8" w14:textId="77777777" w:rsidR="00AC7A05" w:rsidRPr="00AC7A05" w:rsidRDefault="00EF429F">
          <w:pPr>
            <w:pStyle w:val="31"/>
            <w:rPr>
              <w:rFonts w:eastAsiaTheme="minorEastAsia" w:cs="Times New Roman"/>
              <w:b w:val="0"/>
              <w:bCs w:val="0"/>
              <w:sz w:val="24"/>
              <w:szCs w:val="24"/>
              <w:lang w:val="ru-RU"/>
            </w:rPr>
          </w:pPr>
          <w:hyperlink w:anchor="_Toc438808081" w:history="1">
            <w:r w:rsidR="00AC7A05" w:rsidRPr="00AC7A05">
              <w:rPr>
                <w:rStyle w:val="af8"/>
                <w:rFonts w:eastAsiaTheme="majorEastAsia" w:cs="Times New Roman"/>
                <w:b w:val="0"/>
                <w:sz w:val="24"/>
                <w:szCs w:val="24"/>
              </w:rPr>
              <w:t>1.3.3. Гидравлические режимы передачи тепловой энергии</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_Toc438808081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32</w:t>
            </w:r>
            <w:r w:rsidR="00AC7A05" w:rsidRPr="00AC7A05">
              <w:rPr>
                <w:rFonts w:cs="Times New Roman"/>
                <w:b w:val="0"/>
                <w:webHidden/>
                <w:sz w:val="24"/>
                <w:szCs w:val="24"/>
              </w:rPr>
              <w:fldChar w:fldCharType="end"/>
            </w:r>
          </w:hyperlink>
        </w:p>
        <w:p w14:paraId="11D762E6" w14:textId="77777777" w:rsidR="00AC7A05" w:rsidRPr="00AC7A05" w:rsidRDefault="00EF429F">
          <w:pPr>
            <w:pStyle w:val="31"/>
            <w:rPr>
              <w:rFonts w:eastAsiaTheme="minorEastAsia" w:cs="Times New Roman"/>
              <w:b w:val="0"/>
              <w:bCs w:val="0"/>
              <w:sz w:val="24"/>
              <w:szCs w:val="24"/>
              <w:lang w:val="ru-RU"/>
            </w:rPr>
          </w:pPr>
          <w:hyperlink w:anchor="_Toc438808082" w:history="1">
            <w:r w:rsidR="00AC7A05" w:rsidRPr="00AC7A05">
              <w:rPr>
                <w:rStyle w:val="af8"/>
                <w:rFonts w:eastAsiaTheme="majorEastAsia" w:cs="Times New Roman"/>
                <w:b w:val="0"/>
                <w:sz w:val="24"/>
                <w:szCs w:val="24"/>
              </w:rPr>
              <w:t>1.3.4. Описание типов и конструкции тепловых камер и павильонов</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_Toc438808082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32</w:t>
            </w:r>
            <w:r w:rsidR="00AC7A05" w:rsidRPr="00AC7A05">
              <w:rPr>
                <w:rFonts w:cs="Times New Roman"/>
                <w:b w:val="0"/>
                <w:webHidden/>
                <w:sz w:val="24"/>
                <w:szCs w:val="24"/>
              </w:rPr>
              <w:fldChar w:fldCharType="end"/>
            </w:r>
          </w:hyperlink>
        </w:p>
        <w:p w14:paraId="0EF9CF86" w14:textId="77777777" w:rsidR="00AC7A05" w:rsidRPr="00AC7A05" w:rsidRDefault="00EF429F">
          <w:pPr>
            <w:pStyle w:val="31"/>
            <w:rPr>
              <w:rFonts w:eastAsiaTheme="minorEastAsia" w:cs="Times New Roman"/>
              <w:b w:val="0"/>
              <w:bCs w:val="0"/>
              <w:sz w:val="24"/>
              <w:szCs w:val="24"/>
              <w:lang w:val="ru-RU"/>
            </w:rPr>
          </w:pPr>
          <w:hyperlink w:anchor="_Toc438808083" w:history="1">
            <w:r w:rsidR="00AC7A05" w:rsidRPr="00AC7A05">
              <w:rPr>
                <w:rStyle w:val="af8"/>
                <w:rFonts w:eastAsiaTheme="majorEastAsia" w:cs="Times New Roman"/>
                <w:b w:val="0"/>
                <w:sz w:val="24"/>
                <w:szCs w:val="24"/>
              </w:rPr>
              <w:t>1.3.5. Описание графиков регулирования отпуска тепла в тепловые сети</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_Toc438808083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33</w:t>
            </w:r>
            <w:r w:rsidR="00AC7A05" w:rsidRPr="00AC7A05">
              <w:rPr>
                <w:rFonts w:cs="Times New Roman"/>
                <w:b w:val="0"/>
                <w:webHidden/>
                <w:sz w:val="24"/>
                <w:szCs w:val="24"/>
              </w:rPr>
              <w:fldChar w:fldCharType="end"/>
            </w:r>
          </w:hyperlink>
        </w:p>
        <w:p w14:paraId="209B037A" w14:textId="77777777" w:rsidR="00AC7A05" w:rsidRPr="00AC7A05" w:rsidRDefault="00EF429F">
          <w:pPr>
            <w:pStyle w:val="31"/>
            <w:rPr>
              <w:rFonts w:eastAsiaTheme="minorEastAsia" w:cs="Times New Roman"/>
              <w:b w:val="0"/>
              <w:bCs w:val="0"/>
              <w:sz w:val="24"/>
              <w:szCs w:val="24"/>
              <w:lang w:val="ru-RU"/>
            </w:rPr>
          </w:pPr>
          <w:hyperlink w:anchor="_Toc438808084" w:history="1">
            <w:r w:rsidR="00AC7A05" w:rsidRPr="00AC7A05">
              <w:rPr>
                <w:rStyle w:val="af8"/>
                <w:rFonts w:eastAsiaTheme="majorEastAsia" w:cs="Times New Roman"/>
                <w:b w:val="0"/>
                <w:sz w:val="24"/>
                <w:szCs w:val="24"/>
              </w:rPr>
              <w:t>1.3.6. Описание секционирующей и регулирующей арматуры тепловых сетей</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_Toc438808084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35</w:t>
            </w:r>
            <w:r w:rsidR="00AC7A05" w:rsidRPr="00AC7A05">
              <w:rPr>
                <w:rFonts w:cs="Times New Roman"/>
                <w:b w:val="0"/>
                <w:webHidden/>
                <w:sz w:val="24"/>
                <w:szCs w:val="24"/>
              </w:rPr>
              <w:fldChar w:fldCharType="end"/>
            </w:r>
          </w:hyperlink>
        </w:p>
        <w:p w14:paraId="75E110D8" w14:textId="77777777" w:rsidR="00AC7A05" w:rsidRPr="00AC7A05" w:rsidRDefault="00EF429F">
          <w:pPr>
            <w:pStyle w:val="31"/>
            <w:rPr>
              <w:rFonts w:eastAsiaTheme="minorEastAsia" w:cs="Times New Roman"/>
              <w:b w:val="0"/>
              <w:bCs w:val="0"/>
              <w:sz w:val="24"/>
              <w:szCs w:val="24"/>
              <w:lang w:val="ru-RU"/>
            </w:rPr>
          </w:pPr>
          <w:hyperlink w:anchor="_Toc438808085" w:history="1">
            <w:r w:rsidR="00AC7A05" w:rsidRPr="00AC7A05">
              <w:rPr>
                <w:rStyle w:val="af8"/>
                <w:rFonts w:eastAsiaTheme="majorEastAsia" w:cs="Times New Roman"/>
                <w:b w:val="0"/>
                <w:sz w:val="24"/>
                <w:szCs w:val="24"/>
              </w:rPr>
              <w:t>1.3.7. Сведения о наличии коммерческого учета тепловой энергии у потребителей</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_Toc438808085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35</w:t>
            </w:r>
            <w:r w:rsidR="00AC7A05" w:rsidRPr="00AC7A05">
              <w:rPr>
                <w:rFonts w:cs="Times New Roman"/>
                <w:b w:val="0"/>
                <w:webHidden/>
                <w:sz w:val="24"/>
                <w:szCs w:val="24"/>
              </w:rPr>
              <w:fldChar w:fldCharType="end"/>
            </w:r>
          </w:hyperlink>
        </w:p>
        <w:p w14:paraId="56503125" w14:textId="77777777" w:rsidR="00AC7A05" w:rsidRPr="00AC7A05" w:rsidRDefault="00EF429F">
          <w:pPr>
            <w:pStyle w:val="31"/>
            <w:rPr>
              <w:rFonts w:eastAsiaTheme="minorEastAsia" w:cs="Times New Roman"/>
              <w:b w:val="0"/>
              <w:bCs w:val="0"/>
              <w:sz w:val="24"/>
              <w:szCs w:val="24"/>
              <w:lang w:val="ru-RU"/>
            </w:rPr>
          </w:pPr>
          <w:hyperlink w:anchor="_Toc438808086" w:history="1">
            <w:r w:rsidR="00AC7A05" w:rsidRPr="00AC7A05">
              <w:rPr>
                <w:rStyle w:val="af8"/>
                <w:rFonts w:eastAsiaTheme="majorEastAsia" w:cs="Times New Roman"/>
                <w:b w:val="0"/>
                <w:sz w:val="24"/>
                <w:szCs w:val="24"/>
              </w:rPr>
              <w:t>1.3.9. Статистика отказов тепловых сетей за последние 5 лет</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_Toc438808086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36</w:t>
            </w:r>
            <w:r w:rsidR="00AC7A05" w:rsidRPr="00AC7A05">
              <w:rPr>
                <w:rFonts w:cs="Times New Roman"/>
                <w:b w:val="0"/>
                <w:webHidden/>
                <w:sz w:val="24"/>
                <w:szCs w:val="24"/>
              </w:rPr>
              <w:fldChar w:fldCharType="end"/>
            </w:r>
          </w:hyperlink>
        </w:p>
        <w:p w14:paraId="5D7A29E3" w14:textId="77777777" w:rsidR="00AC7A05" w:rsidRPr="00AC7A05" w:rsidRDefault="00EF429F">
          <w:pPr>
            <w:pStyle w:val="31"/>
            <w:rPr>
              <w:rFonts w:eastAsiaTheme="minorEastAsia" w:cs="Times New Roman"/>
              <w:b w:val="0"/>
              <w:bCs w:val="0"/>
              <w:sz w:val="24"/>
              <w:szCs w:val="24"/>
              <w:lang w:val="ru-RU"/>
            </w:rPr>
          </w:pPr>
          <w:hyperlink w:anchor="_Toc438808087" w:history="1">
            <w:r w:rsidR="00AC7A05" w:rsidRPr="00AC7A05">
              <w:rPr>
                <w:rStyle w:val="af8"/>
                <w:rFonts w:eastAsiaTheme="majorEastAsia" w:cs="Times New Roman"/>
                <w:b w:val="0"/>
                <w:sz w:val="24"/>
                <w:szCs w:val="24"/>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_Toc438808087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36</w:t>
            </w:r>
            <w:r w:rsidR="00AC7A05" w:rsidRPr="00AC7A05">
              <w:rPr>
                <w:rFonts w:cs="Times New Roman"/>
                <w:b w:val="0"/>
                <w:webHidden/>
                <w:sz w:val="24"/>
                <w:szCs w:val="24"/>
              </w:rPr>
              <w:fldChar w:fldCharType="end"/>
            </w:r>
          </w:hyperlink>
        </w:p>
        <w:p w14:paraId="32A5D450" w14:textId="77777777" w:rsidR="00AC7A05" w:rsidRPr="00AC7A05" w:rsidRDefault="00EF429F">
          <w:pPr>
            <w:pStyle w:val="31"/>
            <w:rPr>
              <w:rFonts w:eastAsiaTheme="minorEastAsia" w:cs="Times New Roman"/>
              <w:b w:val="0"/>
              <w:bCs w:val="0"/>
              <w:sz w:val="24"/>
              <w:szCs w:val="24"/>
              <w:lang w:val="ru-RU"/>
            </w:rPr>
          </w:pPr>
          <w:hyperlink w:anchor="_Toc438808088" w:history="1">
            <w:r w:rsidR="00AC7A05" w:rsidRPr="00AC7A05">
              <w:rPr>
                <w:rStyle w:val="af8"/>
                <w:rFonts w:cs="Times New Roman"/>
                <w:b w:val="0"/>
                <w:sz w:val="24"/>
                <w:szCs w:val="24"/>
              </w:rPr>
              <w:t>1.3.11. Описание процедур диагностики состояния тепловых сетей и планирования капитальных (текущих) ремонтов</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_Toc438808088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36</w:t>
            </w:r>
            <w:r w:rsidR="00AC7A05" w:rsidRPr="00AC7A05">
              <w:rPr>
                <w:rFonts w:cs="Times New Roman"/>
                <w:b w:val="0"/>
                <w:webHidden/>
                <w:sz w:val="24"/>
                <w:szCs w:val="24"/>
              </w:rPr>
              <w:fldChar w:fldCharType="end"/>
            </w:r>
          </w:hyperlink>
        </w:p>
        <w:p w14:paraId="1ECEDBA7" w14:textId="77777777" w:rsidR="00AC7A05" w:rsidRPr="00AC7A05" w:rsidRDefault="00EF429F">
          <w:pPr>
            <w:pStyle w:val="23"/>
            <w:rPr>
              <w:rFonts w:eastAsiaTheme="minorEastAsia"/>
              <w:sz w:val="24"/>
              <w:szCs w:val="24"/>
              <w:lang w:eastAsia="ru-RU"/>
            </w:rPr>
          </w:pPr>
          <w:hyperlink w:anchor="_Toc438808089" w:history="1">
            <w:r w:rsidR="00AC7A05" w:rsidRPr="00AC7A05">
              <w:rPr>
                <w:rStyle w:val="af8"/>
                <w:rFonts w:eastAsiaTheme="majorEastAsia"/>
                <w:bCs/>
                <w:sz w:val="24"/>
                <w:szCs w:val="24"/>
              </w:rPr>
              <w:t>1.4.  Зоны действия источников тепловой энергии</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_Toc438808089 \h </w:instrText>
            </w:r>
            <w:r w:rsidR="00AC7A05" w:rsidRPr="00AC7A05">
              <w:rPr>
                <w:webHidden/>
                <w:sz w:val="24"/>
                <w:szCs w:val="24"/>
              </w:rPr>
            </w:r>
            <w:r w:rsidR="00AC7A05" w:rsidRPr="00AC7A05">
              <w:rPr>
                <w:webHidden/>
                <w:sz w:val="24"/>
                <w:szCs w:val="24"/>
              </w:rPr>
              <w:fldChar w:fldCharType="separate"/>
            </w:r>
            <w:r w:rsidR="00162AFD">
              <w:rPr>
                <w:webHidden/>
                <w:sz w:val="24"/>
                <w:szCs w:val="24"/>
              </w:rPr>
              <w:t>38</w:t>
            </w:r>
            <w:r w:rsidR="00AC7A05" w:rsidRPr="00AC7A05">
              <w:rPr>
                <w:webHidden/>
                <w:sz w:val="24"/>
                <w:szCs w:val="24"/>
              </w:rPr>
              <w:fldChar w:fldCharType="end"/>
            </w:r>
          </w:hyperlink>
        </w:p>
        <w:p w14:paraId="00CD604D" w14:textId="77777777" w:rsidR="00AC7A05" w:rsidRPr="00AC7A05" w:rsidRDefault="00EF429F">
          <w:pPr>
            <w:pStyle w:val="23"/>
            <w:rPr>
              <w:rFonts w:eastAsiaTheme="minorEastAsia"/>
              <w:sz w:val="24"/>
              <w:szCs w:val="24"/>
              <w:lang w:eastAsia="ru-RU"/>
            </w:rPr>
          </w:pPr>
          <w:hyperlink w:anchor="_Toc438808090" w:history="1">
            <w:r w:rsidR="00AC7A05" w:rsidRPr="00AC7A05">
              <w:rPr>
                <w:rStyle w:val="af8"/>
                <w:rFonts w:eastAsiaTheme="majorEastAsia"/>
                <w:bCs/>
                <w:sz w:val="24"/>
                <w:szCs w:val="24"/>
              </w:rPr>
              <w:t>1.5. Тепловые нагрузки потребителей тепловой энергии</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_Toc438808090 \h </w:instrText>
            </w:r>
            <w:r w:rsidR="00AC7A05" w:rsidRPr="00AC7A05">
              <w:rPr>
                <w:webHidden/>
                <w:sz w:val="24"/>
                <w:szCs w:val="24"/>
              </w:rPr>
            </w:r>
            <w:r w:rsidR="00AC7A05" w:rsidRPr="00AC7A05">
              <w:rPr>
                <w:webHidden/>
                <w:sz w:val="24"/>
                <w:szCs w:val="24"/>
              </w:rPr>
              <w:fldChar w:fldCharType="separate"/>
            </w:r>
            <w:r w:rsidR="00162AFD">
              <w:rPr>
                <w:webHidden/>
                <w:sz w:val="24"/>
                <w:szCs w:val="24"/>
              </w:rPr>
              <w:t>43</w:t>
            </w:r>
            <w:r w:rsidR="00AC7A05" w:rsidRPr="00AC7A05">
              <w:rPr>
                <w:webHidden/>
                <w:sz w:val="24"/>
                <w:szCs w:val="24"/>
              </w:rPr>
              <w:fldChar w:fldCharType="end"/>
            </w:r>
          </w:hyperlink>
        </w:p>
        <w:p w14:paraId="61F41A26" w14:textId="77777777" w:rsidR="00AC7A05" w:rsidRPr="00AC7A05" w:rsidRDefault="00EF429F">
          <w:pPr>
            <w:pStyle w:val="31"/>
            <w:rPr>
              <w:rFonts w:eastAsiaTheme="minorEastAsia" w:cs="Times New Roman"/>
              <w:b w:val="0"/>
              <w:bCs w:val="0"/>
              <w:sz w:val="24"/>
              <w:szCs w:val="24"/>
              <w:lang w:val="ru-RU"/>
            </w:rPr>
          </w:pPr>
          <w:hyperlink w:anchor="_Toc438808091" w:history="1">
            <w:r w:rsidR="00AC7A05" w:rsidRPr="00AC7A05">
              <w:rPr>
                <w:rStyle w:val="af8"/>
                <w:rFonts w:cs="Times New Roman"/>
                <w:b w:val="0"/>
                <w:sz w:val="24"/>
                <w:szCs w:val="24"/>
                <w:lang w:val="ru-RU"/>
              </w:rPr>
              <w:t>1.5.1. Тепловые нагрузки потребителей</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_Toc438808091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43</w:t>
            </w:r>
            <w:r w:rsidR="00AC7A05" w:rsidRPr="00AC7A05">
              <w:rPr>
                <w:rFonts w:cs="Times New Roman"/>
                <w:b w:val="0"/>
                <w:webHidden/>
                <w:sz w:val="24"/>
                <w:szCs w:val="24"/>
              </w:rPr>
              <w:fldChar w:fldCharType="end"/>
            </w:r>
          </w:hyperlink>
        </w:p>
        <w:p w14:paraId="6C9C1C23" w14:textId="77777777" w:rsidR="00AC7A05" w:rsidRPr="00AC7A05" w:rsidRDefault="00EF429F">
          <w:pPr>
            <w:pStyle w:val="31"/>
            <w:rPr>
              <w:rFonts w:eastAsiaTheme="minorEastAsia" w:cs="Times New Roman"/>
              <w:b w:val="0"/>
              <w:bCs w:val="0"/>
              <w:sz w:val="24"/>
              <w:szCs w:val="24"/>
              <w:lang w:val="ru-RU"/>
            </w:rPr>
          </w:pPr>
          <w:hyperlink w:anchor="_Toc438808092" w:history="1">
            <w:r w:rsidR="00AC7A05" w:rsidRPr="00AC7A05">
              <w:rPr>
                <w:rStyle w:val="af8"/>
                <w:rFonts w:cs="Times New Roman"/>
                <w:b w:val="0"/>
                <w:sz w:val="24"/>
                <w:szCs w:val="24"/>
                <w:lang w:val="ru-RU"/>
              </w:rPr>
              <w:t>1.5.2.  Нормативы потребления тепловой энергии</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_Toc438808092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51</w:t>
            </w:r>
            <w:r w:rsidR="00AC7A05" w:rsidRPr="00AC7A05">
              <w:rPr>
                <w:rFonts w:cs="Times New Roman"/>
                <w:b w:val="0"/>
                <w:webHidden/>
                <w:sz w:val="24"/>
                <w:szCs w:val="24"/>
              </w:rPr>
              <w:fldChar w:fldCharType="end"/>
            </w:r>
          </w:hyperlink>
        </w:p>
        <w:p w14:paraId="3BF06B71" w14:textId="77777777" w:rsidR="00AC7A05" w:rsidRPr="00AC7A05" w:rsidRDefault="00EF429F">
          <w:pPr>
            <w:pStyle w:val="31"/>
            <w:rPr>
              <w:rFonts w:eastAsiaTheme="minorEastAsia" w:cs="Times New Roman"/>
              <w:b w:val="0"/>
              <w:bCs w:val="0"/>
              <w:sz w:val="24"/>
              <w:szCs w:val="24"/>
              <w:lang w:val="ru-RU"/>
            </w:rPr>
          </w:pPr>
          <w:hyperlink w:anchor="_Toc438808093" w:history="1">
            <w:r w:rsidR="00AC7A05" w:rsidRPr="00AC7A05">
              <w:rPr>
                <w:rStyle w:val="af8"/>
                <w:rFonts w:cs="Times New Roman"/>
                <w:b w:val="0"/>
                <w:sz w:val="24"/>
                <w:szCs w:val="24"/>
                <w:lang w:val="ru-RU"/>
              </w:rPr>
              <w:t>1.6. Балансы тепловой мощности и тепловой нагрузки в зонах действия источников тепловой энергии</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_Toc438808093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52</w:t>
            </w:r>
            <w:r w:rsidR="00AC7A05" w:rsidRPr="00AC7A05">
              <w:rPr>
                <w:rFonts w:cs="Times New Roman"/>
                <w:b w:val="0"/>
                <w:webHidden/>
                <w:sz w:val="24"/>
                <w:szCs w:val="24"/>
              </w:rPr>
              <w:fldChar w:fldCharType="end"/>
            </w:r>
          </w:hyperlink>
        </w:p>
        <w:p w14:paraId="1156AA4A" w14:textId="77777777" w:rsidR="00AC7A05" w:rsidRPr="00AC7A05" w:rsidRDefault="00EF429F">
          <w:pPr>
            <w:pStyle w:val="23"/>
            <w:tabs>
              <w:tab w:val="left" w:pos="880"/>
            </w:tabs>
            <w:rPr>
              <w:rFonts w:eastAsiaTheme="minorEastAsia"/>
              <w:sz w:val="24"/>
              <w:szCs w:val="24"/>
              <w:lang w:eastAsia="ru-RU"/>
            </w:rPr>
          </w:pPr>
          <w:hyperlink w:anchor="_Toc438808094" w:history="1">
            <w:r w:rsidR="00AC7A05" w:rsidRPr="00AC7A05">
              <w:rPr>
                <w:rStyle w:val="af8"/>
                <w:rFonts w:eastAsiaTheme="majorEastAsia"/>
                <w:bCs/>
                <w:sz w:val="24"/>
                <w:szCs w:val="24"/>
              </w:rPr>
              <w:t>1.7.</w:t>
            </w:r>
            <w:r w:rsidR="00AC7A05" w:rsidRPr="00AC7A05">
              <w:rPr>
                <w:rFonts w:eastAsiaTheme="minorEastAsia"/>
                <w:sz w:val="24"/>
                <w:szCs w:val="24"/>
                <w:lang w:eastAsia="ru-RU"/>
              </w:rPr>
              <w:tab/>
            </w:r>
            <w:r w:rsidR="00AC7A05" w:rsidRPr="00AC7A05">
              <w:rPr>
                <w:rStyle w:val="af8"/>
                <w:rFonts w:eastAsiaTheme="majorEastAsia"/>
                <w:bCs/>
                <w:sz w:val="24"/>
                <w:szCs w:val="24"/>
              </w:rPr>
              <w:t>Описание водоподготовительных установок</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_Toc438808094 \h </w:instrText>
            </w:r>
            <w:r w:rsidR="00AC7A05" w:rsidRPr="00AC7A05">
              <w:rPr>
                <w:webHidden/>
                <w:sz w:val="24"/>
                <w:szCs w:val="24"/>
              </w:rPr>
            </w:r>
            <w:r w:rsidR="00AC7A05" w:rsidRPr="00AC7A05">
              <w:rPr>
                <w:webHidden/>
                <w:sz w:val="24"/>
                <w:szCs w:val="24"/>
              </w:rPr>
              <w:fldChar w:fldCharType="separate"/>
            </w:r>
            <w:r w:rsidR="00162AFD">
              <w:rPr>
                <w:webHidden/>
                <w:sz w:val="24"/>
                <w:szCs w:val="24"/>
              </w:rPr>
              <w:t>55</w:t>
            </w:r>
            <w:r w:rsidR="00AC7A05" w:rsidRPr="00AC7A05">
              <w:rPr>
                <w:webHidden/>
                <w:sz w:val="24"/>
                <w:szCs w:val="24"/>
              </w:rPr>
              <w:fldChar w:fldCharType="end"/>
            </w:r>
          </w:hyperlink>
        </w:p>
        <w:p w14:paraId="44CFA35D" w14:textId="77777777" w:rsidR="00AC7A05" w:rsidRPr="00AC7A05" w:rsidRDefault="00EF429F">
          <w:pPr>
            <w:pStyle w:val="23"/>
            <w:rPr>
              <w:rFonts w:eastAsiaTheme="minorEastAsia"/>
              <w:sz w:val="24"/>
              <w:szCs w:val="24"/>
              <w:lang w:eastAsia="ru-RU"/>
            </w:rPr>
          </w:pPr>
          <w:hyperlink w:anchor="_Toc438808095" w:history="1">
            <w:r w:rsidR="00AC7A05" w:rsidRPr="00AC7A05">
              <w:rPr>
                <w:rStyle w:val="af8"/>
                <w:rFonts w:eastAsiaTheme="majorEastAsia"/>
                <w:bCs/>
                <w:sz w:val="24"/>
                <w:szCs w:val="24"/>
              </w:rPr>
              <w:t>1.8. Топливные балансы источников тепловой энергии и система обеспечения топливом</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_Toc438808095 \h </w:instrText>
            </w:r>
            <w:r w:rsidR="00AC7A05" w:rsidRPr="00AC7A05">
              <w:rPr>
                <w:webHidden/>
                <w:sz w:val="24"/>
                <w:szCs w:val="24"/>
              </w:rPr>
            </w:r>
            <w:r w:rsidR="00AC7A05" w:rsidRPr="00AC7A05">
              <w:rPr>
                <w:webHidden/>
                <w:sz w:val="24"/>
                <w:szCs w:val="24"/>
              </w:rPr>
              <w:fldChar w:fldCharType="separate"/>
            </w:r>
            <w:r w:rsidR="00162AFD">
              <w:rPr>
                <w:webHidden/>
                <w:sz w:val="24"/>
                <w:szCs w:val="24"/>
              </w:rPr>
              <w:t>56</w:t>
            </w:r>
            <w:r w:rsidR="00AC7A05" w:rsidRPr="00AC7A05">
              <w:rPr>
                <w:webHidden/>
                <w:sz w:val="24"/>
                <w:szCs w:val="24"/>
              </w:rPr>
              <w:fldChar w:fldCharType="end"/>
            </w:r>
          </w:hyperlink>
        </w:p>
        <w:p w14:paraId="6CBAEF63" w14:textId="77777777" w:rsidR="00AC7A05" w:rsidRPr="00AC7A05" w:rsidRDefault="00EF429F">
          <w:pPr>
            <w:pStyle w:val="23"/>
            <w:rPr>
              <w:rFonts w:eastAsiaTheme="minorEastAsia"/>
              <w:sz w:val="24"/>
              <w:szCs w:val="24"/>
              <w:lang w:eastAsia="ru-RU"/>
            </w:rPr>
          </w:pPr>
          <w:hyperlink w:anchor="_Toc438808096" w:history="1">
            <w:r w:rsidR="00AC7A05" w:rsidRPr="00AC7A05">
              <w:rPr>
                <w:rStyle w:val="af8"/>
                <w:rFonts w:eastAsiaTheme="majorEastAsia"/>
                <w:bCs/>
                <w:sz w:val="24"/>
                <w:szCs w:val="24"/>
              </w:rPr>
              <w:t>1.9. Надежность теплоснабжения</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_Toc438808096 \h </w:instrText>
            </w:r>
            <w:r w:rsidR="00AC7A05" w:rsidRPr="00AC7A05">
              <w:rPr>
                <w:webHidden/>
                <w:sz w:val="24"/>
                <w:szCs w:val="24"/>
              </w:rPr>
            </w:r>
            <w:r w:rsidR="00AC7A05" w:rsidRPr="00AC7A05">
              <w:rPr>
                <w:webHidden/>
                <w:sz w:val="24"/>
                <w:szCs w:val="24"/>
              </w:rPr>
              <w:fldChar w:fldCharType="separate"/>
            </w:r>
            <w:r w:rsidR="00162AFD">
              <w:rPr>
                <w:webHidden/>
                <w:sz w:val="24"/>
                <w:szCs w:val="24"/>
              </w:rPr>
              <w:t>58</w:t>
            </w:r>
            <w:r w:rsidR="00AC7A05" w:rsidRPr="00AC7A05">
              <w:rPr>
                <w:webHidden/>
                <w:sz w:val="24"/>
                <w:szCs w:val="24"/>
              </w:rPr>
              <w:fldChar w:fldCharType="end"/>
            </w:r>
          </w:hyperlink>
        </w:p>
        <w:p w14:paraId="5A7EA98A" w14:textId="77777777" w:rsidR="00AC7A05" w:rsidRPr="00AC7A05" w:rsidRDefault="00EF429F">
          <w:pPr>
            <w:pStyle w:val="31"/>
            <w:rPr>
              <w:rFonts w:eastAsiaTheme="minorEastAsia" w:cs="Times New Roman"/>
              <w:b w:val="0"/>
              <w:bCs w:val="0"/>
              <w:sz w:val="24"/>
              <w:szCs w:val="24"/>
              <w:lang w:val="ru-RU"/>
            </w:rPr>
          </w:pPr>
          <w:hyperlink w:anchor="_Toc438808097" w:history="1">
            <w:r w:rsidR="00AC7A05" w:rsidRPr="00AC7A05">
              <w:rPr>
                <w:rStyle w:val="af8"/>
                <w:rFonts w:cs="Times New Roman"/>
                <w:b w:val="0"/>
                <w:sz w:val="24"/>
                <w:szCs w:val="24"/>
                <w:lang w:val="ru-RU"/>
              </w:rPr>
              <w:t>1.9.1. Основные</w:t>
            </w:r>
            <w:r w:rsidR="00AC7A05" w:rsidRPr="00AC7A05">
              <w:rPr>
                <w:rStyle w:val="af8"/>
                <w:rFonts w:cs="Times New Roman"/>
                <w:b w:val="0"/>
                <w:spacing w:val="4"/>
                <w:sz w:val="24"/>
                <w:szCs w:val="24"/>
                <w:lang w:val="ru-RU"/>
              </w:rPr>
              <w:t xml:space="preserve"> </w:t>
            </w:r>
            <w:r w:rsidR="00AC7A05" w:rsidRPr="00AC7A05">
              <w:rPr>
                <w:rStyle w:val="af8"/>
                <w:rFonts w:cs="Times New Roman"/>
                <w:b w:val="0"/>
                <w:sz w:val="24"/>
                <w:szCs w:val="24"/>
                <w:lang w:val="ru-RU"/>
              </w:rPr>
              <w:t>положения</w:t>
            </w:r>
            <w:r w:rsidR="00AC7A05" w:rsidRPr="00AC7A05">
              <w:rPr>
                <w:rStyle w:val="af8"/>
                <w:rFonts w:cs="Times New Roman"/>
                <w:b w:val="0"/>
                <w:spacing w:val="3"/>
                <w:sz w:val="24"/>
                <w:szCs w:val="24"/>
                <w:lang w:val="ru-RU"/>
              </w:rPr>
              <w:t xml:space="preserve"> </w:t>
            </w:r>
            <w:r w:rsidR="00AC7A05" w:rsidRPr="00AC7A05">
              <w:rPr>
                <w:rStyle w:val="af8"/>
                <w:rFonts w:cs="Times New Roman"/>
                <w:b w:val="0"/>
                <w:sz w:val="24"/>
                <w:szCs w:val="24"/>
                <w:lang w:val="ru-RU"/>
              </w:rPr>
              <w:t>оценки</w:t>
            </w:r>
            <w:r w:rsidR="00AC7A05" w:rsidRPr="00AC7A05">
              <w:rPr>
                <w:rStyle w:val="af8"/>
                <w:rFonts w:cs="Times New Roman"/>
                <w:b w:val="0"/>
                <w:spacing w:val="3"/>
                <w:sz w:val="24"/>
                <w:szCs w:val="24"/>
                <w:lang w:val="ru-RU"/>
              </w:rPr>
              <w:t xml:space="preserve"> </w:t>
            </w:r>
            <w:r w:rsidR="00AC7A05" w:rsidRPr="00AC7A05">
              <w:rPr>
                <w:rStyle w:val="af8"/>
                <w:rFonts w:cs="Times New Roman"/>
                <w:b w:val="0"/>
                <w:sz w:val="24"/>
                <w:szCs w:val="24"/>
                <w:lang w:val="ru-RU"/>
              </w:rPr>
              <w:t>надежности</w:t>
            </w:r>
            <w:r w:rsidR="00AC7A05" w:rsidRPr="00AC7A05">
              <w:rPr>
                <w:rStyle w:val="af8"/>
                <w:rFonts w:cs="Times New Roman"/>
                <w:b w:val="0"/>
                <w:spacing w:val="4"/>
                <w:sz w:val="24"/>
                <w:szCs w:val="24"/>
                <w:lang w:val="ru-RU"/>
              </w:rPr>
              <w:t xml:space="preserve"> </w:t>
            </w:r>
            <w:r w:rsidR="00AC7A05" w:rsidRPr="00AC7A05">
              <w:rPr>
                <w:rStyle w:val="af8"/>
                <w:rFonts w:cs="Times New Roman"/>
                <w:b w:val="0"/>
                <w:sz w:val="24"/>
                <w:szCs w:val="24"/>
                <w:lang w:val="ru-RU"/>
              </w:rPr>
              <w:t>систем</w:t>
            </w:r>
            <w:r w:rsidR="00AC7A05" w:rsidRPr="00AC7A05">
              <w:rPr>
                <w:rStyle w:val="af8"/>
                <w:rFonts w:cs="Times New Roman"/>
                <w:b w:val="0"/>
                <w:spacing w:val="6"/>
                <w:sz w:val="24"/>
                <w:szCs w:val="24"/>
                <w:lang w:val="ru-RU"/>
              </w:rPr>
              <w:t xml:space="preserve"> </w:t>
            </w:r>
            <w:r w:rsidR="00AC7A05" w:rsidRPr="00AC7A05">
              <w:rPr>
                <w:rStyle w:val="af8"/>
                <w:rFonts w:cs="Times New Roman"/>
                <w:b w:val="0"/>
                <w:sz w:val="24"/>
                <w:szCs w:val="24"/>
                <w:lang w:val="ru-RU"/>
              </w:rPr>
              <w:t>теплоснабжения</w:t>
            </w:r>
            <w:r w:rsidR="00AC7A05" w:rsidRPr="00AC7A05">
              <w:rPr>
                <w:rStyle w:val="af8"/>
                <w:rFonts w:cs="Times New Roman"/>
                <w:b w:val="0"/>
                <w:spacing w:val="26"/>
                <w:w w:val="99"/>
                <w:sz w:val="24"/>
                <w:szCs w:val="24"/>
                <w:lang w:val="ru-RU"/>
              </w:rPr>
              <w:t xml:space="preserve"> </w:t>
            </w:r>
            <w:r w:rsidR="00AC7A05" w:rsidRPr="00AC7A05">
              <w:rPr>
                <w:rStyle w:val="af8"/>
                <w:rFonts w:cs="Times New Roman"/>
                <w:b w:val="0"/>
                <w:sz w:val="24"/>
                <w:szCs w:val="24"/>
                <w:lang w:val="ru-RU"/>
              </w:rPr>
              <w:t>р.п. Белый Яр</w:t>
            </w:r>
            <w:r w:rsidR="00AC7A05">
              <w:rPr>
                <w:rFonts w:cs="Times New Roman"/>
                <w:b w:val="0"/>
                <w:webHidden/>
                <w:sz w:val="24"/>
                <w:szCs w:val="24"/>
                <w:lang w:val="ru-RU"/>
              </w:rPr>
              <w:t>…………………………………………………………………………………………...</w:t>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_Toc438808097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58</w:t>
            </w:r>
            <w:r w:rsidR="00AC7A05" w:rsidRPr="00AC7A05">
              <w:rPr>
                <w:rFonts w:cs="Times New Roman"/>
                <w:b w:val="0"/>
                <w:webHidden/>
                <w:sz w:val="24"/>
                <w:szCs w:val="24"/>
              </w:rPr>
              <w:fldChar w:fldCharType="end"/>
            </w:r>
          </w:hyperlink>
        </w:p>
        <w:p w14:paraId="483B07A5" w14:textId="77777777" w:rsidR="00AC7A05" w:rsidRPr="00AC7A05" w:rsidRDefault="00EF429F">
          <w:pPr>
            <w:pStyle w:val="31"/>
            <w:rPr>
              <w:rFonts w:eastAsiaTheme="minorEastAsia" w:cs="Times New Roman"/>
              <w:b w:val="0"/>
              <w:bCs w:val="0"/>
              <w:sz w:val="24"/>
              <w:szCs w:val="24"/>
              <w:lang w:val="ru-RU"/>
            </w:rPr>
          </w:pPr>
          <w:hyperlink w:anchor="_Toc438808098" w:history="1">
            <w:r w:rsidR="00AC7A05" w:rsidRPr="00AC7A05">
              <w:rPr>
                <w:rStyle w:val="af8"/>
                <w:rFonts w:cs="Times New Roman"/>
                <w:b w:val="0"/>
                <w:spacing w:val="-1"/>
                <w:sz w:val="24"/>
                <w:szCs w:val="24"/>
                <w:lang w:val="ru-RU"/>
              </w:rPr>
              <w:t>1.9.2. Описание</w:t>
            </w:r>
            <w:r w:rsidR="00AC7A05" w:rsidRPr="00AC7A05">
              <w:rPr>
                <w:rStyle w:val="af8"/>
                <w:rFonts w:cs="Times New Roman"/>
                <w:b w:val="0"/>
                <w:spacing w:val="-11"/>
                <w:sz w:val="24"/>
                <w:szCs w:val="24"/>
                <w:lang w:val="ru-RU"/>
              </w:rPr>
              <w:t xml:space="preserve"> </w:t>
            </w:r>
            <w:r w:rsidR="00AC7A05" w:rsidRPr="00AC7A05">
              <w:rPr>
                <w:rStyle w:val="af8"/>
                <w:rFonts w:cs="Times New Roman"/>
                <w:b w:val="0"/>
                <w:sz w:val="24"/>
                <w:szCs w:val="24"/>
                <w:lang w:val="ru-RU"/>
              </w:rPr>
              <w:t>показателей</w:t>
            </w:r>
            <w:r w:rsidR="00AC7A05" w:rsidRPr="00AC7A05">
              <w:rPr>
                <w:rStyle w:val="af8"/>
                <w:rFonts w:cs="Times New Roman"/>
                <w:b w:val="0"/>
                <w:spacing w:val="-13"/>
                <w:sz w:val="24"/>
                <w:szCs w:val="24"/>
                <w:lang w:val="ru-RU"/>
              </w:rPr>
              <w:t xml:space="preserve"> </w:t>
            </w:r>
            <w:r w:rsidR="00AC7A05" w:rsidRPr="00AC7A05">
              <w:rPr>
                <w:rStyle w:val="af8"/>
                <w:rFonts w:cs="Times New Roman"/>
                <w:b w:val="0"/>
                <w:spacing w:val="-1"/>
                <w:sz w:val="24"/>
                <w:szCs w:val="24"/>
                <w:lang w:val="ru-RU"/>
              </w:rPr>
              <w:t>по</w:t>
            </w:r>
            <w:r w:rsidR="00AC7A05" w:rsidRPr="00AC7A05">
              <w:rPr>
                <w:rStyle w:val="af8"/>
                <w:rFonts w:cs="Times New Roman"/>
                <w:b w:val="0"/>
                <w:spacing w:val="-11"/>
                <w:sz w:val="24"/>
                <w:szCs w:val="24"/>
                <w:lang w:val="ru-RU"/>
              </w:rPr>
              <w:t xml:space="preserve"> </w:t>
            </w:r>
            <w:r w:rsidR="00AC7A05" w:rsidRPr="00AC7A05">
              <w:rPr>
                <w:rStyle w:val="af8"/>
                <w:rFonts w:cs="Times New Roman"/>
                <w:b w:val="0"/>
                <w:sz w:val="24"/>
                <w:szCs w:val="24"/>
                <w:lang w:val="ru-RU"/>
              </w:rPr>
              <w:t>расчету</w:t>
            </w:r>
            <w:r w:rsidR="00AC7A05" w:rsidRPr="00AC7A05">
              <w:rPr>
                <w:rStyle w:val="af8"/>
                <w:rFonts w:cs="Times New Roman"/>
                <w:b w:val="0"/>
                <w:spacing w:val="-10"/>
                <w:sz w:val="24"/>
                <w:szCs w:val="24"/>
                <w:lang w:val="ru-RU"/>
              </w:rPr>
              <w:t xml:space="preserve"> </w:t>
            </w:r>
            <w:r w:rsidR="00AC7A05" w:rsidRPr="00AC7A05">
              <w:rPr>
                <w:rStyle w:val="af8"/>
                <w:rFonts w:cs="Times New Roman"/>
                <w:b w:val="0"/>
                <w:sz w:val="24"/>
                <w:szCs w:val="24"/>
                <w:lang w:val="ru-RU"/>
              </w:rPr>
              <w:t>уровня</w:t>
            </w:r>
            <w:r w:rsidR="00AC7A05" w:rsidRPr="00AC7A05">
              <w:rPr>
                <w:rStyle w:val="af8"/>
                <w:rFonts w:cs="Times New Roman"/>
                <w:b w:val="0"/>
                <w:spacing w:val="-14"/>
                <w:sz w:val="24"/>
                <w:szCs w:val="24"/>
                <w:lang w:val="ru-RU"/>
              </w:rPr>
              <w:t xml:space="preserve"> </w:t>
            </w:r>
            <w:r w:rsidR="00AC7A05" w:rsidRPr="00AC7A05">
              <w:rPr>
                <w:rStyle w:val="af8"/>
                <w:rFonts w:cs="Times New Roman"/>
                <w:b w:val="0"/>
                <w:sz w:val="24"/>
                <w:szCs w:val="24"/>
                <w:lang w:val="ru-RU"/>
              </w:rPr>
              <w:t>надежности</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_Toc438808098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62</w:t>
            </w:r>
            <w:r w:rsidR="00AC7A05" w:rsidRPr="00AC7A05">
              <w:rPr>
                <w:rFonts w:cs="Times New Roman"/>
                <w:b w:val="0"/>
                <w:webHidden/>
                <w:sz w:val="24"/>
                <w:szCs w:val="24"/>
              </w:rPr>
              <w:fldChar w:fldCharType="end"/>
            </w:r>
          </w:hyperlink>
        </w:p>
        <w:p w14:paraId="1BA13017" w14:textId="77777777" w:rsidR="00AC7A05" w:rsidRPr="00AC7A05" w:rsidRDefault="00EF429F">
          <w:pPr>
            <w:pStyle w:val="23"/>
            <w:rPr>
              <w:rFonts w:eastAsiaTheme="minorEastAsia"/>
              <w:sz w:val="24"/>
              <w:szCs w:val="24"/>
              <w:lang w:eastAsia="ru-RU"/>
            </w:rPr>
          </w:pPr>
          <w:hyperlink w:anchor="_Toc438808099" w:history="1">
            <w:r w:rsidR="00AC7A05" w:rsidRPr="00AC7A05">
              <w:rPr>
                <w:rStyle w:val="af8"/>
                <w:rFonts w:eastAsiaTheme="majorEastAsia"/>
                <w:bCs/>
                <w:sz w:val="24"/>
                <w:szCs w:val="24"/>
              </w:rPr>
              <w:t>1.10. Технико-экономические показатели теплоснабжающих и теплосетевых организаций</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_Toc438808099 \h </w:instrText>
            </w:r>
            <w:r w:rsidR="00AC7A05" w:rsidRPr="00AC7A05">
              <w:rPr>
                <w:webHidden/>
                <w:sz w:val="24"/>
                <w:szCs w:val="24"/>
              </w:rPr>
            </w:r>
            <w:r w:rsidR="00AC7A05" w:rsidRPr="00AC7A05">
              <w:rPr>
                <w:webHidden/>
                <w:sz w:val="24"/>
                <w:szCs w:val="24"/>
              </w:rPr>
              <w:fldChar w:fldCharType="separate"/>
            </w:r>
            <w:r w:rsidR="00162AFD">
              <w:rPr>
                <w:webHidden/>
                <w:sz w:val="24"/>
                <w:szCs w:val="24"/>
              </w:rPr>
              <w:t>68</w:t>
            </w:r>
            <w:r w:rsidR="00AC7A05" w:rsidRPr="00AC7A05">
              <w:rPr>
                <w:webHidden/>
                <w:sz w:val="24"/>
                <w:szCs w:val="24"/>
              </w:rPr>
              <w:fldChar w:fldCharType="end"/>
            </w:r>
          </w:hyperlink>
        </w:p>
        <w:p w14:paraId="11BEB275" w14:textId="77777777" w:rsidR="00AC7A05" w:rsidRPr="00AC7A05" w:rsidRDefault="00EF429F">
          <w:pPr>
            <w:pStyle w:val="23"/>
            <w:rPr>
              <w:rFonts w:eastAsiaTheme="minorEastAsia"/>
              <w:sz w:val="24"/>
              <w:szCs w:val="24"/>
              <w:lang w:eastAsia="ru-RU"/>
            </w:rPr>
          </w:pPr>
          <w:hyperlink w:anchor="_Toc438808100" w:history="1">
            <w:r w:rsidR="00AC7A05" w:rsidRPr="00AC7A05">
              <w:rPr>
                <w:rStyle w:val="af8"/>
                <w:sz w:val="24"/>
                <w:szCs w:val="24"/>
              </w:rPr>
              <w:t>1.11. Цены (тарифы) в сфере теплоснабжения</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_Toc438808100 \h </w:instrText>
            </w:r>
            <w:r w:rsidR="00AC7A05" w:rsidRPr="00AC7A05">
              <w:rPr>
                <w:webHidden/>
                <w:sz w:val="24"/>
                <w:szCs w:val="24"/>
              </w:rPr>
            </w:r>
            <w:r w:rsidR="00AC7A05" w:rsidRPr="00AC7A05">
              <w:rPr>
                <w:webHidden/>
                <w:sz w:val="24"/>
                <w:szCs w:val="24"/>
              </w:rPr>
              <w:fldChar w:fldCharType="separate"/>
            </w:r>
            <w:r w:rsidR="00162AFD">
              <w:rPr>
                <w:webHidden/>
                <w:sz w:val="24"/>
                <w:szCs w:val="24"/>
              </w:rPr>
              <w:t>71</w:t>
            </w:r>
            <w:r w:rsidR="00AC7A05" w:rsidRPr="00AC7A05">
              <w:rPr>
                <w:webHidden/>
                <w:sz w:val="24"/>
                <w:szCs w:val="24"/>
              </w:rPr>
              <w:fldChar w:fldCharType="end"/>
            </w:r>
          </w:hyperlink>
        </w:p>
        <w:p w14:paraId="5BD0ECA6" w14:textId="77777777" w:rsidR="00AC7A05" w:rsidRPr="00AC7A05" w:rsidRDefault="00EF429F">
          <w:pPr>
            <w:pStyle w:val="23"/>
            <w:rPr>
              <w:rFonts w:eastAsiaTheme="minorEastAsia"/>
              <w:sz w:val="24"/>
              <w:szCs w:val="24"/>
              <w:lang w:eastAsia="ru-RU"/>
            </w:rPr>
          </w:pPr>
          <w:hyperlink w:anchor="_Toc438808101" w:history="1">
            <w:r w:rsidR="00AC7A05" w:rsidRPr="00AC7A05">
              <w:rPr>
                <w:rStyle w:val="af8"/>
                <w:rFonts w:eastAsiaTheme="majorEastAsia"/>
                <w:bCs/>
                <w:sz w:val="24"/>
                <w:szCs w:val="24"/>
              </w:rPr>
              <w:t>1.12. Описание существующих технических и технологических проблем в системах теплоснабжения поселения</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_Toc438808101 \h </w:instrText>
            </w:r>
            <w:r w:rsidR="00AC7A05" w:rsidRPr="00AC7A05">
              <w:rPr>
                <w:webHidden/>
                <w:sz w:val="24"/>
                <w:szCs w:val="24"/>
              </w:rPr>
            </w:r>
            <w:r w:rsidR="00AC7A05" w:rsidRPr="00AC7A05">
              <w:rPr>
                <w:webHidden/>
                <w:sz w:val="24"/>
                <w:szCs w:val="24"/>
              </w:rPr>
              <w:fldChar w:fldCharType="separate"/>
            </w:r>
            <w:r w:rsidR="00162AFD">
              <w:rPr>
                <w:webHidden/>
                <w:sz w:val="24"/>
                <w:szCs w:val="24"/>
              </w:rPr>
              <w:t>72</w:t>
            </w:r>
            <w:r w:rsidR="00AC7A05" w:rsidRPr="00AC7A05">
              <w:rPr>
                <w:webHidden/>
                <w:sz w:val="24"/>
                <w:szCs w:val="24"/>
              </w:rPr>
              <w:fldChar w:fldCharType="end"/>
            </w:r>
          </w:hyperlink>
        </w:p>
        <w:p w14:paraId="79137458" w14:textId="77777777" w:rsidR="00AC7A05" w:rsidRPr="00AC7A05" w:rsidRDefault="00EF429F">
          <w:pPr>
            <w:pStyle w:val="14"/>
            <w:rPr>
              <w:rFonts w:ascii="Times New Roman" w:eastAsiaTheme="minorEastAsia" w:hAnsi="Times New Roman" w:cs="Times New Roman"/>
              <w:noProof/>
              <w:sz w:val="24"/>
              <w:szCs w:val="24"/>
              <w:lang w:val="ru-RU" w:eastAsia="ru-RU"/>
            </w:rPr>
          </w:pPr>
          <w:hyperlink w:anchor="_Toc438808102" w:history="1">
            <w:r w:rsidR="00AC7A05" w:rsidRPr="00AC7A05">
              <w:rPr>
                <w:rStyle w:val="af8"/>
                <w:rFonts w:ascii="Times New Roman" w:hAnsi="Times New Roman" w:cs="Times New Roman"/>
                <w:noProof/>
                <w:sz w:val="24"/>
                <w:szCs w:val="24"/>
              </w:rPr>
              <w:t>Глава 2. Перспективное потребление тепловой энергии на цели теплоснабжения</w:t>
            </w:r>
            <w:r w:rsidR="00AC7A05" w:rsidRPr="00AC7A05">
              <w:rPr>
                <w:rFonts w:ascii="Times New Roman" w:hAnsi="Times New Roman" w:cs="Times New Roman"/>
                <w:noProof/>
                <w:webHidden/>
                <w:sz w:val="24"/>
                <w:szCs w:val="24"/>
              </w:rPr>
              <w:tab/>
            </w:r>
            <w:r w:rsidR="00AC7A05" w:rsidRPr="00AC7A05">
              <w:rPr>
                <w:rFonts w:ascii="Times New Roman" w:hAnsi="Times New Roman" w:cs="Times New Roman"/>
                <w:noProof/>
                <w:webHidden/>
                <w:sz w:val="24"/>
                <w:szCs w:val="24"/>
              </w:rPr>
              <w:fldChar w:fldCharType="begin"/>
            </w:r>
            <w:r w:rsidR="00AC7A05" w:rsidRPr="00AC7A05">
              <w:rPr>
                <w:rFonts w:ascii="Times New Roman" w:hAnsi="Times New Roman" w:cs="Times New Roman"/>
                <w:noProof/>
                <w:webHidden/>
                <w:sz w:val="24"/>
                <w:szCs w:val="24"/>
              </w:rPr>
              <w:instrText xml:space="preserve"> PAGEREF _Toc438808102 \h </w:instrText>
            </w:r>
            <w:r w:rsidR="00AC7A05" w:rsidRPr="00AC7A05">
              <w:rPr>
                <w:rFonts w:ascii="Times New Roman" w:hAnsi="Times New Roman" w:cs="Times New Roman"/>
                <w:noProof/>
                <w:webHidden/>
                <w:sz w:val="24"/>
                <w:szCs w:val="24"/>
              </w:rPr>
            </w:r>
            <w:r w:rsidR="00AC7A05" w:rsidRPr="00AC7A05">
              <w:rPr>
                <w:rFonts w:ascii="Times New Roman" w:hAnsi="Times New Roman" w:cs="Times New Roman"/>
                <w:noProof/>
                <w:webHidden/>
                <w:sz w:val="24"/>
                <w:szCs w:val="24"/>
              </w:rPr>
              <w:fldChar w:fldCharType="separate"/>
            </w:r>
            <w:r w:rsidR="00162AFD">
              <w:rPr>
                <w:rFonts w:ascii="Times New Roman" w:hAnsi="Times New Roman" w:cs="Times New Roman"/>
                <w:noProof/>
                <w:webHidden/>
                <w:sz w:val="24"/>
                <w:szCs w:val="24"/>
              </w:rPr>
              <w:t>74</w:t>
            </w:r>
            <w:r w:rsidR="00AC7A05" w:rsidRPr="00AC7A05">
              <w:rPr>
                <w:rFonts w:ascii="Times New Roman" w:hAnsi="Times New Roman" w:cs="Times New Roman"/>
                <w:noProof/>
                <w:webHidden/>
                <w:sz w:val="24"/>
                <w:szCs w:val="24"/>
              </w:rPr>
              <w:fldChar w:fldCharType="end"/>
            </w:r>
          </w:hyperlink>
        </w:p>
        <w:p w14:paraId="7A633E37" w14:textId="77777777" w:rsidR="00AC7A05" w:rsidRPr="00AC7A05" w:rsidRDefault="00EF429F">
          <w:pPr>
            <w:pStyle w:val="23"/>
            <w:rPr>
              <w:rFonts w:eastAsiaTheme="minorEastAsia"/>
              <w:sz w:val="24"/>
              <w:szCs w:val="24"/>
              <w:lang w:eastAsia="ru-RU"/>
            </w:rPr>
          </w:pPr>
          <w:hyperlink w:anchor="_Toc438808103" w:history="1">
            <w:r w:rsidR="00AC7A05" w:rsidRPr="00AC7A05">
              <w:rPr>
                <w:rStyle w:val="af8"/>
                <w:sz w:val="24"/>
                <w:szCs w:val="24"/>
              </w:rPr>
              <w:t>2.1. Данные базового уровня потребления тепла на цели теплоснабжения</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_Toc438808103 \h </w:instrText>
            </w:r>
            <w:r w:rsidR="00AC7A05" w:rsidRPr="00AC7A05">
              <w:rPr>
                <w:webHidden/>
                <w:sz w:val="24"/>
                <w:szCs w:val="24"/>
              </w:rPr>
            </w:r>
            <w:r w:rsidR="00AC7A05" w:rsidRPr="00AC7A05">
              <w:rPr>
                <w:webHidden/>
                <w:sz w:val="24"/>
                <w:szCs w:val="24"/>
              </w:rPr>
              <w:fldChar w:fldCharType="separate"/>
            </w:r>
            <w:r w:rsidR="00162AFD">
              <w:rPr>
                <w:webHidden/>
                <w:sz w:val="24"/>
                <w:szCs w:val="24"/>
              </w:rPr>
              <w:t>74</w:t>
            </w:r>
            <w:r w:rsidR="00AC7A05" w:rsidRPr="00AC7A05">
              <w:rPr>
                <w:webHidden/>
                <w:sz w:val="24"/>
                <w:szCs w:val="24"/>
              </w:rPr>
              <w:fldChar w:fldCharType="end"/>
            </w:r>
          </w:hyperlink>
        </w:p>
        <w:p w14:paraId="4C56B3B3" w14:textId="77777777" w:rsidR="00AC7A05" w:rsidRPr="00AC7A05" w:rsidRDefault="00EF429F">
          <w:pPr>
            <w:pStyle w:val="23"/>
            <w:rPr>
              <w:rFonts w:eastAsiaTheme="minorEastAsia"/>
              <w:sz w:val="24"/>
              <w:szCs w:val="24"/>
              <w:lang w:eastAsia="ru-RU"/>
            </w:rPr>
          </w:pPr>
          <w:hyperlink w:anchor="_Toc438808104" w:history="1">
            <w:r w:rsidR="00AC7A05" w:rsidRPr="00AC7A05">
              <w:rPr>
                <w:rStyle w:val="af8"/>
                <w:sz w:val="24"/>
                <w:szCs w:val="24"/>
              </w:rPr>
              <w:t>2.2. Прогнозы приростов на каждом этапе площади строительных фондов, сгруппированные по зонам действия источников тепловой энергии</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_Toc438808104 \h </w:instrText>
            </w:r>
            <w:r w:rsidR="00AC7A05" w:rsidRPr="00AC7A05">
              <w:rPr>
                <w:webHidden/>
                <w:sz w:val="24"/>
                <w:szCs w:val="24"/>
              </w:rPr>
            </w:r>
            <w:r w:rsidR="00AC7A05" w:rsidRPr="00AC7A05">
              <w:rPr>
                <w:webHidden/>
                <w:sz w:val="24"/>
                <w:szCs w:val="24"/>
              </w:rPr>
              <w:fldChar w:fldCharType="separate"/>
            </w:r>
            <w:r w:rsidR="00162AFD">
              <w:rPr>
                <w:webHidden/>
                <w:sz w:val="24"/>
                <w:szCs w:val="24"/>
              </w:rPr>
              <w:t>74</w:t>
            </w:r>
            <w:r w:rsidR="00AC7A05" w:rsidRPr="00AC7A05">
              <w:rPr>
                <w:webHidden/>
                <w:sz w:val="24"/>
                <w:szCs w:val="24"/>
              </w:rPr>
              <w:fldChar w:fldCharType="end"/>
            </w:r>
          </w:hyperlink>
        </w:p>
        <w:p w14:paraId="3538AD46" w14:textId="77777777" w:rsidR="00AC7A05" w:rsidRPr="00AC7A05" w:rsidRDefault="00EF429F">
          <w:pPr>
            <w:pStyle w:val="23"/>
            <w:rPr>
              <w:rFonts w:eastAsiaTheme="minorEastAsia"/>
              <w:sz w:val="24"/>
              <w:szCs w:val="24"/>
              <w:lang w:eastAsia="ru-RU"/>
            </w:rPr>
          </w:pPr>
          <w:hyperlink w:anchor="_Toc438808105" w:history="1">
            <w:r w:rsidR="00AC7A05" w:rsidRPr="00AC7A05">
              <w:rPr>
                <w:rStyle w:val="af8"/>
                <w:sz w:val="24"/>
                <w:szCs w:val="24"/>
              </w:rPr>
              <w:t>2.3. Прогнозы перспективных удельных расходов тепловой энергии, согласованные с требованиями энергетической эффективности объектов теплопотребления</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_Toc438808105 \h </w:instrText>
            </w:r>
            <w:r w:rsidR="00AC7A05" w:rsidRPr="00AC7A05">
              <w:rPr>
                <w:webHidden/>
                <w:sz w:val="24"/>
                <w:szCs w:val="24"/>
              </w:rPr>
            </w:r>
            <w:r w:rsidR="00AC7A05" w:rsidRPr="00AC7A05">
              <w:rPr>
                <w:webHidden/>
                <w:sz w:val="24"/>
                <w:szCs w:val="24"/>
              </w:rPr>
              <w:fldChar w:fldCharType="separate"/>
            </w:r>
            <w:r w:rsidR="00162AFD">
              <w:rPr>
                <w:webHidden/>
                <w:sz w:val="24"/>
                <w:szCs w:val="24"/>
              </w:rPr>
              <w:t>78</w:t>
            </w:r>
            <w:r w:rsidR="00AC7A05" w:rsidRPr="00AC7A05">
              <w:rPr>
                <w:webHidden/>
                <w:sz w:val="24"/>
                <w:szCs w:val="24"/>
              </w:rPr>
              <w:fldChar w:fldCharType="end"/>
            </w:r>
          </w:hyperlink>
        </w:p>
        <w:p w14:paraId="5A5C28B3" w14:textId="77777777" w:rsidR="00AC7A05" w:rsidRPr="00AC7A05" w:rsidRDefault="00EF429F">
          <w:pPr>
            <w:pStyle w:val="23"/>
            <w:rPr>
              <w:rFonts w:eastAsiaTheme="minorEastAsia"/>
              <w:sz w:val="24"/>
              <w:szCs w:val="24"/>
              <w:lang w:eastAsia="ru-RU"/>
            </w:rPr>
          </w:pPr>
          <w:hyperlink w:anchor="_Toc438808106" w:history="1">
            <w:r w:rsidR="00AC7A05" w:rsidRPr="00AC7A05">
              <w:rPr>
                <w:rStyle w:val="af8"/>
                <w:sz w:val="24"/>
                <w:szCs w:val="24"/>
              </w:rPr>
              <w:t>2.4. Прогноз приростов объемов потребления тепловой энергии в зонах действия источников тепловой энергии</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_Toc438808106 \h </w:instrText>
            </w:r>
            <w:r w:rsidR="00AC7A05" w:rsidRPr="00AC7A05">
              <w:rPr>
                <w:webHidden/>
                <w:sz w:val="24"/>
                <w:szCs w:val="24"/>
              </w:rPr>
            </w:r>
            <w:r w:rsidR="00AC7A05" w:rsidRPr="00AC7A05">
              <w:rPr>
                <w:webHidden/>
                <w:sz w:val="24"/>
                <w:szCs w:val="24"/>
              </w:rPr>
              <w:fldChar w:fldCharType="separate"/>
            </w:r>
            <w:r w:rsidR="00162AFD">
              <w:rPr>
                <w:webHidden/>
                <w:sz w:val="24"/>
                <w:szCs w:val="24"/>
              </w:rPr>
              <w:t>79</w:t>
            </w:r>
            <w:r w:rsidR="00AC7A05" w:rsidRPr="00AC7A05">
              <w:rPr>
                <w:webHidden/>
                <w:sz w:val="24"/>
                <w:szCs w:val="24"/>
              </w:rPr>
              <w:fldChar w:fldCharType="end"/>
            </w:r>
          </w:hyperlink>
        </w:p>
        <w:p w14:paraId="1C9245CD" w14:textId="77777777" w:rsidR="00AC7A05" w:rsidRPr="00AC7A05" w:rsidRDefault="00EF429F">
          <w:pPr>
            <w:pStyle w:val="23"/>
            <w:rPr>
              <w:rFonts w:eastAsiaTheme="minorEastAsia"/>
              <w:sz w:val="24"/>
              <w:szCs w:val="24"/>
              <w:lang w:eastAsia="ru-RU"/>
            </w:rPr>
          </w:pPr>
          <w:hyperlink w:anchor="_Toc438808111" w:history="1">
            <w:r w:rsidR="00AC7A05" w:rsidRPr="00AC7A05">
              <w:rPr>
                <w:rStyle w:val="af8"/>
                <w:sz w:val="24"/>
                <w:szCs w:val="24"/>
              </w:rPr>
              <w:t>2.5. Прогноз перспективного потребления тепловой энергии отдельными категориями потребителей, в том числе социально-значимыми, для которых устанавливаются льготные тарифы на тепловую энергию</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_Toc438808111 \h </w:instrText>
            </w:r>
            <w:r w:rsidR="00AC7A05" w:rsidRPr="00AC7A05">
              <w:rPr>
                <w:webHidden/>
                <w:sz w:val="24"/>
                <w:szCs w:val="24"/>
              </w:rPr>
            </w:r>
            <w:r w:rsidR="00AC7A05" w:rsidRPr="00AC7A05">
              <w:rPr>
                <w:webHidden/>
                <w:sz w:val="24"/>
                <w:szCs w:val="24"/>
              </w:rPr>
              <w:fldChar w:fldCharType="separate"/>
            </w:r>
            <w:r w:rsidR="00162AFD">
              <w:rPr>
                <w:webHidden/>
                <w:sz w:val="24"/>
                <w:szCs w:val="24"/>
              </w:rPr>
              <w:t>85</w:t>
            </w:r>
            <w:r w:rsidR="00AC7A05" w:rsidRPr="00AC7A05">
              <w:rPr>
                <w:webHidden/>
                <w:sz w:val="24"/>
                <w:szCs w:val="24"/>
              </w:rPr>
              <w:fldChar w:fldCharType="end"/>
            </w:r>
          </w:hyperlink>
        </w:p>
        <w:p w14:paraId="328C9D18" w14:textId="77777777" w:rsidR="00AC7A05" w:rsidRPr="00AC7A05" w:rsidRDefault="00EF429F">
          <w:pPr>
            <w:pStyle w:val="23"/>
            <w:rPr>
              <w:rFonts w:eastAsiaTheme="minorEastAsia"/>
              <w:sz w:val="24"/>
              <w:szCs w:val="24"/>
              <w:lang w:eastAsia="ru-RU"/>
            </w:rPr>
          </w:pPr>
          <w:hyperlink w:anchor="_Toc438808112" w:history="1">
            <w:r w:rsidR="00AC7A05" w:rsidRPr="00AC7A05">
              <w:rPr>
                <w:rStyle w:val="af8"/>
                <w:sz w:val="24"/>
                <w:szCs w:val="24"/>
              </w:rPr>
              <w:t>2.6. Прогноз перспективного потребления тепловой энергии потребителями, с которыми могут быть заключены в перспективе свободные долгосрочные контракты теплоснабжения</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_Toc438808112 \h </w:instrText>
            </w:r>
            <w:r w:rsidR="00AC7A05" w:rsidRPr="00AC7A05">
              <w:rPr>
                <w:webHidden/>
                <w:sz w:val="24"/>
                <w:szCs w:val="24"/>
              </w:rPr>
            </w:r>
            <w:r w:rsidR="00AC7A05" w:rsidRPr="00AC7A05">
              <w:rPr>
                <w:webHidden/>
                <w:sz w:val="24"/>
                <w:szCs w:val="24"/>
              </w:rPr>
              <w:fldChar w:fldCharType="separate"/>
            </w:r>
            <w:r w:rsidR="00162AFD">
              <w:rPr>
                <w:webHidden/>
                <w:sz w:val="24"/>
                <w:szCs w:val="24"/>
              </w:rPr>
              <w:t>87</w:t>
            </w:r>
            <w:r w:rsidR="00AC7A05" w:rsidRPr="00AC7A05">
              <w:rPr>
                <w:webHidden/>
                <w:sz w:val="24"/>
                <w:szCs w:val="24"/>
              </w:rPr>
              <w:fldChar w:fldCharType="end"/>
            </w:r>
          </w:hyperlink>
        </w:p>
        <w:p w14:paraId="57737078" w14:textId="77777777" w:rsidR="00AC7A05" w:rsidRPr="00AC7A05" w:rsidRDefault="00EF429F">
          <w:pPr>
            <w:pStyle w:val="14"/>
            <w:rPr>
              <w:rFonts w:ascii="Times New Roman" w:eastAsiaTheme="minorEastAsia" w:hAnsi="Times New Roman" w:cs="Times New Roman"/>
              <w:noProof/>
              <w:sz w:val="24"/>
              <w:szCs w:val="24"/>
              <w:lang w:val="ru-RU" w:eastAsia="ru-RU"/>
            </w:rPr>
          </w:pPr>
          <w:hyperlink w:anchor="_Toc438808113" w:history="1">
            <w:r w:rsidR="00AC7A05" w:rsidRPr="00AC7A05">
              <w:rPr>
                <w:rStyle w:val="af8"/>
                <w:rFonts w:ascii="Times New Roman" w:hAnsi="Times New Roman" w:cs="Times New Roman"/>
                <w:noProof/>
                <w:sz w:val="24"/>
                <w:szCs w:val="24"/>
              </w:rPr>
              <w:t>Глава</w:t>
            </w:r>
            <w:r w:rsidR="00AC7A05" w:rsidRPr="00AC7A05">
              <w:rPr>
                <w:rStyle w:val="af8"/>
                <w:rFonts w:ascii="Times New Roman" w:hAnsi="Times New Roman" w:cs="Times New Roman"/>
                <w:noProof/>
                <w:spacing w:val="30"/>
                <w:sz w:val="24"/>
                <w:szCs w:val="24"/>
              </w:rPr>
              <w:t xml:space="preserve"> </w:t>
            </w:r>
            <w:r w:rsidR="00AC7A05" w:rsidRPr="00AC7A05">
              <w:rPr>
                <w:rStyle w:val="af8"/>
                <w:rFonts w:ascii="Times New Roman" w:hAnsi="Times New Roman" w:cs="Times New Roman"/>
                <w:noProof/>
                <w:sz w:val="24"/>
                <w:szCs w:val="24"/>
              </w:rPr>
              <w:t>3.</w:t>
            </w:r>
            <w:r w:rsidR="00AC7A05" w:rsidRPr="00AC7A05">
              <w:rPr>
                <w:rStyle w:val="af8"/>
                <w:rFonts w:ascii="Times New Roman" w:hAnsi="Times New Roman" w:cs="Times New Roman"/>
                <w:noProof/>
                <w:spacing w:val="33"/>
                <w:sz w:val="24"/>
                <w:szCs w:val="24"/>
              </w:rPr>
              <w:t xml:space="preserve"> </w:t>
            </w:r>
            <w:r w:rsidR="00AC7A05" w:rsidRPr="00AC7A05">
              <w:rPr>
                <w:rStyle w:val="af8"/>
                <w:rFonts w:ascii="Times New Roman" w:hAnsi="Times New Roman" w:cs="Times New Roman"/>
                <w:noProof/>
                <w:sz w:val="24"/>
                <w:szCs w:val="24"/>
              </w:rPr>
              <w:t>Перспективные балансы тепловой мощности и тепловой нагрузки</w:t>
            </w:r>
            <w:r w:rsidR="00AC7A05" w:rsidRPr="00AC7A05">
              <w:rPr>
                <w:rFonts w:ascii="Times New Roman" w:hAnsi="Times New Roman" w:cs="Times New Roman"/>
                <w:noProof/>
                <w:webHidden/>
                <w:sz w:val="24"/>
                <w:szCs w:val="24"/>
              </w:rPr>
              <w:tab/>
            </w:r>
            <w:r w:rsidR="00AC7A05" w:rsidRPr="00AC7A05">
              <w:rPr>
                <w:rFonts w:ascii="Times New Roman" w:hAnsi="Times New Roman" w:cs="Times New Roman"/>
                <w:noProof/>
                <w:webHidden/>
                <w:sz w:val="24"/>
                <w:szCs w:val="24"/>
              </w:rPr>
              <w:fldChar w:fldCharType="begin"/>
            </w:r>
            <w:r w:rsidR="00AC7A05" w:rsidRPr="00AC7A05">
              <w:rPr>
                <w:rFonts w:ascii="Times New Roman" w:hAnsi="Times New Roman" w:cs="Times New Roman"/>
                <w:noProof/>
                <w:webHidden/>
                <w:sz w:val="24"/>
                <w:szCs w:val="24"/>
              </w:rPr>
              <w:instrText xml:space="preserve"> PAGEREF _Toc438808113 \h </w:instrText>
            </w:r>
            <w:r w:rsidR="00AC7A05" w:rsidRPr="00AC7A05">
              <w:rPr>
                <w:rFonts w:ascii="Times New Roman" w:hAnsi="Times New Roman" w:cs="Times New Roman"/>
                <w:noProof/>
                <w:webHidden/>
                <w:sz w:val="24"/>
                <w:szCs w:val="24"/>
              </w:rPr>
            </w:r>
            <w:r w:rsidR="00AC7A05" w:rsidRPr="00AC7A05">
              <w:rPr>
                <w:rFonts w:ascii="Times New Roman" w:hAnsi="Times New Roman" w:cs="Times New Roman"/>
                <w:noProof/>
                <w:webHidden/>
                <w:sz w:val="24"/>
                <w:szCs w:val="24"/>
              </w:rPr>
              <w:fldChar w:fldCharType="separate"/>
            </w:r>
            <w:r w:rsidR="00162AFD">
              <w:rPr>
                <w:rFonts w:ascii="Times New Roman" w:hAnsi="Times New Roman" w:cs="Times New Roman"/>
                <w:noProof/>
                <w:webHidden/>
                <w:sz w:val="24"/>
                <w:szCs w:val="24"/>
              </w:rPr>
              <w:t>88</w:t>
            </w:r>
            <w:r w:rsidR="00AC7A05" w:rsidRPr="00AC7A05">
              <w:rPr>
                <w:rFonts w:ascii="Times New Roman" w:hAnsi="Times New Roman" w:cs="Times New Roman"/>
                <w:noProof/>
                <w:webHidden/>
                <w:sz w:val="24"/>
                <w:szCs w:val="24"/>
              </w:rPr>
              <w:fldChar w:fldCharType="end"/>
            </w:r>
          </w:hyperlink>
        </w:p>
        <w:p w14:paraId="02AE81C4" w14:textId="77777777" w:rsidR="00AC7A05" w:rsidRPr="00AC7A05" w:rsidRDefault="00EF429F">
          <w:pPr>
            <w:pStyle w:val="14"/>
            <w:rPr>
              <w:rFonts w:ascii="Times New Roman" w:eastAsiaTheme="minorEastAsia" w:hAnsi="Times New Roman" w:cs="Times New Roman"/>
              <w:noProof/>
              <w:sz w:val="24"/>
              <w:szCs w:val="24"/>
              <w:lang w:val="ru-RU" w:eastAsia="ru-RU"/>
            </w:rPr>
          </w:pPr>
          <w:hyperlink w:anchor="_Toc438808120" w:history="1">
            <w:r w:rsidR="00AC7A05" w:rsidRPr="00AC7A05">
              <w:rPr>
                <w:rStyle w:val="af8"/>
                <w:rFonts w:ascii="Times New Roman" w:eastAsia="Times New Roman" w:hAnsi="Times New Roman" w:cs="Times New Roman"/>
                <w:noProof/>
                <w:sz w:val="24"/>
                <w:szCs w:val="24"/>
              </w:rPr>
              <w:t>Глава</w:t>
            </w:r>
            <w:r w:rsidR="00AC7A05" w:rsidRPr="00AC7A05">
              <w:rPr>
                <w:rStyle w:val="af8"/>
                <w:rFonts w:ascii="Times New Roman" w:eastAsia="Times New Roman" w:hAnsi="Times New Roman" w:cs="Times New Roman"/>
                <w:noProof/>
                <w:spacing w:val="30"/>
                <w:sz w:val="24"/>
                <w:szCs w:val="24"/>
              </w:rPr>
              <w:t xml:space="preserve"> </w:t>
            </w:r>
            <w:r w:rsidR="00AC7A05" w:rsidRPr="00AC7A05">
              <w:rPr>
                <w:rStyle w:val="af8"/>
                <w:rFonts w:ascii="Times New Roman" w:eastAsia="Times New Roman" w:hAnsi="Times New Roman" w:cs="Times New Roman"/>
                <w:noProof/>
                <w:sz w:val="24"/>
                <w:szCs w:val="24"/>
              </w:rPr>
              <w:t>4.</w:t>
            </w:r>
            <w:r w:rsidR="00AC7A05" w:rsidRPr="00AC7A05">
              <w:rPr>
                <w:rStyle w:val="af8"/>
                <w:rFonts w:ascii="Times New Roman" w:eastAsia="Times New Roman" w:hAnsi="Times New Roman" w:cs="Times New Roman"/>
                <w:noProof/>
                <w:spacing w:val="33"/>
                <w:sz w:val="24"/>
                <w:szCs w:val="24"/>
              </w:rPr>
              <w:t xml:space="preserve"> </w:t>
            </w:r>
            <w:r w:rsidR="00AC7A05" w:rsidRPr="00AC7A05">
              <w:rPr>
                <w:rStyle w:val="af8"/>
                <w:rFonts w:ascii="Times New Roman" w:eastAsia="Times New Roman" w:hAnsi="Times New Roman" w:cs="Times New Roman"/>
                <w:noProof/>
                <w:sz w:val="24"/>
                <w:szCs w:val="24"/>
              </w:rPr>
              <w:t>Перспективные балансы теплоносителя</w:t>
            </w:r>
            <w:r w:rsidR="00AC7A05" w:rsidRPr="00AC7A05">
              <w:rPr>
                <w:rFonts w:ascii="Times New Roman" w:hAnsi="Times New Roman" w:cs="Times New Roman"/>
                <w:noProof/>
                <w:webHidden/>
                <w:sz w:val="24"/>
                <w:szCs w:val="24"/>
              </w:rPr>
              <w:tab/>
            </w:r>
            <w:r w:rsidR="00AC7A05" w:rsidRPr="00AC7A05">
              <w:rPr>
                <w:rFonts w:ascii="Times New Roman" w:hAnsi="Times New Roman" w:cs="Times New Roman"/>
                <w:noProof/>
                <w:webHidden/>
                <w:sz w:val="24"/>
                <w:szCs w:val="24"/>
              </w:rPr>
              <w:fldChar w:fldCharType="begin"/>
            </w:r>
            <w:r w:rsidR="00AC7A05" w:rsidRPr="00AC7A05">
              <w:rPr>
                <w:rFonts w:ascii="Times New Roman" w:hAnsi="Times New Roman" w:cs="Times New Roman"/>
                <w:noProof/>
                <w:webHidden/>
                <w:sz w:val="24"/>
                <w:szCs w:val="24"/>
              </w:rPr>
              <w:instrText xml:space="preserve"> PAGEREF _Toc438808120 \h </w:instrText>
            </w:r>
            <w:r w:rsidR="00AC7A05" w:rsidRPr="00AC7A05">
              <w:rPr>
                <w:rFonts w:ascii="Times New Roman" w:hAnsi="Times New Roman" w:cs="Times New Roman"/>
                <w:noProof/>
                <w:webHidden/>
                <w:sz w:val="24"/>
                <w:szCs w:val="24"/>
              </w:rPr>
            </w:r>
            <w:r w:rsidR="00AC7A05" w:rsidRPr="00AC7A05">
              <w:rPr>
                <w:rFonts w:ascii="Times New Roman" w:hAnsi="Times New Roman" w:cs="Times New Roman"/>
                <w:noProof/>
                <w:webHidden/>
                <w:sz w:val="24"/>
                <w:szCs w:val="24"/>
              </w:rPr>
              <w:fldChar w:fldCharType="separate"/>
            </w:r>
            <w:r w:rsidR="00162AFD">
              <w:rPr>
                <w:rFonts w:ascii="Times New Roman" w:hAnsi="Times New Roman" w:cs="Times New Roman"/>
                <w:noProof/>
                <w:webHidden/>
                <w:sz w:val="24"/>
                <w:szCs w:val="24"/>
              </w:rPr>
              <w:t>99</w:t>
            </w:r>
            <w:r w:rsidR="00AC7A05" w:rsidRPr="00AC7A05">
              <w:rPr>
                <w:rFonts w:ascii="Times New Roman" w:hAnsi="Times New Roman" w:cs="Times New Roman"/>
                <w:noProof/>
                <w:webHidden/>
                <w:sz w:val="24"/>
                <w:szCs w:val="24"/>
              </w:rPr>
              <w:fldChar w:fldCharType="end"/>
            </w:r>
          </w:hyperlink>
        </w:p>
        <w:p w14:paraId="7BB4EB54" w14:textId="77777777" w:rsidR="00AC7A05" w:rsidRPr="00AC7A05" w:rsidRDefault="00EF429F">
          <w:pPr>
            <w:pStyle w:val="14"/>
            <w:rPr>
              <w:rFonts w:ascii="Times New Roman" w:eastAsiaTheme="minorEastAsia" w:hAnsi="Times New Roman" w:cs="Times New Roman"/>
              <w:noProof/>
              <w:sz w:val="24"/>
              <w:szCs w:val="24"/>
              <w:lang w:val="ru-RU" w:eastAsia="ru-RU"/>
            </w:rPr>
          </w:pPr>
          <w:hyperlink w:anchor="_Toc438808122" w:history="1">
            <w:r w:rsidR="00AC7A05" w:rsidRPr="00AC7A05">
              <w:rPr>
                <w:rStyle w:val="af8"/>
                <w:rFonts w:ascii="Times New Roman" w:hAnsi="Times New Roman" w:cs="Times New Roman"/>
                <w:noProof/>
                <w:sz w:val="24"/>
                <w:szCs w:val="24"/>
              </w:rPr>
              <w:t>Глава</w:t>
            </w:r>
            <w:r w:rsidR="00AC7A05" w:rsidRPr="00AC7A05">
              <w:rPr>
                <w:rStyle w:val="af8"/>
                <w:rFonts w:ascii="Times New Roman" w:hAnsi="Times New Roman" w:cs="Times New Roman"/>
                <w:noProof/>
                <w:spacing w:val="30"/>
                <w:sz w:val="24"/>
                <w:szCs w:val="24"/>
              </w:rPr>
              <w:t xml:space="preserve"> </w:t>
            </w:r>
            <w:r w:rsidR="00AC7A05" w:rsidRPr="00AC7A05">
              <w:rPr>
                <w:rStyle w:val="af8"/>
                <w:rFonts w:ascii="Times New Roman" w:hAnsi="Times New Roman" w:cs="Times New Roman"/>
                <w:noProof/>
                <w:sz w:val="24"/>
                <w:szCs w:val="24"/>
              </w:rPr>
              <w:t>5.</w:t>
            </w:r>
            <w:r w:rsidR="00AC7A05" w:rsidRPr="00AC7A05">
              <w:rPr>
                <w:rStyle w:val="af8"/>
                <w:rFonts w:ascii="Times New Roman" w:hAnsi="Times New Roman" w:cs="Times New Roman"/>
                <w:noProof/>
                <w:spacing w:val="33"/>
                <w:sz w:val="24"/>
                <w:szCs w:val="24"/>
              </w:rPr>
              <w:t xml:space="preserve"> </w:t>
            </w:r>
            <w:r w:rsidR="00AC7A05" w:rsidRPr="00AC7A05">
              <w:rPr>
                <w:rStyle w:val="af8"/>
                <w:rFonts w:ascii="Times New Roman" w:hAnsi="Times New Roman" w:cs="Times New Roman"/>
                <w:noProof/>
                <w:sz w:val="24"/>
                <w:szCs w:val="24"/>
              </w:rPr>
              <w:t>Предложения по строительству, реконструкции и техническому перевооружению источников тепловой энергии</w:t>
            </w:r>
            <w:r w:rsidR="00AC7A05" w:rsidRPr="00AC7A05">
              <w:rPr>
                <w:rFonts w:ascii="Times New Roman" w:hAnsi="Times New Roman" w:cs="Times New Roman"/>
                <w:noProof/>
                <w:webHidden/>
                <w:sz w:val="24"/>
                <w:szCs w:val="24"/>
              </w:rPr>
              <w:tab/>
            </w:r>
            <w:r w:rsidR="00AC7A05" w:rsidRPr="00AC7A05">
              <w:rPr>
                <w:rFonts w:ascii="Times New Roman" w:hAnsi="Times New Roman" w:cs="Times New Roman"/>
                <w:noProof/>
                <w:webHidden/>
                <w:sz w:val="24"/>
                <w:szCs w:val="24"/>
              </w:rPr>
              <w:fldChar w:fldCharType="begin"/>
            </w:r>
            <w:r w:rsidR="00AC7A05" w:rsidRPr="00AC7A05">
              <w:rPr>
                <w:rFonts w:ascii="Times New Roman" w:hAnsi="Times New Roman" w:cs="Times New Roman"/>
                <w:noProof/>
                <w:webHidden/>
                <w:sz w:val="24"/>
                <w:szCs w:val="24"/>
              </w:rPr>
              <w:instrText xml:space="preserve"> PAGEREF _Toc438808122 \h </w:instrText>
            </w:r>
            <w:r w:rsidR="00AC7A05" w:rsidRPr="00AC7A05">
              <w:rPr>
                <w:rFonts w:ascii="Times New Roman" w:hAnsi="Times New Roman" w:cs="Times New Roman"/>
                <w:noProof/>
                <w:webHidden/>
                <w:sz w:val="24"/>
                <w:szCs w:val="24"/>
              </w:rPr>
            </w:r>
            <w:r w:rsidR="00AC7A05" w:rsidRPr="00AC7A05">
              <w:rPr>
                <w:rFonts w:ascii="Times New Roman" w:hAnsi="Times New Roman" w:cs="Times New Roman"/>
                <w:noProof/>
                <w:webHidden/>
                <w:sz w:val="24"/>
                <w:szCs w:val="24"/>
              </w:rPr>
              <w:fldChar w:fldCharType="separate"/>
            </w:r>
            <w:r w:rsidR="00162AFD">
              <w:rPr>
                <w:rFonts w:ascii="Times New Roman" w:hAnsi="Times New Roman" w:cs="Times New Roman"/>
                <w:noProof/>
                <w:webHidden/>
                <w:sz w:val="24"/>
                <w:szCs w:val="24"/>
              </w:rPr>
              <w:t>106</w:t>
            </w:r>
            <w:r w:rsidR="00AC7A05" w:rsidRPr="00AC7A05">
              <w:rPr>
                <w:rFonts w:ascii="Times New Roman" w:hAnsi="Times New Roman" w:cs="Times New Roman"/>
                <w:noProof/>
                <w:webHidden/>
                <w:sz w:val="24"/>
                <w:szCs w:val="24"/>
              </w:rPr>
              <w:fldChar w:fldCharType="end"/>
            </w:r>
          </w:hyperlink>
        </w:p>
        <w:p w14:paraId="66B4FF62" w14:textId="77777777" w:rsidR="00AC7A05" w:rsidRPr="00AC7A05" w:rsidRDefault="00EF429F">
          <w:pPr>
            <w:pStyle w:val="14"/>
            <w:rPr>
              <w:rFonts w:ascii="Times New Roman" w:eastAsiaTheme="minorEastAsia" w:hAnsi="Times New Roman" w:cs="Times New Roman"/>
              <w:noProof/>
              <w:sz w:val="24"/>
              <w:szCs w:val="24"/>
              <w:lang w:val="ru-RU" w:eastAsia="ru-RU"/>
            </w:rPr>
          </w:pPr>
          <w:hyperlink w:anchor="_Toc438808124" w:history="1">
            <w:r w:rsidR="00AC7A05" w:rsidRPr="00AC7A05">
              <w:rPr>
                <w:rStyle w:val="af8"/>
                <w:rFonts w:ascii="Times New Roman" w:eastAsia="Times New Roman" w:hAnsi="Times New Roman" w:cs="Times New Roman"/>
                <w:noProof/>
                <w:sz w:val="24"/>
                <w:szCs w:val="24"/>
              </w:rPr>
              <w:t>Глава</w:t>
            </w:r>
            <w:r w:rsidR="00AC7A05" w:rsidRPr="00AC7A05">
              <w:rPr>
                <w:rStyle w:val="af8"/>
                <w:rFonts w:ascii="Times New Roman" w:eastAsia="Times New Roman" w:hAnsi="Times New Roman" w:cs="Times New Roman"/>
                <w:noProof/>
                <w:spacing w:val="30"/>
                <w:sz w:val="24"/>
                <w:szCs w:val="24"/>
              </w:rPr>
              <w:t xml:space="preserve"> </w:t>
            </w:r>
            <w:r w:rsidR="00AC7A05" w:rsidRPr="00AC7A05">
              <w:rPr>
                <w:rStyle w:val="af8"/>
                <w:rFonts w:ascii="Times New Roman" w:eastAsia="Times New Roman" w:hAnsi="Times New Roman" w:cs="Times New Roman"/>
                <w:noProof/>
                <w:sz w:val="24"/>
                <w:szCs w:val="24"/>
              </w:rPr>
              <w:t>6.</w:t>
            </w:r>
            <w:r w:rsidR="00AC7A05" w:rsidRPr="00AC7A05">
              <w:rPr>
                <w:rStyle w:val="af8"/>
                <w:rFonts w:ascii="Times New Roman" w:eastAsia="Times New Roman" w:hAnsi="Times New Roman" w:cs="Times New Roman"/>
                <w:noProof/>
                <w:spacing w:val="33"/>
                <w:sz w:val="24"/>
                <w:szCs w:val="24"/>
              </w:rPr>
              <w:t xml:space="preserve"> </w:t>
            </w:r>
            <w:r w:rsidR="00AC7A05" w:rsidRPr="00AC7A05">
              <w:rPr>
                <w:rStyle w:val="af8"/>
                <w:rFonts w:ascii="Times New Roman" w:eastAsia="Times New Roman" w:hAnsi="Times New Roman" w:cs="Times New Roman"/>
                <w:noProof/>
                <w:sz w:val="24"/>
                <w:szCs w:val="24"/>
              </w:rPr>
              <w:t>Предложения по строительству и реконструкции тепловых сетей</w:t>
            </w:r>
            <w:r w:rsidR="00AC7A05" w:rsidRPr="00AC7A05">
              <w:rPr>
                <w:rFonts w:ascii="Times New Roman" w:hAnsi="Times New Roman" w:cs="Times New Roman"/>
                <w:noProof/>
                <w:webHidden/>
                <w:sz w:val="24"/>
                <w:szCs w:val="24"/>
              </w:rPr>
              <w:tab/>
            </w:r>
            <w:r w:rsidR="00AC7A05" w:rsidRPr="00AC7A05">
              <w:rPr>
                <w:rFonts w:ascii="Times New Roman" w:hAnsi="Times New Roman" w:cs="Times New Roman"/>
                <w:noProof/>
                <w:webHidden/>
                <w:sz w:val="24"/>
                <w:szCs w:val="24"/>
              </w:rPr>
              <w:fldChar w:fldCharType="begin"/>
            </w:r>
            <w:r w:rsidR="00AC7A05" w:rsidRPr="00AC7A05">
              <w:rPr>
                <w:rFonts w:ascii="Times New Roman" w:hAnsi="Times New Roman" w:cs="Times New Roman"/>
                <w:noProof/>
                <w:webHidden/>
                <w:sz w:val="24"/>
                <w:szCs w:val="24"/>
              </w:rPr>
              <w:instrText xml:space="preserve"> PAGEREF _Toc438808124 \h </w:instrText>
            </w:r>
            <w:r w:rsidR="00AC7A05" w:rsidRPr="00AC7A05">
              <w:rPr>
                <w:rFonts w:ascii="Times New Roman" w:hAnsi="Times New Roman" w:cs="Times New Roman"/>
                <w:noProof/>
                <w:webHidden/>
                <w:sz w:val="24"/>
                <w:szCs w:val="24"/>
              </w:rPr>
            </w:r>
            <w:r w:rsidR="00AC7A05" w:rsidRPr="00AC7A05">
              <w:rPr>
                <w:rFonts w:ascii="Times New Roman" w:hAnsi="Times New Roman" w:cs="Times New Roman"/>
                <w:noProof/>
                <w:webHidden/>
                <w:sz w:val="24"/>
                <w:szCs w:val="24"/>
              </w:rPr>
              <w:fldChar w:fldCharType="separate"/>
            </w:r>
            <w:r w:rsidR="00162AFD">
              <w:rPr>
                <w:rFonts w:ascii="Times New Roman" w:hAnsi="Times New Roman" w:cs="Times New Roman"/>
                <w:noProof/>
                <w:webHidden/>
                <w:sz w:val="24"/>
                <w:szCs w:val="24"/>
              </w:rPr>
              <w:t>115</w:t>
            </w:r>
            <w:r w:rsidR="00AC7A05" w:rsidRPr="00AC7A05">
              <w:rPr>
                <w:rFonts w:ascii="Times New Roman" w:hAnsi="Times New Roman" w:cs="Times New Roman"/>
                <w:noProof/>
                <w:webHidden/>
                <w:sz w:val="24"/>
                <w:szCs w:val="24"/>
              </w:rPr>
              <w:fldChar w:fldCharType="end"/>
            </w:r>
          </w:hyperlink>
        </w:p>
        <w:p w14:paraId="48B64BE9" w14:textId="77777777" w:rsidR="00AC7A05" w:rsidRPr="00AC7A05" w:rsidRDefault="00EF429F">
          <w:pPr>
            <w:pStyle w:val="23"/>
            <w:rPr>
              <w:rFonts w:eastAsiaTheme="minorEastAsia"/>
              <w:sz w:val="24"/>
              <w:szCs w:val="24"/>
              <w:lang w:eastAsia="ru-RU"/>
            </w:rPr>
          </w:pPr>
          <w:hyperlink w:anchor="_Toc438808125" w:history="1">
            <w:r w:rsidR="00AC7A05" w:rsidRPr="00AC7A05">
              <w:rPr>
                <w:rStyle w:val="af8"/>
                <w:sz w:val="24"/>
                <w:szCs w:val="24"/>
              </w:rPr>
              <w:t>6.1. Реконструкция тепловых сетей с изменением диаметра</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_Toc438808125 \h </w:instrText>
            </w:r>
            <w:r w:rsidR="00AC7A05" w:rsidRPr="00AC7A05">
              <w:rPr>
                <w:webHidden/>
                <w:sz w:val="24"/>
                <w:szCs w:val="24"/>
              </w:rPr>
            </w:r>
            <w:r w:rsidR="00AC7A05" w:rsidRPr="00AC7A05">
              <w:rPr>
                <w:webHidden/>
                <w:sz w:val="24"/>
                <w:szCs w:val="24"/>
              </w:rPr>
              <w:fldChar w:fldCharType="separate"/>
            </w:r>
            <w:r w:rsidR="00162AFD">
              <w:rPr>
                <w:webHidden/>
                <w:sz w:val="24"/>
                <w:szCs w:val="24"/>
              </w:rPr>
              <w:t>115</w:t>
            </w:r>
            <w:r w:rsidR="00AC7A05" w:rsidRPr="00AC7A05">
              <w:rPr>
                <w:webHidden/>
                <w:sz w:val="24"/>
                <w:szCs w:val="24"/>
              </w:rPr>
              <w:fldChar w:fldCharType="end"/>
            </w:r>
          </w:hyperlink>
        </w:p>
        <w:p w14:paraId="148B0669" w14:textId="77777777" w:rsidR="00AC7A05" w:rsidRPr="00AC7A05" w:rsidRDefault="00EF429F">
          <w:pPr>
            <w:pStyle w:val="23"/>
            <w:rPr>
              <w:rFonts w:eastAsiaTheme="minorEastAsia"/>
              <w:sz w:val="24"/>
              <w:szCs w:val="24"/>
              <w:lang w:eastAsia="ru-RU"/>
            </w:rPr>
          </w:pPr>
          <w:hyperlink w:anchor="_Toc438808126" w:history="1">
            <w:r w:rsidR="00AC7A05" w:rsidRPr="00AC7A05">
              <w:rPr>
                <w:rStyle w:val="af8"/>
                <w:sz w:val="24"/>
                <w:szCs w:val="24"/>
              </w:rPr>
              <w:t xml:space="preserve">6.1.1. Котельная </w:t>
            </w:r>
            <w:r w:rsidR="0098711D">
              <w:rPr>
                <w:rStyle w:val="af8"/>
                <w:sz w:val="24"/>
                <w:szCs w:val="24"/>
              </w:rPr>
              <w:t>ДКВР-10-13</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_Toc438808126 \h </w:instrText>
            </w:r>
            <w:r w:rsidR="00AC7A05" w:rsidRPr="00AC7A05">
              <w:rPr>
                <w:webHidden/>
                <w:sz w:val="24"/>
                <w:szCs w:val="24"/>
              </w:rPr>
            </w:r>
            <w:r w:rsidR="00AC7A05" w:rsidRPr="00AC7A05">
              <w:rPr>
                <w:webHidden/>
                <w:sz w:val="24"/>
                <w:szCs w:val="24"/>
              </w:rPr>
              <w:fldChar w:fldCharType="separate"/>
            </w:r>
            <w:r w:rsidR="00162AFD">
              <w:rPr>
                <w:webHidden/>
                <w:sz w:val="24"/>
                <w:szCs w:val="24"/>
              </w:rPr>
              <w:t>115</w:t>
            </w:r>
            <w:r w:rsidR="00AC7A05" w:rsidRPr="00AC7A05">
              <w:rPr>
                <w:webHidden/>
                <w:sz w:val="24"/>
                <w:szCs w:val="24"/>
              </w:rPr>
              <w:fldChar w:fldCharType="end"/>
            </w:r>
          </w:hyperlink>
        </w:p>
        <w:p w14:paraId="348198AD" w14:textId="77777777" w:rsidR="00AC7A05" w:rsidRPr="00AC7A05" w:rsidRDefault="00EF429F">
          <w:pPr>
            <w:pStyle w:val="31"/>
            <w:rPr>
              <w:rFonts w:eastAsiaTheme="minorEastAsia" w:cs="Times New Roman"/>
              <w:b w:val="0"/>
              <w:bCs w:val="0"/>
              <w:sz w:val="24"/>
              <w:szCs w:val="24"/>
              <w:lang w:val="ru-RU"/>
            </w:rPr>
          </w:pPr>
          <w:hyperlink w:anchor="_Toc438808127" w:history="1">
            <w:r w:rsidR="00AC7A05" w:rsidRPr="00AC7A05">
              <w:rPr>
                <w:rStyle w:val="af8"/>
                <w:rFonts w:cs="Times New Roman"/>
                <w:b w:val="0"/>
                <w:sz w:val="24"/>
                <w:szCs w:val="24"/>
                <w:lang w:val="ru-RU"/>
              </w:rPr>
              <w:t>6.1.2. Котельная РДК</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_Toc438808127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116</w:t>
            </w:r>
            <w:r w:rsidR="00AC7A05" w:rsidRPr="00AC7A05">
              <w:rPr>
                <w:rFonts w:cs="Times New Roman"/>
                <w:b w:val="0"/>
                <w:webHidden/>
                <w:sz w:val="24"/>
                <w:szCs w:val="24"/>
              </w:rPr>
              <w:fldChar w:fldCharType="end"/>
            </w:r>
          </w:hyperlink>
        </w:p>
        <w:p w14:paraId="6ACAF6F7" w14:textId="77777777" w:rsidR="00AC7A05" w:rsidRPr="00AC7A05" w:rsidRDefault="00EF429F">
          <w:pPr>
            <w:pStyle w:val="31"/>
            <w:rPr>
              <w:rFonts w:eastAsiaTheme="minorEastAsia" w:cs="Times New Roman"/>
              <w:b w:val="0"/>
              <w:bCs w:val="0"/>
              <w:sz w:val="24"/>
              <w:szCs w:val="24"/>
              <w:lang w:val="ru-RU"/>
            </w:rPr>
          </w:pPr>
          <w:hyperlink w:anchor="_Toc438808128" w:history="1">
            <w:r w:rsidR="00AC7A05" w:rsidRPr="00AC7A05">
              <w:rPr>
                <w:rStyle w:val="af8"/>
                <w:rFonts w:cs="Times New Roman"/>
                <w:b w:val="0"/>
                <w:sz w:val="24"/>
                <w:szCs w:val="24"/>
                <w:lang w:val="ru-RU"/>
              </w:rPr>
              <w:t>6.1.3. Котельная ПМК</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_Toc438808128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116</w:t>
            </w:r>
            <w:r w:rsidR="00AC7A05" w:rsidRPr="00AC7A05">
              <w:rPr>
                <w:rFonts w:cs="Times New Roman"/>
                <w:b w:val="0"/>
                <w:webHidden/>
                <w:sz w:val="24"/>
                <w:szCs w:val="24"/>
              </w:rPr>
              <w:fldChar w:fldCharType="end"/>
            </w:r>
          </w:hyperlink>
        </w:p>
        <w:p w14:paraId="077164EF" w14:textId="77777777" w:rsidR="00AC7A05" w:rsidRPr="00AC7A05" w:rsidRDefault="00EF429F">
          <w:pPr>
            <w:pStyle w:val="31"/>
            <w:rPr>
              <w:rFonts w:eastAsiaTheme="minorEastAsia" w:cs="Times New Roman"/>
              <w:b w:val="0"/>
              <w:bCs w:val="0"/>
              <w:sz w:val="24"/>
              <w:szCs w:val="24"/>
              <w:lang w:val="ru-RU"/>
            </w:rPr>
          </w:pPr>
          <w:hyperlink w:anchor="_Toc438808129" w:history="1">
            <w:r w:rsidR="00AC7A05" w:rsidRPr="00AC7A05">
              <w:rPr>
                <w:rStyle w:val="af8"/>
                <w:rFonts w:cs="Times New Roman"/>
                <w:b w:val="0"/>
                <w:sz w:val="24"/>
                <w:szCs w:val="24"/>
                <w:lang w:val="ru-RU"/>
              </w:rPr>
              <w:t>6.1.4. Котельная ТОЦТ</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_Toc438808129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116</w:t>
            </w:r>
            <w:r w:rsidR="00AC7A05" w:rsidRPr="00AC7A05">
              <w:rPr>
                <w:rFonts w:cs="Times New Roman"/>
                <w:b w:val="0"/>
                <w:webHidden/>
                <w:sz w:val="24"/>
                <w:szCs w:val="24"/>
              </w:rPr>
              <w:fldChar w:fldCharType="end"/>
            </w:r>
          </w:hyperlink>
        </w:p>
        <w:p w14:paraId="2439DA66" w14:textId="77777777" w:rsidR="00AC7A05" w:rsidRPr="00AC7A05" w:rsidRDefault="00EF429F">
          <w:pPr>
            <w:pStyle w:val="31"/>
            <w:rPr>
              <w:rFonts w:eastAsiaTheme="minorEastAsia" w:cs="Times New Roman"/>
              <w:b w:val="0"/>
              <w:bCs w:val="0"/>
              <w:sz w:val="24"/>
              <w:szCs w:val="24"/>
              <w:lang w:val="ru-RU"/>
            </w:rPr>
          </w:pPr>
          <w:hyperlink w:anchor="_Toc438808130" w:history="1">
            <w:r w:rsidR="00AC7A05" w:rsidRPr="00AC7A05">
              <w:rPr>
                <w:rStyle w:val="af8"/>
                <w:rFonts w:cs="Times New Roman"/>
                <w:b w:val="0"/>
                <w:sz w:val="24"/>
                <w:szCs w:val="24"/>
                <w:lang w:val="ru-RU"/>
              </w:rPr>
              <w:t>6.1.5. Котельная БСОШ №2</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_Toc438808130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116</w:t>
            </w:r>
            <w:r w:rsidR="00AC7A05" w:rsidRPr="00AC7A05">
              <w:rPr>
                <w:rFonts w:cs="Times New Roman"/>
                <w:b w:val="0"/>
                <w:webHidden/>
                <w:sz w:val="24"/>
                <w:szCs w:val="24"/>
              </w:rPr>
              <w:fldChar w:fldCharType="end"/>
            </w:r>
          </w:hyperlink>
        </w:p>
        <w:p w14:paraId="5A7C5006" w14:textId="77777777" w:rsidR="00AC7A05" w:rsidRPr="00AC7A05" w:rsidRDefault="00EF429F">
          <w:pPr>
            <w:pStyle w:val="31"/>
            <w:rPr>
              <w:rFonts w:eastAsiaTheme="minorEastAsia" w:cs="Times New Roman"/>
              <w:b w:val="0"/>
              <w:bCs w:val="0"/>
              <w:sz w:val="24"/>
              <w:szCs w:val="24"/>
              <w:lang w:val="ru-RU"/>
            </w:rPr>
          </w:pPr>
          <w:hyperlink w:anchor="_Toc438808131" w:history="1">
            <w:r w:rsidR="00AC7A05" w:rsidRPr="00AC7A05">
              <w:rPr>
                <w:rStyle w:val="af8"/>
                <w:rFonts w:cs="Times New Roman"/>
                <w:b w:val="0"/>
                <w:sz w:val="24"/>
                <w:szCs w:val="24"/>
                <w:lang w:val="ru-RU"/>
              </w:rPr>
              <w:t>6.1.5. Котельная станция Белый Яр</w:t>
            </w:r>
            <w:r w:rsidR="00AC7A05" w:rsidRPr="00AC7A05">
              <w:rPr>
                <w:rFonts w:cs="Times New Roman"/>
                <w:b w:val="0"/>
                <w:webHidden/>
                <w:sz w:val="24"/>
                <w:szCs w:val="24"/>
              </w:rPr>
              <w:tab/>
            </w:r>
            <w:r w:rsidR="00AC7A05" w:rsidRPr="00AC7A05">
              <w:rPr>
                <w:rFonts w:cs="Times New Roman"/>
                <w:b w:val="0"/>
                <w:webHidden/>
                <w:sz w:val="24"/>
                <w:szCs w:val="24"/>
              </w:rPr>
              <w:fldChar w:fldCharType="begin"/>
            </w:r>
            <w:r w:rsidR="00AC7A05" w:rsidRPr="00AC7A05">
              <w:rPr>
                <w:rFonts w:cs="Times New Roman"/>
                <w:b w:val="0"/>
                <w:webHidden/>
                <w:sz w:val="24"/>
                <w:szCs w:val="24"/>
              </w:rPr>
              <w:instrText xml:space="preserve"> PAGEREF _Toc438808131 \h </w:instrText>
            </w:r>
            <w:r w:rsidR="00AC7A05" w:rsidRPr="00AC7A05">
              <w:rPr>
                <w:rFonts w:cs="Times New Roman"/>
                <w:b w:val="0"/>
                <w:webHidden/>
                <w:sz w:val="24"/>
                <w:szCs w:val="24"/>
              </w:rPr>
            </w:r>
            <w:r w:rsidR="00AC7A05" w:rsidRPr="00AC7A05">
              <w:rPr>
                <w:rFonts w:cs="Times New Roman"/>
                <w:b w:val="0"/>
                <w:webHidden/>
                <w:sz w:val="24"/>
                <w:szCs w:val="24"/>
              </w:rPr>
              <w:fldChar w:fldCharType="separate"/>
            </w:r>
            <w:r w:rsidR="00162AFD">
              <w:rPr>
                <w:rFonts w:cs="Times New Roman"/>
                <w:b w:val="0"/>
                <w:webHidden/>
                <w:sz w:val="24"/>
                <w:szCs w:val="24"/>
              </w:rPr>
              <w:t>117</w:t>
            </w:r>
            <w:r w:rsidR="00AC7A05" w:rsidRPr="00AC7A05">
              <w:rPr>
                <w:rFonts w:cs="Times New Roman"/>
                <w:b w:val="0"/>
                <w:webHidden/>
                <w:sz w:val="24"/>
                <w:szCs w:val="24"/>
              </w:rPr>
              <w:fldChar w:fldCharType="end"/>
            </w:r>
          </w:hyperlink>
        </w:p>
        <w:p w14:paraId="6E16CF44" w14:textId="77777777" w:rsidR="00AC7A05" w:rsidRPr="00AC7A05" w:rsidRDefault="00EF429F">
          <w:pPr>
            <w:pStyle w:val="23"/>
            <w:rPr>
              <w:rFonts w:eastAsiaTheme="minorEastAsia"/>
              <w:sz w:val="24"/>
              <w:szCs w:val="24"/>
              <w:lang w:eastAsia="ru-RU"/>
            </w:rPr>
          </w:pPr>
          <w:hyperlink w:anchor="_Toc438808132" w:history="1">
            <w:r w:rsidR="00AC7A05" w:rsidRPr="00AC7A05">
              <w:rPr>
                <w:rStyle w:val="af8"/>
                <w:rFonts w:eastAsia="Times New Roman"/>
                <w:sz w:val="24"/>
                <w:szCs w:val="24"/>
              </w:rPr>
              <w:t>6.2. Предложения по реконструкции тепловых сетей для обеспечения надежности теплоснабжения</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_Toc438808132 \h </w:instrText>
            </w:r>
            <w:r w:rsidR="00AC7A05" w:rsidRPr="00AC7A05">
              <w:rPr>
                <w:webHidden/>
                <w:sz w:val="24"/>
                <w:szCs w:val="24"/>
              </w:rPr>
            </w:r>
            <w:r w:rsidR="00AC7A05" w:rsidRPr="00AC7A05">
              <w:rPr>
                <w:webHidden/>
                <w:sz w:val="24"/>
                <w:szCs w:val="24"/>
              </w:rPr>
              <w:fldChar w:fldCharType="separate"/>
            </w:r>
            <w:r w:rsidR="00162AFD">
              <w:rPr>
                <w:webHidden/>
                <w:sz w:val="24"/>
                <w:szCs w:val="24"/>
              </w:rPr>
              <w:t>117</w:t>
            </w:r>
            <w:r w:rsidR="00AC7A05" w:rsidRPr="00AC7A05">
              <w:rPr>
                <w:webHidden/>
                <w:sz w:val="24"/>
                <w:szCs w:val="24"/>
              </w:rPr>
              <w:fldChar w:fldCharType="end"/>
            </w:r>
          </w:hyperlink>
        </w:p>
        <w:p w14:paraId="7C1A62C7" w14:textId="77777777" w:rsidR="00AC7A05" w:rsidRPr="00AC7A05" w:rsidRDefault="00EF429F">
          <w:pPr>
            <w:pStyle w:val="23"/>
            <w:rPr>
              <w:rFonts w:eastAsiaTheme="minorEastAsia"/>
              <w:sz w:val="24"/>
              <w:szCs w:val="24"/>
              <w:lang w:eastAsia="ru-RU"/>
            </w:rPr>
          </w:pPr>
          <w:hyperlink w:anchor="_Toc438808133" w:history="1">
            <w:r w:rsidR="00AC7A05" w:rsidRPr="00AC7A05">
              <w:rPr>
                <w:rStyle w:val="af8"/>
                <w:rFonts w:eastAsia="Times New Roman"/>
                <w:sz w:val="24"/>
                <w:szCs w:val="24"/>
              </w:rPr>
              <w:t>6.3. Предложения по строительству и реконструкции тепловых сетей для обеспечения перспективных потребителей тепловой энергии</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_Toc438808133 \h </w:instrText>
            </w:r>
            <w:r w:rsidR="00AC7A05" w:rsidRPr="00AC7A05">
              <w:rPr>
                <w:webHidden/>
                <w:sz w:val="24"/>
                <w:szCs w:val="24"/>
              </w:rPr>
            </w:r>
            <w:r w:rsidR="00AC7A05" w:rsidRPr="00AC7A05">
              <w:rPr>
                <w:webHidden/>
                <w:sz w:val="24"/>
                <w:szCs w:val="24"/>
              </w:rPr>
              <w:fldChar w:fldCharType="separate"/>
            </w:r>
            <w:r w:rsidR="00162AFD">
              <w:rPr>
                <w:webHidden/>
                <w:sz w:val="24"/>
                <w:szCs w:val="24"/>
              </w:rPr>
              <w:t>118</w:t>
            </w:r>
            <w:r w:rsidR="00AC7A05" w:rsidRPr="00AC7A05">
              <w:rPr>
                <w:webHidden/>
                <w:sz w:val="24"/>
                <w:szCs w:val="24"/>
              </w:rPr>
              <w:fldChar w:fldCharType="end"/>
            </w:r>
          </w:hyperlink>
        </w:p>
        <w:p w14:paraId="1B4C6EE5" w14:textId="77777777" w:rsidR="00AC7A05" w:rsidRPr="00AC7A05" w:rsidRDefault="00EF429F">
          <w:pPr>
            <w:pStyle w:val="14"/>
            <w:rPr>
              <w:rFonts w:ascii="Times New Roman" w:eastAsiaTheme="minorEastAsia" w:hAnsi="Times New Roman" w:cs="Times New Roman"/>
              <w:noProof/>
              <w:sz w:val="24"/>
              <w:szCs w:val="24"/>
              <w:lang w:val="ru-RU" w:eastAsia="ru-RU"/>
            </w:rPr>
          </w:pPr>
          <w:hyperlink w:anchor="_Toc438808134" w:history="1">
            <w:r w:rsidR="00AC7A05" w:rsidRPr="00AC7A05">
              <w:rPr>
                <w:rStyle w:val="af8"/>
                <w:rFonts w:ascii="Times New Roman" w:hAnsi="Times New Roman" w:cs="Times New Roman"/>
                <w:noProof/>
                <w:sz w:val="24"/>
                <w:szCs w:val="24"/>
              </w:rPr>
              <w:t xml:space="preserve">Глава 7. Топливоснабжение Белоярского </w:t>
            </w:r>
            <w:r w:rsidR="008B5F18">
              <w:rPr>
                <w:rStyle w:val="af8"/>
                <w:rFonts w:ascii="Times New Roman" w:hAnsi="Times New Roman" w:cs="Times New Roman"/>
                <w:noProof/>
                <w:sz w:val="24"/>
                <w:szCs w:val="24"/>
                <w:lang w:val="ru-RU"/>
              </w:rPr>
              <w:t>рабочего</w:t>
            </w:r>
            <w:r w:rsidR="00AC7A05" w:rsidRPr="00AC7A05">
              <w:rPr>
                <w:rStyle w:val="af8"/>
                <w:rFonts w:ascii="Times New Roman" w:hAnsi="Times New Roman" w:cs="Times New Roman"/>
                <w:noProof/>
                <w:sz w:val="24"/>
                <w:szCs w:val="24"/>
              </w:rPr>
              <w:t xml:space="preserve"> поселения</w:t>
            </w:r>
            <w:r w:rsidR="00AC7A05" w:rsidRPr="00AC7A05">
              <w:rPr>
                <w:rFonts w:ascii="Times New Roman" w:hAnsi="Times New Roman" w:cs="Times New Roman"/>
                <w:noProof/>
                <w:webHidden/>
                <w:sz w:val="24"/>
                <w:szCs w:val="24"/>
              </w:rPr>
              <w:tab/>
            </w:r>
            <w:r w:rsidR="00AC7A05" w:rsidRPr="00AC7A05">
              <w:rPr>
                <w:rFonts w:ascii="Times New Roman" w:hAnsi="Times New Roman" w:cs="Times New Roman"/>
                <w:noProof/>
                <w:webHidden/>
                <w:sz w:val="24"/>
                <w:szCs w:val="24"/>
              </w:rPr>
              <w:fldChar w:fldCharType="begin"/>
            </w:r>
            <w:r w:rsidR="00AC7A05" w:rsidRPr="00AC7A05">
              <w:rPr>
                <w:rFonts w:ascii="Times New Roman" w:hAnsi="Times New Roman" w:cs="Times New Roman"/>
                <w:noProof/>
                <w:webHidden/>
                <w:sz w:val="24"/>
                <w:szCs w:val="24"/>
              </w:rPr>
              <w:instrText xml:space="preserve"> PAGEREF _Toc438808134 \h </w:instrText>
            </w:r>
            <w:r w:rsidR="00AC7A05" w:rsidRPr="00AC7A05">
              <w:rPr>
                <w:rFonts w:ascii="Times New Roman" w:hAnsi="Times New Roman" w:cs="Times New Roman"/>
                <w:noProof/>
                <w:webHidden/>
                <w:sz w:val="24"/>
                <w:szCs w:val="24"/>
              </w:rPr>
            </w:r>
            <w:r w:rsidR="00AC7A05" w:rsidRPr="00AC7A05">
              <w:rPr>
                <w:rFonts w:ascii="Times New Roman" w:hAnsi="Times New Roman" w:cs="Times New Roman"/>
                <w:noProof/>
                <w:webHidden/>
                <w:sz w:val="24"/>
                <w:szCs w:val="24"/>
              </w:rPr>
              <w:fldChar w:fldCharType="separate"/>
            </w:r>
            <w:r w:rsidR="00162AFD">
              <w:rPr>
                <w:rFonts w:ascii="Times New Roman" w:hAnsi="Times New Roman" w:cs="Times New Roman"/>
                <w:noProof/>
                <w:webHidden/>
                <w:sz w:val="24"/>
                <w:szCs w:val="24"/>
              </w:rPr>
              <w:t>119</w:t>
            </w:r>
            <w:r w:rsidR="00AC7A05" w:rsidRPr="00AC7A05">
              <w:rPr>
                <w:rFonts w:ascii="Times New Roman" w:hAnsi="Times New Roman" w:cs="Times New Roman"/>
                <w:noProof/>
                <w:webHidden/>
                <w:sz w:val="24"/>
                <w:szCs w:val="24"/>
              </w:rPr>
              <w:fldChar w:fldCharType="end"/>
            </w:r>
          </w:hyperlink>
        </w:p>
        <w:p w14:paraId="5E4711BE" w14:textId="77777777" w:rsidR="00AC7A05" w:rsidRPr="00AC7A05" w:rsidRDefault="00EF429F">
          <w:pPr>
            <w:pStyle w:val="23"/>
            <w:rPr>
              <w:rFonts w:eastAsiaTheme="minorEastAsia"/>
              <w:sz w:val="24"/>
              <w:szCs w:val="24"/>
              <w:lang w:eastAsia="ru-RU"/>
            </w:rPr>
          </w:pPr>
          <w:hyperlink w:anchor="_Toc438808135" w:history="1">
            <w:r w:rsidR="00AC7A05" w:rsidRPr="00AC7A05">
              <w:rPr>
                <w:rStyle w:val="af8"/>
                <w:rFonts w:eastAsia="Times New Roman"/>
                <w:sz w:val="24"/>
                <w:szCs w:val="24"/>
              </w:rPr>
              <w:t>7.1. Решения</w:t>
            </w:r>
            <w:r w:rsidR="00AC7A05" w:rsidRPr="00AC7A05">
              <w:rPr>
                <w:rStyle w:val="af8"/>
                <w:rFonts w:eastAsia="Times New Roman"/>
                <w:spacing w:val="34"/>
                <w:sz w:val="24"/>
                <w:szCs w:val="24"/>
              </w:rPr>
              <w:t xml:space="preserve"> </w:t>
            </w:r>
            <w:r w:rsidR="00AC7A05" w:rsidRPr="00AC7A05">
              <w:rPr>
                <w:rStyle w:val="af8"/>
                <w:rFonts w:eastAsia="Times New Roman"/>
                <w:sz w:val="24"/>
                <w:szCs w:val="24"/>
              </w:rPr>
              <w:t>Генерального</w:t>
            </w:r>
            <w:r w:rsidR="00AC7A05" w:rsidRPr="00AC7A05">
              <w:rPr>
                <w:rStyle w:val="af8"/>
                <w:rFonts w:eastAsia="Times New Roman"/>
                <w:spacing w:val="33"/>
                <w:sz w:val="24"/>
                <w:szCs w:val="24"/>
              </w:rPr>
              <w:t xml:space="preserve"> </w:t>
            </w:r>
            <w:r w:rsidR="00AC7A05" w:rsidRPr="00AC7A05">
              <w:rPr>
                <w:rStyle w:val="af8"/>
                <w:rFonts w:eastAsia="Times New Roman"/>
                <w:sz w:val="24"/>
                <w:szCs w:val="24"/>
              </w:rPr>
              <w:t>плана</w:t>
            </w:r>
            <w:r w:rsidR="00AC7A05" w:rsidRPr="00AC7A05">
              <w:rPr>
                <w:rStyle w:val="af8"/>
                <w:rFonts w:eastAsia="Times New Roman"/>
                <w:spacing w:val="35"/>
                <w:sz w:val="24"/>
                <w:szCs w:val="24"/>
              </w:rPr>
              <w:t xml:space="preserve"> </w:t>
            </w:r>
            <w:r w:rsidR="00AC7A05" w:rsidRPr="00AC7A05">
              <w:rPr>
                <w:rStyle w:val="af8"/>
                <w:rFonts w:eastAsia="Times New Roman"/>
                <w:sz w:val="24"/>
                <w:szCs w:val="24"/>
              </w:rPr>
              <w:t>развития</w:t>
            </w:r>
            <w:r w:rsidR="00AC7A05" w:rsidRPr="00AC7A05">
              <w:rPr>
                <w:rStyle w:val="af8"/>
                <w:rFonts w:eastAsia="Times New Roman"/>
                <w:spacing w:val="39"/>
                <w:sz w:val="24"/>
                <w:szCs w:val="24"/>
              </w:rPr>
              <w:t xml:space="preserve"> </w:t>
            </w:r>
            <w:r w:rsidR="00AC7A05" w:rsidRPr="00AC7A05">
              <w:rPr>
                <w:rStyle w:val="af8"/>
                <w:rFonts w:eastAsia="Times New Roman"/>
                <w:sz w:val="24"/>
                <w:szCs w:val="24"/>
              </w:rPr>
              <w:t>топливоснабжения</w:t>
            </w:r>
            <w:r w:rsidR="00AC7A05" w:rsidRPr="00AC7A05">
              <w:rPr>
                <w:rStyle w:val="af8"/>
                <w:rFonts w:eastAsia="Times New Roman"/>
                <w:spacing w:val="29"/>
                <w:w w:val="99"/>
                <w:sz w:val="24"/>
                <w:szCs w:val="24"/>
              </w:rPr>
              <w:t xml:space="preserve"> </w:t>
            </w:r>
            <w:r w:rsidR="00AC7A05" w:rsidRPr="00AC7A05">
              <w:rPr>
                <w:rStyle w:val="af8"/>
                <w:rFonts w:eastAsia="Times New Roman"/>
                <w:sz w:val="24"/>
                <w:szCs w:val="24"/>
              </w:rPr>
              <w:t xml:space="preserve">Белоярского </w:t>
            </w:r>
            <w:r w:rsidR="008B5F18">
              <w:rPr>
                <w:rStyle w:val="af8"/>
                <w:rFonts w:eastAsia="Times New Roman"/>
                <w:sz w:val="24"/>
                <w:szCs w:val="24"/>
              </w:rPr>
              <w:t>рабочего</w:t>
            </w:r>
            <w:r w:rsidR="00AC7A05" w:rsidRPr="00AC7A05">
              <w:rPr>
                <w:rStyle w:val="af8"/>
                <w:rFonts w:eastAsia="Times New Roman"/>
                <w:sz w:val="24"/>
                <w:szCs w:val="24"/>
              </w:rPr>
              <w:t xml:space="preserve"> </w:t>
            </w:r>
            <w:r w:rsidR="00AC7A05" w:rsidRPr="00AC7A05">
              <w:rPr>
                <w:rStyle w:val="af8"/>
                <w:rFonts w:eastAsia="Times New Roman"/>
                <w:spacing w:val="-20"/>
                <w:sz w:val="24"/>
                <w:szCs w:val="24"/>
              </w:rPr>
              <w:t xml:space="preserve"> </w:t>
            </w:r>
            <w:r w:rsidR="00AC7A05" w:rsidRPr="00AC7A05">
              <w:rPr>
                <w:rStyle w:val="af8"/>
                <w:rFonts w:eastAsia="Times New Roman"/>
                <w:sz w:val="24"/>
                <w:szCs w:val="24"/>
              </w:rPr>
              <w:t>поселения</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_Toc438808135 \h </w:instrText>
            </w:r>
            <w:r w:rsidR="00AC7A05" w:rsidRPr="00AC7A05">
              <w:rPr>
                <w:webHidden/>
                <w:sz w:val="24"/>
                <w:szCs w:val="24"/>
              </w:rPr>
            </w:r>
            <w:r w:rsidR="00AC7A05" w:rsidRPr="00AC7A05">
              <w:rPr>
                <w:webHidden/>
                <w:sz w:val="24"/>
                <w:szCs w:val="24"/>
              </w:rPr>
              <w:fldChar w:fldCharType="separate"/>
            </w:r>
            <w:r w:rsidR="00162AFD">
              <w:rPr>
                <w:webHidden/>
                <w:sz w:val="24"/>
                <w:szCs w:val="24"/>
              </w:rPr>
              <w:t>119</w:t>
            </w:r>
            <w:r w:rsidR="00AC7A05" w:rsidRPr="00AC7A05">
              <w:rPr>
                <w:webHidden/>
                <w:sz w:val="24"/>
                <w:szCs w:val="24"/>
              </w:rPr>
              <w:fldChar w:fldCharType="end"/>
            </w:r>
          </w:hyperlink>
        </w:p>
        <w:p w14:paraId="67809BF5" w14:textId="77777777" w:rsidR="00AC7A05" w:rsidRPr="00AC7A05" w:rsidRDefault="00EF429F">
          <w:pPr>
            <w:pStyle w:val="23"/>
            <w:rPr>
              <w:rFonts w:eastAsiaTheme="minorEastAsia"/>
              <w:sz w:val="24"/>
              <w:szCs w:val="24"/>
              <w:lang w:eastAsia="ru-RU"/>
            </w:rPr>
          </w:pPr>
          <w:hyperlink w:anchor="_Toc438808136" w:history="1">
            <w:r w:rsidR="00AC7A05" w:rsidRPr="00AC7A05">
              <w:rPr>
                <w:rStyle w:val="af8"/>
                <w:rFonts w:eastAsia="Times New Roman"/>
                <w:sz w:val="24"/>
                <w:szCs w:val="24"/>
              </w:rPr>
              <w:t>7.2. Перспективное потребление топлива в</w:t>
            </w:r>
            <w:r w:rsidR="00AC7A05" w:rsidRPr="00AC7A05">
              <w:rPr>
                <w:rStyle w:val="af8"/>
                <w:rFonts w:eastAsia="Times New Roman"/>
                <w:spacing w:val="29"/>
                <w:w w:val="99"/>
                <w:sz w:val="24"/>
                <w:szCs w:val="24"/>
              </w:rPr>
              <w:t xml:space="preserve"> </w:t>
            </w:r>
            <w:r w:rsidR="00AC7A05" w:rsidRPr="00AC7A05">
              <w:rPr>
                <w:rStyle w:val="af8"/>
                <w:rFonts w:eastAsia="Times New Roman"/>
                <w:sz w:val="24"/>
                <w:szCs w:val="24"/>
              </w:rPr>
              <w:t xml:space="preserve">Белоярском </w:t>
            </w:r>
            <w:r w:rsidR="008B5F18">
              <w:rPr>
                <w:rStyle w:val="af8"/>
                <w:rFonts w:eastAsia="Times New Roman"/>
                <w:sz w:val="24"/>
                <w:szCs w:val="24"/>
              </w:rPr>
              <w:t>рабочем</w:t>
            </w:r>
            <w:r w:rsidR="00AC7A05" w:rsidRPr="00AC7A05">
              <w:rPr>
                <w:rStyle w:val="af8"/>
                <w:rFonts w:eastAsia="Times New Roman"/>
                <w:sz w:val="24"/>
                <w:szCs w:val="24"/>
              </w:rPr>
              <w:t xml:space="preserve"> поселении</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_Toc438808136 \h </w:instrText>
            </w:r>
            <w:r w:rsidR="00AC7A05" w:rsidRPr="00AC7A05">
              <w:rPr>
                <w:webHidden/>
                <w:sz w:val="24"/>
                <w:szCs w:val="24"/>
              </w:rPr>
            </w:r>
            <w:r w:rsidR="00AC7A05" w:rsidRPr="00AC7A05">
              <w:rPr>
                <w:webHidden/>
                <w:sz w:val="24"/>
                <w:szCs w:val="24"/>
              </w:rPr>
              <w:fldChar w:fldCharType="separate"/>
            </w:r>
            <w:r w:rsidR="00162AFD">
              <w:rPr>
                <w:webHidden/>
                <w:sz w:val="24"/>
                <w:szCs w:val="24"/>
              </w:rPr>
              <w:t>119</w:t>
            </w:r>
            <w:r w:rsidR="00AC7A05" w:rsidRPr="00AC7A05">
              <w:rPr>
                <w:webHidden/>
                <w:sz w:val="24"/>
                <w:szCs w:val="24"/>
              </w:rPr>
              <w:fldChar w:fldCharType="end"/>
            </w:r>
          </w:hyperlink>
        </w:p>
        <w:p w14:paraId="4BEC0276" w14:textId="77777777" w:rsidR="00AC7A05" w:rsidRPr="00AC7A05" w:rsidRDefault="00EF429F">
          <w:pPr>
            <w:pStyle w:val="14"/>
            <w:rPr>
              <w:rFonts w:ascii="Times New Roman" w:eastAsiaTheme="minorEastAsia" w:hAnsi="Times New Roman" w:cs="Times New Roman"/>
              <w:noProof/>
              <w:sz w:val="24"/>
              <w:szCs w:val="24"/>
              <w:lang w:val="ru-RU" w:eastAsia="ru-RU"/>
            </w:rPr>
          </w:pPr>
          <w:hyperlink w:anchor="_Toc438808137" w:history="1">
            <w:r w:rsidR="00AC7A05" w:rsidRPr="00AC7A05">
              <w:rPr>
                <w:rStyle w:val="af8"/>
                <w:rFonts w:ascii="Times New Roman" w:eastAsia="Times New Roman" w:hAnsi="Times New Roman" w:cs="Times New Roman"/>
                <w:noProof/>
                <w:sz w:val="24"/>
                <w:szCs w:val="24"/>
              </w:rPr>
              <w:t>Глава</w:t>
            </w:r>
            <w:r w:rsidR="00AC7A05" w:rsidRPr="00AC7A05">
              <w:rPr>
                <w:rStyle w:val="af8"/>
                <w:rFonts w:ascii="Times New Roman" w:eastAsia="Times New Roman" w:hAnsi="Times New Roman" w:cs="Times New Roman"/>
                <w:noProof/>
                <w:spacing w:val="-14"/>
                <w:sz w:val="24"/>
                <w:szCs w:val="24"/>
              </w:rPr>
              <w:t xml:space="preserve"> </w:t>
            </w:r>
            <w:r w:rsidR="00AC7A05" w:rsidRPr="00AC7A05">
              <w:rPr>
                <w:rStyle w:val="af8"/>
                <w:rFonts w:ascii="Times New Roman" w:eastAsia="Times New Roman" w:hAnsi="Times New Roman" w:cs="Times New Roman"/>
                <w:noProof/>
                <w:sz w:val="24"/>
                <w:szCs w:val="24"/>
              </w:rPr>
              <w:t>8.</w:t>
            </w:r>
            <w:r w:rsidR="00AC7A05" w:rsidRPr="00AC7A05">
              <w:rPr>
                <w:rStyle w:val="af8"/>
                <w:rFonts w:ascii="Times New Roman" w:eastAsia="Times New Roman" w:hAnsi="Times New Roman" w:cs="Times New Roman"/>
                <w:noProof/>
                <w:spacing w:val="-14"/>
                <w:sz w:val="24"/>
                <w:szCs w:val="24"/>
              </w:rPr>
              <w:t xml:space="preserve"> </w:t>
            </w:r>
            <w:r w:rsidR="00AC7A05" w:rsidRPr="00AC7A05">
              <w:rPr>
                <w:rStyle w:val="af8"/>
                <w:rFonts w:ascii="Times New Roman" w:eastAsia="Times New Roman" w:hAnsi="Times New Roman" w:cs="Times New Roman"/>
                <w:noProof/>
                <w:sz w:val="24"/>
                <w:szCs w:val="24"/>
              </w:rPr>
              <w:t>Оценка</w:t>
            </w:r>
            <w:r w:rsidR="00AC7A05" w:rsidRPr="00AC7A05">
              <w:rPr>
                <w:rStyle w:val="af8"/>
                <w:rFonts w:ascii="Times New Roman" w:eastAsia="Times New Roman" w:hAnsi="Times New Roman" w:cs="Times New Roman"/>
                <w:noProof/>
                <w:spacing w:val="-13"/>
                <w:sz w:val="24"/>
                <w:szCs w:val="24"/>
              </w:rPr>
              <w:t xml:space="preserve"> </w:t>
            </w:r>
            <w:r w:rsidR="00AC7A05" w:rsidRPr="00AC7A05">
              <w:rPr>
                <w:rStyle w:val="af8"/>
                <w:rFonts w:ascii="Times New Roman" w:eastAsia="Times New Roman" w:hAnsi="Times New Roman" w:cs="Times New Roman"/>
                <w:noProof/>
                <w:sz w:val="24"/>
                <w:szCs w:val="24"/>
              </w:rPr>
              <w:t>надежности</w:t>
            </w:r>
            <w:r w:rsidR="00AC7A05" w:rsidRPr="00AC7A05">
              <w:rPr>
                <w:rStyle w:val="af8"/>
                <w:rFonts w:ascii="Times New Roman" w:eastAsia="Times New Roman" w:hAnsi="Times New Roman" w:cs="Times New Roman"/>
                <w:noProof/>
                <w:spacing w:val="-14"/>
                <w:sz w:val="24"/>
                <w:szCs w:val="24"/>
              </w:rPr>
              <w:t xml:space="preserve"> </w:t>
            </w:r>
            <w:r w:rsidR="00AC7A05" w:rsidRPr="00AC7A05">
              <w:rPr>
                <w:rStyle w:val="af8"/>
                <w:rFonts w:ascii="Times New Roman" w:eastAsia="Times New Roman" w:hAnsi="Times New Roman" w:cs="Times New Roman"/>
                <w:noProof/>
                <w:sz w:val="24"/>
                <w:szCs w:val="24"/>
              </w:rPr>
              <w:t>теплоснабжения</w:t>
            </w:r>
            <w:r w:rsidR="00AC7A05" w:rsidRPr="00AC7A05">
              <w:rPr>
                <w:rFonts w:ascii="Times New Roman" w:hAnsi="Times New Roman" w:cs="Times New Roman"/>
                <w:noProof/>
                <w:webHidden/>
                <w:sz w:val="24"/>
                <w:szCs w:val="24"/>
              </w:rPr>
              <w:tab/>
            </w:r>
            <w:r w:rsidR="00AC7A05" w:rsidRPr="00AC7A05">
              <w:rPr>
                <w:rFonts w:ascii="Times New Roman" w:hAnsi="Times New Roman" w:cs="Times New Roman"/>
                <w:noProof/>
                <w:webHidden/>
                <w:sz w:val="24"/>
                <w:szCs w:val="24"/>
              </w:rPr>
              <w:fldChar w:fldCharType="begin"/>
            </w:r>
            <w:r w:rsidR="00AC7A05" w:rsidRPr="00AC7A05">
              <w:rPr>
                <w:rFonts w:ascii="Times New Roman" w:hAnsi="Times New Roman" w:cs="Times New Roman"/>
                <w:noProof/>
                <w:webHidden/>
                <w:sz w:val="24"/>
                <w:szCs w:val="24"/>
              </w:rPr>
              <w:instrText xml:space="preserve"> PAGEREF _Toc438808137 \h </w:instrText>
            </w:r>
            <w:r w:rsidR="00AC7A05" w:rsidRPr="00AC7A05">
              <w:rPr>
                <w:rFonts w:ascii="Times New Roman" w:hAnsi="Times New Roman" w:cs="Times New Roman"/>
                <w:noProof/>
                <w:webHidden/>
                <w:sz w:val="24"/>
                <w:szCs w:val="24"/>
              </w:rPr>
            </w:r>
            <w:r w:rsidR="00AC7A05" w:rsidRPr="00AC7A05">
              <w:rPr>
                <w:rFonts w:ascii="Times New Roman" w:hAnsi="Times New Roman" w:cs="Times New Roman"/>
                <w:noProof/>
                <w:webHidden/>
                <w:sz w:val="24"/>
                <w:szCs w:val="24"/>
              </w:rPr>
              <w:fldChar w:fldCharType="separate"/>
            </w:r>
            <w:r w:rsidR="00162AFD">
              <w:rPr>
                <w:rFonts w:ascii="Times New Roman" w:hAnsi="Times New Roman" w:cs="Times New Roman"/>
                <w:noProof/>
                <w:webHidden/>
                <w:sz w:val="24"/>
                <w:szCs w:val="24"/>
              </w:rPr>
              <w:t>123</w:t>
            </w:r>
            <w:r w:rsidR="00AC7A05" w:rsidRPr="00AC7A05">
              <w:rPr>
                <w:rFonts w:ascii="Times New Roman" w:hAnsi="Times New Roman" w:cs="Times New Roman"/>
                <w:noProof/>
                <w:webHidden/>
                <w:sz w:val="24"/>
                <w:szCs w:val="24"/>
              </w:rPr>
              <w:fldChar w:fldCharType="end"/>
            </w:r>
          </w:hyperlink>
        </w:p>
        <w:p w14:paraId="38273765" w14:textId="77777777" w:rsidR="00AC7A05" w:rsidRPr="00AC7A05" w:rsidRDefault="00EF429F">
          <w:pPr>
            <w:pStyle w:val="23"/>
            <w:rPr>
              <w:rFonts w:eastAsiaTheme="minorEastAsia"/>
              <w:sz w:val="24"/>
              <w:szCs w:val="24"/>
              <w:lang w:eastAsia="ru-RU"/>
            </w:rPr>
          </w:pPr>
          <w:hyperlink w:anchor="_Toc438808138" w:history="1">
            <w:r w:rsidR="00AC7A05" w:rsidRPr="00AC7A05">
              <w:rPr>
                <w:rStyle w:val="af8"/>
                <w:rFonts w:eastAsia="Times New Roman"/>
                <w:sz w:val="24"/>
                <w:szCs w:val="24"/>
              </w:rPr>
              <w:t>8.1. Обоснование</w:t>
            </w:r>
            <w:r w:rsidR="00AC7A05" w:rsidRPr="00AC7A05">
              <w:rPr>
                <w:rStyle w:val="af8"/>
                <w:rFonts w:eastAsia="Times New Roman"/>
                <w:spacing w:val="-22"/>
                <w:sz w:val="24"/>
                <w:szCs w:val="24"/>
              </w:rPr>
              <w:t xml:space="preserve"> </w:t>
            </w:r>
            <w:r w:rsidR="00AC7A05" w:rsidRPr="00AC7A05">
              <w:rPr>
                <w:rStyle w:val="af8"/>
                <w:rFonts w:eastAsia="Times New Roman"/>
                <w:sz w:val="24"/>
                <w:szCs w:val="24"/>
              </w:rPr>
              <w:t>перспективных</w:t>
            </w:r>
            <w:r w:rsidR="00AC7A05" w:rsidRPr="00AC7A05">
              <w:rPr>
                <w:rStyle w:val="af8"/>
                <w:rFonts w:eastAsia="Times New Roman"/>
                <w:spacing w:val="-20"/>
                <w:sz w:val="24"/>
                <w:szCs w:val="24"/>
              </w:rPr>
              <w:t xml:space="preserve"> </w:t>
            </w:r>
            <w:r w:rsidR="00AC7A05" w:rsidRPr="00AC7A05">
              <w:rPr>
                <w:rStyle w:val="af8"/>
                <w:rFonts w:eastAsia="Times New Roman"/>
                <w:sz w:val="24"/>
                <w:szCs w:val="24"/>
              </w:rPr>
              <w:t>показателей</w:t>
            </w:r>
            <w:r w:rsidR="00AC7A05" w:rsidRPr="00AC7A05">
              <w:rPr>
                <w:rStyle w:val="af8"/>
                <w:rFonts w:eastAsia="Times New Roman"/>
                <w:spacing w:val="-22"/>
                <w:sz w:val="24"/>
                <w:szCs w:val="24"/>
              </w:rPr>
              <w:t xml:space="preserve"> </w:t>
            </w:r>
            <w:r w:rsidR="00AC7A05" w:rsidRPr="00AC7A05">
              <w:rPr>
                <w:rStyle w:val="af8"/>
                <w:rFonts w:eastAsia="Times New Roman"/>
                <w:sz w:val="24"/>
                <w:szCs w:val="24"/>
              </w:rPr>
              <w:t>надежности</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_Toc438808138 \h </w:instrText>
            </w:r>
            <w:r w:rsidR="00AC7A05" w:rsidRPr="00AC7A05">
              <w:rPr>
                <w:webHidden/>
                <w:sz w:val="24"/>
                <w:szCs w:val="24"/>
              </w:rPr>
            </w:r>
            <w:r w:rsidR="00AC7A05" w:rsidRPr="00AC7A05">
              <w:rPr>
                <w:webHidden/>
                <w:sz w:val="24"/>
                <w:szCs w:val="24"/>
              </w:rPr>
              <w:fldChar w:fldCharType="separate"/>
            </w:r>
            <w:r w:rsidR="00162AFD">
              <w:rPr>
                <w:webHidden/>
                <w:sz w:val="24"/>
                <w:szCs w:val="24"/>
              </w:rPr>
              <w:t>124</w:t>
            </w:r>
            <w:r w:rsidR="00AC7A05" w:rsidRPr="00AC7A05">
              <w:rPr>
                <w:webHidden/>
                <w:sz w:val="24"/>
                <w:szCs w:val="24"/>
              </w:rPr>
              <w:fldChar w:fldCharType="end"/>
            </w:r>
          </w:hyperlink>
        </w:p>
        <w:p w14:paraId="5384DEF4" w14:textId="77777777" w:rsidR="00AC7A05" w:rsidRPr="00AC7A05" w:rsidRDefault="00EF429F">
          <w:pPr>
            <w:pStyle w:val="23"/>
            <w:rPr>
              <w:rFonts w:eastAsiaTheme="minorEastAsia"/>
              <w:sz w:val="24"/>
              <w:szCs w:val="24"/>
              <w:lang w:eastAsia="ru-RU"/>
            </w:rPr>
          </w:pPr>
          <w:hyperlink w:anchor="_Toc438808139" w:history="1">
            <w:r w:rsidR="00AC7A05" w:rsidRPr="00AC7A05">
              <w:rPr>
                <w:rStyle w:val="af8"/>
                <w:rFonts w:eastAsia="Times New Roman"/>
                <w:spacing w:val="-1"/>
                <w:sz w:val="24"/>
                <w:szCs w:val="24"/>
              </w:rPr>
              <w:t>8.2. Предложения,</w:t>
            </w:r>
            <w:r w:rsidR="00AC7A05" w:rsidRPr="00AC7A05">
              <w:rPr>
                <w:rStyle w:val="af8"/>
                <w:rFonts w:eastAsia="Times New Roman"/>
                <w:spacing w:val="-19"/>
                <w:sz w:val="24"/>
                <w:szCs w:val="24"/>
              </w:rPr>
              <w:t xml:space="preserve"> </w:t>
            </w:r>
            <w:r w:rsidR="00AC7A05" w:rsidRPr="00AC7A05">
              <w:rPr>
                <w:rStyle w:val="af8"/>
                <w:rFonts w:eastAsia="Times New Roman"/>
                <w:sz w:val="24"/>
                <w:szCs w:val="24"/>
              </w:rPr>
              <w:t>обеспечивающие</w:t>
            </w:r>
            <w:r w:rsidR="00AC7A05" w:rsidRPr="00AC7A05">
              <w:rPr>
                <w:rStyle w:val="af8"/>
                <w:rFonts w:eastAsia="Times New Roman"/>
                <w:spacing w:val="-17"/>
                <w:sz w:val="24"/>
                <w:szCs w:val="24"/>
              </w:rPr>
              <w:t xml:space="preserve"> </w:t>
            </w:r>
            <w:r w:rsidR="00AC7A05" w:rsidRPr="00AC7A05">
              <w:rPr>
                <w:rStyle w:val="af8"/>
                <w:rFonts w:eastAsia="Times New Roman"/>
                <w:sz w:val="24"/>
                <w:szCs w:val="24"/>
              </w:rPr>
              <w:t>надежность</w:t>
            </w:r>
            <w:r w:rsidR="00AC7A05" w:rsidRPr="00AC7A05">
              <w:rPr>
                <w:rStyle w:val="af8"/>
                <w:rFonts w:eastAsia="Times New Roman"/>
                <w:spacing w:val="-16"/>
                <w:sz w:val="24"/>
                <w:szCs w:val="24"/>
              </w:rPr>
              <w:t xml:space="preserve"> </w:t>
            </w:r>
            <w:r w:rsidR="00AC7A05" w:rsidRPr="00AC7A05">
              <w:rPr>
                <w:rStyle w:val="af8"/>
                <w:rFonts w:eastAsia="Times New Roman"/>
                <w:sz w:val="24"/>
                <w:szCs w:val="24"/>
              </w:rPr>
              <w:t>систем</w:t>
            </w:r>
            <w:r w:rsidR="00AC7A05" w:rsidRPr="00AC7A05">
              <w:rPr>
                <w:rStyle w:val="af8"/>
                <w:rFonts w:eastAsia="Times New Roman"/>
                <w:spacing w:val="-19"/>
                <w:sz w:val="24"/>
                <w:szCs w:val="24"/>
              </w:rPr>
              <w:t xml:space="preserve"> </w:t>
            </w:r>
            <w:r w:rsidR="00AC7A05" w:rsidRPr="00AC7A05">
              <w:rPr>
                <w:rStyle w:val="af8"/>
                <w:rFonts w:eastAsia="Times New Roman"/>
                <w:sz w:val="24"/>
                <w:szCs w:val="24"/>
              </w:rPr>
              <w:t>теплоснабжения</w:t>
            </w:r>
            <w:r w:rsidR="00AC7A05" w:rsidRPr="00AC7A05">
              <w:rPr>
                <w:webHidden/>
                <w:sz w:val="24"/>
                <w:szCs w:val="24"/>
              </w:rPr>
              <w:tab/>
            </w:r>
            <w:r w:rsidR="00AC7A05" w:rsidRPr="00AC7A05">
              <w:rPr>
                <w:webHidden/>
                <w:sz w:val="24"/>
                <w:szCs w:val="24"/>
              </w:rPr>
              <w:fldChar w:fldCharType="begin"/>
            </w:r>
            <w:r w:rsidR="00AC7A05" w:rsidRPr="00AC7A05">
              <w:rPr>
                <w:webHidden/>
                <w:sz w:val="24"/>
                <w:szCs w:val="24"/>
              </w:rPr>
              <w:instrText xml:space="preserve"> PAGEREF _Toc438808139 \h </w:instrText>
            </w:r>
            <w:r w:rsidR="00AC7A05" w:rsidRPr="00AC7A05">
              <w:rPr>
                <w:webHidden/>
                <w:sz w:val="24"/>
                <w:szCs w:val="24"/>
              </w:rPr>
            </w:r>
            <w:r w:rsidR="00AC7A05" w:rsidRPr="00AC7A05">
              <w:rPr>
                <w:webHidden/>
                <w:sz w:val="24"/>
                <w:szCs w:val="24"/>
              </w:rPr>
              <w:fldChar w:fldCharType="separate"/>
            </w:r>
            <w:r w:rsidR="00162AFD">
              <w:rPr>
                <w:webHidden/>
                <w:sz w:val="24"/>
                <w:szCs w:val="24"/>
              </w:rPr>
              <w:t>124</w:t>
            </w:r>
            <w:r w:rsidR="00AC7A05" w:rsidRPr="00AC7A05">
              <w:rPr>
                <w:webHidden/>
                <w:sz w:val="24"/>
                <w:szCs w:val="24"/>
              </w:rPr>
              <w:fldChar w:fldCharType="end"/>
            </w:r>
          </w:hyperlink>
        </w:p>
        <w:p w14:paraId="2B6A1880" w14:textId="77777777" w:rsidR="00AC7A05" w:rsidRPr="00AC7A05" w:rsidRDefault="00EF429F">
          <w:pPr>
            <w:pStyle w:val="14"/>
            <w:rPr>
              <w:rFonts w:ascii="Times New Roman" w:eastAsiaTheme="minorEastAsia" w:hAnsi="Times New Roman" w:cs="Times New Roman"/>
              <w:noProof/>
              <w:sz w:val="24"/>
              <w:szCs w:val="24"/>
              <w:lang w:val="ru-RU" w:eastAsia="ru-RU"/>
            </w:rPr>
          </w:pPr>
          <w:hyperlink w:anchor="_Toc438808140" w:history="1">
            <w:r w:rsidR="00AC7A05" w:rsidRPr="00AC7A05">
              <w:rPr>
                <w:rStyle w:val="af8"/>
                <w:rFonts w:ascii="Times New Roman" w:eastAsia="Times New Roman" w:hAnsi="Times New Roman" w:cs="Times New Roman"/>
                <w:noProof/>
                <w:sz w:val="24"/>
                <w:szCs w:val="24"/>
              </w:rPr>
              <w:t>Глава 9. «Инвестиции в строительство, реконструкцию и техническое перевооружение»</w:t>
            </w:r>
            <w:r w:rsidR="00AC7A05" w:rsidRPr="00AC7A05">
              <w:rPr>
                <w:rFonts w:ascii="Times New Roman" w:hAnsi="Times New Roman" w:cs="Times New Roman"/>
                <w:noProof/>
                <w:webHidden/>
                <w:sz w:val="24"/>
                <w:szCs w:val="24"/>
              </w:rPr>
              <w:tab/>
            </w:r>
            <w:r w:rsidR="00AC7A05" w:rsidRPr="00AC7A05">
              <w:rPr>
                <w:rFonts w:ascii="Times New Roman" w:hAnsi="Times New Roman" w:cs="Times New Roman"/>
                <w:noProof/>
                <w:webHidden/>
                <w:sz w:val="24"/>
                <w:szCs w:val="24"/>
              </w:rPr>
              <w:fldChar w:fldCharType="begin"/>
            </w:r>
            <w:r w:rsidR="00AC7A05" w:rsidRPr="00AC7A05">
              <w:rPr>
                <w:rFonts w:ascii="Times New Roman" w:hAnsi="Times New Roman" w:cs="Times New Roman"/>
                <w:noProof/>
                <w:webHidden/>
                <w:sz w:val="24"/>
                <w:szCs w:val="24"/>
              </w:rPr>
              <w:instrText xml:space="preserve"> PAGEREF _Toc438808140 \h </w:instrText>
            </w:r>
            <w:r w:rsidR="00AC7A05" w:rsidRPr="00AC7A05">
              <w:rPr>
                <w:rFonts w:ascii="Times New Roman" w:hAnsi="Times New Roman" w:cs="Times New Roman"/>
                <w:noProof/>
                <w:webHidden/>
                <w:sz w:val="24"/>
                <w:szCs w:val="24"/>
              </w:rPr>
            </w:r>
            <w:r w:rsidR="00AC7A05" w:rsidRPr="00AC7A05">
              <w:rPr>
                <w:rFonts w:ascii="Times New Roman" w:hAnsi="Times New Roman" w:cs="Times New Roman"/>
                <w:noProof/>
                <w:webHidden/>
                <w:sz w:val="24"/>
                <w:szCs w:val="24"/>
              </w:rPr>
              <w:fldChar w:fldCharType="separate"/>
            </w:r>
            <w:r w:rsidR="00162AFD">
              <w:rPr>
                <w:rFonts w:ascii="Times New Roman" w:hAnsi="Times New Roman" w:cs="Times New Roman"/>
                <w:noProof/>
                <w:webHidden/>
                <w:sz w:val="24"/>
                <w:szCs w:val="24"/>
              </w:rPr>
              <w:t>132</w:t>
            </w:r>
            <w:r w:rsidR="00AC7A05" w:rsidRPr="00AC7A05">
              <w:rPr>
                <w:rFonts w:ascii="Times New Roman" w:hAnsi="Times New Roman" w:cs="Times New Roman"/>
                <w:noProof/>
                <w:webHidden/>
                <w:sz w:val="24"/>
                <w:szCs w:val="24"/>
              </w:rPr>
              <w:fldChar w:fldCharType="end"/>
            </w:r>
          </w:hyperlink>
        </w:p>
        <w:p w14:paraId="203AA285" w14:textId="77777777" w:rsidR="00AC7A05" w:rsidRPr="00AC7A05" w:rsidRDefault="00EF429F">
          <w:pPr>
            <w:pStyle w:val="14"/>
            <w:rPr>
              <w:rFonts w:ascii="Times New Roman" w:eastAsiaTheme="minorEastAsia" w:hAnsi="Times New Roman" w:cs="Times New Roman"/>
              <w:noProof/>
              <w:sz w:val="24"/>
              <w:szCs w:val="24"/>
              <w:lang w:val="ru-RU" w:eastAsia="ru-RU"/>
            </w:rPr>
          </w:pPr>
          <w:hyperlink w:anchor="_Toc438808141" w:history="1">
            <w:r w:rsidR="00AC7A05" w:rsidRPr="00AC7A05">
              <w:rPr>
                <w:rStyle w:val="af8"/>
                <w:rFonts w:ascii="Times New Roman" w:hAnsi="Times New Roman" w:cs="Times New Roman"/>
                <w:noProof/>
                <w:sz w:val="24"/>
                <w:szCs w:val="24"/>
              </w:rPr>
              <w:t>Глава 10. Предложения по определению единой теплоснабжающей организации</w:t>
            </w:r>
            <w:r w:rsidR="00AC7A05" w:rsidRPr="00AC7A05">
              <w:rPr>
                <w:rFonts w:ascii="Times New Roman" w:hAnsi="Times New Roman" w:cs="Times New Roman"/>
                <w:noProof/>
                <w:webHidden/>
                <w:sz w:val="24"/>
                <w:szCs w:val="24"/>
              </w:rPr>
              <w:tab/>
            </w:r>
            <w:r w:rsidR="00AC7A05" w:rsidRPr="00AC7A05">
              <w:rPr>
                <w:rFonts w:ascii="Times New Roman" w:hAnsi="Times New Roman" w:cs="Times New Roman"/>
                <w:noProof/>
                <w:webHidden/>
                <w:sz w:val="24"/>
                <w:szCs w:val="24"/>
              </w:rPr>
              <w:fldChar w:fldCharType="begin"/>
            </w:r>
            <w:r w:rsidR="00AC7A05" w:rsidRPr="00AC7A05">
              <w:rPr>
                <w:rFonts w:ascii="Times New Roman" w:hAnsi="Times New Roman" w:cs="Times New Roman"/>
                <w:noProof/>
                <w:webHidden/>
                <w:sz w:val="24"/>
                <w:szCs w:val="24"/>
              </w:rPr>
              <w:instrText xml:space="preserve"> PAGEREF _Toc438808141 \h </w:instrText>
            </w:r>
            <w:r w:rsidR="00AC7A05" w:rsidRPr="00AC7A05">
              <w:rPr>
                <w:rFonts w:ascii="Times New Roman" w:hAnsi="Times New Roman" w:cs="Times New Roman"/>
                <w:noProof/>
                <w:webHidden/>
                <w:sz w:val="24"/>
                <w:szCs w:val="24"/>
              </w:rPr>
            </w:r>
            <w:r w:rsidR="00AC7A05" w:rsidRPr="00AC7A05">
              <w:rPr>
                <w:rFonts w:ascii="Times New Roman" w:hAnsi="Times New Roman" w:cs="Times New Roman"/>
                <w:noProof/>
                <w:webHidden/>
                <w:sz w:val="24"/>
                <w:szCs w:val="24"/>
              </w:rPr>
              <w:fldChar w:fldCharType="separate"/>
            </w:r>
            <w:r w:rsidR="00162AFD">
              <w:rPr>
                <w:rFonts w:ascii="Times New Roman" w:hAnsi="Times New Roman" w:cs="Times New Roman"/>
                <w:noProof/>
                <w:webHidden/>
                <w:sz w:val="24"/>
                <w:szCs w:val="24"/>
              </w:rPr>
              <w:t>133</w:t>
            </w:r>
            <w:r w:rsidR="00AC7A05" w:rsidRPr="00AC7A05">
              <w:rPr>
                <w:rFonts w:ascii="Times New Roman" w:hAnsi="Times New Roman" w:cs="Times New Roman"/>
                <w:noProof/>
                <w:webHidden/>
                <w:sz w:val="24"/>
                <w:szCs w:val="24"/>
              </w:rPr>
              <w:fldChar w:fldCharType="end"/>
            </w:r>
          </w:hyperlink>
        </w:p>
        <w:p w14:paraId="04798EC1" w14:textId="77777777" w:rsidR="00AC7A05" w:rsidRDefault="00EF429F">
          <w:pPr>
            <w:pStyle w:val="14"/>
            <w:rPr>
              <w:rFonts w:eastAsiaTheme="minorEastAsia"/>
              <w:noProof/>
              <w:lang w:val="ru-RU" w:eastAsia="ru-RU"/>
            </w:rPr>
          </w:pPr>
          <w:hyperlink w:anchor="_Toc438808142" w:history="1">
            <w:r w:rsidR="00AC7A05" w:rsidRPr="00AC7A05">
              <w:rPr>
                <w:rStyle w:val="af8"/>
                <w:rFonts w:ascii="Times New Roman" w:eastAsia="Times New Roman" w:hAnsi="Times New Roman" w:cs="Times New Roman"/>
                <w:noProof/>
                <w:sz w:val="24"/>
                <w:szCs w:val="24"/>
              </w:rPr>
              <w:t>Заключение</w:t>
            </w:r>
            <w:r w:rsidR="00AC7A05" w:rsidRPr="00AC7A05">
              <w:rPr>
                <w:rFonts w:ascii="Times New Roman" w:hAnsi="Times New Roman" w:cs="Times New Roman"/>
                <w:noProof/>
                <w:webHidden/>
                <w:sz w:val="24"/>
                <w:szCs w:val="24"/>
              </w:rPr>
              <w:tab/>
            </w:r>
            <w:r w:rsidR="00AC7A05" w:rsidRPr="00AC7A05">
              <w:rPr>
                <w:rFonts w:ascii="Times New Roman" w:hAnsi="Times New Roman" w:cs="Times New Roman"/>
                <w:noProof/>
                <w:webHidden/>
                <w:sz w:val="24"/>
                <w:szCs w:val="24"/>
              </w:rPr>
              <w:fldChar w:fldCharType="begin"/>
            </w:r>
            <w:r w:rsidR="00AC7A05" w:rsidRPr="00AC7A05">
              <w:rPr>
                <w:rFonts w:ascii="Times New Roman" w:hAnsi="Times New Roman" w:cs="Times New Roman"/>
                <w:noProof/>
                <w:webHidden/>
                <w:sz w:val="24"/>
                <w:szCs w:val="24"/>
              </w:rPr>
              <w:instrText xml:space="preserve"> PAGEREF _Toc438808142 \h </w:instrText>
            </w:r>
            <w:r w:rsidR="00AC7A05" w:rsidRPr="00AC7A05">
              <w:rPr>
                <w:rFonts w:ascii="Times New Roman" w:hAnsi="Times New Roman" w:cs="Times New Roman"/>
                <w:noProof/>
                <w:webHidden/>
                <w:sz w:val="24"/>
                <w:szCs w:val="24"/>
              </w:rPr>
            </w:r>
            <w:r w:rsidR="00AC7A05" w:rsidRPr="00AC7A05">
              <w:rPr>
                <w:rFonts w:ascii="Times New Roman" w:hAnsi="Times New Roman" w:cs="Times New Roman"/>
                <w:noProof/>
                <w:webHidden/>
                <w:sz w:val="24"/>
                <w:szCs w:val="24"/>
              </w:rPr>
              <w:fldChar w:fldCharType="separate"/>
            </w:r>
            <w:r w:rsidR="00162AFD">
              <w:rPr>
                <w:rFonts w:ascii="Times New Roman" w:hAnsi="Times New Roman" w:cs="Times New Roman"/>
                <w:noProof/>
                <w:webHidden/>
                <w:sz w:val="24"/>
                <w:szCs w:val="24"/>
              </w:rPr>
              <w:t>134</w:t>
            </w:r>
            <w:r w:rsidR="00AC7A05" w:rsidRPr="00AC7A05">
              <w:rPr>
                <w:rFonts w:ascii="Times New Roman" w:hAnsi="Times New Roman" w:cs="Times New Roman"/>
                <w:noProof/>
                <w:webHidden/>
                <w:sz w:val="24"/>
                <w:szCs w:val="24"/>
              </w:rPr>
              <w:fldChar w:fldCharType="end"/>
            </w:r>
          </w:hyperlink>
        </w:p>
        <w:p w14:paraId="46662BB3" w14:textId="77777777" w:rsidR="00FD2F4C" w:rsidRPr="00604708" w:rsidRDefault="00FD2F4C">
          <w:pPr>
            <w:rPr>
              <w:rFonts w:ascii="Times New Roman" w:hAnsi="Times New Roman" w:cs="Times New Roman"/>
            </w:rPr>
          </w:pPr>
          <w:r w:rsidRPr="00A012FB">
            <w:rPr>
              <w:rFonts w:ascii="Times New Roman" w:hAnsi="Times New Roman" w:cs="Times New Roman"/>
              <w:bCs/>
              <w:sz w:val="28"/>
              <w:szCs w:val="28"/>
            </w:rPr>
            <w:fldChar w:fldCharType="end"/>
          </w:r>
        </w:p>
      </w:sdtContent>
    </w:sdt>
    <w:p w14:paraId="58A74499" w14:textId="77777777" w:rsidR="00DB119E" w:rsidRDefault="00DB119E">
      <w:pPr>
        <w:rPr>
          <w:rFonts w:ascii="Times New Roman" w:hAnsi="Times New Roman" w:cs="Times New Roman"/>
        </w:rPr>
      </w:pPr>
    </w:p>
    <w:p w14:paraId="23FF81DE" w14:textId="77777777" w:rsidR="00DB119E" w:rsidRDefault="00DB119E" w:rsidP="00DB119E">
      <w:pPr>
        <w:tabs>
          <w:tab w:val="left" w:pos="3840"/>
        </w:tabs>
        <w:rPr>
          <w:rFonts w:ascii="Times New Roman" w:hAnsi="Times New Roman" w:cs="Times New Roman"/>
        </w:rPr>
      </w:pPr>
      <w:r>
        <w:rPr>
          <w:rFonts w:ascii="Times New Roman" w:hAnsi="Times New Roman" w:cs="Times New Roman"/>
        </w:rPr>
        <w:tab/>
      </w:r>
    </w:p>
    <w:p w14:paraId="1C25E4C9" w14:textId="77777777" w:rsidR="00DB119E" w:rsidRDefault="00DB119E" w:rsidP="00DB119E">
      <w:pPr>
        <w:rPr>
          <w:rFonts w:ascii="Times New Roman" w:hAnsi="Times New Roman" w:cs="Times New Roman"/>
        </w:rPr>
      </w:pPr>
    </w:p>
    <w:p w14:paraId="74C6C344" w14:textId="77777777" w:rsidR="00FD2F4C" w:rsidRPr="00DB119E" w:rsidRDefault="00FD2F4C" w:rsidP="00DB119E">
      <w:pPr>
        <w:rPr>
          <w:rFonts w:ascii="Times New Roman" w:hAnsi="Times New Roman" w:cs="Times New Roman"/>
        </w:rPr>
        <w:sectPr w:rsidR="00FD2F4C" w:rsidRPr="00DB119E" w:rsidSect="0018618D">
          <w:footerReference w:type="default" r:id="rId8"/>
          <w:footerReference w:type="first" r:id="rId9"/>
          <w:pgSz w:w="11906" w:h="16838"/>
          <w:pgMar w:top="1134" w:right="850" w:bottom="1134" w:left="1701" w:header="708" w:footer="708" w:gutter="0"/>
          <w:cols w:space="708"/>
          <w:titlePg/>
          <w:docGrid w:linePitch="360"/>
        </w:sectPr>
      </w:pPr>
    </w:p>
    <w:p w14:paraId="083DF627" w14:textId="77777777" w:rsidR="00EF094C" w:rsidRPr="006C27CE" w:rsidRDefault="00EF094C" w:rsidP="00286D68">
      <w:pPr>
        <w:pStyle w:val="1"/>
        <w:jc w:val="both"/>
        <w:rPr>
          <w:rFonts w:ascii="Times New Roman" w:hAnsi="Times New Roman" w:cs="Times New Roman"/>
          <w:b w:val="0"/>
          <w:color w:val="auto"/>
        </w:rPr>
      </w:pPr>
      <w:bookmarkStart w:id="1" w:name="_Toc404782988"/>
      <w:bookmarkStart w:id="2" w:name="_Toc404784281"/>
      <w:bookmarkStart w:id="3" w:name="_Toc404785326"/>
      <w:bookmarkStart w:id="4" w:name="_Toc404785561"/>
      <w:bookmarkStart w:id="5" w:name="_Toc404785986"/>
      <w:bookmarkStart w:id="6" w:name="_Toc404786245"/>
      <w:bookmarkStart w:id="7" w:name="_Toc436074218"/>
      <w:bookmarkStart w:id="8" w:name="_Toc438808064"/>
      <w:r w:rsidRPr="006C27CE">
        <w:rPr>
          <w:rFonts w:ascii="Times New Roman" w:hAnsi="Times New Roman" w:cs="Times New Roman"/>
          <w:color w:val="auto"/>
        </w:rPr>
        <w:lastRenderedPageBreak/>
        <w:t>Глава</w:t>
      </w:r>
      <w:r w:rsidRPr="006C27CE">
        <w:rPr>
          <w:rFonts w:ascii="Times New Roman" w:hAnsi="Times New Roman" w:cs="Times New Roman"/>
          <w:color w:val="auto"/>
          <w:spacing w:val="30"/>
        </w:rPr>
        <w:t xml:space="preserve"> </w:t>
      </w:r>
      <w:r w:rsidRPr="006C27CE">
        <w:rPr>
          <w:rFonts w:ascii="Times New Roman" w:hAnsi="Times New Roman" w:cs="Times New Roman"/>
          <w:color w:val="auto"/>
        </w:rPr>
        <w:t>1.</w:t>
      </w:r>
      <w:r w:rsidRPr="006C27CE">
        <w:rPr>
          <w:rFonts w:ascii="Times New Roman" w:hAnsi="Times New Roman" w:cs="Times New Roman"/>
          <w:color w:val="auto"/>
          <w:spacing w:val="33"/>
        </w:rPr>
        <w:t xml:space="preserve"> </w:t>
      </w:r>
      <w:r w:rsidRPr="006C27CE">
        <w:rPr>
          <w:rFonts w:ascii="Times New Roman" w:hAnsi="Times New Roman" w:cs="Times New Roman"/>
          <w:color w:val="auto"/>
        </w:rPr>
        <w:t>Существующее</w:t>
      </w:r>
      <w:r w:rsidRPr="006C27CE">
        <w:rPr>
          <w:rFonts w:ascii="Times New Roman" w:hAnsi="Times New Roman" w:cs="Times New Roman"/>
          <w:color w:val="auto"/>
          <w:spacing w:val="31"/>
        </w:rPr>
        <w:t xml:space="preserve"> </w:t>
      </w:r>
      <w:r w:rsidRPr="006C27CE">
        <w:rPr>
          <w:rFonts w:ascii="Times New Roman" w:hAnsi="Times New Roman" w:cs="Times New Roman"/>
          <w:color w:val="auto"/>
        </w:rPr>
        <w:t>положение</w:t>
      </w:r>
      <w:r w:rsidRPr="006C27CE">
        <w:rPr>
          <w:rFonts w:ascii="Times New Roman" w:hAnsi="Times New Roman" w:cs="Times New Roman"/>
          <w:color w:val="auto"/>
          <w:spacing w:val="33"/>
        </w:rPr>
        <w:t xml:space="preserve"> </w:t>
      </w:r>
      <w:r w:rsidRPr="006C27CE">
        <w:rPr>
          <w:rFonts w:ascii="Times New Roman" w:hAnsi="Times New Roman" w:cs="Times New Roman"/>
          <w:color w:val="auto"/>
        </w:rPr>
        <w:t>в</w:t>
      </w:r>
      <w:r w:rsidRPr="006C27CE">
        <w:rPr>
          <w:rFonts w:ascii="Times New Roman" w:hAnsi="Times New Roman" w:cs="Times New Roman"/>
          <w:color w:val="auto"/>
          <w:spacing w:val="32"/>
        </w:rPr>
        <w:t xml:space="preserve"> </w:t>
      </w:r>
      <w:r w:rsidRPr="006C27CE">
        <w:rPr>
          <w:rFonts w:ascii="Times New Roman" w:hAnsi="Times New Roman" w:cs="Times New Roman"/>
          <w:color w:val="auto"/>
        </w:rPr>
        <w:t>сфере</w:t>
      </w:r>
      <w:r w:rsidRPr="006C27CE">
        <w:rPr>
          <w:rFonts w:ascii="Times New Roman" w:hAnsi="Times New Roman" w:cs="Times New Roman"/>
          <w:color w:val="auto"/>
          <w:spacing w:val="33"/>
        </w:rPr>
        <w:t xml:space="preserve"> </w:t>
      </w:r>
      <w:r w:rsidRPr="006C27CE">
        <w:rPr>
          <w:rFonts w:ascii="Times New Roman" w:hAnsi="Times New Roman" w:cs="Times New Roman"/>
          <w:color w:val="auto"/>
        </w:rPr>
        <w:t>производства,</w:t>
      </w:r>
      <w:r w:rsidRPr="006C27CE">
        <w:rPr>
          <w:rFonts w:ascii="Times New Roman" w:hAnsi="Times New Roman" w:cs="Times New Roman"/>
          <w:color w:val="auto"/>
          <w:spacing w:val="32"/>
        </w:rPr>
        <w:t xml:space="preserve"> </w:t>
      </w:r>
      <w:r w:rsidRPr="006C27CE">
        <w:rPr>
          <w:rFonts w:ascii="Times New Roman" w:hAnsi="Times New Roman" w:cs="Times New Roman"/>
          <w:color w:val="auto"/>
        </w:rPr>
        <w:t>передачи</w:t>
      </w:r>
      <w:r w:rsidRPr="006C27CE">
        <w:rPr>
          <w:rFonts w:ascii="Times New Roman" w:hAnsi="Times New Roman" w:cs="Times New Roman"/>
          <w:color w:val="auto"/>
          <w:spacing w:val="30"/>
        </w:rPr>
        <w:t xml:space="preserve"> </w:t>
      </w:r>
      <w:r w:rsidRPr="006C27CE">
        <w:rPr>
          <w:rFonts w:ascii="Times New Roman" w:hAnsi="Times New Roman" w:cs="Times New Roman"/>
          <w:color w:val="auto"/>
        </w:rPr>
        <w:t>и</w:t>
      </w:r>
      <w:r w:rsidRPr="006C27CE">
        <w:rPr>
          <w:rFonts w:ascii="Times New Roman" w:hAnsi="Times New Roman" w:cs="Times New Roman"/>
          <w:color w:val="auto"/>
          <w:spacing w:val="36"/>
          <w:w w:val="99"/>
        </w:rPr>
        <w:t xml:space="preserve"> </w:t>
      </w:r>
      <w:r w:rsidRPr="006C27CE">
        <w:rPr>
          <w:rFonts w:ascii="Times New Roman" w:hAnsi="Times New Roman" w:cs="Times New Roman"/>
          <w:color w:val="auto"/>
        </w:rPr>
        <w:t>потребления</w:t>
      </w:r>
      <w:r w:rsidRPr="006C27CE">
        <w:rPr>
          <w:rFonts w:ascii="Times New Roman" w:hAnsi="Times New Roman" w:cs="Times New Roman"/>
          <w:color w:val="auto"/>
          <w:spacing w:val="-16"/>
        </w:rPr>
        <w:t xml:space="preserve"> </w:t>
      </w:r>
      <w:r w:rsidRPr="006C27CE">
        <w:rPr>
          <w:rFonts w:ascii="Times New Roman" w:hAnsi="Times New Roman" w:cs="Times New Roman"/>
          <w:color w:val="auto"/>
        </w:rPr>
        <w:t>тепловой</w:t>
      </w:r>
      <w:r w:rsidRPr="006C27CE">
        <w:rPr>
          <w:rFonts w:ascii="Times New Roman" w:hAnsi="Times New Roman" w:cs="Times New Roman"/>
          <w:color w:val="auto"/>
          <w:spacing w:val="-14"/>
        </w:rPr>
        <w:t xml:space="preserve"> </w:t>
      </w:r>
      <w:r w:rsidRPr="006C27CE">
        <w:rPr>
          <w:rFonts w:ascii="Times New Roman" w:hAnsi="Times New Roman" w:cs="Times New Roman"/>
          <w:color w:val="auto"/>
        </w:rPr>
        <w:t>энергии</w:t>
      </w:r>
      <w:r w:rsidRPr="006C27CE">
        <w:rPr>
          <w:rFonts w:ascii="Times New Roman" w:hAnsi="Times New Roman" w:cs="Times New Roman"/>
          <w:color w:val="auto"/>
          <w:spacing w:val="-15"/>
        </w:rPr>
        <w:t xml:space="preserve"> </w:t>
      </w:r>
      <w:r w:rsidRPr="006C27CE">
        <w:rPr>
          <w:rFonts w:ascii="Times New Roman" w:hAnsi="Times New Roman" w:cs="Times New Roman"/>
          <w:color w:val="auto"/>
          <w:spacing w:val="1"/>
        </w:rPr>
        <w:t>для</w:t>
      </w:r>
      <w:r w:rsidRPr="006C27CE">
        <w:rPr>
          <w:rFonts w:ascii="Times New Roman" w:hAnsi="Times New Roman" w:cs="Times New Roman"/>
          <w:color w:val="auto"/>
          <w:spacing w:val="-15"/>
        </w:rPr>
        <w:t xml:space="preserve"> </w:t>
      </w:r>
      <w:r w:rsidRPr="006C27CE">
        <w:rPr>
          <w:rFonts w:ascii="Times New Roman" w:hAnsi="Times New Roman" w:cs="Times New Roman"/>
          <w:color w:val="auto"/>
        </w:rPr>
        <w:t>целей</w:t>
      </w:r>
      <w:r w:rsidRPr="006C27CE">
        <w:rPr>
          <w:rFonts w:ascii="Times New Roman" w:hAnsi="Times New Roman" w:cs="Times New Roman"/>
          <w:color w:val="auto"/>
          <w:spacing w:val="-14"/>
        </w:rPr>
        <w:t xml:space="preserve"> </w:t>
      </w:r>
      <w:r w:rsidRPr="006C27CE">
        <w:rPr>
          <w:rFonts w:ascii="Times New Roman" w:hAnsi="Times New Roman" w:cs="Times New Roman"/>
          <w:color w:val="auto"/>
        </w:rPr>
        <w:t>теплоснабжения</w:t>
      </w:r>
      <w:bookmarkEnd w:id="1"/>
      <w:bookmarkEnd w:id="2"/>
      <w:bookmarkEnd w:id="3"/>
      <w:bookmarkEnd w:id="4"/>
      <w:bookmarkEnd w:id="5"/>
      <w:bookmarkEnd w:id="6"/>
      <w:bookmarkEnd w:id="7"/>
      <w:bookmarkEnd w:id="8"/>
    </w:p>
    <w:p w14:paraId="4C18DFC1" w14:textId="77777777" w:rsidR="00EF094C" w:rsidRPr="006C27CE" w:rsidRDefault="00EF094C" w:rsidP="00EF094C">
      <w:pPr>
        <w:pStyle w:val="ab"/>
        <w:numPr>
          <w:ilvl w:val="1"/>
          <w:numId w:val="25"/>
        </w:numPr>
        <w:outlineLvl w:val="1"/>
        <w:rPr>
          <w:rFonts w:ascii="Times New Roman" w:hAnsi="Times New Roman"/>
          <w:b/>
          <w:sz w:val="28"/>
          <w:szCs w:val="28"/>
        </w:rPr>
      </w:pPr>
      <w:bookmarkStart w:id="9" w:name="_Toc436074219"/>
      <w:bookmarkStart w:id="10" w:name="_Toc438808065"/>
      <w:r w:rsidRPr="006C27CE">
        <w:rPr>
          <w:rFonts w:ascii="Times New Roman" w:hAnsi="Times New Roman"/>
          <w:b/>
          <w:sz w:val="28"/>
          <w:szCs w:val="28"/>
        </w:rPr>
        <w:t>Описание системы теплоснабжения</w:t>
      </w:r>
      <w:bookmarkEnd w:id="9"/>
      <w:bookmarkEnd w:id="10"/>
    </w:p>
    <w:p w14:paraId="714CC1AE" w14:textId="77777777" w:rsidR="00EF094C" w:rsidRPr="006C27CE" w:rsidRDefault="00AC66FA" w:rsidP="00EF094C">
      <w:pPr>
        <w:tabs>
          <w:tab w:val="left" w:pos="0"/>
        </w:tabs>
        <w:spacing w:after="0" w:line="360" w:lineRule="auto"/>
        <w:ind w:firstLine="709"/>
        <w:jc w:val="both"/>
        <w:rPr>
          <w:rFonts w:ascii="Times New Roman" w:eastAsia="Times New Roman" w:hAnsi="Times New Roman" w:cs="Times New Roman"/>
          <w:sz w:val="28"/>
          <w:szCs w:val="28"/>
          <w:lang w:eastAsia="ru-RU"/>
        </w:rPr>
      </w:pPr>
      <w:bookmarkStart w:id="11" w:name="_Toc404782995"/>
      <w:bookmarkStart w:id="12" w:name="_Toc404784288"/>
      <w:bookmarkStart w:id="13" w:name="_Toc404785333"/>
      <w:bookmarkStart w:id="14" w:name="_Toc404785568"/>
      <w:bookmarkStart w:id="15" w:name="_Toc404785993"/>
      <w:bookmarkStart w:id="16" w:name="_Toc404786252"/>
      <w:r>
        <w:rPr>
          <w:rFonts w:ascii="Times New Roman" w:eastAsia="Times New Roman" w:hAnsi="Times New Roman" w:cs="Times New Roman"/>
          <w:sz w:val="28"/>
          <w:szCs w:val="28"/>
          <w:lang w:eastAsia="ru-RU"/>
        </w:rPr>
        <w:t>Бе́лый Я́р — рабочий посёлок</w:t>
      </w:r>
      <w:r w:rsidR="00EF094C" w:rsidRPr="006C27CE">
        <w:rPr>
          <w:rFonts w:ascii="Times New Roman" w:eastAsia="Times New Roman" w:hAnsi="Times New Roman" w:cs="Times New Roman"/>
          <w:sz w:val="28"/>
          <w:szCs w:val="28"/>
          <w:lang w:eastAsia="ru-RU"/>
        </w:rPr>
        <w:t xml:space="preserve">, центр Белоярского </w:t>
      </w:r>
      <w:r w:rsidR="008B5F18">
        <w:rPr>
          <w:rFonts w:ascii="Times New Roman" w:eastAsia="Times New Roman" w:hAnsi="Times New Roman" w:cs="Times New Roman"/>
          <w:sz w:val="28"/>
          <w:szCs w:val="28"/>
          <w:lang w:eastAsia="ru-RU"/>
        </w:rPr>
        <w:t>рабочего</w:t>
      </w:r>
      <w:r w:rsidR="00EF094C" w:rsidRPr="006C27CE">
        <w:rPr>
          <w:rFonts w:ascii="Times New Roman" w:eastAsia="Times New Roman" w:hAnsi="Times New Roman" w:cs="Times New Roman"/>
          <w:sz w:val="28"/>
          <w:szCs w:val="28"/>
          <w:lang w:eastAsia="ru-RU"/>
        </w:rPr>
        <w:t xml:space="preserve"> поселения, административный центр Верхнекетского района Томской области.</w:t>
      </w:r>
    </w:p>
    <w:p w14:paraId="28AF36DC" w14:textId="77777777" w:rsidR="00EF094C" w:rsidRPr="006C27CE" w:rsidRDefault="00EF094C" w:rsidP="00EF094C">
      <w:pPr>
        <w:tabs>
          <w:tab w:val="left" w:pos="0"/>
        </w:tabs>
        <w:spacing w:after="0" w:line="360" w:lineRule="auto"/>
        <w:ind w:firstLine="709"/>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Посёлок расположен на реке Кеть (приток Оби), в 400 км северо-восточнее от областного центра города Томска.</w:t>
      </w:r>
    </w:p>
    <w:p w14:paraId="64D85921" w14:textId="77777777" w:rsidR="00EF094C" w:rsidRPr="006C27CE" w:rsidRDefault="00EF094C" w:rsidP="00EF094C">
      <w:pPr>
        <w:tabs>
          <w:tab w:val="left" w:pos="0"/>
        </w:tabs>
        <w:spacing w:after="0" w:line="360" w:lineRule="auto"/>
        <w:ind w:firstLine="709"/>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Верхнекетский район приравнен к районам Крайнего Севера.</w:t>
      </w:r>
    </w:p>
    <w:p w14:paraId="5AE04491" w14:textId="77777777" w:rsidR="00EF094C" w:rsidRPr="006C27CE" w:rsidRDefault="00EF094C" w:rsidP="00EF094C">
      <w:pPr>
        <w:tabs>
          <w:tab w:val="left" w:pos="0"/>
        </w:tabs>
        <w:spacing w:after="0" w:line="360" w:lineRule="auto"/>
        <w:ind w:firstLine="709"/>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Верхнекетский район является одним из самых крупных административных единиц Томской области, общая площадь его достигает 43,3 тыс. кв. км. Район расположен в северо-восточной части Томской области. С севера и востока он граничит с Красноярским краем, а с юга и запада — с Тегульдетским, Первомайским, Молчановским, Колпашевским, Парабельским и Каргасокским районами Томской области.</w:t>
      </w:r>
    </w:p>
    <w:p w14:paraId="68B358FF" w14:textId="77777777" w:rsidR="00EF094C" w:rsidRPr="006C27CE" w:rsidRDefault="00EF094C" w:rsidP="00EF094C">
      <w:pPr>
        <w:tabs>
          <w:tab w:val="left" w:pos="0"/>
        </w:tabs>
        <w:spacing w:after="0" w:line="360" w:lineRule="auto"/>
        <w:ind w:firstLine="709"/>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На территории поселения проживает</w:t>
      </w:r>
      <w:r w:rsidR="00C37106" w:rsidRPr="00C37106">
        <w:rPr>
          <w:rFonts w:ascii="Times New Roman" w:eastAsia="Times New Roman" w:hAnsi="Times New Roman" w:cs="Times New Roman"/>
          <w:sz w:val="28"/>
          <w:szCs w:val="28"/>
          <w:lang w:eastAsia="ru-RU"/>
        </w:rPr>
        <w:t xml:space="preserve"> 8126</w:t>
      </w:r>
      <w:r w:rsidRPr="006C27CE">
        <w:rPr>
          <w:rFonts w:ascii="Times New Roman" w:eastAsia="Times New Roman" w:hAnsi="Times New Roman" w:cs="Times New Roman"/>
          <w:sz w:val="28"/>
          <w:szCs w:val="28"/>
          <w:lang w:eastAsia="ru-RU"/>
        </w:rPr>
        <w:t xml:space="preserve"> человека.  </w:t>
      </w:r>
    </w:p>
    <w:p w14:paraId="436A252C" w14:textId="77777777" w:rsidR="00EF094C" w:rsidRPr="006C27CE" w:rsidRDefault="00EF094C" w:rsidP="00EF094C">
      <w:pPr>
        <w:tabs>
          <w:tab w:val="left" w:pos="0"/>
        </w:tabs>
        <w:spacing w:after="0" w:line="360" w:lineRule="auto"/>
        <w:ind w:firstLine="709"/>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Климат – резко континентальный, характеризуется продолжительной и суровой зимой, коротким, но теплым летом, поздними весенними и ранними осенними заморозками.</w:t>
      </w:r>
    </w:p>
    <w:p w14:paraId="5A20F076" w14:textId="77777777" w:rsidR="00AE5933" w:rsidRPr="00AE5933" w:rsidRDefault="00AE5933" w:rsidP="00AE5933">
      <w:pPr>
        <w:tabs>
          <w:tab w:val="left" w:pos="0"/>
        </w:tabs>
        <w:spacing w:after="0" w:line="360" w:lineRule="auto"/>
        <w:ind w:firstLine="709"/>
        <w:jc w:val="both"/>
        <w:rPr>
          <w:rFonts w:ascii="Times New Roman" w:eastAsia="Times New Roman" w:hAnsi="Times New Roman" w:cs="Times New Roman"/>
          <w:sz w:val="28"/>
          <w:szCs w:val="28"/>
          <w:lang w:eastAsia="ru-RU"/>
        </w:rPr>
      </w:pPr>
      <w:commentRangeStart w:id="17"/>
      <w:r w:rsidRPr="00AE5933">
        <w:rPr>
          <w:rFonts w:ascii="Times New Roman" w:eastAsia="Times New Roman" w:hAnsi="Times New Roman" w:cs="Times New Roman"/>
          <w:sz w:val="28"/>
          <w:szCs w:val="28"/>
          <w:lang w:eastAsia="ru-RU"/>
        </w:rPr>
        <w:t xml:space="preserve">В соответствии с СП 131.13330.2012 «Строительная климатология. Актуализированная редакция СНиП 23-01-99*» ближайшей точки замера г. Колпашево Томской области соответствуют следующие расчетные климатические параметры: </w:t>
      </w:r>
    </w:p>
    <w:p w14:paraId="3CB5B2CA" w14:textId="77777777" w:rsidR="00AE5933" w:rsidRPr="00AE5933" w:rsidRDefault="00D11DCC" w:rsidP="00AE5933">
      <w:pPr>
        <w:pStyle w:val="ab"/>
        <w:numPr>
          <w:ilvl w:val="0"/>
          <w:numId w:val="39"/>
        </w:numPr>
        <w:tabs>
          <w:tab w:val="left" w:pos="0"/>
        </w:tabs>
        <w:spacing w:after="0" w:line="360" w:lineRule="auto"/>
        <w:jc w:val="both"/>
        <w:rPr>
          <w:rFonts w:ascii="Times New Roman" w:eastAsia="Times New Roman" w:hAnsi="Times New Roman"/>
          <w:sz w:val="28"/>
          <w:szCs w:val="28"/>
          <w:lang w:eastAsia="ru-RU"/>
        </w:rPr>
      </w:pPr>
      <w:r w:rsidRPr="00AE5933">
        <w:rPr>
          <w:rFonts w:ascii="Times New Roman" w:eastAsia="Times New Roman" w:hAnsi="Times New Roman"/>
          <w:sz w:val="28"/>
          <w:szCs w:val="28"/>
          <w:lang w:eastAsia="ru-RU"/>
        </w:rPr>
        <w:t>п</w:t>
      </w:r>
      <w:r w:rsidR="00EF094C" w:rsidRPr="00AE5933">
        <w:rPr>
          <w:rFonts w:ascii="Times New Roman" w:eastAsia="Times New Roman" w:hAnsi="Times New Roman"/>
          <w:sz w:val="28"/>
          <w:szCs w:val="28"/>
          <w:lang w:eastAsia="ru-RU"/>
        </w:rPr>
        <w:t>родолжительность отопительного периода — 24</w:t>
      </w:r>
      <w:r w:rsidRPr="00AE5933">
        <w:rPr>
          <w:rFonts w:ascii="Times New Roman" w:eastAsia="Times New Roman" w:hAnsi="Times New Roman"/>
          <w:sz w:val="28"/>
          <w:szCs w:val="28"/>
          <w:lang w:eastAsia="ru-RU"/>
        </w:rPr>
        <w:t>3</w:t>
      </w:r>
      <w:r w:rsidR="00EF094C" w:rsidRPr="00AE5933">
        <w:rPr>
          <w:rFonts w:ascii="Times New Roman" w:eastAsia="Times New Roman" w:hAnsi="Times New Roman"/>
          <w:sz w:val="28"/>
          <w:szCs w:val="28"/>
          <w:lang w:eastAsia="ru-RU"/>
        </w:rPr>
        <w:t xml:space="preserve"> дня (n = 58</w:t>
      </w:r>
      <w:r w:rsidRPr="00AE5933">
        <w:rPr>
          <w:rFonts w:ascii="Times New Roman" w:eastAsia="Times New Roman" w:hAnsi="Times New Roman"/>
          <w:sz w:val="28"/>
          <w:szCs w:val="28"/>
          <w:lang w:eastAsia="ru-RU"/>
        </w:rPr>
        <w:t>32</w:t>
      </w:r>
      <w:r w:rsidR="00EF094C" w:rsidRPr="00AE5933">
        <w:rPr>
          <w:rFonts w:ascii="Times New Roman" w:eastAsia="Times New Roman" w:hAnsi="Times New Roman"/>
          <w:sz w:val="28"/>
          <w:szCs w:val="28"/>
          <w:lang w:eastAsia="ru-RU"/>
        </w:rPr>
        <w:t xml:space="preserve"> ч)</w:t>
      </w:r>
      <w:r w:rsidR="00AE5933" w:rsidRPr="00AE5933">
        <w:rPr>
          <w:rFonts w:ascii="Times New Roman" w:eastAsia="Times New Roman" w:hAnsi="Times New Roman"/>
          <w:sz w:val="28"/>
          <w:szCs w:val="28"/>
          <w:lang w:eastAsia="ru-RU"/>
        </w:rPr>
        <w:t>;</w:t>
      </w:r>
    </w:p>
    <w:p w14:paraId="2198B3A5" w14:textId="77777777" w:rsidR="00AE5933" w:rsidRPr="00AE5933" w:rsidRDefault="00EF094C" w:rsidP="00AE5933">
      <w:pPr>
        <w:pStyle w:val="ab"/>
        <w:numPr>
          <w:ilvl w:val="0"/>
          <w:numId w:val="39"/>
        </w:numPr>
        <w:tabs>
          <w:tab w:val="left" w:pos="0"/>
        </w:tabs>
        <w:spacing w:after="0" w:line="360" w:lineRule="auto"/>
        <w:jc w:val="both"/>
        <w:rPr>
          <w:rFonts w:ascii="Times New Roman" w:eastAsia="Times New Roman" w:hAnsi="Times New Roman"/>
          <w:sz w:val="28"/>
          <w:szCs w:val="28"/>
          <w:lang w:eastAsia="ru-RU"/>
        </w:rPr>
      </w:pPr>
      <w:r w:rsidRPr="00AE5933">
        <w:rPr>
          <w:rFonts w:ascii="Times New Roman" w:eastAsia="Times New Roman" w:hAnsi="Times New Roman"/>
          <w:sz w:val="28"/>
          <w:szCs w:val="28"/>
          <w:lang w:eastAsia="ru-RU"/>
        </w:rPr>
        <w:t>расчетное значение температуры наружного воздуха для проектирования отопления tн.р</w:t>
      </w:r>
      <w:r w:rsidR="00964EE6" w:rsidRPr="00AE5933">
        <w:rPr>
          <w:rFonts w:ascii="Times New Roman" w:eastAsia="Times New Roman" w:hAnsi="Times New Roman"/>
          <w:sz w:val="28"/>
          <w:szCs w:val="28"/>
          <w:lang w:eastAsia="ru-RU"/>
        </w:rPr>
        <w:t>.</w:t>
      </w:r>
      <w:r w:rsidRPr="00AE5933">
        <w:rPr>
          <w:rFonts w:ascii="Times New Roman" w:eastAsia="Times New Roman" w:hAnsi="Times New Roman"/>
          <w:sz w:val="28"/>
          <w:szCs w:val="28"/>
          <w:lang w:eastAsia="ru-RU"/>
        </w:rPr>
        <w:t xml:space="preserve"> = -42 °С</w:t>
      </w:r>
      <w:r w:rsidR="00AE5933" w:rsidRPr="00AE5933">
        <w:rPr>
          <w:rFonts w:ascii="Times New Roman" w:eastAsia="Times New Roman" w:hAnsi="Times New Roman"/>
          <w:sz w:val="28"/>
          <w:szCs w:val="28"/>
          <w:lang w:eastAsia="ru-RU"/>
        </w:rPr>
        <w:t>;</w:t>
      </w:r>
      <w:r w:rsidRPr="00AE5933">
        <w:rPr>
          <w:rFonts w:ascii="Times New Roman" w:eastAsia="Times New Roman" w:hAnsi="Times New Roman"/>
          <w:sz w:val="28"/>
          <w:szCs w:val="28"/>
          <w:lang w:eastAsia="ru-RU"/>
        </w:rPr>
        <w:t xml:space="preserve"> </w:t>
      </w:r>
    </w:p>
    <w:p w14:paraId="7A30869F" w14:textId="77777777" w:rsidR="00EF094C" w:rsidRPr="00AE5933" w:rsidRDefault="00EF094C" w:rsidP="00AE5933">
      <w:pPr>
        <w:pStyle w:val="ab"/>
        <w:numPr>
          <w:ilvl w:val="0"/>
          <w:numId w:val="39"/>
        </w:numPr>
        <w:tabs>
          <w:tab w:val="left" w:pos="0"/>
        </w:tabs>
        <w:spacing w:after="0" w:line="360" w:lineRule="auto"/>
        <w:jc w:val="both"/>
        <w:rPr>
          <w:rFonts w:ascii="Times New Roman" w:eastAsia="Times New Roman" w:hAnsi="Times New Roman"/>
          <w:sz w:val="28"/>
          <w:szCs w:val="28"/>
          <w:lang w:eastAsia="ru-RU"/>
        </w:rPr>
      </w:pPr>
      <w:r w:rsidRPr="00AE5933">
        <w:rPr>
          <w:rFonts w:ascii="Times New Roman" w:eastAsia="Times New Roman" w:hAnsi="Times New Roman"/>
          <w:sz w:val="28"/>
          <w:szCs w:val="28"/>
          <w:lang w:eastAsia="ru-RU"/>
        </w:rPr>
        <w:t>среднее значение температуры наружного воздуха за отопительный период tн.ср = -</w:t>
      </w:r>
      <w:r w:rsidR="00D21637" w:rsidRPr="00AE5933">
        <w:rPr>
          <w:rFonts w:ascii="Times New Roman" w:eastAsia="Times New Roman" w:hAnsi="Times New Roman"/>
          <w:sz w:val="28"/>
          <w:szCs w:val="28"/>
          <w:lang w:eastAsia="ru-RU"/>
        </w:rPr>
        <w:t>8</w:t>
      </w:r>
      <w:r w:rsidRPr="00AE5933">
        <w:rPr>
          <w:rFonts w:ascii="Times New Roman" w:eastAsia="Times New Roman" w:hAnsi="Times New Roman"/>
          <w:sz w:val="28"/>
          <w:szCs w:val="28"/>
          <w:lang w:eastAsia="ru-RU"/>
        </w:rPr>
        <w:t>,</w:t>
      </w:r>
      <w:r w:rsidR="00D21637" w:rsidRPr="00AE5933">
        <w:rPr>
          <w:rFonts w:ascii="Times New Roman" w:eastAsia="Times New Roman" w:hAnsi="Times New Roman"/>
          <w:sz w:val="28"/>
          <w:szCs w:val="28"/>
          <w:lang w:eastAsia="ru-RU"/>
        </w:rPr>
        <w:t>8</w:t>
      </w:r>
      <w:r w:rsidRPr="00AE5933">
        <w:rPr>
          <w:rFonts w:ascii="Times New Roman" w:eastAsia="Times New Roman" w:hAnsi="Times New Roman"/>
          <w:sz w:val="28"/>
          <w:szCs w:val="28"/>
          <w:lang w:eastAsia="ru-RU"/>
        </w:rPr>
        <w:t xml:space="preserve"> °С.</w:t>
      </w:r>
      <w:commentRangeEnd w:id="17"/>
      <w:r w:rsidR="00AE5933">
        <w:rPr>
          <w:rStyle w:val="afc"/>
          <w:rFonts w:asciiTheme="minorHAnsi" w:eastAsiaTheme="minorHAnsi" w:hAnsiTheme="minorHAnsi" w:cstheme="minorBidi"/>
          <w:lang w:val="en-US"/>
        </w:rPr>
        <w:commentReference w:id="17"/>
      </w:r>
    </w:p>
    <w:p w14:paraId="32A97F1E" w14:textId="77777777" w:rsidR="00EF094C" w:rsidRPr="006C27CE" w:rsidRDefault="00EF094C" w:rsidP="00EF094C">
      <w:pPr>
        <w:widowControl w:val="0"/>
        <w:spacing w:after="0" w:line="360" w:lineRule="auto"/>
        <w:ind w:firstLine="709"/>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Территория муниципального образования относится к территориям, приравненным к районам Крайнего Севера.</w:t>
      </w:r>
    </w:p>
    <w:p w14:paraId="2B7E7765" w14:textId="77777777" w:rsidR="00EF094C" w:rsidRPr="006C27CE" w:rsidRDefault="00EF094C" w:rsidP="00EF094C">
      <w:pPr>
        <w:widowControl w:val="0"/>
        <w:spacing w:after="0" w:line="360" w:lineRule="auto"/>
        <w:ind w:firstLine="708"/>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 xml:space="preserve">Теплоснабжение почти всей жилой и общественной застройки на </w:t>
      </w:r>
      <w:r w:rsidRPr="006C27CE">
        <w:rPr>
          <w:rFonts w:ascii="Times New Roman" w:eastAsia="Times New Roman" w:hAnsi="Times New Roman" w:cs="Times New Roman"/>
          <w:sz w:val="28"/>
          <w:szCs w:val="28"/>
          <w:lang w:eastAsia="ru-RU"/>
        </w:rPr>
        <w:lastRenderedPageBreak/>
        <w:t xml:space="preserve">территории МО </w:t>
      </w:r>
      <w:commentRangeStart w:id="18"/>
      <w:r w:rsidRPr="007C572A">
        <w:rPr>
          <w:rFonts w:ascii="Times New Roman" w:eastAsia="Times New Roman" w:hAnsi="Times New Roman" w:cs="Times New Roman"/>
          <w:sz w:val="28"/>
          <w:szCs w:val="28"/>
          <w:lang w:eastAsia="ru-RU"/>
        </w:rPr>
        <w:t xml:space="preserve">«Белоярское </w:t>
      </w:r>
      <w:r w:rsidR="008B5F18" w:rsidRPr="007C572A">
        <w:rPr>
          <w:rFonts w:ascii="Times New Roman" w:eastAsia="Times New Roman" w:hAnsi="Times New Roman" w:cs="Times New Roman"/>
          <w:sz w:val="28"/>
          <w:szCs w:val="28"/>
          <w:lang w:eastAsia="ru-RU"/>
        </w:rPr>
        <w:t>рабочее</w:t>
      </w:r>
      <w:r w:rsidRPr="007C572A">
        <w:rPr>
          <w:rFonts w:ascii="Times New Roman" w:eastAsia="Times New Roman" w:hAnsi="Times New Roman" w:cs="Times New Roman"/>
          <w:sz w:val="28"/>
          <w:szCs w:val="28"/>
          <w:lang w:eastAsia="ru-RU"/>
        </w:rPr>
        <w:t xml:space="preserve"> поселение»</w:t>
      </w:r>
      <w:r w:rsidRPr="00034B13">
        <w:rPr>
          <w:rFonts w:ascii="Times New Roman" w:eastAsia="Times New Roman" w:hAnsi="Times New Roman" w:cs="Times New Roman"/>
          <w:sz w:val="28"/>
          <w:szCs w:val="28"/>
          <w:lang w:eastAsia="ru-RU"/>
        </w:rPr>
        <w:t xml:space="preserve">  </w:t>
      </w:r>
      <w:commentRangeEnd w:id="18"/>
      <w:r w:rsidR="007C572A">
        <w:rPr>
          <w:rStyle w:val="afc"/>
          <w:lang w:val="en-US"/>
        </w:rPr>
        <w:commentReference w:id="18"/>
      </w:r>
      <w:r w:rsidRPr="006C27CE">
        <w:rPr>
          <w:rFonts w:ascii="Times New Roman" w:eastAsia="Times New Roman" w:hAnsi="Times New Roman" w:cs="Times New Roman"/>
          <w:sz w:val="28"/>
          <w:szCs w:val="28"/>
          <w:lang w:eastAsia="ru-RU"/>
        </w:rPr>
        <w:t>осуществляется централизованно.</w:t>
      </w:r>
    </w:p>
    <w:p w14:paraId="2DB71AD6" w14:textId="77777777" w:rsidR="00EF094C" w:rsidRPr="00034B13" w:rsidRDefault="00EF094C" w:rsidP="00EF094C">
      <w:pPr>
        <w:widowControl w:val="0"/>
        <w:spacing w:after="0" w:line="360" w:lineRule="auto"/>
        <w:ind w:firstLine="708"/>
        <w:jc w:val="both"/>
        <w:rPr>
          <w:rFonts w:ascii="Times New Roman" w:eastAsia="Times New Roman" w:hAnsi="Times New Roman" w:cs="Times New Roman"/>
          <w:color w:val="FF0000"/>
          <w:sz w:val="28"/>
          <w:szCs w:val="28"/>
          <w:lang w:eastAsia="ru-RU"/>
        </w:rPr>
      </w:pPr>
      <w:r w:rsidRPr="006C27CE">
        <w:rPr>
          <w:rFonts w:ascii="Times New Roman" w:eastAsia="Times New Roman" w:hAnsi="Times New Roman" w:cs="Times New Roman"/>
          <w:sz w:val="28"/>
          <w:szCs w:val="28"/>
          <w:lang w:eastAsia="ru-RU"/>
        </w:rPr>
        <w:t xml:space="preserve">Многоквартирный жилой фонд,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w:t>
      </w:r>
      <w:commentRangeStart w:id="19"/>
      <w:r w:rsidRPr="00034B13">
        <w:rPr>
          <w:rFonts w:ascii="Times New Roman" w:eastAsia="Times New Roman" w:hAnsi="Times New Roman" w:cs="Times New Roman"/>
          <w:sz w:val="28"/>
          <w:szCs w:val="28"/>
          <w:highlight w:val="yellow"/>
          <w:lang w:eastAsia="ru-RU"/>
        </w:rPr>
        <w:t xml:space="preserve">включается в себя 6 котельных </w:t>
      </w:r>
      <w:r w:rsidR="007C572A">
        <w:rPr>
          <w:rFonts w:ascii="Times New Roman" w:eastAsia="Times New Roman" w:hAnsi="Times New Roman" w:cs="Times New Roman"/>
          <w:sz w:val="28"/>
          <w:szCs w:val="28"/>
          <w:highlight w:val="yellow"/>
          <w:lang w:eastAsia="ru-RU"/>
        </w:rPr>
        <w:t>с распределительными тепловыми сетями</w:t>
      </w:r>
      <w:r w:rsidRPr="00034B13">
        <w:rPr>
          <w:rFonts w:ascii="Times New Roman" w:eastAsia="Times New Roman" w:hAnsi="Times New Roman" w:cs="Times New Roman"/>
          <w:sz w:val="28"/>
          <w:szCs w:val="28"/>
          <w:highlight w:val="yellow"/>
          <w:lang w:eastAsia="ru-RU"/>
        </w:rPr>
        <w:t>.</w:t>
      </w:r>
      <w:commentRangeEnd w:id="19"/>
      <w:r w:rsidR="007C572A">
        <w:rPr>
          <w:rStyle w:val="afc"/>
          <w:lang w:val="en-US"/>
        </w:rPr>
        <w:commentReference w:id="19"/>
      </w:r>
      <w:r w:rsidR="00034B13" w:rsidRPr="00034B13">
        <w:rPr>
          <w:rFonts w:ascii="Times New Roman" w:eastAsia="Times New Roman" w:hAnsi="Times New Roman" w:cs="Times New Roman"/>
          <w:sz w:val="28"/>
          <w:szCs w:val="28"/>
          <w:lang w:eastAsia="ru-RU"/>
        </w:rPr>
        <w:t xml:space="preserve"> </w:t>
      </w:r>
    </w:p>
    <w:p w14:paraId="648D3F9C" w14:textId="77777777" w:rsidR="00EF094C" w:rsidRPr="006C27CE" w:rsidRDefault="00EF094C" w:rsidP="00EF094C">
      <w:pPr>
        <w:widowControl w:val="0"/>
        <w:spacing w:after="0" w:line="360" w:lineRule="auto"/>
        <w:ind w:firstLine="708"/>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 xml:space="preserve">Основным поставщиком тепловой энергии в </w:t>
      </w:r>
      <w:r w:rsidRPr="007C572A">
        <w:rPr>
          <w:rFonts w:ascii="Times New Roman" w:eastAsia="Times New Roman" w:hAnsi="Times New Roman" w:cs="Times New Roman"/>
          <w:sz w:val="28"/>
          <w:szCs w:val="28"/>
          <w:lang w:eastAsia="ru-RU"/>
        </w:rPr>
        <w:t xml:space="preserve">Белоярском </w:t>
      </w:r>
      <w:r w:rsidR="008B5F18" w:rsidRPr="007C572A">
        <w:rPr>
          <w:rFonts w:ascii="Times New Roman" w:eastAsia="Times New Roman" w:hAnsi="Times New Roman" w:cs="Times New Roman"/>
          <w:sz w:val="28"/>
          <w:szCs w:val="28"/>
          <w:lang w:eastAsia="ru-RU"/>
        </w:rPr>
        <w:t>рабочем</w:t>
      </w:r>
      <w:r w:rsidRPr="007C572A">
        <w:rPr>
          <w:rFonts w:ascii="Times New Roman" w:eastAsia="Times New Roman" w:hAnsi="Times New Roman" w:cs="Times New Roman"/>
          <w:sz w:val="28"/>
          <w:szCs w:val="28"/>
          <w:lang w:eastAsia="ru-RU"/>
        </w:rPr>
        <w:t xml:space="preserve"> поселении</w:t>
      </w:r>
      <w:r w:rsidRPr="00034B13">
        <w:rPr>
          <w:rFonts w:ascii="Times New Roman" w:eastAsia="Times New Roman" w:hAnsi="Times New Roman" w:cs="Times New Roman"/>
          <w:sz w:val="28"/>
          <w:szCs w:val="28"/>
          <w:lang w:eastAsia="ru-RU"/>
        </w:rPr>
        <w:t xml:space="preserve"> я</w:t>
      </w:r>
      <w:r w:rsidRPr="006C27CE">
        <w:rPr>
          <w:rFonts w:ascii="Times New Roman" w:eastAsia="Times New Roman" w:hAnsi="Times New Roman" w:cs="Times New Roman"/>
          <w:sz w:val="28"/>
          <w:szCs w:val="28"/>
          <w:lang w:eastAsia="ru-RU"/>
        </w:rPr>
        <w:t>вляется ООО «БИО ТЭК-М».</w:t>
      </w:r>
    </w:p>
    <w:p w14:paraId="19CE2289" w14:textId="77777777" w:rsidR="00EF094C" w:rsidRPr="006C27CE" w:rsidRDefault="00EF094C" w:rsidP="00EF094C">
      <w:pPr>
        <w:widowControl w:val="0"/>
        <w:spacing w:after="0" w:line="360" w:lineRule="auto"/>
        <w:ind w:firstLine="708"/>
        <w:jc w:val="both"/>
        <w:rPr>
          <w:rFonts w:ascii="Times New Roman" w:eastAsia="Times New Roman" w:hAnsi="Times New Roman" w:cs="Times New Roman"/>
          <w:sz w:val="28"/>
          <w:szCs w:val="28"/>
          <w:lang w:eastAsia="ru-RU"/>
        </w:rPr>
      </w:pPr>
    </w:p>
    <w:p w14:paraId="140F939A" w14:textId="77777777" w:rsidR="00EF094C" w:rsidRPr="006C27CE" w:rsidRDefault="00EF094C" w:rsidP="00EF094C">
      <w:pPr>
        <w:pStyle w:val="ab"/>
        <w:keepNext/>
        <w:keepLines/>
        <w:widowControl w:val="0"/>
        <w:numPr>
          <w:ilvl w:val="2"/>
          <w:numId w:val="25"/>
        </w:numPr>
        <w:spacing w:after="0" w:line="360" w:lineRule="auto"/>
        <w:outlineLvl w:val="2"/>
        <w:rPr>
          <w:rFonts w:ascii="Times New Roman" w:eastAsia="Times New Roman" w:hAnsi="Times New Roman"/>
          <w:b/>
          <w:bCs/>
          <w:sz w:val="28"/>
          <w:szCs w:val="28"/>
          <w:lang w:eastAsia="ru-RU"/>
        </w:rPr>
      </w:pPr>
      <w:r w:rsidRPr="006C27CE">
        <w:rPr>
          <w:rFonts w:ascii="Times New Roman" w:eastAsia="Times New Roman" w:hAnsi="Times New Roman"/>
          <w:b/>
          <w:bCs/>
          <w:sz w:val="28"/>
          <w:szCs w:val="28"/>
          <w:lang w:eastAsia="ru-RU"/>
        </w:rPr>
        <w:t xml:space="preserve"> </w:t>
      </w:r>
      <w:bookmarkStart w:id="20" w:name="_Toc404782992"/>
      <w:bookmarkStart w:id="21" w:name="_Toc404784285"/>
      <w:bookmarkStart w:id="22" w:name="_Toc404785330"/>
      <w:bookmarkStart w:id="23" w:name="_Toc404785565"/>
      <w:bookmarkStart w:id="24" w:name="_Toc404785990"/>
      <w:bookmarkStart w:id="25" w:name="_Toc404786249"/>
      <w:bookmarkStart w:id="26" w:name="_Toc436074220"/>
      <w:bookmarkStart w:id="27" w:name="_Toc438808066"/>
      <w:r w:rsidRPr="006C27CE">
        <w:rPr>
          <w:rFonts w:ascii="Times New Roman" w:eastAsia="Times New Roman" w:hAnsi="Times New Roman"/>
          <w:b/>
          <w:bCs/>
          <w:sz w:val="28"/>
          <w:szCs w:val="28"/>
          <w:lang w:eastAsia="ru-RU"/>
        </w:rPr>
        <w:t>Описание зон деятельности теплоснабжающих организаций</w:t>
      </w:r>
      <w:bookmarkEnd w:id="20"/>
      <w:bookmarkEnd w:id="21"/>
      <w:bookmarkEnd w:id="22"/>
      <w:bookmarkEnd w:id="23"/>
      <w:bookmarkEnd w:id="24"/>
      <w:bookmarkEnd w:id="25"/>
      <w:bookmarkEnd w:id="26"/>
      <w:bookmarkEnd w:id="27"/>
    </w:p>
    <w:p w14:paraId="349E2668" w14:textId="77777777" w:rsidR="00EF094C" w:rsidRPr="006C27CE" w:rsidRDefault="00F84508" w:rsidP="00D11DCC">
      <w:pPr>
        <w:widowControl w:val="0"/>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Муниципальные</w:t>
      </w:r>
      <w:r w:rsidR="00D11DCC">
        <w:rPr>
          <w:rFonts w:ascii="Times New Roman" w:hAnsi="Times New Roman" w:cs="Times New Roman"/>
          <w:sz w:val="28"/>
          <w:szCs w:val="28"/>
        </w:rPr>
        <w:t xml:space="preserve"> тепловые сети и</w:t>
      </w:r>
      <w:r w:rsidR="00EF094C" w:rsidRPr="006C27CE">
        <w:rPr>
          <w:rFonts w:ascii="Times New Roman" w:hAnsi="Times New Roman" w:cs="Times New Roman"/>
          <w:sz w:val="28"/>
          <w:szCs w:val="28"/>
        </w:rPr>
        <w:t xml:space="preserve"> котельные</w:t>
      </w:r>
      <w:r>
        <w:rPr>
          <w:rFonts w:ascii="Times New Roman" w:hAnsi="Times New Roman" w:cs="Times New Roman"/>
          <w:sz w:val="28"/>
          <w:szCs w:val="28"/>
        </w:rPr>
        <w:t xml:space="preserve"> </w:t>
      </w:r>
      <w:r w:rsidR="009E75A6">
        <w:rPr>
          <w:rFonts w:ascii="Times New Roman" w:hAnsi="Times New Roman" w:cs="Times New Roman"/>
          <w:sz w:val="28"/>
          <w:szCs w:val="28"/>
        </w:rPr>
        <w:t>р.п.</w:t>
      </w:r>
      <w:r w:rsidR="00923EC5">
        <w:rPr>
          <w:rFonts w:ascii="Times New Roman" w:hAnsi="Times New Roman" w:cs="Times New Roman"/>
          <w:sz w:val="28"/>
          <w:szCs w:val="28"/>
        </w:rPr>
        <w:t xml:space="preserve"> Белый Яр</w:t>
      </w:r>
      <w:r w:rsidR="00D11DCC">
        <w:rPr>
          <w:rFonts w:ascii="Times New Roman" w:hAnsi="Times New Roman" w:cs="Times New Roman"/>
          <w:sz w:val="28"/>
          <w:szCs w:val="28"/>
        </w:rPr>
        <w:t xml:space="preserve"> </w:t>
      </w:r>
      <w:commentRangeStart w:id="28"/>
      <w:r w:rsidR="00923EC5" w:rsidRPr="00923EC5">
        <w:rPr>
          <w:rFonts w:ascii="Times New Roman" w:hAnsi="Times New Roman" w:cs="Times New Roman"/>
          <w:sz w:val="28"/>
          <w:szCs w:val="28"/>
        </w:rPr>
        <w:t>арендованы</w:t>
      </w:r>
      <w:commentRangeEnd w:id="28"/>
      <w:r w:rsidR="00923EC5">
        <w:rPr>
          <w:rStyle w:val="afc"/>
          <w:lang w:val="en-US"/>
        </w:rPr>
        <w:commentReference w:id="28"/>
      </w:r>
      <w:r>
        <w:rPr>
          <w:rFonts w:ascii="Times New Roman" w:hAnsi="Times New Roman" w:cs="Times New Roman"/>
          <w:sz w:val="28"/>
          <w:szCs w:val="28"/>
        </w:rPr>
        <w:t xml:space="preserve"> </w:t>
      </w:r>
      <w:r w:rsidR="00EF094C" w:rsidRPr="006C27CE">
        <w:rPr>
          <w:rFonts w:ascii="Times New Roman" w:hAnsi="Times New Roman" w:cs="Times New Roman"/>
          <w:sz w:val="28"/>
          <w:szCs w:val="28"/>
        </w:rPr>
        <w:t>ООО «БИО ТЭК-М</w:t>
      </w:r>
      <w:r w:rsidR="00EF094C" w:rsidRPr="006C27CE">
        <w:rPr>
          <w:rFonts w:ascii="Times New Roman" w:hAnsi="Times New Roman" w:cs="Times New Roman"/>
          <w:sz w:val="24"/>
          <w:szCs w:val="24"/>
        </w:rPr>
        <w:t>»</w:t>
      </w:r>
      <w:r w:rsidR="00EF094C" w:rsidRPr="006C27CE">
        <w:rPr>
          <w:rFonts w:ascii="Times New Roman" w:hAnsi="Times New Roman" w:cs="Times New Roman"/>
          <w:sz w:val="28"/>
          <w:szCs w:val="28"/>
        </w:rPr>
        <w:t xml:space="preserve">. </w:t>
      </w:r>
      <w:r w:rsidR="00D11DCC">
        <w:rPr>
          <w:rFonts w:ascii="Times New Roman" w:hAnsi="Times New Roman" w:cs="Times New Roman"/>
          <w:sz w:val="28"/>
          <w:szCs w:val="28"/>
        </w:rPr>
        <w:t xml:space="preserve">Суммарная установленная тепловая мощность котельных </w:t>
      </w:r>
      <w:r w:rsidR="00923EC5">
        <w:rPr>
          <w:rFonts w:ascii="Times New Roman" w:hAnsi="Times New Roman" w:cs="Times New Roman"/>
          <w:sz w:val="28"/>
          <w:szCs w:val="28"/>
        </w:rPr>
        <w:t>арендованных</w:t>
      </w:r>
      <w:r w:rsidR="00923EC5">
        <w:rPr>
          <w:rStyle w:val="afc"/>
          <w:lang w:val="en-US"/>
        </w:rPr>
        <w:commentReference w:id="29"/>
      </w:r>
      <w:r w:rsidR="009E1F2C">
        <w:rPr>
          <w:rFonts w:ascii="Times New Roman" w:hAnsi="Times New Roman" w:cs="Times New Roman"/>
          <w:sz w:val="28"/>
          <w:szCs w:val="28"/>
        </w:rPr>
        <w:t xml:space="preserve"> ООО «БИО ТЭК-М» </w:t>
      </w:r>
      <w:r w:rsidR="00D11DCC">
        <w:rPr>
          <w:rFonts w:ascii="Times New Roman" w:hAnsi="Times New Roman" w:cs="Times New Roman"/>
          <w:sz w:val="28"/>
          <w:szCs w:val="28"/>
        </w:rPr>
        <w:t xml:space="preserve"> составляет</w:t>
      </w:r>
      <w:r w:rsidR="009E1F2C">
        <w:rPr>
          <w:rFonts w:ascii="Times New Roman" w:hAnsi="Times New Roman" w:cs="Times New Roman"/>
          <w:sz w:val="28"/>
          <w:szCs w:val="28"/>
        </w:rPr>
        <w:t xml:space="preserve"> 24,102 Гкал/ч.</w:t>
      </w:r>
      <w:r w:rsidR="00D11DCC">
        <w:rPr>
          <w:rFonts w:ascii="Times New Roman" w:hAnsi="Times New Roman" w:cs="Times New Roman"/>
          <w:sz w:val="28"/>
          <w:szCs w:val="28"/>
        </w:rPr>
        <w:t xml:space="preserve"> </w:t>
      </w:r>
      <w:r w:rsidR="00D827A1">
        <w:rPr>
          <w:rFonts w:ascii="Times New Roman" w:hAnsi="Times New Roman" w:cs="Times New Roman"/>
          <w:sz w:val="28"/>
          <w:szCs w:val="28"/>
        </w:rPr>
        <w:t xml:space="preserve"> </w:t>
      </w:r>
      <w:r w:rsidR="00EF094C" w:rsidRPr="006C27CE">
        <w:rPr>
          <w:rFonts w:ascii="Times New Roman" w:eastAsia="Calibri" w:hAnsi="Times New Roman" w:cs="Times New Roman"/>
          <w:sz w:val="28"/>
          <w:szCs w:val="28"/>
        </w:rPr>
        <w:t xml:space="preserve">В котельной </w:t>
      </w:r>
      <w:r w:rsidR="0098711D">
        <w:rPr>
          <w:rFonts w:ascii="Times New Roman" w:eastAsia="Calibri" w:hAnsi="Times New Roman" w:cs="Times New Roman"/>
          <w:sz w:val="28"/>
          <w:szCs w:val="28"/>
        </w:rPr>
        <w:t>ДКВР-10-13</w:t>
      </w:r>
      <w:r w:rsidR="00EF094C" w:rsidRPr="006C27CE">
        <w:rPr>
          <w:rFonts w:ascii="Times New Roman" w:eastAsia="Calibri" w:hAnsi="Times New Roman" w:cs="Times New Roman"/>
          <w:sz w:val="28"/>
          <w:szCs w:val="28"/>
        </w:rPr>
        <w:t xml:space="preserve"> Белоярского </w:t>
      </w:r>
      <w:r w:rsidR="009E1F2C">
        <w:rPr>
          <w:rFonts w:ascii="Times New Roman" w:eastAsia="Calibri" w:hAnsi="Times New Roman" w:cs="Times New Roman"/>
          <w:sz w:val="28"/>
          <w:szCs w:val="28"/>
        </w:rPr>
        <w:t>рабочего</w:t>
      </w:r>
      <w:r w:rsidR="00EF094C" w:rsidRPr="006C27CE">
        <w:rPr>
          <w:rFonts w:ascii="Times New Roman" w:eastAsia="Calibri" w:hAnsi="Times New Roman" w:cs="Times New Roman"/>
          <w:sz w:val="28"/>
          <w:szCs w:val="28"/>
        </w:rPr>
        <w:t xml:space="preserve"> поселения </w:t>
      </w:r>
      <w:r w:rsidR="00EF094C" w:rsidRPr="009E1F2C">
        <w:rPr>
          <w:rFonts w:ascii="Times New Roman" w:eastAsia="Calibri" w:hAnsi="Times New Roman" w:cs="Times New Roman"/>
          <w:sz w:val="28"/>
          <w:szCs w:val="28"/>
        </w:rPr>
        <w:t>установлено 2 котла ДКВ</w:t>
      </w:r>
      <w:r w:rsidR="009E1F2C" w:rsidRPr="009E1F2C">
        <w:rPr>
          <w:rFonts w:ascii="Times New Roman" w:eastAsia="Calibri" w:hAnsi="Times New Roman" w:cs="Times New Roman"/>
          <w:sz w:val="28"/>
          <w:szCs w:val="28"/>
        </w:rPr>
        <w:t>р</w:t>
      </w:r>
      <w:r w:rsidR="00EF094C" w:rsidRPr="009E1F2C">
        <w:rPr>
          <w:rFonts w:ascii="Times New Roman" w:eastAsia="Calibri" w:hAnsi="Times New Roman" w:cs="Times New Roman"/>
          <w:sz w:val="28"/>
          <w:szCs w:val="28"/>
        </w:rPr>
        <w:t xml:space="preserve"> 10-13</w:t>
      </w:r>
      <w:r w:rsidR="0054744C">
        <w:rPr>
          <w:rFonts w:ascii="Times New Roman" w:eastAsia="Calibri" w:hAnsi="Times New Roman" w:cs="Times New Roman"/>
          <w:sz w:val="28"/>
          <w:szCs w:val="28"/>
        </w:rPr>
        <w:t>-115С</w:t>
      </w:r>
      <w:r w:rsidR="00EF094C" w:rsidRPr="009E1F2C">
        <w:rPr>
          <w:rFonts w:ascii="Times New Roman" w:eastAsia="Calibri" w:hAnsi="Times New Roman" w:cs="Times New Roman"/>
          <w:sz w:val="28"/>
          <w:szCs w:val="28"/>
        </w:rPr>
        <w:t>, 1</w:t>
      </w:r>
      <w:r w:rsidR="00525B51" w:rsidRPr="009E1F2C">
        <w:rPr>
          <w:rFonts w:ascii="Times New Roman" w:eastAsia="Calibri" w:hAnsi="Times New Roman" w:cs="Times New Roman"/>
          <w:sz w:val="28"/>
          <w:szCs w:val="28"/>
        </w:rPr>
        <w:t xml:space="preserve"> </w:t>
      </w:r>
      <w:r w:rsidR="00EF094C" w:rsidRPr="009E1F2C">
        <w:rPr>
          <w:rFonts w:ascii="Times New Roman" w:eastAsia="Calibri" w:hAnsi="Times New Roman" w:cs="Times New Roman"/>
          <w:sz w:val="28"/>
          <w:szCs w:val="28"/>
        </w:rPr>
        <w:t>котел КЕ-1</w:t>
      </w:r>
      <w:r w:rsidR="0054744C">
        <w:rPr>
          <w:rFonts w:ascii="Times New Roman" w:eastAsia="Calibri" w:hAnsi="Times New Roman" w:cs="Times New Roman"/>
          <w:sz w:val="28"/>
          <w:szCs w:val="28"/>
        </w:rPr>
        <w:t>0-1</w:t>
      </w:r>
      <w:r w:rsidR="00EF094C" w:rsidRPr="009E1F2C">
        <w:rPr>
          <w:rFonts w:ascii="Times New Roman" w:eastAsia="Calibri" w:hAnsi="Times New Roman" w:cs="Times New Roman"/>
          <w:sz w:val="28"/>
          <w:szCs w:val="28"/>
        </w:rPr>
        <w:t>4</w:t>
      </w:r>
      <w:r w:rsidR="0054744C">
        <w:rPr>
          <w:rFonts w:ascii="Times New Roman" w:eastAsia="Calibri" w:hAnsi="Times New Roman" w:cs="Times New Roman"/>
          <w:sz w:val="28"/>
          <w:szCs w:val="28"/>
        </w:rPr>
        <w:t>-115</w:t>
      </w:r>
      <w:r w:rsidR="009E1F2C" w:rsidRPr="009E1F2C">
        <w:rPr>
          <w:rFonts w:ascii="Times New Roman" w:eastAsia="Calibri" w:hAnsi="Times New Roman" w:cs="Times New Roman"/>
          <w:sz w:val="28"/>
          <w:szCs w:val="28"/>
        </w:rPr>
        <w:t>,</w:t>
      </w:r>
      <w:r w:rsidR="009E1F2C">
        <w:rPr>
          <w:rFonts w:ascii="Times New Roman" w:eastAsia="Calibri" w:hAnsi="Times New Roman" w:cs="Times New Roman"/>
          <w:sz w:val="28"/>
          <w:szCs w:val="28"/>
        </w:rPr>
        <w:t xml:space="preserve"> работающих в водогрейном режиме.</w:t>
      </w:r>
      <w:r w:rsidR="00A823D6">
        <w:rPr>
          <w:rFonts w:ascii="Times New Roman" w:eastAsia="Calibri" w:hAnsi="Times New Roman" w:cs="Times New Roman"/>
          <w:sz w:val="28"/>
          <w:szCs w:val="28"/>
        </w:rPr>
        <w:t xml:space="preserve"> </w:t>
      </w:r>
      <w:r w:rsidR="00EF094C" w:rsidRPr="006C27CE">
        <w:rPr>
          <w:rFonts w:ascii="Times New Roman" w:eastAsia="Calibri" w:hAnsi="Times New Roman" w:cs="Times New Roman"/>
          <w:sz w:val="28"/>
          <w:szCs w:val="28"/>
        </w:rPr>
        <w:t xml:space="preserve">Котельная работает на угле и щепе, введена в эксплуатацию в 1987 году.  В зоне </w:t>
      </w:r>
      <w:commentRangeStart w:id="30"/>
      <w:r w:rsidR="007C572A">
        <w:rPr>
          <w:rFonts w:ascii="Times New Roman" w:eastAsia="Calibri" w:hAnsi="Times New Roman" w:cs="Times New Roman"/>
          <w:sz w:val="28"/>
          <w:szCs w:val="28"/>
        </w:rPr>
        <w:t>действия</w:t>
      </w:r>
      <w:r w:rsidR="00EF094C" w:rsidRPr="006C27CE">
        <w:rPr>
          <w:rFonts w:ascii="Times New Roman" w:eastAsia="Calibri" w:hAnsi="Times New Roman" w:cs="Times New Roman"/>
          <w:sz w:val="28"/>
          <w:szCs w:val="28"/>
        </w:rPr>
        <w:t xml:space="preserve"> </w:t>
      </w:r>
      <w:commentRangeEnd w:id="30"/>
      <w:r w:rsidR="007C572A">
        <w:rPr>
          <w:rStyle w:val="afc"/>
          <w:lang w:val="en-US"/>
        </w:rPr>
        <w:commentReference w:id="30"/>
      </w:r>
      <w:r w:rsidR="007C572A" w:rsidRPr="007C572A">
        <w:rPr>
          <w:rFonts w:ascii="Times New Roman" w:eastAsia="Calibri" w:hAnsi="Times New Roman" w:cs="Times New Roman"/>
          <w:sz w:val="28"/>
          <w:szCs w:val="28"/>
        </w:rPr>
        <w:t>к</w:t>
      </w:r>
      <w:r w:rsidR="00EF094C" w:rsidRPr="007C572A">
        <w:rPr>
          <w:rFonts w:ascii="Times New Roman" w:eastAsia="Calibri" w:hAnsi="Times New Roman" w:cs="Times New Roman"/>
          <w:sz w:val="28"/>
          <w:szCs w:val="28"/>
        </w:rPr>
        <w:t xml:space="preserve">отельной </w:t>
      </w:r>
      <w:r w:rsidR="0098711D" w:rsidRPr="007C572A">
        <w:rPr>
          <w:rFonts w:ascii="Times New Roman" w:eastAsia="Calibri" w:hAnsi="Times New Roman" w:cs="Times New Roman"/>
          <w:sz w:val="28"/>
          <w:szCs w:val="28"/>
        </w:rPr>
        <w:t>ДКВР</w:t>
      </w:r>
      <w:r w:rsidR="0098711D">
        <w:rPr>
          <w:rFonts w:ascii="Times New Roman" w:eastAsia="Calibri" w:hAnsi="Times New Roman" w:cs="Times New Roman"/>
          <w:sz w:val="28"/>
          <w:szCs w:val="28"/>
        </w:rPr>
        <w:t xml:space="preserve">-10-13 </w:t>
      </w:r>
      <w:r w:rsidR="00EF094C" w:rsidRPr="006C27CE">
        <w:rPr>
          <w:rFonts w:ascii="Times New Roman" w:eastAsia="Calibri" w:hAnsi="Times New Roman" w:cs="Times New Roman"/>
          <w:sz w:val="28"/>
          <w:szCs w:val="28"/>
        </w:rPr>
        <w:t>находятся, в основном, многоквартирные и частные жилые дома и общественно-деловые и административные строения, магазины, прачечные, гостиницы, школы, гаражные боксы, расположенные по улицам: ул. Чкалова, ул. Советская, ул. Гагарина, ул. Кирова, ул. Свердлова, ул. 60 лет Октября, ул. Таежная, ул. Горького, ул. Космонавтов, ул. Березовая, пер. Банковский.</w:t>
      </w:r>
    </w:p>
    <w:p w14:paraId="323424BF" w14:textId="77777777" w:rsidR="00EF094C" w:rsidRPr="006C27CE" w:rsidRDefault="00EF094C" w:rsidP="00EF094C">
      <w:pPr>
        <w:widowControl w:val="0"/>
        <w:numPr>
          <w:ilvl w:val="0"/>
          <w:numId w:val="2"/>
        </w:numPr>
        <w:spacing w:after="0" w:line="360" w:lineRule="auto"/>
        <w:ind w:left="567" w:hanging="567"/>
        <w:jc w:val="both"/>
        <w:rPr>
          <w:rFonts w:ascii="Times New Roman" w:eastAsia="Calibri" w:hAnsi="Times New Roman" w:cs="Times New Roman"/>
          <w:sz w:val="28"/>
          <w:szCs w:val="28"/>
        </w:rPr>
      </w:pPr>
      <w:r w:rsidRPr="006C27CE">
        <w:rPr>
          <w:rFonts w:ascii="Times New Roman" w:eastAsia="Calibri" w:hAnsi="Times New Roman" w:cs="Times New Roman"/>
          <w:sz w:val="28"/>
          <w:szCs w:val="28"/>
        </w:rPr>
        <w:t xml:space="preserve">В котельной ПМК Белоярского </w:t>
      </w:r>
      <w:r w:rsidR="00185548">
        <w:rPr>
          <w:rFonts w:ascii="Times New Roman" w:eastAsia="Calibri" w:hAnsi="Times New Roman" w:cs="Times New Roman"/>
          <w:sz w:val="28"/>
          <w:szCs w:val="28"/>
        </w:rPr>
        <w:t xml:space="preserve">рабочего </w:t>
      </w:r>
      <w:r w:rsidR="00185548" w:rsidRPr="006C27CE">
        <w:rPr>
          <w:rFonts w:ascii="Times New Roman" w:eastAsia="Calibri" w:hAnsi="Times New Roman" w:cs="Times New Roman"/>
          <w:sz w:val="28"/>
          <w:szCs w:val="28"/>
        </w:rPr>
        <w:t>поселения</w:t>
      </w:r>
      <w:r w:rsidR="00185548">
        <w:rPr>
          <w:rFonts w:ascii="Times New Roman" w:eastAsia="Calibri" w:hAnsi="Times New Roman" w:cs="Times New Roman"/>
          <w:sz w:val="28"/>
          <w:szCs w:val="28"/>
        </w:rPr>
        <w:t xml:space="preserve"> </w:t>
      </w:r>
      <w:r w:rsidRPr="006C27CE">
        <w:rPr>
          <w:rFonts w:ascii="Times New Roman" w:eastAsia="Calibri" w:hAnsi="Times New Roman" w:cs="Times New Roman"/>
          <w:sz w:val="28"/>
          <w:szCs w:val="28"/>
        </w:rPr>
        <w:t xml:space="preserve">установлено </w:t>
      </w:r>
      <w:r w:rsidR="00C37106" w:rsidRPr="00C37106">
        <w:rPr>
          <w:rFonts w:ascii="Times New Roman" w:eastAsia="Calibri" w:hAnsi="Times New Roman" w:cs="Times New Roman"/>
          <w:sz w:val="28"/>
          <w:szCs w:val="28"/>
        </w:rPr>
        <w:t>2</w:t>
      </w:r>
      <w:r w:rsidRPr="006C27CE">
        <w:rPr>
          <w:rFonts w:ascii="Times New Roman" w:eastAsia="Calibri" w:hAnsi="Times New Roman" w:cs="Times New Roman"/>
          <w:sz w:val="28"/>
          <w:szCs w:val="28"/>
        </w:rPr>
        <w:t xml:space="preserve"> </w:t>
      </w:r>
      <w:r w:rsidR="00C37106">
        <w:rPr>
          <w:rFonts w:ascii="Times New Roman" w:eastAsia="Calibri" w:hAnsi="Times New Roman" w:cs="Times New Roman"/>
          <w:sz w:val="28"/>
          <w:szCs w:val="28"/>
        </w:rPr>
        <w:t xml:space="preserve">новых </w:t>
      </w:r>
      <w:r w:rsidRPr="006C27CE">
        <w:rPr>
          <w:rFonts w:ascii="Times New Roman" w:eastAsia="Calibri" w:hAnsi="Times New Roman" w:cs="Times New Roman"/>
          <w:sz w:val="28"/>
          <w:szCs w:val="28"/>
        </w:rPr>
        <w:t>котла</w:t>
      </w:r>
      <w:r w:rsidR="00C37106" w:rsidRPr="00C37106">
        <w:rPr>
          <w:rFonts w:ascii="Times New Roman" w:eastAsia="Calibri" w:hAnsi="Times New Roman" w:cs="Times New Roman"/>
          <w:sz w:val="28"/>
          <w:szCs w:val="28"/>
        </w:rPr>
        <w:t xml:space="preserve">: </w:t>
      </w:r>
      <w:r w:rsidR="00C37106">
        <w:rPr>
          <w:rFonts w:ascii="Times New Roman" w:eastAsia="Calibri" w:hAnsi="Times New Roman" w:cs="Times New Roman"/>
          <w:sz w:val="28"/>
          <w:szCs w:val="28"/>
        </w:rPr>
        <w:t>КВм-1,2</w:t>
      </w:r>
      <w:r w:rsidR="001F0E42">
        <w:rPr>
          <w:rFonts w:ascii="Times New Roman" w:eastAsia="Calibri" w:hAnsi="Times New Roman" w:cs="Times New Roman"/>
          <w:sz w:val="28"/>
          <w:szCs w:val="28"/>
        </w:rPr>
        <w:t xml:space="preserve"> </w:t>
      </w:r>
      <w:r w:rsidR="00C37106">
        <w:rPr>
          <w:rFonts w:ascii="Times New Roman" w:eastAsia="Calibri" w:hAnsi="Times New Roman" w:cs="Times New Roman"/>
          <w:sz w:val="28"/>
          <w:szCs w:val="28"/>
        </w:rPr>
        <w:t>КБ и КВм-1</w:t>
      </w:r>
      <w:r w:rsidR="001F0E42">
        <w:rPr>
          <w:rFonts w:ascii="Times New Roman" w:eastAsia="Calibri" w:hAnsi="Times New Roman" w:cs="Times New Roman"/>
          <w:sz w:val="28"/>
          <w:szCs w:val="28"/>
        </w:rPr>
        <w:t xml:space="preserve"> </w:t>
      </w:r>
      <w:r w:rsidR="00C37106">
        <w:rPr>
          <w:rFonts w:ascii="Times New Roman" w:eastAsia="Calibri" w:hAnsi="Times New Roman" w:cs="Times New Roman"/>
          <w:sz w:val="28"/>
          <w:szCs w:val="28"/>
        </w:rPr>
        <w:t>КБ</w:t>
      </w:r>
      <w:r w:rsidRPr="006C27CE">
        <w:rPr>
          <w:rFonts w:ascii="Times New Roman" w:eastAsia="Calibri" w:hAnsi="Times New Roman" w:cs="Times New Roman"/>
          <w:sz w:val="28"/>
          <w:szCs w:val="28"/>
        </w:rPr>
        <w:t xml:space="preserve">. Котельная работает на </w:t>
      </w:r>
      <w:r w:rsidR="00594B25">
        <w:rPr>
          <w:rFonts w:ascii="Times New Roman" w:eastAsia="Calibri" w:hAnsi="Times New Roman" w:cs="Times New Roman"/>
          <w:sz w:val="28"/>
          <w:szCs w:val="28"/>
        </w:rPr>
        <w:t>щепе</w:t>
      </w:r>
      <w:r w:rsidRPr="006C27CE">
        <w:rPr>
          <w:rFonts w:ascii="Times New Roman" w:eastAsia="Calibri" w:hAnsi="Times New Roman" w:cs="Times New Roman"/>
          <w:sz w:val="28"/>
          <w:szCs w:val="28"/>
        </w:rPr>
        <w:t>, введена в эксплуатацию</w:t>
      </w:r>
      <w:r w:rsidR="00F84508">
        <w:rPr>
          <w:rFonts w:ascii="Times New Roman" w:eastAsia="Calibri" w:hAnsi="Times New Roman" w:cs="Times New Roman"/>
          <w:sz w:val="28"/>
          <w:szCs w:val="28"/>
        </w:rPr>
        <w:t xml:space="preserve"> после</w:t>
      </w:r>
      <w:r w:rsidR="00923EC5">
        <w:rPr>
          <w:rFonts w:ascii="Times New Roman" w:eastAsia="Calibri" w:hAnsi="Times New Roman" w:cs="Times New Roman"/>
          <w:sz w:val="28"/>
          <w:szCs w:val="28"/>
        </w:rPr>
        <w:t xml:space="preserve"> </w:t>
      </w:r>
      <w:commentRangeStart w:id="31"/>
      <w:r w:rsidR="00923EC5" w:rsidRPr="00923EC5">
        <w:rPr>
          <w:rFonts w:ascii="Times New Roman" w:eastAsia="Calibri" w:hAnsi="Times New Roman" w:cs="Times New Roman"/>
          <w:sz w:val="28"/>
          <w:szCs w:val="28"/>
        </w:rPr>
        <w:t>проведенной</w:t>
      </w:r>
      <w:r w:rsidR="00F84508" w:rsidRPr="00923EC5">
        <w:rPr>
          <w:rFonts w:ascii="Times New Roman" w:eastAsia="Calibri" w:hAnsi="Times New Roman" w:cs="Times New Roman"/>
          <w:sz w:val="28"/>
          <w:szCs w:val="28"/>
        </w:rPr>
        <w:t xml:space="preserve"> модернизации</w:t>
      </w:r>
      <w:r w:rsidRPr="006C27CE">
        <w:rPr>
          <w:rFonts w:ascii="Times New Roman" w:eastAsia="Calibri" w:hAnsi="Times New Roman" w:cs="Times New Roman"/>
          <w:sz w:val="28"/>
          <w:szCs w:val="28"/>
        </w:rPr>
        <w:t xml:space="preserve"> </w:t>
      </w:r>
      <w:commentRangeEnd w:id="31"/>
      <w:r w:rsidR="00923EC5">
        <w:rPr>
          <w:rStyle w:val="afc"/>
          <w:lang w:val="en-US"/>
        </w:rPr>
        <w:commentReference w:id="31"/>
      </w:r>
      <w:r w:rsidRPr="006C27CE">
        <w:rPr>
          <w:rFonts w:ascii="Times New Roman" w:eastAsia="Calibri" w:hAnsi="Times New Roman" w:cs="Times New Roman"/>
          <w:sz w:val="28"/>
          <w:szCs w:val="28"/>
        </w:rPr>
        <w:t xml:space="preserve">в </w:t>
      </w:r>
      <w:r w:rsidR="003323C8">
        <w:rPr>
          <w:rFonts w:ascii="Times New Roman" w:eastAsia="Calibri" w:hAnsi="Times New Roman" w:cs="Times New Roman"/>
          <w:sz w:val="28"/>
          <w:szCs w:val="28"/>
        </w:rPr>
        <w:t>2015</w:t>
      </w:r>
      <w:r w:rsidRPr="006C27CE">
        <w:rPr>
          <w:rFonts w:ascii="Times New Roman" w:eastAsia="Calibri" w:hAnsi="Times New Roman" w:cs="Times New Roman"/>
          <w:sz w:val="28"/>
          <w:szCs w:val="28"/>
        </w:rPr>
        <w:t xml:space="preserve"> году. В зоне </w:t>
      </w:r>
      <w:commentRangeStart w:id="32"/>
      <w:r w:rsidR="00923EC5">
        <w:rPr>
          <w:rFonts w:ascii="Times New Roman" w:eastAsia="Calibri" w:hAnsi="Times New Roman" w:cs="Times New Roman"/>
          <w:sz w:val="28"/>
          <w:szCs w:val="28"/>
          <w:highlight w:val="yellow"/>
        </w:rPr>
        <w:t>действия к</w:t>
      </w:r>
      <w:r w:rsidRPr="00034B13">
        <w:rPr>
          <w:rFonts w:ascii="Times New Roman" w:eastAsia="Calibri" w:hAnsi="Times New Roman" w:cs="Times New Roman"/>
          <w:sz w:val="28"/>
          <w:szCs w:val="28"/>
          <w:highlight w:val="yellow"/>
        </w:rPr>
        <w:t>отельной</w:t>
      </w:r>
      <w:r w:rsidRPr="006C27CE">
        <w:rPr>
          <w:rFonts w:ascii="Times New Roman" w:eastAsia="Calibri" w:hAnsi="Times New Roman" w:cs="Times New Roman"/>
          <w:sz w:val="28"/>
          <w:szCs w:val="28"/>
        </w:rPr>
        <w:t xml:space="preserve"> </w:t>
      </w:r>
      <w:commentRangeEnd w:id="32"/>
      <w:r w:rsidR="00923EC5">
        <w:rPr>
          <w:rStyle w:val="afc"/>
          <w:lang w:val="en-US"/>
        </w:rPr>
        <w:commentReference w:id="32"/>
      </w:r>
      <w:r w:rsidRPr="006C27CE">
        <w:rPr>
          <w:rFonts w:ascii="Times New Roman" w:eastAsia="Calibri" w:hAnsi="Times New Roman" w:cs="Times New Roman"/>
          <w:sz w:val="28"/>
          <w:szCs w:val="28"/>
        </w:rPr>
        <w:t>ПМК находятся многоквартирные жилые дома и частные жилые строения, расположенные по улицам: ул. Гагарина, ул. Чкалова, ул. Рабочая.</w:t>
      </w:r>
    </w:p>
    <w:p w14:paraId="1572795F" w14:textId="77777777" w:rsidR="00EF094C" w:rsidRPr="006C27CE" w:rsidRDefault="00EF094C" w:rsidP="00EF094C">
      <w:pPr>
        <w:widowControl w:val="0"/>
        <w:numPr>
          <w:ilvl w:val="0"/>
          <w:numId w:val="2"/>
        </w:numPr>
        <w:spacing w:after="0" w:line="360" w:lineRule="auto"/>
        <w:ind w:left="567" w:hanging="567"/>
        <w:jc w:val="both"/>
        <w:rPr>
          <w:rFonts w:ascii="Times New Roman" w:eastAsia="Calibri" w:hAnsi="Times New Roman" w:cs="Times New Roman"/>
          <w:sz w:val="28"/>
          <w:szCs w:val="28"/>
        </w:rPr>
      </w:pPr>
      <w:r w:rsidRPr="006C27CE">
        <w:rPr>
          <w:rFonts w:ascii="Times New Roman" w:eastAsia="Calibri" w:hAnsi="Times New Roman" w:cs="Times New Roman"/>
          <w:sz w:val="28"/>
          <w:szCs w:val="28"/>
        </w:rPr>
        <w:t xml:space="preserve">В котельной РДК Белоярского </w:t>
      </w:r>
      <w:r w:rsidR="00185548">
        <w:rPr>
          <w:rFonts w:ascii="Times New Roman" w:eastAsia="Calibri" w:hAnsi="Times New Roman" w:cs="Times New Roman"/>
          <w:sz w:val="28"/>
          <w:szCs w:val="28"/>
        </w:rPr>
        <w:t xml:space="preserve">рабочего </w:t>
      </w:r>
      <w:r w:rsidR="00185548" w:rsidRPr="006C27CE">
        <w:rPr>
          <w:rFonts w:ascii="Times New Roman" w:eastAsia="Calibri" w:hAnsi="Times New Roman" w:cs="Times New Roman"/>
          <w:sz w:val="28"/>
          <w:szCs w:val="28"/>
        </w:rPr>
        <w:t>поселения</w:t>
      </w:r>
      <w:r w:rsidRPr="006C27CE">
        <w:rPr>
          <w:rFonts w:ascii="Times New Roman" w:eastAsia="Calibri" w:hAnsi="Times New Roman" w:cs="Times New Roman"/>
          <w:sz w:val="28"/>
          <w:szCs w:val="28"/>
        </w:rPr>
        <w:t xml:space="preserve"> установлено </w:t>
      </w:r>
      <w:r w:rsidR="00A3699A">
        <w:rPr>
          <w:rFonts w:ascii="Times New Roman" w:eastAsia="Calibri" w:hAnsi="Times New Roman" w:cs="Times New Roman"/>
          <w:sz w:val="28"/>
          <w:szCs w:val="28"/>
        </w:rPr>
        <w:t>3</w:t>
      </w:r>
      <w:r w:rsidRPr="006C27CE">
        <w:rPr>
          <w:rFonts w:ascii="Times New Roman" w:eastAsia="Calibri" w:hAnsi="Times New Roman" w:cs="Times New Roman"/>
          <w:sz w:val="28"/>
          <w:szCs w:val="28"/>
        </w:rPr>
        <w:t xml:space="preserve"> котла </w:t>
      </w:r>
      <w:r w:rsidRPr="006C27CE">
        <w:rPr>
          <w:rFonts w:ascii="Times New Roman" w:eastAsia="Calibri" w:hAnsi="Times New Roman" w:cs="Times New Roman"/>
          <w:sz w:val="28"/>
          <w:szCs w:val="28"/>
        </w:rPr>
        <w:lastRenderedPageBreak/>
        <w:t xml:space="preserve">НР-18. Котельная работает на угле и дровах, введена в эксплуатацию в 1973 году. В зоне </w:t>
      </w:r>
      <w:commentRangeStart w:id="33"/>
      <w:r w:rsidR="00923EC5" w:rsidRPr="00923EC5">
        <w:rPr>
          <w:rFonts w:ascii="Times New Roman" w:eastAsia="Calibri" w:hAnsi="Times New Roman" w:cs="Times New Roman"/>
          <w:sz w:val="28"/>
          <w:szCs w:val="28"/>
        </w:rPr>
        <w:t>действия</w:t>
      </w:r>
      <w:r w:rsidRPr="00923EC5">
        <w:rPr>
          <w:rFonts w:ascii="Times New Roman" w:eastAsia="Calibri" w:hAnsi="Times New Roman" w:cs="Times New Roman"/>
          <w:sz w:val="28"/>
          <w:szCs w:val="28"/>
        </w:rPr>
        <w:t xml:space="preserve"> </w:t>
      </w:r>
      <w:r w:rsidR="00923EC5" w:rsidRPr="00923EC5">
        <w:rPr>
          <w:rFonts w:ascii="Times New Roman" w:eastAsia="Calibri" w:hAnsi="Times New Roman" w:cs="Times New Roman"/>
          <w:sz w:val="28"/>
          <w:szCs w:val="28"/>
        </w:rPr>
        <w:t>к</w:t>
      </w:r>
      <w:r w:rsidRPr="00923EC5">
        <w:rPr>
          <w:rFonts w:ascii="Times New Roman" w:eastAsia="Calibri" w:hAnsi="Times New Roman" w:cs="Times New Roman"/>
          <w:sz w:val="28"/>
          <w:szCs w:val="28"/>
        </w:rPr>
        <w:t>отельной</w:t>
      </w:r>
      <w:r w:rsidRPr="006C27CE">
        <w:rPr>
          <w:rFonts w:ascii="Times New Roman" w:eastAsia="Calibri" w:hAnsi="Times New Roman" w:cs="Times New Roman"/>
          <w:sz w:val="28"/>
          <w:szCs w:val="28"/>
        </w:rPr>
        <w:t xml:space="preserve"> </w:t>
      </w:r>
      <w:commentRangeEnd w:id="33"/>
      <w:r w:rsidR="00923EC5">
        <w:rPr>
          <w:rStyle w:val="afc"/>
          <w:lang w:val="en-US"/>
        </w:rPr>
        <w:commentReference w:id="33"/>
      </w:r>
      <w:r w:rsidRPr="006C27CE">
        <w:rPr>
          <w:rFonts w:ascii="Times New Roman" w:eastAsia="Calibri" w:hAnsi="Times New Roman" w:cs="Times New Roman"/>
          <w:sz w:val="28"/>
          <w:szCs w:val="28"/>
        </w:rPr>
        <w:t>РДК находятся административные строения, стадион, тир, спортзал, гараж, банк, расположенные по улице Гагарина.</w:t>
      </w:r>
    </w:p>
    <w:p w14:paraId="63A6FE03" w14:textId="77777777" w:rsidR="00EF094C" w:rsidRPr="006C27CE" w:rsidRDefault="00EF094C" w:rsidP="00EF094C">
      <w:pPr>
        <w:widowControl w:val="0"/>
        <w:numPr>
          <w:ilvl w:val="0"/>
          <w:numId w:val="2"/>
        </w:numPr>
        <w:spacing w:after="0" w:line="360" w:lineRule="auto"/>
        <w:ind w:left="567" w:hanging="567"/>
        <w:jc w:val="both"/>
        <w:rPr>
          <w:rFonts w:ascii="Times New Roman" w:eastAsia="Calibri" w:hAnsi="Times New Roman" w:cs="Times New Roman"/>
          <w:sz w:val="28"/>
          <w:szCs w:val="28"/>
        </w:rPr>
      </w:pPr>
      <w:r w:rsidRPr="006C27CE">
        <w:rPr>
          <w:rFonts w:ascii="Times New Roman" w:eastAsia="Calibri" w:hAnsi="Times New Roman" w:cs="Times New Roman"/>
          <w:sz w:val="28"/>
          <w:szCs w:val="28"/>
        </w:rPr>
        <w:t xml:space="preserve">В котельной ТОЦТ Белоярского </w:t>
      </w:r>
      <w:r w:rsidR="00185548">
        <w:rPr>
          <w:rFonts w:ascii="Times New Roman" w:eastAsia="Calibri" w:hAnsi="Times New Roman" w:cs="Times New Roman"/>
          <w:sz w:val="28"/>
          <w:szCs w:val="28"/>
        </w:rPr>
        <w:t xml:space="preserve">рабочего </w:t>
      </w:r>
      <w:r w:rsidR="00185548" w:rsidRPr="006C27CE">
        <w:rPr>
          <w:rFonts w:ascii="Times New Roman" w:eastAsia="Calibri" w:hAnsi="Times New Roman" w:cs="Times New Roman"/>
          <w:sz w:val="28"/>
          <w:szCs w:val="28"/>
        </w:rPr>
        <w:t xml:space="preserve">поселения </w:t>
      </w:r>
      <w:r w:rsidRPr="006C27CE">
        <w:rPr>
          <w:rFonts w:ascii="Times New Roman" w:eastAsia="Calibri" w:hAnsi="Times New Roman" w:cs="Times New Roman"/>
          <w:sz w:val="28"/>
          <w:szCs w:val="28"/>
        </w:rPr>
        <w:t xml:space="preserve">установлено 2 котла НР-18. Котельная работает на угле и дровах, введена в эксплуатацию в 1971 году. В зоне действия </w:t>
      </w:r>
      <w:commentRangeStart w:id="34"/>
      <w:r w:rsidR="00923EC5">
        <w:rPr>
          <w:rFonts w:ascii="Times New Roman" w:eastAsia="Calibri" w:hAnsi="Times New Roman" w:cs="Times New Roman"/>
          <w:sz w:val="28"/>
          <w:szCs w:val="28"/>
          <w:highlight w:val="yellow"/>
        </w:rPr>
        <w:t>к</w:t>
      </w:r>
      <w:r w:rsidRPr="00034B13">
        <w:rPr>
          <w:rFonts w:ascii="Times New Roman" w:eastAsia="Calibri" w:hAnsi="Times New Roman" w:cs="Times New Roman"/>
          <w:sz w:val="28"/>
          <w:szCs w:val="28"/>
          <w:highlight w:val="yellow"/>
        </w:rPr>
        <w:t>отельной</w:t>
      </w:r>
      <w:commentRangeEnd w:id="34"/>
      <w:r w:rsidR="00923EC5">
        <w:rPr>
          <w:rStyle w:val="afc"/>
          <w:lang w:val="en-US"/>
        </w:rPr>
        <w:commentReference w:id="34"/>
      </w:r>
      <w:r w:rsidRPr="006C27CE">
        <w:rPr>
          <w:rFonts w:ascii="Times New Roman" w:eastAsia="Calibri" w:hAnsi="Times New Roman" w:cs="Times New Roman"/>
          <w:sz w:val="28"/>
          <w:szCs w:val="28"/>
        </w:rPr>
        <w:t xml:space="preserve"> ТОЦТ  находятся многоквартирные и частные жилые дома, расположенные по улицам: ул. Кирова, ул. Таежная.</w:t>
      </w:r>
    </w:p>
    <w:p w14:paraId="186BA464" w14:textId="77777777" w:rsidR="00EF094C" w:rsidRPr="006C27CE" w:rsidRDefault="00EF094C" w:rsidP="00EF094C">
      <w:pPr>
        <w:widowControl w:val="0"/>
        <w:numPr>
          <w:ilvl w:val="0"/>
          <w:numId w:val="2"/>
        </w:numPr>
        <w:spacing w:after="0" w:line="360" w:lineRule="auto"/>
        <w:ind w:left="567" w:hanging="567"/>
        <w:jc w:val="both"/>
        <w:rPr>
          <w:rFonts w:ascii="Times New Roman" w:eastAsia="Calibri" w:hAnsi="Times New Roman" w:cs="Times New Roman"/>
          <w:sz w:val="28"/>
          <w:szCs w:val="28"/>
        </w:rPr>
      </w:pPr>
      <w:r w:rsidRPr="006C27CE">
        <w:rPr>
          <w:rFonts w:ascii="Times New Roman" w:eastAsia="Calibri" w:hAnsi="Times New Roman" w:cs="Times New Roman"/>
          <w:sz w:val="28"/>
          <w:szCs w:val="28"/>
        </w:rPr>
        <w:t xml:space="preserve">В котельной БСОШ №2 Белоярского </w:t>
      </w:r>
      <w:r w:rsidR="00185548">
        <w:rPr>
          <w:rFonts w:ascii="Times New Roman" w:eastAsia="Calibri" w:hAnsi="Times New Roman" w:cs="Times New Roman"/>
          <w:sz w:val="28"/>
          <w:szCs w:val="28"/>
        </w:rPr>
        <w:t xml:space="preserve">рабочего </w:t>
      </w:r>
      <w:r w:rsidRPr="006C27CE">
        <w:rPr>
          <w:rFonts w:ascii="Times New Roman" w:eastAsia="Calibri" w:hAnsi="Times New Roman" w:cs="Times New Roman"/>
          <w:sz w:val="28"/>
          <w:szCs w:val="28"/>
        </w:rPr>
        <w:t>поселения установлен</w:t>
      </w:r>
      <w:r w:rsidR="009E1F2C">
        <w:rPr>
          <w:rFonts w:ascii="Times New Roman" w:eastAsia="Calibri" w:hAnsi="Times New Roman" w:cs="Times New Roman"/>
          <w:sz w:val="28"/>
          <w:szCs w:val="28"/>
        </w:rPr>
        <w:t>ы</w:t>
      </w:r>
      <w:r w:rsidR="00923EC5">
        <w:rPr>
          <w:rFonts w:ascii="Times New Roman" w:eastAsia="Calibri" w:hAnsi="Times New Roman" w:cs="Times New Roman"/>
          <w:sz w:val="28"/>
          <w:szCs w:val="28"/>
        </w:rPr>
        <w:t xml:space="preserve"> 2 котла</w:t>
      </w:r>
      <w:r w:rsidRPr="006C27CE">
        <w:rPr>
          <w:rFonts w:ascii="Times New Roman" w:eastAsia="Calibri" w:hAnsi="Times New Roman" w:cs="Times New Roman"/>
          <w:sz w:val="28"/>
          <w:szCs w:val="28"/>
        </w:rPr>
        <w:t xml:space="preserve"> </w:t>
      </w:r>
      <w:r w:rsidR="00923EC5">
        <w:rPr>
          <w:rFonts w:ascii="Times New Roman" w:eastAsia="Calibri" w:hAnsi="Times New Roman" w:cs="Times New Roman"/>
          <w:sz w:val="28"/>
          <w:szCs w:val="28"/>
        </w:rPr>
        <w:t>марки</w:t>
      </w:r>
      <w:commentRangeStart w:id="35"/>
      <w:r w:rsidRPr="006C27CE">
        <w:rPr>
          <w:rFonts w:ascii="Times New Roman" w:eastAsia="Calibri" w:hAnsi="Times New Roman" w:cs="Times New Roman"/>
          <w:sz w:val="28"/>
          <w:szCs w:val="28"/>
        </w:rPr>
        <w:t xml:space="preserve"> КВ</w:t>
      </w:r>
      <w:r w:rsidR="00E96DC2">
        <w:rPr>
          <w:rFonts w:ascii="Times New Roman" w:eastAsia="Calibri" w:hAnsi="Times New Roman" w:cs="Times New Roman"/>
          <w:sz w:val="28"/>
          <w:szCs w:val="28"/>
        </w:rPr>
        <w:t>м</w:t>
      </w:r>
      <w:r w:rsidRPr="006C27CE">
        <w:rPr>
          <w:rFonts w:ascii="Times New Roman" w:eastAsia="Calibri" w:hAnsi="Times New Roman" w:cs="Times New Roman"/>
          <w:sz w:val="28"/>
          <w:szCs w:val="28"/>
        </w:rPr>
        <w:t>-1</w:t>
      </w:r>
      <w:r w:rsidR="00E96DC2">
        <w:rPr>
          <w:rFonts w:ascii="Times New Roman" w:eastAsia="Calibri" w:hAnsi="Times New Roman" w:cs="Times New Roman"/>
          <w:sz w:val="28"/>
          <w:szCs w:val="28"/>
        </w:rPr>
        <w:t xml:space="preserve"> и </w:t>
      </w:r>
      <w:commentRangeEnd w:id="35"/>
      <w:r w:rsidR="00923EC5">
        <w:rPr>
          <w:rStyle w:val="afc"/>
          <w:lang w:val="en-US"/>
        </w:rPr>
        <w:commentReference w:id="35"/>
      </w:r>
      <w:r w:rsidR="00E96DC2">
        <w:rPr>
          <w:rFonts w:ascii="Times New Roman" w:eastAsia="Calibri" w:hAnsi="Times New Roman" w:cs="Times New Roman"/>
          <w:sz w:val="28"/>
          <w:szCs w:val="28"/>
        </w:rPr>
        <w:t>КВм-0,75</w:t>
      </w:r>
      <w:r w:rsidR="00923EC5">
        <w:rPr>
          <w:rFonts w:ascii="Times New Roman" w:eastAsia="Calibri" w:hAnsi="Times New Roman" w:cs="Times New Roman"/>
          <w:sz w:val="28"/>
          <w:szCs w:val="28"/>
        </w:rPr>
        <w:t xml:space="preserve"> соответственно</w:t>
      </w:r>
      <w:r w:rsidRPr="006C27CE">
        <w:rPr>
          <w:rFonts w:ascii="Times New Roman" w:eastAsia="Calibri" w:hAnsi="Times New Roman" w:cs="Times New Roman"/>
          <w:sz w:val="28"/>
          <w:szCs w:val="28"/>
        </w:rPr>
        <w:t xml:space="preserve">. Котельная </w:t>
      </w:r>
      <w:r w:rsidRPr="009E1F2C">
        <w:rPr>
          <w:rFonts w:ascii="Times New Roman" w:eastAsia="Calibri" w:hAnsi="Times New Roman" w:cs="Times New Roman"/>
          <w:sz w:val="28"/>
          <w:szCs w:val="28"/>
        </w:rPr>
        <w:t xml:space="preserve">БСОШ №2 работает </w:t>
      </w:r>
      <w:r w:rsidR="001F0E42" w:rsidRPr="009E1F2C">
        <w:rPr>
          <w:rFonts w:ascii="Times New Roman" w:eastAsia="Calibri" w:hAnsi="Times New Roman" w:cs="Times New Roman"/>
          <w:sz w:val="28"/>
          <w:szCs w:val="28"/>
        </w:rPr>
        <w:t xml:space="preserve">на </w:t>
      </w:r>
      <w:r w:rsidR="001A5840" w:rsidRPr="009E1F2C">
        <w:rPr>
          <w:rFonts w:ascii="Times New Roman" w:eastAsia="Calibri" w:hAnsi="Times New Roman" w:cs="Times New Roman"/>
          <w:sz w:val="28"/>
          <w:szCs w:val="28"/>
        </w:rPr>
        <w:t>щепе</w:t>
      </w:r>
      <w:r w:rsidR="009E1F2C">
        <w:rPr>
          <w:rFonts w:ascii="Times New Roman" w:eastAsia="Calibri" w:hAnsi="Times New Roman" w:cs="Times New Roman"/>
          <w:sz w:val="28"/>
          <w:szCs w:val="28"/>
        </w:rPr>
        <w:t xml:space="preserve"> и</w:t>
      </w:r>
      <w:r w:rsidRPr="006C27CE">
        <w:rPr>
          <w:rFonts w:ascii="Times New Roman" w:eastAsia="Calibri" w:hAnsi="Times New Roman" w:cs="Times New Roman"/>
          <w:sz w:val="28"/>
          <w:szCs w:val="28"/>
        </w:rPr>
        <w:t xml:space="preserve"> вве</w:t>
      </w:r>
      <w:r w:rsidR="001A5840">
        <w:rPr>
          <w:rFonts w:ascii="Times New Roman" w:eastAsia="Calibri" w:hAnsi="Times New Roman" w:cs="Times New Roman"/>
          <w:sz w:val="28"/>
          <w:szCs w:val="28"/>
        </w:rPr>
        <w:t>дена в эксплуатацию в 201</w:t>
      </w:r>
      <w:r w:rsidR="00E96DC2">
        <w:rPr>
          <w:rFonts w:ascii="Times New Roman" w:eastAsia="Calibri" w:hAnsi="Times New Roman" w:cs="Times New Roman"/>
          <w:sz w:val="28"/>
          <w:szCs w:val="28"/>
        </w:rPr>
        <w:t>3</w:t>
      </w:r>
      <w:r w:rsidR="001A5840">
        <w:rPr>
          <w:rFonts w:ascii="Times New Roman" w:eastAsia="Calibri" w:hAnsi="Times New Roman" w:cs="Times New Roman"/>
          <w:sz w:val="28"/>
          <w:szCs w:val="28"/>
        </w:rPr>
        <w:t xml:space="preserve"> году.</w:t>
      </w:r>
      <w:r w:rsidRPr="006C27CE">
        <w:rPr>
          <w:rFonts w:ascii="Times New Roman" w:eastAsia="Calibri" w:hAnsi="Times New Roman" w:cs="Times New Roman"/>
          <w:sz w:val="28"/>
          <w:szCs w:val="28"/>
        </w:rPr>
        <w:t xml:space="preserve"> В зоне </w:t>
      </w:r>
      <w:commentRangeStart w:id="36"/>
      <w:r w:rsidR="00923EC5">
        <w:rPr>
          <w:rFonts w:ascii="Times New Roman" w:eastAsia="Calibri" w:hAnsi="Times New Roman" w:cs="Times New Roman"/>
          <w:sz w:val="28"/>
          <w:szCs w:val="28"/>
        </w:rPr>
        <w:t>действия</w:t>
      </w:r>
      <w:commentRangeEnd w:id="36"/>
      <w:r w:rsidR="00923EC5">
        <w:rPr>
          <w:rStyle w:val="afc"/>
          <w:lang w:val="en-US"/>
        </w:rPr>
        <w:commentReference w:id="36"/>
      </w:r>
      <w:r w:rsidRPr="006C27CE">
        <w:rPr>
          <w:rFonts w:ascii="Times New Roman" w:eastAsia="Calibri" w:hAnsi="Times New Roman" w:cs="Times New Roman"/>
          <w:sz w:val="28"/>
          <w:szCs w:val="28"/>
        </w:rPr>
        <w:t xml:space="preserve"> </w:t>
      </w:r>
      <w:r w:rsidR="00923EC5">
        <w:rPr>
          <w:rFonts w:ascii="Times New Roman" w:eastAsia="Calibri" w:hAnsi="Times New Roman" w:cs="Times New Roman"/>
          <w:sz w:val="28"/>
          <w:szCs w:val="28"/>
        </w:rPr>
        <w:t>к</w:t>
      </w:r>
      <w:r w:rsidRPr="006C27CE">
        <w:rPr>
          <w:rFonts w:ascii="Times New Roman" w:eastAsia="Calibri" w:hAnsi="Times New Roman" w:cs="Times New Roman"/>
          <w:sz w:val="28"/>
          <w:szCs w:val="28"/>
        </w:rPr>
        <w:t>отельной БСОШ №2 находятся школа БСОШ №2 и Детский сад.</w:t>
      </w:r>
    </w:p>
    <w:p w14:paraId="748E47FF" w14:textId="77777777" w:rsidR="00EF094C" w:rsidRPr="006C27CE" w:rsidRDefault="00EF094C" w:rsidP="00EF094C">
      <w:pPr>
        <w:widowControl w:val="0"/>
        <w:numPr>
          <w:ilvl w:val="0"/>
          <w:numId w:val="2"/>
        </w:numPr>
        <w:spacing w:after="0" w:line="360" w:lineRule="auto"/>
        <w:ind w:left="567" w:hanging="567"/>
        <w:jc w:val="both"/>
        <w:rPr>
          <w:rFonts w:ascii="Times New Roman" w:eastAsia="Calibri" w:hAnsi="Times New Roman" w:cs="Times New Roman"/>
          <w:sz w:val="28"/>
          <w:szCs w:val="28"/>
        </w:rPr>
      </w:pPr>
      <w:r w:rsidRPr="006C27CE">
        <w:rPr>
          <w:rFonts w:ascii="Times New Roman" w:eastAsia="Calibri" w:hAnsi="Times New Roman" w:cs="Times New Roman"/>
          <w:sz w:val="28"/>
          <w:szCs w:val="28"/>
        </w:rPr>
        <w:t xml:space="preserve">В котельной </w:t>
      </w:r>
      <w:r w:rsidR="00185548">
        <w:rPr>
          <w:rFonts w:ascii="Times New Roman" w:eastAsia="Calibri" w:hAnsi="Times New Roman" w:cs="Times New Roman"/>
          <w:sz w:val="28"/>
          <w:szCs w:val="28"/>
        </w:rPr>
        <w:t>«Станция Белый Яр»</w:t>
      </w:r>
      <w:r w:rsidR="00C37106">
        <w:rPr>
          <w:rFonts w:ascii="Times New Roman" w:eastAsia="Calibri" w:hAnsi="Times New Roman" w:cs="Times New Roman"/>
          <w:sz w:val="28"/>
          <w:szCs w:val="28"/>
        </w:rPr>
        <w:t xml:space="preserve"> установлено 2 котла КВм</w:t>
      </w:r>
      <w:r w:rsidRPr="006C27CE">
        <w:rPr>
          <w:rFonts w:ascii="Times New Roman" w:eastAsia="Calibri" w:hAnsi="Times New Roman" w:cs="Times New Roman"/>
          <w:sz w:val="28"/>
          <w:szCs w:val="28"/>
        </w:rPr>
        <w:t>-</w:t>
      </w:r>
      <w:r w:rsidR="00C37106">
        <w:rPr>
          <w:rFonts w:ascii="Times New Roman" w:eastAsia="Calibri" w:hAnsi="Times New Roman" w:cs="Times New Roman"/>
          <w:sz w:val="28"/>
          <w:szCs w:val="28"/>
        </w:rPr>
        <w:t>0,</w:t>
      </w:r>
      <w:r w:rsidRPr="006C27CE">
        <w:rPr>
          <w:rFonts w:ascii="Times New Roman" w:eastAsia="Calibri" w:hAnsi="Times New Roman" w:cs="Times New Roman"/>
          <w:sz w:val="28"/>
          <w:szCs w:val="28"/>
        </w:rPr>
        <w:t>75 и КВ</w:t>
      </w:r>
      <w:r w:rsidR="00C37106">
        <w:rPr>
          <w:rFonts w:ascii="Times New Roman" w:eastAsia="Calibri" w:hAnsi="Times New Roman" w:cs="Times New Roman"/>
          <w:sz w:val="28"/>
          <w:szCs w:val="28"/>
        </w:rPr>
        <w:t>м</w:t>
      </w:r>
      <w:r w:rsidRPr="006C27CE">
        <w:rPr>
          <w:rFonts w:ascii="Times New Roman" w:eastAsia="Calibri" w:hAnsi="Times New Roman" w:cs="Times New Roman"/>
          <w:sz w:val="28"/>
          <w:szCs w:val="28"/>
        </w:rPr>
        <w:t xml:space="preserve">-1. Котельная работает на </w:t>
      </w:r>
      <w:r w:rsidR="00E96DC2">
        <w:rPr>
          <w:rFonts w:ascii="Times New Roman" w:eastAsia="Calibri" w:hAnsi="Times New Roman" w:cs="Times New Roman"/>
          <w:sz w:val="28"/>
          <w:szCs w:val="28"/>
        </w:rPr>
        <w:t>щепе  и введена в эксплуатацию в 2015</w:t>
      </w:r>
      <w:r w:rsidRPr="006C27CE">
        <w:rPr>
          <w:rFonts w:ascii="Times New Roman" w:eastAsia="Calibri" w:hAnsi="Times New Roman" w:cs="Times New Roman"/>
          <w:sz w:val="28"/>
          <w:szCs w:val="28"/>
        </w:rPr>
        <w:t xml:space="preserve"> году. В зоне действия </w:t>
      </w:r>
      <w:r w:rsidR="00185548" w:rsidRPr="006C27CE">
        <w:rPr>
          <w:rFonts w:ascii="Times New Roman" w:eastAsia="Calibri" w:hAnsi="Times New Roman" w:cs="Times New Roman"/>
          <w:sz w:val="28"/>
          <w:szCs w:val="28"/>
        </w:rPr>
        <w:t xml:space="preserve">котельной </w:t>
      </w:r>
      <w:r w:rsidR="00185548">
        <w:rPr>
          <w:rFonts w:ascii="Times New Roman" w:eastAsia="Calibri" w:hAnsi="Times New Roman" w:cs="Times New Roman"/>
          <w:sz w:val="28"/>
          <w:szCs w:val="28"/>
        </w:rPr>
        <w:t>«Станция Белый Яр»</w:t>
      </w:r>
      <w:r w:rsidRPr="006C27CE">
        <w:rPr>
          <w:rFonts w:ascii="Times New Roman" w:eastAsia="Calibri" w:hAnsi="Times New Roman" w:cs="Times New Roman"/>
          <w:sz w:val="28"/>
          <w:szCs w:val="28"/>
        </w:rPr>
        <w:t xml:space="preserve"> </w:t>
      </w:r>
      <w:r w:rsidR="00185548" w:rsidRPr="00923EC5">
        <w:rPr>
          <w:rFonts w:ascii="Times New Roman" w:eastAsia="Calibri" w:hAnsi="Times New Roman" w:cs="Times New Roman"/>
          <w:sz w:val="28"/>
          <w:szCs w:val="28"/>
        </w:rPr>
        <w:t>рабочего</w:t>
      </w:r>
      <w:r w:rsidRPr="00923EC5">
        <w:rPr>
          <w:rFonts w:ascii="Times New Roman" w:eastAsia="Calibri" w:hAnsi="Times New Roman" w:cs="Times New Roman"/>
          <w:sz w:val="28"/>
          <w:szCs w:val="28"/>
        </w:rPr>
        <w:t xml:space="preserve"> поселения</w:t>
      </w:r>
      <w:r w:rsidRPr="006C27CE">
        <w:rPr>
          <w:rFonts w:ascii="Times New Roman" w:eastAsia="Calibri" w:hAnsi="Times New Roman" w:cs="Times New Roman"/>
          <w:sz w:val="28"/>
          <w:szCs w:val="28"/>
        </w:rPr>
        <w:t xml:space="preserve">  находятся вокзал, административные учреждения, многоквартирные и частные жилые дома, гаражи, расположенные по улицам: ул. Светлая, ул. Белорусская, ул. Вокзальная.</w:t>
      </w:r>
    </w:p>
    <w:p w14:paraId="116D0045" w14:textId="77777777" w:rsidR="00185548" w:rsidRDefault="00185548" w:rsidP="00EF094C">
      <w:pPr>
        <w:widowControl w:val="0"/>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Температурный график котельных ДКВР-10</w:t>
      </w:r>
      <w:r w:rsidR="0098711D">
        <w:rPr>
          <w:rFonts w:ascii="Times New Roman" w:hAnsi="Times New Roman" w:cs="Times New Roman"/>
          <w:sz w:val="28"/>
          <w:szCs w:val="28"/>
        </w:rPr>
        <w:t>-</w:t>
      </w:r>
      <w:r>
        <w:rPr>
          <w:rFonts w:ascii="Times New Roman" w:hAnsi="Times New Roman" w:cs="Times New Roman"/>
          <w:sz w:val="28"/>
          <w:szCs w:val="28"/>
        </w:rPr>
        <w:t xml:space="preserve">13, БСОШ №2, Станция Белый Яр и РДК регламентируется следующими параметрами теплоносителя 95/70 </w:t>
      </w:r>
      <w:r w:rsidRPr="006C27CE">
        <w:rPr>
          <w:rFonts w:ascii="Times New Roman" w:hAnsi="Times New Roman" w:cs="Times New Roman"/>
          <w:sz w:val="28"/>
          <w:szCs w:val="28"/>
        </w:rPr>
        <w:t>°C</w:t>
      </w:r>
      <w:r>
        <w:rPr>
          <w:rFonts w:ascii="Times New Roman" w:hAnsi="Times New Roman" w:cs="Times New Roman"/>
          <w:sz w:val="28"/>
          <w:szCs w:val="28"/>
        </w:rPr>
        <w:t xml:space="preserve">. </w:t>
      </w:r>
      <w:commentRangeStart w:id="37"/>
      <w:r>
        <w:rPr>
          <w:rFonts w:ascii="Times New Roman" w:hAnsi="Times New Roman" w:cs="Times New Roman"/>
          <w:sz w:val="28"/>
          <w:szCs w:val="28"/>
        </w:rPr>
        <w:t>Температурный график для котельных ПМК</w:t>
      </w:r>
      <w:r w:rsidR="007E29B9">
        <w:rPr>
          <w:rFonts w:ascii="Times New Roman" w:hAnsi="Times New Roman" w:cs="Times New Roman"/>
          <w:sz w:val="28"/>
          <w:szCs w:val="28"/>
        </w:rPr>
        <w:t xml:space="preserve"> </w:t>
      </w:r>
      <w:r w:rsidR="007715AD">
        <w:rPr>
          <w:rFonts w:ascii="Times New Roman" w:hAnsi="Times New Roman" w:cs="Times New Roman"/>
          <w:sz w:val="28"/>
          <w:szCs w:val="28"/>
        </w:rPr>
        <w:t xml:space="preserve"> </w:t>
      </w:r>
      <w:r>
        <w:rPr>
          <w:rFonts w:ascii="Times New Roman" w:hAnsi="Times New Roman" w:cs="Times New Roman"/>
          <w:sz w:val="28"/>
          <w:szCs w:val="28"/>
        </w:rPr>
        <w:t>и ТОЦТ составляет 75/</w:t>
      </w:r>
      <w:r w:rsidR="00923EC5">
        <w:rPr>
          <w:rFonts w:ascii="Times New Roman" w:hAnsi="Times New Roman" w:cs="Times New Roman"/>
          <w:sz w:val="28"/>
          <w:szCs w:val="28"/>
        </w:rPr>
        <w:t>63</w:t>
      </w:r>
      <w:r>
        <w:rPr>
          <w:rFonts w:ascii="Times New Roman" w:hAnsi="Times New Roman" w:cs="Times New Roman"/>
          <w:sz w:val="28"/>
          <w:szCs w:val="28"/>
        </w:rPr>
        <w:t xml:space="preserve"> и 70/60 °C  </w:t>
      </w:r>
      <w:r w:rsidR="00923EC5">
        <w:rPr>
          <w:rFonts w:ascii="Times New Roman" w:hAnsi="Times New Roman" w:cs="Times New Roman"/>
          <w:sz w:val="28"/>
          <w:szCs w:val="28"/>
        </w:rPr>
        <w:t>соответственно</w:t>
      </w:r>
      <w:r>
        <w:rPr>
          <w:rFonts w:ascii="Times New Roman" w:hAnsi="Times New Roman" w:cs="Times New Roman"/>
          <w:sz w:val="28"/>
          <w:szCs w:val="28"/>
        </w:rPr>
        <w:t xml:space="preserve">.   </w:t>
      </w:r>
      <w:commentRangeEnd w:id="37"/>
      <w:r w:rsidR="00923EC5">
        <w:rPr>
          <w:rStyle w:val="afc"/>
          <w:lang w:val="en-US"/>
        </w:rPr>
        <w:commentReference w:id="37"/>
      </w:r>
    </w:p>
    <w:p w14:paraId="1DB009A5" w14:textId="77777777" w:rsidR="00EF094C" w:rsidRPr="006C27CE" w:rsidRDefault="00EF094C" w:rsidP="0054744C">
      <w:pPr>
        <w:widowControl w:val="0"/>
        <w:spacing w:after="0" w:line="360" w:lineRule="auto"/>
        <w:ind w:firstLine="709"/>
        <w:jc w:val="both"/>
        <w:rPr>
          <w:rFonts w:ascii="Times New Roman" w:hAnsi="Times New Roman" w:cs="Times New Roman"/>
          <w:sz w:val="28"/>
          <w:szCs w:val="28"/>
        </w:rPr>
      </w:pPr>
      <w:r w:rsidRPr="006C27CE">
        <w:rPr>
          <w:rFonts w:ascii="Times New Roman" w:hAnsi="Times New Roman" w:cs="Times New Roman"/>
          <w:sz w:val="28"/>
          <w:szCs w:val="28"/>
        </w:rPr>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Pr="00923EC5">
        <w:rPr>
          <w:rFonts w:ascii="Times New Roman" w:hAnsi="Times New Roman" w:cs="Times New Roman"/>
          <w:sz w:val="28"/>
          <w:szCs w:val="28"/>
        </w:rPr>
        <w:t xml:space="preserve">Белоярского </w:t>
      </w:r>
      <w:r w:rsidR="008B5F18" w:rsidRPr="00923EC5">
        <w:rPr>
          <w:rFonts w:ascii="Times New Roman" w:hAnsi="Times New Roman" w:cs="Times New Roman"/>
          <w:sz w:val="28"/>
          <w:szCs w:val="28"/>
        </w:rPr>
        <w:t>рабочего</w:t>
      </w:r>
      <w:r w:rsidRPr="00923EC5">
        <w:rPr>
          <w:rFonts w:ascii="Times New Roman" w:hAnsi="Times New Roman" w:cs="Times New Roman"/>
          <w:sz w:val="28"/>
          <w:szCs w:val="28"/>
        </w:rPr>
        <w:t xml:space="preserve"> поселения.</w:t>
      </w:r>
      <w:r w:rsidRPr="006C27CE">
        <w:rPr>
          <w:rFonts w:ascii="Times New Roman" w:hAnsi="Times New Roman" w:cs="Times New Roman"/>
          <w:sz w:val="28"/>
          <w:szCs w:val="28"/>
        </w:rPr>
        <w:t xml:space="preserve"> </w:t>
      </w:r>
    </w:p>
    <w:p w14:paraId="056EC9B9"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 xml:space="preserve">При проведении кадастрового зонирования территории поселения выделяются структурно-территориальные единицы – кадастровые зоны и </w:t>
      </w:r>
      <w:r w:rsidRPr="006C27CE">
        <w:rPr>
          <w:rFonts w:ascii="Times New Roman" w:hAnsi="Times New Roman" w:cs="Times New Roman"/>
          <w:sz w:val="28"/>
          <w:szCs w:val="28"/>
        </w:rPr>
        <w:lastRenderedPageBreak/>
        <w:t>кадастровые кварталы.</w:t>
      </w:r>
    </w:p>
    <w:p w14:paraId="063D7C54"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Кадастровые кварталы выделяются в границах кварталов существующей застройки, а также территорий, ограниченных дорогами, просеками, реками и другими естественными границами.</w:t>
      </w:r>
    </w:p>
    <w:p w14:paraId="7FD745E1"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Кадастровый номер квартала представляет собой уникальный идентификатор, присваиваемый объекту учета и который сохраняется за объектом учета до тех пор, пока он существует как единый объект.</w:t>
      </w:r>
    </w:p>
    <w:p w14:paraId="00A0BEC1"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Номер кадастрового квартала имеет иерархическую структуру и состоит из четырех частей – А: Б: В: В1, где:</w:t>
      </w:r>
    </w:p>
    <w:p w14:paraId="31C2A8E3"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А – номер Томской области в Российской Федерации (70);</w:t>
      </w:r>
    </w:p>
    <w:p w14:paraId="13D5DDD7"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Б – номер гор.пос. Белый Яр в Томской области (21);</w:t>
      </w:r>
    </w:p>
    <w:p w14:paraId="0EAC4A20"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В – номер кадастровой зоны (административного района);</w:t>
      </w:r>
    </w:p>
    <w:p w14:paraId="02A474A0"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 – разделитель частей кадастрового номера.</w:t>
      </w:r>
    </w:p>
    <w:p w14:paraId="7A1AC26D" w14:textId="77777777" w:rsidR="00EF094C" w:rsidRPr="006C27CE" w:rsidRDefault="00EF094C" w:rsidP="00EF094C">
      <w:pPr>
        <w:spacing w:after="0" w:line="360" w:lineRule="auto"/>
        <w:ind w:firstLine="708"/>
        <w:contextualSpacing/>
        <w:jc w:val="both"/>
        <w:rPr>
          <w:rFonts w:ascii="Times New Roman" w:eastAsia="Calibri" w:hAnsi="Times New Roman" w:cs="Times New Roman"/>
          <w:sz w:val="28"/>
          <w:szCs w:val="28"/>
        </w:rPr>
      </w:pPr>
      <w:r w:rsidRPr="006C27CE">
        <w:rPr>
          <w:rFonts w:ascii="Times New Roman" w:eastAsia="Calibri" w:hAnsi="Times New Roman" w:cs="Times New Roman"/>
          <w:sz w:val="28"/>
          <w:szCs w:val="28"/>
        </w:rPr>
        <w:t>Кадастровые зоны покрывают территорию поселения без разрывов и перекрытий.</w:t>
      </w:r>
    </w:p>
    <w:p w14:paraId="6FA1BCCE"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Кадастрово</w:t>
      </w:r>
      <w:r w:rsidR="008B5F18">
        <w:rPr>
          <w:rFonts w:ascii="Times New Roman" w:hAnsi="Times New Roman" w:cs="Times New Roman"/>
          <w:sz w:val="28"/>
          <w:szCs w:val="28"/>
        </w:rPr>
        <w:t>е деление Белоярского рабочего</w:t>
      </w:r>
      <w:r w:rsidRPr="006C27CE">
        <w:rPr>
          <w:rFonts w:ascii="Times New Roman" w:hAnsi="Times New Roman" w:cs="Times New Roman"/>
          <w:sz w:val="28"/>
          <w:szCs w:val="28"/>
        </w:rPr>
        <w:t xml:space="preserve"> поселения</w:t>
      </w:r>
    </w:p>
    <w:p w14:paraId="2AD5250C" w14:textId="77777777" w:rsidR="00EF094C" w:rsidRPr="006C27CE" w:rsidRDefault="00EF094C" w:rsidP="00EF094C">
      <w:pPr>
        <w:widowControl w:val="0"/>
        <w:spacing w:after="0" w:line="360" w:lineRule="auto"/>
        <w:jc w:val="center"/>
        <w:rPr>
          <w:rFonts w:ascii="Times New Roman" w:hAnsi="Times New Roman" w:cs="Times New Roman"/>
          <w:sz w:val="28"/>
          <w:szCs w:val="28"/>
        </w:rPr>
      </w:pPr>
      <w:r w:rsidRPr="006C27CE">
        <w:rPr>
          <w:rFonts w:ascii="Times New Roman" w:hAnsi="Times New Roman" w:cs="Times New Roman"/>
          <w:noProof/>
          <w:lang w:eastAsia="ru-RU"/>
        </w:rPr>
        <w:drawing>
          <wp:inline distT="0" distB="0" distL="0" distR="0" wp14:anchorId="59AC65EE" wp14:editId="45CF4316">
            <wp:extent cx="3240506" cy="3115230"/>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5945" t="20537" r="18526" b="9435"/>
                    <a:stretch/>
                  </pic:blipFill>
                  <pic:spPr bwMode="auto">
                    <a:xfrm>
                      <a:off x="0" y="0"/>
                      <a:ext cx="3246836" cy="3121315"/>
                    </a:xfrm>
                    <a:prstGeom prst="rect">
                      <a:avLst/>
                    </a:prstGeom>
                    <a:ln>
                      <a:noFill/>
                    </a:ln>
                    <a:extLst>
                      <a:ext uri="{53640926-AAD7-44D8-BBD7-CCE9431645EC}">
                        <a14:shadowObscured xmlns:a14="http://schemas.microsoft.com/office/drawing/2010/main"/>
                      </a:ext>
                    </a:extLst>
                  </pic:spPr>
                </pic:pic>
              </a:graphicData>
            </a:graphic>
          </wp:inline>
        </w:drawing>
      </w:r>
    </w:p>
    <w:p w14:paraId="4DFAFABA" w14:textId="77777777" w:rsidR="00EF094C" w:rsidRPr="006C27CE" w:rsidRDefault="00EF094C" w:rsidP="003323C8">
      <w:pPr>
        <w:jc w:val="center"/>
        <w:rPr>
          <w:rFonts w:ascii="Times New Roman" w:eastAsiaTheme="majorEastAsia" w:hAnsi="Times New Roman" w:cs="Times New Roman"/>
          <w:b/>
          <w:bCs/>
          <w:sz w:val="28"/>
          <w:szCs w:val="26"/>
        </w:rPr>
      </w:pPr>
      <w:bookmarkStart w:id="38" w:name="_Toc404780266"/>
      <w:bookmarkStart w:id="39" w:name="_Toc404780492"/>
      <w:bookmarkStart w:id="40" w:name="_Toc404782993"/>
      <w:bookmarkStart w:id="41" w:name="_Toc404784286"/>
      <w:bookmarkStart w:id="42" w:name="_Toc404785331"/>
      <w:bookmarkStart w:id="43" w:name="_Toc404785566"/>
      <w:bookmarkStart w:id="44" w:name="_Toc404786250"/>
      <w:r w:rsidRPr="006C27CE">
        <w:rPr>
          <w:rFonts w:ascii="Times New Roman" w:eastAsia="Times New Roman" w:hAnsi="Times New Roman" w:cs="Times New Roman"/>
          <w:bCs/>
          <w:sz w:val="28"/>
          <w:szCs w:val="28"/>
        </w:rPr>
        <w:t xml:space="preserve">Рис. 1.1.1. Кадастровое деление </w:t>
      </w:r>
      <w:bookmarkEnd w:id="38"/>
      <w:bookmarkEnd w:id="39"/>
      <w:bookmarkEnd w:id="40"/>
      <w:bookmarkEnd w:id="41"/>
      <w:bookmarkEnd w:id="42"/>
      <w:bookmarkEnd w:id="43"/>
      <w:bookmarkEnd w:id="44"/>
      <w:r w:rsidRPr="006C27CE">
        <w:rPr>
          <w:rFonts w:ascii="Times New Roman" w:eastAsia="Times New Roman" w:hAnsi="Times New Roman" w:cs="Times New Roman"/>
          <w:bCs/>
          <w:sz w:val="28"/>
          <w:szCs w:val="28"/>
        </w:rPr>
        <w:t xml:space="preserve">Белоярского </w:t>
      </w:r>
      <w:r w:rsidR="008B5F18">
        <w:rPr>
          <w:rFonts w:ascii="Times New Roman" w:eastAsia="Times New Roman" w:hAnsi="Times New Roman" w:cs="Times New Roman"/>
          <w:sz w:val="28"/>
          <w:szCs w:val="28"/>
          <w:lang w:eastAsia="ru-RU"/>
        </w:rPr>
        <w:t>рабочего</w:t>
      </w:r>
      <w:r w:rsidRPr="006C27CE">
        <w:rPr>
          <w:rFonts w:ascii="Times New Roman" w:eastAsia="Times New Roman" w:hAnsi="Times New Roman" w:cs="Times New Roman"/>
          <w:bCs/>
          <w:sz w:val="28"/>
          <w:szCs w:val="28"/>
        </w:rPr>
        <w:t xml:space="preserve"> поселения</w:t>
      </w:r>
      <w:r w:rsidRPr="006C27CE">
        <w:rPr>
          <w:rFonts w:ascii="Times New Roman" w:hAnsi="Times New Roman" w:cs="Times New Roman"/>
          <w:sz w:val="28"/>
        </w:rPr>
        <w:br w:type="page"/>
      </w:r>
    </w:p>
    <w:p w14:paraId="30718258" w14:textId="77777777" w:rsidR="00EF094C" w:rsidRPr="006C27CE" w:rsidRDefault="00EF094C" w:rsidP="00EF094C">
      <w:pPr>
        <w:pStyle w:val="2"/>
        <w:rPr>
          <w:rFonts w:ascii="Times New Roman" w:hAnsi="Times New Roman" w:cs="Times New Roman"/>
          <w:color w:val="auto"/>
          <w:sz w:val="28"/>
          <w:lang w:val="ru-RU"/>
        </w:rPr>
      </w:pPr>
      <w:bookmarkStart w:id="45" w:name="_Toc436074221"/>
      <w:bookmarkStart w:id="46" w:name="_Toc438808067"/>
      <w:r w:rsidRPr="00CE7BFC">
        <w:rPr>
          <w:rFonts w:ascii="Times New Roman" w:hAnsi="Times New Roman" w:cs="Times New Roman"/>
          <w:bCs w:val="0"/>
          <w:color w:val="auto"/>
          <w:sz w:val="28"/>
          <w:lang w:val="ru-RU"/>
        </w:rPr>
        <w:lastRenderedPageBreak/>
        <w:t>1</w:t>
      </w:r>
      <w:r w:rsidRPr="006C27CE">
        <w:rPr>
          <w:rFonts w:ascii="Times New Roman" w:hAnsi="Times New Roman" w:cs="Times New Roman"/>
          <w:b w:val="0"/>
          <w:bCs w:val="0"/>
          <w:color w:val="auto"/>
          <w:sz w:val="28"/>
          <w:lang w:val="ru-RU"/>
        </w:rPr>
        <w:t>.</w:t>
      </w:r>
      <w:r w:rsidRPr="006C27CE">
        <w:rPr>
          <w:rFonts w:ascii="Times New Roman" w:hAnsi="Times New Roman" w:cs="Times New Roman"/>
          <w:color w:val="auto"/>
          <w:sz w:val="28"/>
          <w:lang w:val="ru-RU"/>
        </w:rPr>
        <w:t>2. Источники тепловой энергии</w:t>
      </w:r>
      <w:bookmarkEnd w:id="11"/>
      <w:bookmarkEnd w:id="12"/>
      <w:bookmarkEnd w:id="13"/>
      <w:bookmarkEnd w:id="14"/>
      <w:bookmarkEnd w:id="15"/>
      <w:bookmarkEnd w:id="16"/>
      <w:bookmarkEnd w:id="45"/>
      <w:bookmarkEnd w:id="46"/>
    </w:p>
    <w:p w14:paraId="0DA23C78" w14:textId="77777777" w:rsidR="00EF094C" w:rsidRPr="006C27CE" w:rsidRDefault="00EF094C" w:rsidP="00EF094C">
      <w:pPr>
        <w:tabs>
          <w:tab w:val="left" w:pos="0"/>
        </w:tabs>
        <w:spacing w:before="3" w:after="0" w:line="360" w:lineRule="auto"/>
        <w:ind w:right="123"/>
        <w:jc w:val="both"/>
        <w:rPr>
          <w:rFonts w:ascii="Times New Roman" w:eastAsia="Times New Roman" w:hAnsi="Times New Roman" w:cs="Times New Roman"/>
          <w:bCs/>
          <w:sz w:val="28"/>
          <w:szCs w:val="24"/>
          <w:lang w:eastAsia="ru-RU"/>
        </w:rPr>
      </w:pPr>
    </w:p>
    <w:p w14:paraId="23F67A8C" w14:textId="77777777" w:rsidR="00EF094C" w:rsidRPr="00CE7BFC" w:rsidRDefault="00EF094C" w:rsidP="00EF094C">
      <w:pPr>
        <w:pStyle w:val="3"/>
        <w:rPr>
          <w:rFonts w:ascii="Times New Roman" w:hAnsi="Times New Roman" w:cs="Times New Roman"/>
          <w:color w:val="auto"/>
          <w:sz w:val="28"/>
          <w:szCs w:val="28"/>
          <w:lang w:val="ru-RU"/>
        </w:rPr>
      </w:pPr>
      <w:bookmarkStart w:id="47" w:name="_Toc404782996"/>
      <w:bookmarkStart w:id="48" w:name="_Toc404784289"/>
      <w:bookmarkStart w:id="49" w:name="_Toc404785334"/>
      <w:bookmarkStart w:id="50" w:name="_Toc404785569"/>
      <w:bookmarkStart w:id="51" w:name="_Toc404785994"/>
      <w:bookmarkStart w:id="52" w:name="_Toc404786253"/>
      <w:bookmarkStart w:id="53" w:name="_Toc436074222"/>
      <w:bookmarkStart w:id="54" w:name="_Toc438808068"/>
      <w:r w:rsidRPr="00CE7BFC">
        <w:rPr>
          <w:rFonts w:ascii="Times New Roman" w:hAnsi="Times New Roman" w:cs="Times New Roman"/>
          <w:bCs w:val="0"/>
          <w:color w:val="auto"/>
          <w:sz w:val="28"/>
          <w:szCs w:val="28"/>
          <w:lang w:val="ru-RU"/>
        </w:rPr>
        <w:t>1.</w:t>
      </w:r>
      <w:r w:rsidRPr="00CE7BFC">
        <w:rPr>
          <w:rFonts w:ascii="Times New Roman" w:hAnsi="Times New Roman" w:cs="Times New Roman"/>
          <w:color w:val="auto"/>
          <w:sz w:val="28"/>
          <w:szCs w:val="28"/>
          <w:lang w:val="ru-RU"/>
        </w:rPr>
        <w:t>2.1. Структура основного оборудования</w:t>
      </w:r>
      <w:bookmarkEnd w:id="47"/>
      <w:bookmarkEnd w:id="48"/>
      <w:bookmarkEnd w:id="49"/>
      <w:bookmarkEnd w:id="50"/>
      <w:bookmarkEnd w:id="51"/>
      <w:bookmarkEnd w:id="52"/>
      <w:bookmarkEnd w:id="53"/>
      <w:bookmarkEnd w:id="54"/>
    </w:p>
    <w:p w14:paraId="41C8141E" w14:textId="77777777" w:rsidR="00EF094C" w:rsidRPr="006C27CE" w:rsidRDefault="00EF094C" w:rsidP="00EF094C">
      <w:pPr>
        <w:tabs>
          <w:tab w:val="left" w:pos="0"/>
        </w:tabs>
        <w:spacing w:before="3" w:after="0" w:line="360" w:lineRule="auto"/>
        <w:ind w:right="123"/>
        <w:jc w:val="both"/>
        <w:rPr>
          <w:rFonts w:ascii="Times New Roman" w:eastAsia="Times New Roman" w:hAnsi="Times New Roman" w:cs="Times New Roman"/>
          <w:bCs/>
          <w:sz w:val="28"/>
          <w:szCs w:val="24"/>
          <w:lang w:eastAsia="ru-RU"/>
        </w:rPr>
      </w:pPr>
      <w:r w:rsidRPr="006C27CE">
        <w:rPr>
          <w:rFonts w:ascii="Times New Roman" w:eastAsia="Times New Roman" w:hAnsi="Times New Roman" w:cs="Times New Roman"/>
          <w:bCs/>
          <w:sz w:val="28"/>
          <w:szCs w:val="24"/>
          <w:lang w:eastAsia="ru-RU"/>
        </w:rPr>
        <w:tab/>
        <w:t xml:space="preserve">Теплоснабжение потребителей Белоярского </w:t>
      </w:r>
      <w:r w:rsidR="008B5F18">
        <w:rPr>
          <w:rFonts w:ascii="Times New Roman" w:eastAsia="Times New Roman" w:hAnsi="Times New Roman" w:cs="Times New Roman"/>
          <w:sz w:val="28"/>
          <w:szCs w:val="28"/>
          <w:lang w:eastAsia="ru-RU"/>
        </w:rPr>
        <w:t>рабочего</w:t>
      </w:r>
      <w:r w:rsidRPr="006C27CE">
        <w:rPr>
          <w:rFonts w:ascii="Times New Roman" w:eastAsia="Times New Roman" w:hAnsi="Times New Roman" w:cs="Times New Roman"/>
          <w:bCs/>
          <w:sz w:val="28"/>
          <w:szCs w:val="24"/>
          <w:lang w:eastAsia="ru-RU"/>
        </w:rPr>
        <w:t xml:space="preserve"> поселения осуществляется от источников тепловой энергии – котельных ООО «БИО ТЭК-М».</w:t>
      </w:r>
    </w:p>
    <w:p w14:paraId="33B892C6" w14:textId="77777777" w:rsidR="00EF094C" w:rsidRPr="006C27CE" w:rsidRDefault="00EF094C" w:rsidP="00EF094C">
      <w:pPr>
        <w:tabs>
          <w:tab w:val="left" w:pos="0"/>
        </w:tabs>
        <w:spacing w:before="3" w:after="0" w:line="360" w:lineRule="auto"/>
        <w:ind w:right="123"/>
        <w:jc w:val="both"/>
        <w:rPr>
          <w:rFonts w:ascii="Times New Roman" w:eastAsia="Times New Roman" w:hAnsi="Times New Roman" w:cs="Times New Roman"/>
          <w:bCs/>
          <w:sz w:val="28"/>
          <w:szCs w:val="24"/>
          <w:lang w:eastAsia="ru-RU"/>
        </w:rPr>
      </w:pPr>
      <w:r w:rsidRPr="006C27CE">
        <w:rPr>
          <w:rFonts w:ascii="Times New Roman" w:eastAsia="Times New Roman" w:hAnsi="Times New Roman" w:cs="Times New Roman"/>
          <w:bCs/>
          <w:sz w:val="28"/>
          <w:szCs w:val="24"/>
          <w:lang w:eastAsia="ru-RU"/>
        </w:rPr>
        <w:tab/>
        <w:t xml:space="preserve">Перечень источников тепловой энергии </w:t>
      </w:r>
      <w:r w:rsidRPr="00923EC5">
        <w:rPr>
          <w:rFonts w:ascii="Times New Roman" w:eastAsia="Times New Roman" w:hAnsi="Times New Roman" w:cs="Times New Roman"/>
          <w:bCs/>
          <w:sz w:val="28"/>
          <w:szCs w:val="24"/>
          <w:lang w:eastAsia="ru-RU"/>
        </w:rPr>
        <w:t xml:space="preserve">Белоярского </w:t>
      </w:r>
      <w:r w:rsidR="008B5F18" w:rsidRPr="00923EC5">
        <w:rPr>
          <w:rFonts w:ascii="Times New Roman" w:eastAsia="Times New Roman" w:hAnsi="Times New Roman" w:cs="Times New Roman"/>
          <w:sz w:val="28"/>
          <w:szCs w:val="28"/>
          <w:lang w:eastAsia="ru-RU"/>
        </w:rPr>
        <w:t>рабочего</w:t>
      </w:r>
      <w:r w:rsidRPr="00923EC5">
        <w:rPr>
          <w:rFonts w:ascii="Times New Roman" w:eastAsia="Times New Roman" w:hAnsi="Times New Roman" w:cs="Times New Roman"/>
          <w:bCs/>
          <w:sz w:val="28"/>
          <w:szCs w:val="24"/>
          <w:lang w:eastAsia="ru-RU"/>
        </w:rPr>
        <w:t xml:space="preserve"> поселения приведен в таблице 1.2.1.</w:t>
      </w:r>
    </w:p>
    <w:p w14:paraId="4AE38188" w14:textId="77777777" w:rsidR="00EF094C" w:rsidRPr="006C27CE" w:rsidRDefault="00EF094C" w:rsidP="00594B25">
      <w:pPr>
        <w:spacing w:after="0"/>
        <w:rPr>
          <w:rFonts w:ascii="Times New Roman" w:eastAsia="Times New Roman" w:hAnsi="Times New Roman" w:cs="Times New Roman"/>
          <w:bCs/>
          <w:sz w:val="28"/>
          <w:szCs w:val="24"/>
          <w:lang w:eastAsia="ru-RU"/>
        </w:rPr>
      </w:pPr>
      <w:bookmarkStart w:id="55" w:name="_Toc404780270"/>
      <w:bookmarkStart w:id="56" w:name="_Toc404780496"/>
      <w:bookmarkStart w:id="57" w:name="_Toc404782997"/>
      <w:bookmarkStart w:id="58" w:name="_Toc404785570"/>
      <w:bookmarkStart w:id="59" w:name="_Toc404785995"/>
      <w:bookmarkStart w:id="60" w:name="_Toc404786254"/>
      <w:r w:rsidRPr="006C27CE">
        <w:rPr>
          <w:rFonts w:ascii="Times New Roman" w:eastAsia="Times New Roman" w:hAnsi="Times New Roman" w:cs="Times New Roman"/>
          <w:bCs/>
          <w:sz w:val="28"/>
          <w:szCs w:val="24"/>
          <w:lang w:eastAsia="ru-RU"/>
        </w:rPr>
        <w:t>Таблица 1.2.1 – Источники тепловой энергии гор.пос. Бел</w:t>
      </w:r>
      <w:bookmarkEnd w:id="55"/>
      <w:bookmarkEnd w:id="56"/>
      <w:bookmarkEnd w:id="57"/>
      <w:bookmarkEnd w:id="58"/>
      <w:bookmarkEnd w:id="59"/>
      <w:bookmarkEnd w:id="60"/>
      <w:r w:rsidRPr="006C27CE">
        <w:rPr>
          <w:rFonts w:ascii="Times New Roman" w:eastAsia="Times New Roman" w:hAnsi="Times New Roman" w:cs="Times New Roman"/>
          <w:bCs/>
          <w:sz w:val="28"/>
          <w:szCs w:val="24"/>
          <w:lang w:eastAsia="ru-RU"/>
        </w:rPr>
        <w:t>ый Яр</w:t>
      </w:r>
    </w:p>
    <w:tbl>
      <w:tblPr>
        <w:tblW w:w="0" w:type="auto"/>
        <w:tblLayout w:type="fixed"/>
        <w:tblLook w:val="04A0" w:firstRow="1" w:lastRow="0" w:firstColumn="1" w:lastColumn="0" w:noHBand="0" w:noVBand="1"/>
      </w:tblPr>
      <w:tblGrid>
        <w:gridCol w:w="675"/>
        <w:gridCol w:w="2694"/>
        <w:gridCol w:w="1701"/>
        <w:gridCol w:w="2268"/>
        <w:gridCol w:w="2233"/>
      </w:tblGrid>
      <w:tr w:rsidR="00EF094C" w:rsidRPr="006C27CE" w14:paraId="71D66C2C" w14:textId="77777777" w:rsidTr="00EF094C">
        <w:tc>
          <w:tcPr>
            <w:tcW w:w="675" w:type="dxa"/>
            <w:tcBorders>
              <w:top w:val="single" w:sz="4" w:space="0" w:color="auto"/>
              <w:left w:val="single" w:sz="4" w:space="0" w:color="auto"/>
              <w:bottom w:val="single" w:sz="4" w:space="0" w:color="auto"/>
              <w:right w:val="single" w:sz="4" w:space="0" w:color="auto"/>
            </w:tcBorders>
            <w:hideMark/>
          </w:tcPr>
          <w:p w14:paraId="14ED22D0"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 п/п</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85D4852"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AC6BEC" w14:textId="77777777" w:rsidR="00EF094C"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Вид топлива</w:t>
            </w:r>
          </w:p>
          <w:p w14:paraId="3AB5196C" w14:textId="77777777" w:rsidR="004C46E7" w:rsidRPr="006C27CE" w:rsidRDefault="004C46E7" w:rsidP="00EF094C">
            <w:pPr>
              <w:tabs>
                <w:tab w:val="left" w:pos="0"/>
              </w:tabs>
              <w:spacing w:after="0" w:line="240" w:lineRule="auto"/>
              <w:ind w:right="12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Основное (резерв)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9D1229"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Установленные котлоагрегаты</w:t>
            </w:r>
          </w:p>
        </w:tc>
        <w:tc>
          <w:tcPr>
            <w:tcW w:w="2233" w:type="dxa"/>
            <w:tcBorders>
              <w:top w:val="single" w:sz="4" w:space="0" w:color="auto"/>
              <w:left w:val="single" w:sz="4" w:space="0" w:color="auto"/>
              <w:bottom w:val="single" w:sz="4" w:space="0" w:color="auto"/>
              <w:right w:val="single" w:sz="4" w:space="0" w:color="auto"/>
            </w:tcBorders>
            <w:vAlign w:val="center"/>
            <w:hideMark/>
          </w:tcPr>
          <w:p w14:paraId="34CE8523"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Установленная мощность, Гкал/ч</w:t>
            </w:r>
          </w:p>
        </w:tc>
      </w:tr>
      <w:tr w:rsidR="00EF094C" w:rsidRPr="006C27CE" w14:paraId="58C3D409" w14:textId="77777777" w:rsidTr="00EF094C">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4A00D9BB"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hideMark/>
          </w:tcPr>
          <w:p w14:paraId="1DADBD9E" w14:textId="77777777" w:rsidR="00EF094C" w:rsidRPr="006C27CE" w:rsidRDefault="00EF094C" w:rsidP="00EF094C">
            <w:pPr>
              <w:tabs>
                <w:tab w:val="left" w:pos="0"/>
              </w:tabs>
              <w:spacing w:after="0" w:line="240" w:lineRule="auto"/>
              <w:ind w:right="125"/>
              <w:jc w:val="both"/>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 xml:space="preserve">Котельная </w:t>
            </w:r>
            <w:r w:rsidR="0098711D">
              <w:rPr>
                <w:rFonts w:ascii="Times New Roman" w:eastAsia="Times New Roman" w:hAnsi="Times New Roman" w:cs="Times New Roman"/>
                <w:bCs/>
                <w:sz w:val="24"/>
                <w:szCs w:val="24"/>
              </w:rPr>
              <w:t>ДКВР-10-13</w:t>
            </w:r>
            <w:r w:rsidR="0054744C">
              <w:rPr>
                <w:rFonts w:ascii="Times New Roman" w:eastAsia="Times New Roman" w:hAnsi="Times New Roman" w:cs="Times New Roman"/>
                <w:bCs/>
                <w:sz w:val="24"/>
                <w:szCs w:val="24"/>
              </w:rPr>
              <w:t xml:space="preserve"> (р.п. Белый Яр, Промзона ДКВР-</w:t>
            </w:r>
            <w:r w:rsidRPr="006C27CE">
              <w:rPr>
                <w:rFonts w:ascii="Times New Roman" w:eastAsia="Times New Roman" w:hAnsi="Times New Roman" w:cs="Times New Roman"/>
                <w:bCs/>
                <w:sz w:val="24"/>
                <w:szCs w:val="24"/>
              </w:rPr>
              <w:t>10/13)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501258" w14:textId="77777777" w:rsidR="00EF094C" w:rsidRPr="004C46E7" w:rsidRDefault="00545791" w:rsidP="00AB6426">
            <w:pPr>
              <w:tabs>
                <w:tab w:val="left" w:pos="0"/>
              </w:tabs>
              <w:spacing w:after="0" w:line="240" w:lineRule="auto"/>
              <w:ind w:right="12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Щепа совместно с углем</w:t>
            </w:r>
            <w:r w:rsidR="00AB6426">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(уголь)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3DC796E" w14:textId="77777777" w:rsidR="00EF094C" w:rsidRPr="006C27CE" w:rsidRDefault="00EF094C" w:rsidP="005E4FAF">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ДКВР 10-13</w:t>
            </w:r>
            <w:r w:rsidR="0054744C">
              <w:rPr>
                <w:rFonts w:ascii="Times New Roman" w:eastAsia="Times New Roman" w:hAnsi="Times New Roman" w:cs="Times New Roman"/>
                <w:bCs/>
                <w:sz w:val="24"/>
                <w:szCs w:val="24"/>
              </w:rPr>
              <w:t>-115С</w:t>
            </w:r>
            <w:r w:rsidRPr="006C27CE">
              <w:rPr>
                <w:rFonts w:ascii="Times New Roman" w:eastAsia="Times New Roman" w:hAnsi="Times New Roman" w:cs="Times New Roman"/>
                <w:bCs/>
                <w:sz w:val="24"/>
                <w:szCs w:val="24"/>
              </w:rPr>
              <w:t xml:space="preserve"> (2 шт.)</w:t>
            </w:r>
            <w:r w:rsidR="005E4FAF">
              <w:rPr>
                <w:rFonts w:ascii="Times New Roman" w:eastAsia="Times New Roman" w:hAnsi="Times New Roman" w:cs="Times New Roman"/>
                <w:bCs/>
                <w:sz w:val="24"/>
                <w:szCs w:val="24"/>
              </w:rPr>
              <w:t>**</w:t>
            </w:r>
            <w:r w:rsidRPr="006C27CE">
              <w:rPr>
                <w:rFonts w:ascii="Times New Roman" w:eastAsia="Times New Roman" w:hAnsi="Times New Roman" w:cs="Times New Roman"/>
                <w:bCs/>
                <w:sz w:val="24"/>
                <w:szCs w:val="24"/>
              </w:rPr>
              <w:t>, КЕ-1</w:t>
            </w:r>
            <w:r w:rsidR="0054744C">
              <w:rPr>
                <w:rFonts w:ascii="Times New Roman" w:eastAsia="Times New Roman" w:hAnsi="Times New Roman" w:cs="Times New Roman"/>
                <w:bCs/>
                <w:sz w:val="24"/>
                <w:szCs w:val="24"/>
              </w:rPr>
              <w:t>0-1</w:t>
            </w:r>
            <w:r w:rsidRPr="006C27CE">
              <w:rPr>
                <w:rFonts w:ascii="Times New Roman" w:eastAsia="Times New Roman" w:hAnsi="Times New Roman" w:cs="Times New Roman"/>
                <w:bCs/>
                <w:sz w:val="24"/>
                <w:szCs w:val="24"/>
              </w:rPr>
              <w:t>4</w:t>
            </w:r>
            <w:r w:rsidR="0054744C">
              <w:rPr>
                <w:rFonts w:ascii="Times New Roman" w:eastAsia="Times New Roman" w:hAnsi="Times New Roman" w:cs="Times New Roman"/>
                <w:bCs/>
                <w:sz w:val="24"/>
                <w:szCs w:val="24"/>
              </w:rPr>
              <w:t>-115</w:t>
            </w:r>
            <w:r w:rsidR="005E4FAF">
              <w:rPr>
                <w:rFonts w:ascii="Times New Roman" w:eastAsia="Times New Roman" w:hAnsi="Times New Roman" w:cs="Times New Roman"/>
                <w:bCs/>
                <w:sz w:val="24"/>
                <w:szCs w:val="24"/>
              </w:rPr>
              <w:t xml:space="preserve"> </w:t>
            </w:r>
          </w:p>
        </w:tc>
        <w:tc>
          <w:tcPr>
            <w:tcW w:w="2233" w:type="dxa"/>
            <w:tcBorders>
              <w:top w:val="single" w:sz="4" w:space="0" w:color="auto"/>
              <w:left w:val="single" w:sz="4" w:space="0" w:color="auto"/>
              <w:bottom w:val="single" w:sz="4" w:space="0" w:color="auto"/>
              <w:right w:val="single" w:sz="4" w:space="0" w:color="auto"/>
            </w:tcBorders>
            <w:vAlign w:val="center"/>
            <w:hideMark/>
          </w:tcPr>
          <w:p w14:paraId="6C2B6B64"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17,5</w:t>
            </w:r>
          </w:p>
        </w:tc>
      </w:tr>
      <w:tr w:rsidR="00EF094C" w:rsidRPr="006C27CE" w14:paraId="58435A59" w14:textId="77777777" w:rsidTr="00EF094C">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6BAA4F15"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14:paraId="7FA8D575" w14:textId="77777777" w:rsidR="00EF094C" w:rsidRPr="006C27CE" w:rsidRDefault="00EF094C" w:rsidP="00EF094C">
            <w:pPr>
              <w:tabs>
                <w:tab w:val="left" w:pos="0"/>
              </w:tabs>
              <w:spacing w:after="0" w:line="240" w:lineRule="auto"/>
              <w:ind w:right="125"/>
              <w:jc w:val="both"/>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Котельная ПМК (р.п. Белый Яр, ул. Чкалова,99А)</w:t>
            </w:r>
          </w:p>
        </w:tc>
        <w:tc>
          <w:tcPr>
            <w:tcW w:w="1701" w:type="dxa"/>
            <w:tcBorders>
              <w:top w:val="single" w:sz="4" w:space="0" w:color="auto"/>
              <w:left w:val="single" w:sz="4" w:space="0" w:color="auto"/>
              <w:bottom w:val="single" w:sz="4" w:space="0" w:color="auto"/>
              <w:right w:val="single" w:sz="4" w:space="0" w:color="auto"/>
            </w:tcBorders>
            <w:vAlign w:val="center"/>
          </w:tcPr>
          <w:p w14:paraId="0B11DB06" w14:textId="77777777" w:rsidR="00EF094C" w:rsidRPr="006C27CE" w:rsidRDefault="004C46E7" w:rsidP="00EF094C">
            <w:pPr>
              <w:tabs>
                <w:tab w:val="left" w:pos="0"/>
              </w:tabs>
              <w:spacing w:after="0" w:line="240" w:lineRule="auto"/>
              <w:ind w:right="12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Щ</w:t>
            </w:r>
            <w:r w:rsidR="009363D1">
              <w:rPr>
                <w:rFonts w:ascii="Times New Roman" w:eastAsia="Times New Roman" w:hAnsi="Times New Roman" w:cs="Times New Roman"/>
                <w:bCs/>
                <w:sz w:val="24"/>
                <w:szCs w:val="24"/>
              </w:rPr>
              <w:t>епа</w:t>
            </w:r>
          </w:p>
        </w:tc>
        <w:tc>
          <w:tcPr>
            <w:tcW w:w="2268" w:type="dxa"/>
            <w:tcBorders>
              <w:top w:val="single" w:sz="4" w:space="0" w:color="auto"/>
              <w:left w:val="single" w:sz="4" w:space="0" w:color="auto"/>
              <w:bottom w:val="single" w:sz="4" w:space="0" w:color="auto"/>
              <w:right w:val="single" w:sz="4" w:space="0" w:color="auto"/>
            </w:tcBorders>
            <w:vAlign w:val="center"/>
          </w:tcPr>
          <w:p w14:paraId="470C2FD9" w14:textId="77777777" w:rsidR="00EF094C" w:rsidRDefault="00C37106" w:rsidP="00EF094C">
            <w:pPr>
              <w:tabs>
                <w:tab w:val="left" w:pos="0"/>
              </w:tabs>
              <w:spacing w:after="0" w:line="240" w:lineRule="auto"/>
              <w:ind w:right="12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КВ</w:t>
            </w:r>
            <w:r w:rsidR="00286D68">
              <w:rPr>
                <w:rFonts w:ascii="Times New Roman" w:eastAsia="Times New Roman" w:hAnsi="Times New Roman" w:cs="Times New Roman"/>
                <w:bCs/>
                <w:sz w:val="24"/>
                <w:szCs w:val="24"/>
              </w:rPr>
              <w:t>м</w:t>
            </w:r>
            <w:r>
              <w:rPr>
                <w:rFonts w:ascii="Times New Roman" w:eastAsia="Times New Roman" w:hAnsi="Times New Roman" w:cs="Times New Roman"/>
                <w:bCs/>
                <w:sz w:val="24"/>
                <w:szCs w:val="24"/>
              </w:rPr>
              <w:t>-</w:t>
            </w:r>
            <w:r w:rsidR="00286D68">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w:t>
            </w:r>
            <w:r w:rsidR="00286D68">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КБ</w:t>
            </w:r>
          </w:p>
          <w:p w14:paraId="39947A4A" w14:textId="77777777" w:rsidR="00C37106" w:rsidRPr="00C37106" w:rsidRDefault="00C37106" w:rsidP="00EF4B2B">
            <w:pPr>
              <w:tabs>
                <w:tab w:val="left" w:pos="0"/>
              </w:tabs>
              <w:spacing w:after="0" w:line="240" w:lineRule="auto"/>
              <w:ind w:right="12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КВ</w:t>
            </w:r>
            <w:r w:rsidR="00286D68">
              <w:rPr>
                <w:rFonts w:ascii="Times New Roman" w:eastAsia="Times New Roman" w:hAnsi="Times New Roman" w:cs="Times New Roman"/>
                <w:bCs/>
                <w:sz w:val="24"/>
                <w:szCs w:val="24"/>
              </w:rPr>
              <w:t>м</w:t>
            </w:r>
            <w:r>
              <w:rPr>
                <w:rFonts w:ascii="Times New Roman" w:eastAsia="Times New Roman" w:hAnsi="Times New Roman" w:cs="Times New Roman"/>
                <w:bCs/>
                <w:sz w:val="24"/>
                <w:szCs w:val="24"/>
              </w:rPr>
              <w:t>-1</w:t>
            </w:r>
            <w:r w:rsidR="00EF4B2B">
              <w:rPr>
                <w:rFonts w:ascii="Times New Roman" w:eastAsia="Times New Roman" w:hAnsi="Times New Roman" w:cs="Times New Roman"/>
                <w:bCs/>
                <w:sz w:val="24"/>
                <w:szCs w:val="24"/>
              </w:rPr>
              <w:t>,</w:t>
            </w:r>
            <w:r w:rsidR="00EF4B2B">
              <w:rPr>
                <w:rFonts w:ascii="Times New Roman" w:eastAsia="Times New Roman" w:hAnsi="Times New Roman" w:cs="Times New Roman"/>
                <w:bCs/>
                <w:sz w:val="24"/>
                <w:szCs w:val="24"/>
                <w:lang w:val="en-US"/>
              </w:rPr>
              <w:t xml:space="preserve">0 </w:t>
            </w:r>
            <w:r>
              <w:rPr>
                <w:rFonts w:ascii="Times New Roman" w:eastAsia="Times New Roman" w:hAnsi="Times New Roman" w:cs="Times New Roman"/>
                <w:bCs/>
                <w:sz w:val="24"/>
                <w:szCs w:val="24"/>
              </w:rPr>
              <w:t>КБ</w:t>
            </w:r>
          </w:p>
        </w:tc>
        <w:tc>
          <w:tcPr>
            <w:tcW w:w="2233" w:type="dxa"/>
            <w:tcBorders>
              <w:top w:val="single" w:sz="4" w:space="0" w:color="auto"/>
              <w:left w:val="single" w:sz="4" w:space="0" w:color="auto"/>
              <w:bottom w:val="single" w:sz="4" w:space="0" w:color="auto"/>
              <w:right w:val="single" w:sz="4" w:space="0" w:color="auto"/>
            </w:tcBorders>
            <w:vAlign w:val="center"/>
          </w:tcPr>
          <w:p w14:paraId="10243649" w14:textId="77777777" w:rsidR="00EF094C" w:rsidRPr="006C27CE" w:rsidRDefault="001F0E42" w:rsidP="00EF094C">
            <w:pPr>
              <w:tabs>
                <w:tab w:val="left" w:pos="0"/>
              </w:tabs>
              <w:spacing w:after="0" w:line="240" w:lineRule="auto"/>
              <w:ind w:right="12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1,892</w:t>
            </w:r>
          </w:p>
        </w:tc>
      </w:tr>
      <w:tr w:rsidR="00EF094C" w:rsidRPr="006C27CE" w14:paraId="38A9CCD7" w14:textId="77777777" w:rsidTr="00EF094C">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2AEDDB47"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3</w:t>
            </w:r>
          </w:p>
        </w:tc>
        <w:tc>
          <w:tcPr>
            <w:tcW w:w="2694" w:type="dxa"/>
            <w:tcBorders>
              <w:top w:val="single" w:sz="4" w:space="0" w:color="auto"/>
              <w:left w:val="single" w:sz="4" w:space="0" w:color="auto"/>
              <w:bottom w:val="single" w:sz="4" w:space="0" w:color="auto"/>
              <w:right w:val="single" w:sz="4" w:space="0" w:color="auto"/>
            </w:tcBorders>
            <w:vAlign w:val="center"/>
          </w:tcPr>
          <w:p w14:paraId="02020F8F" w14:textId="77777777" w:rsidR="00EF094C" w:rsidRPr="006C27CE" w:rsidRDefault="00EF094C" w:rsidP="00EF094C">
            <w:pPr>
              <w:tabs>
                <w:tab w:val="left" w:pos="0"/>
              </w:tabs>
              <w:spacing w:after="0" w:line="240" w:lineRule="auto"/>
              <w:ind w:right="125"/>
              <w:jc w:val="both"/>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Котельная РДК (р.п. Белый Яр,</w:t>
            </w:r>
          </w:p>
          <w:p w14:paraId="241B8F7B" w14:textId="77777777" w:rsidR="00EF094C" w:rsidRPr="006C27CE" w:rsidRDefault="00EF094C" w:rsidP="00EF094C">
            <w:pPr>
              <w:tabs>
                <w:tab w:val="left" w:pos="0"/>
              </w:tabs>
              <w:spacing w:after="0" w:line="240" w:lineRule="auto"/>
              <w:ind w:right="125"/>
              <w:jc w:val="both"/>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ул. Гагарина,55А)</w:t>
            </w:r>
          </w:p>
        </w:tc>
        <w:tc>
          <w:tcPr>
            <w:tcW w:w="1701" w:type="dxa"/>
            <w:tcBorders>
              <w:top w:val="single" w:sz="4" w:space="0" w:color="auto"/>
              <w:left w:val="single" w:sz="4" w:space="0" w:color="auto"/>
              <w:right w:val="single" w:sz="4" w:space="0" w:color="auto"/>
            </w:tcBorders>
            <w:vAlign w:val="center"/>
          </w:tcPr>
          <w:p w14:paraId="505C33CF" w14:textId="77777777" w:rsidR="00EF094C" w:rsidRPr="006C27CE" w:rsidRDefault="004C46E7" w:rsidP="004C46E7">
            <w:pPr>
              <w:tabs>
                <w:tab w:val="left" w:pos="0"/>
              </w:tabs>
              <w:spacing w:after="0" w:line="240" w:lineRule="auto"/>
              <w:ind w:right="12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00EF094C" w:rsidRPr="006C27CE">
              <w:rPr>
                <w:rFonts w:ascii="Times New Roman" w:eastAsia="Times New Roman" w:hAnsi="Times New Roman" w:cs="Times New Roman"/>
                <w:bCs/>
                <w:sz w:val="24"/>
                <w:szCs w:val="24"/>
              </w:rPr>
              <w:t>рова</w:t>
            </w:r>
            <w:r>
              <w:rPr>
                <w:rFonts w:ascii="Times New Roman" w:eastAsia="Times New Roman" w:hAnsi="Times New Roman" w:cs="Times New Roman"/>
                <w:bCs/>
                <w:sz w:val="24"/>
                <w:szCs w:val="24"/>
              </w:rPr>
              <w:t xml:space="preserve"> (уголь)</w:t>
            </w:r>
          </w:p>
        </w:tc>
        <w:tc>
          <w:tcPr>
            <w:tcW w:w="2268" w:type="dxa"/>
            <w:tcBorders>
              <w:top w:val="single" w:sz="4" w:space="0" w:color="auto"/>
              <w:left w:val="single" w:sz="4" w:space="0" w:color="auto"/>
              <w:right w:val="single" w:sz="4" w:space="0" w:color="auto"/>
            </w:tcBorders>
            <w:vAlign w:val="center"/>
          </w:tcPr>
          <w:p w14:paraId="7C3C59AC"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НР-18 (3 шт.)</w:t>
            </w:r>
          </w:p>
        </w:tc>
        <w:tc>
          <w:tcPr>
            <w:tcW w:w="2233" w:type="dxa"/>
            <w:tcBorders>
              <w:top w:val="single" w:sz="4" w:space="0" w:color="auto"/>
              <w:left w:val="single" w:sz="4" w:space="0" w:color="auto"/>
              <w:bottom w:val="single" w:sz="4" w:space="0" w:color="auto"/>
              <w:right w:val="single" w:sz="4" w:space="0" w:color="auto"/>
            </w:tcBorders>
            <w:vAlign w:val="center"/>
          </w:tcPr>
          <w:p w14:paraId="324914A5"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1,20</w:t>
            </w:r>
          </w:p>
        </w:tc>
      </w:tr>
      <w:tr w:rsidR="00EF094C" w:rsidRPr="006C27CE" w14:paraId="74CB63ED" w14:textId="77777777" w:rsidTr="00EF094C">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65243835"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lang w:val="en-US"/>
              </w:rPr>
            </w:pPr>
            <w:r w:rsidRPr="006C27CE">
              <w:rPr>
                <w:rFonts w:ascii="Times New Roman" w:eastAsia="Times New Roman" w:hAnsi="Times New Roman" w:cs="Times New Roman"/>
                <w:bCs/>
                <w:sz w:val="24"/>
                <w:szCs w:val="24"/>
                <w:lang w:val="en-US"/>
              </w:rPr>
              <w:t>4</w:t>
            </w:r>
          </w:p>
        </w:tc>
        <w:tc>
          <w:tcPr>
            <w:tcW w:w="2694" w:type="dxa"/>
            <w:tcBorders>
              <w:top w:val="single" w:sz="4" w:space="0" w:color="auto"/>
              <w:left w:val="single" w:sz="4" w:space="0" w:color="auto"/>
              <w:bottom w:val="single" w:sz="4" w:space="0" w:color="auto"/>
              <w:right w:val="single" w:sz="4" w:space="0" w:color="auto"/>
            </w:tcBorders>
          </w:tcPr>
          <w:p w14:paraId="398D3CDE" w14:textId="77777777" w:rsidR="00EF094C" w:rsidRPr="006C27CE" w:rsidRDefault="00EF094C" w:rsidP="00EF094C">
            <w:pPr>
              <w:tabs>
                <w:tab w:val="left" w:pos="0"/>
              </w:tabs>
              <w:spacing w:after="0" w:line="240" w:lineRule="auto"/>
              <w:ind w:right="125"/>
              <w:jc w:val="both"/>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 xml:space="preserve">Котельная ТОЦТ (р.п. Белый Яр, </w:t>
            </w:r>
          </w:p>
          <w:p w14:paraId="7A64F4E6" w14:textId="77777777" w:rsidR="00EF094C" w:rsidRPr="006C27CE" w:rsidRDefault="00EF094C" w:rsidP="00EF094C">
            <w:pPr>
              <w:tabs>
                <w:tab w:val="left" w:pos="0"/>
              </w:tabs>
              <w:spacing w:after="0" w:line="240" w:lineRule="auto"/>
              <w:ind w:right="125"/>
              <w:jc w:val="both"/>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ул. Октябрьская,51Б)</w:t>
            </w:r>
          </w:p>
        </w:tc>
        <w:tc>
          <w:tcPr>
            <w:tcW w:w="1701" w:type="dxa"/>
            <w:tcBorders>
              <w:top w:val="single" w:sz="4" w:space="0" w:color="auto"/>
              <w:left w:val="single" w:sz="4" w:space="0" w:color="auto"/>
              <w:bottom w:val="single" w:sz="4" w:space="0" w:color="auto"/>
              <w:right w:val="single" w:sz="4" w:space="0" w:color="auto"/>
            </w:tcBorders>
            <w:vAlign w:val="center"/>
          </w:tcPr>
          <w:p w14:paraId="0E141D1C" w14:textId="77777777" w:rsidR="00EF094C" w:rsidRPr="006C27CE" w:rsidRDefault="004C46E7" w:rsidP="00EF094C">
            <w:pPr>
              <w:tabs>
                <w:tab w:val="left" w:pos="0"/>
              </w:tabs>
              <w:spacing w:after="0" w:line="240" w:lineRule="auto"/>
              <w:ind w:right="12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00EF094C" w:rsidRPr="006C27CE">
              <w:rPr>
                <w:rFonts w:ascii="Times New Roman" w:eastAsia="Times New Roman" w:hAnsi="Times New Roman" w:cs="Times New Roman"/>
                <w:bCs/>
                <w:sz w:val="24"/>
                <w:szCs w:val="24"/>
              </w:rPr>
              <w:t>рова</w:t>
            </w:r>
            <w:r>
              <w:rPr>
                <w:rFonts w:ascii="Times New Roman" w:eastAsia="Times New Roman" w:hAnsi="Times New Roman" w:cs="Times New Roman"/>
                <w:bCs/>
                <w:sz w:val="24"/>
                <w:szCs w:val="24"/>
              </w:rPr>
              <w:t xml:space="preserve"> (уголь)</w:t>
            </w:r>
          </w:p>
        </w:tc>
        <w:tc>
          <w:tcPr>
            <w:tcW w:w="2268" w:type="dxa"/>
            <w:tcBorders>
              <w:top w:val="single" w:sz="4" w:space="0" w:color="auto"/>
              <w:left w:val="single" w:sz="4" w:space="0" w:color="auto"/>
              <w:bottom w:val="single" w:sz="4" w:space="0" w:color="auto"/>
              <w:right w:val="single" w:sz="4" w:space="0" w:color="auto"/>
            </w:tcBorders>
            <w:vAlign w:val="center"/>
          </w:tcPr>
          <w:p w14:paraId="34AD70E5"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НР-18 (2 шт.)</w:t>
            </w:r>
          </w:p>
        </w:tc>
        <w:tc>
          <w:tcPr>
            <w:tcW w:w="2233" w:type="dxa"/>
            <w:tcBorders>
              <w:top w:val="single" w:sz="4" w:space="0" w:color="auto"/>
              <w:left w:val="single" w:sz="4" w:space="0" w:color="auto"/>
              <w:bottom w:val="single" w:sz="4" w:space="0" w:color="auto"/>
              <w:right w:val="single" w:sz="4" w:space="0" w:color="auto"/>
            </w:tcBorders>
            <w:vAlign w:val="center"/>
          </w:tcPr>
          <w:p w14:paraId="7CD0E418"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0,50</w:t>
            </w:r>
          </w:p>
        </w:tc>
      </w:tr>
      <w:tr w:rsidR="00EF094C" w:rsidRPr="006C27CE" w14:paraId="0B5EE522" w14:textId="77777777" w:rsidTr="00EF094C">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39C57B00"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lang w:val="en-US"/>
              </w:rPr>
            </w:pPr>
            <w:r w:rsidRPr="006C27CE">
              <w:rPr>
                <w:rFonts w:ascii="Times New Roman" w:eastAsia="Times New Roman" w:hAnsi="Times New Roman" w:cs="Times New Roman"/>
                <w:bCs/>
                <w:sz w:val="24"/>
                <w:szCs w:val="24"/>
                <w:lang w:val="en-US"/>
              </w:rPr>
              <w:t>5</w:t>
            </w:r>
          </w:p>
        </w:tc>
        <w:tc>
          <w:tcPr>
            <w:tcW w:w="2694" w:type="dxa"/>
            <w:tcBorders>
              <w:top w:val="single" w:sz="4" w:space="0" w:color="auto"/>
              <w:left w:val="single" w:sz="4" w:space="0" w:color="auto"/>
              <w:bottom w:val="single" w:sz="4" w:space="0" w:color="auto"/>
              <w:right w:val="single" w:sz="4" w:space="0" w:color="auto"/>
            </w:tcBorders>
            <w:vAlign w:val="center"/>
          </w:tcPr>
          <w:p w14:paraId="680C8B3C"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Котельная БСОШ №2</w:t>
            </w:r>
          </w:p>
        </w:tc>
        <w:tc>
          <w:tcPr>
            <w:tcW w:w="1701" w:type="dxa"/>
            <w:tcBorders>
              <w:top w:val="single" w:sz="4" w:space="0" w:color="auto"/>
              <w:left w:val="single" w:sz="4" w:space="0" w:color="auto"/>
              <w:bottom w:val="single" w:sz="4" w:space="0" w:color="auto"/>
              <w:right w:val="single" w:sz="4" w:space="0" w:color="auto"/>
            </w:tcBorders>
            <w:vAlign w:val="center"/>
          </w:tcPr>
          <w:p w14:paraId="44466DA4" w14:textId="77777777" w:rsidR="00EF094C" w:rsidRPr="00820B6A" w:rsidRDefault="004C46E7" w:rsidP="00EF094C">
            <w:pPr>
              <w:tabs>
                <w:tab w:val="left" w:pos="0"/>
              </w:tabs>
              <w:spacing w:after="0" w:line="240" w:lineRule="auto"/>
              <w:ind w:right="125"/>
              <w:jc w:val="center"/>
              <w:rPr>
                <w:rFonts w:ascii="Times New Roman" w:eastAsia="Times New Roman" w:hAnsi="Times New Roman" w:cs="Times New Roman"/>
                <w:bCs/>
                <w:sz w:val="24"/>
                <w:szCs w:val="24"/>
              </w:rPr>
            </w:pPr>
            <w:r w:rsidRPr="00820B6A">
              <w:rPr>
                <w:rFonts w:ascii="Times New Roman" w:eastAsia="Times New Roman" w:hAnsi="Times New Roman" w:cs="Times New Roman"/>
                <w:bCs/>
                <w:sz w:val="24"/>
                <w:szCs w:val="24"/>
              </w:rPr>
              <w:t>Щ</w:t>
            </w:r>
            <w:r w:rsidR="00525B51" w:rsidRPr="00820B6A">
              <w:rPr>
                <w:rFonts w:ascii="Times New Roman" w:eastAsia="Times New Roman" w:hAnsi="Times New Roman" w:cs="Times New Roman"/>
                <w:bCs/>
                <w:sz w:val="24"/>
                <w:szCs w:val="24"/>
              </w:rPr>
              <w:t>епа</w:t>
            </w:r>
          </w:p>
        </w:tc>
        <w:tc>
          <w:tcPr>
            <w:tcW w:w="2268" w:type="dxa"/>
            <w:tcBorders>
              <w:top w:val="single" w:sz="4" w:space="0" w:color="auto"/>
              <w:left w:val="single" w:sz="4" w:space="0" w:color="auto"/>
              <w:bottom w:val="single" w:sz="4" w:space="0" w:color="auto"/>
              <w:right w:val="single" w:sz="4" w:space="0" w:color="auto"/>
            </w:tcBorders>
            <w:vAlign w:val="center"/>
          </w:tcPr>
          <w:p w14:paraId="5CE8F52F" w14:textId="77777777" w:rsidR="00286D68" w:rsidRDefault="00286D68" w:rsidP="00286D68">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lang w:val="en-US"/>
              </w:rPr>
              <w:t>КВ</w:t>
            </w:r>
            <w:r>
              <w:rPr>
                <w:rFonts w:ascii="Times New Roman" w:eastAsia="Times New Roman" w:hAnsi="Times New Roman" w:cs="Times New Roman"/>
                <w:bCs/>
                <w:sz w:val="24"/>
                <w:szCs w:val="24"/>
              </w:rPr>
              <w:t>м</w:t>
            </w:r>
            <w:r w:rsidRPr="006C27CE">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rPr>
              <w:t>0,</w:t>
            </w:r>
            <w:r w:rsidRPr="006C27CE">
              <w:rPr>
                <w:rFonts w:ascii="Times New Roman" w:eastAsia="Times New Roman" w:hAnsi="Times New Roman" w:cs="Times New Roman"/>
                <w:bCs/>
                <w:sz w:val="24"/>
                <w:szCs w:val="24"/>
                <w:lang w:val="en-US"/>
              </w:rPr>
              <w:t>75</w:t>
            </w:r>
          </w:p>
          <w:p w14:paraId="7012E649" w14:textId="77777777" w:rsidR="00EF094C" w:rsidRPr="006C27CE" w:rsidRDefault="00286D68" w:rsidP="00286D68">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КВ</w:t>
            </w:r>
            <w:r>
              <w:rPr>
                <w:rFonts w:ascii="Times New Roman" w:eastAsia="Times New Roman" w:hAnsi="Times New Roman" w:cs="Times New Roman"/>
                <w:bCs/>
                <w:sz w:val="24"/>
                <w:szCs w:val="24"/>
              </w:rPr>
              <w:t>м</w:t>
            </w:r>
            <w:r w:rsidRPr="006C27CE">
              <w:rPr>
                <w:rFonts w:ascii="Times New Roman" w:eastAsia="Times New Roman" w:hAnsi="Times New Roman" w:cs="Times New Roman"/>
                <w:bCs/>
                <w:sz w:val="24"/>
                <w:szCs w:val="24"/>
              </w:rPr>
              <w:t>-1</w:t>
            </w:r>
            <w:r w:rsidR="00EF4B2B">
              <w:rPr>
                <w:rFonts w:ascii="Times New Roman" w:eastAsia="Times New Roman" w:hAnsi="Times New Roman" w:cs="Times New Roman"/>
                <w:bCs/>
                <w:sz w:val="24"/>
                <w:szCs w:val="24"/>
              </w:rPr>
              <w:t>,0</w:t>
            </w:r>
          </w:p>
        </w:tc>
        <w:tc>
          <w:tcPr>
            <w:tcW w:w="2233" w:type="dxa"/>
            <w:tcBorders>
              <w:top w:val="single" w:sz="4" w:space="0" w:color="auto"/>
              <w:left w:val="single" w:sz="4" w:space="0" w:color="auto"/>
              <w:bottom w:val="single" w:sz="4" w:space="0" w:color="auto"/>
              <w:right w:val="single" w:sz="4" w:space="0" w:color="auto"/>
            </w:tcBorders>
            <w:vAlign w:val="center"/>
          </w:tcPr>
          <w:p w14:paraId="20197309" w14:textId="77777777" w:rsidR="00EF094C" w:rsidRPr="006C27CE" w:rsidRDefault="00EF094C" w:rsidP="00C37106">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1,</w:t>
            </w:r>
            <w:r w:rsidR="001F0E42">
              <w:rPr>
                <w:rFonts w:ascii="Times New Roman" w:eastAsia="Times New Roman" w:hAnsi="Times New Roman" w:cs="Times New Roman"/>
                <w:bCs/>
                <w:sz w:val="24"/>
                <w:szCs w:val="24"/>
              </w:rPr>
              <w:t>505</w:t>
            </w:r>
          </w:p>
        </w:tc>
      </w:tr>
      <w:tr w:rsidR="00EF094C" w:rsidRPr="006C27CE" w14:paraId="69EE58A4" w14:textId="77777777" w:rsidTr="00EF094C">
        <w:trPr>
          <w:trHeight w:val="20"/>
        </w:trPr>
        <w:tc>
          <w:tcPr>
            <w:tcW w:w="675" w:type="dxa"/>
            <w:tcBorders>
              <w:top w:val="single" w:sz="4" w:space="0" w:color="auto"/>
              <w:left w:val="single" w:sz="4" w:space="0" w:color="auto"/>
              <w:bottom w:val="single" w:sz="4" w:space="0" w:color="auto"/>
              <w:right w:val="single" w:sz="4" w:space="0" w:color="auto"/>
            </w:tcBorders>
            <w:vAlign w:val="center"/>
            <w:hideMark/>
          </w:tcPr>
          <w:p w14:paraId="5288FA0E" w14:textId="77777777" w:rsidR="00EF094C" w:rsidRPr="006C27CE" w:rsidRDefault="00EF094C" w:rsidP="00EF094C">
            <w:pPr>
              <w:tabs>
                <w:tab w:val="left" w:pos="0"/>
              </w:tabs>
              <w:spacing w:after="0" w:line="240" w:lineRule="auto"/>
              <w:ind w:right="125"/>
              <w:jc w:val="center"/>
              <w:rPr>
                <w:rFonts w:ascii="Times New Roman" w:eastAsia="Times New Roman" w:hAnsi="Times New Roman" w:cs="Times New Roman"/>
                <w:bCs/>
                <w:sz w:val="24"/>
                <w:szCs w:val="24"/>
                <w:lang w:val="en-US"/>
              </w:rPr>
            </w:pPr>
            <w:r w:rsidRPr="006C27CE">
              <w:rPr>
                <w:rFonts w:ascii="Times New Roman" w:eastAsia="Times New Roman" w:hAnsi="Times New Roman" w:cs="Times New Roman"/>
                <w:bCs/>
                <w:sz w:val="24"/>
                <w:szCs w:val="24"/>
                <w:lang w:val="en-US"/>
              </w:rPr>
              <w:t>6</w:t>
            </w:r>
          </w:p>
        </w:tc>
        <w:tc>
          <w:tcPr>
            <w:tcW w:w="2694" w:type="dxa"/>
            <w:tcBorders>
              <w:top w:val="single" w:sz="4" w:space="0" w:color="auto"/>
              <w:left w:val="single" w:sz="4" w:space="0" w:color="auto"/>
              <w:bottom w:val="single" w:sz="4" w:space="0" w:color="auto"/>
              <w:right w:val="single" w:sz="4" w:space="0" w:color="auto"/>
            </w:tcBorders>
          </w:tcPr>
          <w:p w14:paraId="6BEDC778" w14:textId="77777777" w:rsidR="0054744C" w:rsidRPr="006C27CE" w:rsidRDefault="0054744C" w:rsidP="0054744C">
            <w:pPr>
              <w:tabs>
                <w:tab w:val="left" w:pos="0"/>
              </w:tabs>
              <w:spacing w:after="0" w:line="240" w:lineRule="auto"/>
              <w:ind w:right="1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Котельная Станция Белый Яр </w:t>
            </w:r>
          </w:p>
          <w:p w14:paraId="1C0A4560" w14:textId="77777777" w:rsidR="00EF094C" w:rsidRPr="006C27CE" w:rsidRDefault="00EF094C" w:rsidP="00EF094C">
            <w:pPr>
              <w:tabs>
                <w:tab w:val="left" w:pos="0"/>
              </w:tabs>
              <w:spacing w:after="0" w:line="240" w:lineRule="auto"/>
              <w:ind w:right="125"/>
              <w:jc w:val="both"/>
              <w:rPr>
                <w:rFonts w:ascii="Times New Roman" w:eastAsia="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114343D" w14:textId="77777777" w:rsidR="00EF094C" w:rsidRPr="006C27CE" w:rsidRDefault="009363D1" w:rsidP="00EF094C">
            <w:pPr>
              <w:tabs>
                <w:tab w:val="left" w:pos="0"/>
              </w:tabs>
              <w:spacing w:after="0" w:line="240" w:lineRule="auto"/>
              <w:ind w:right="125"/>
              <w:jc w:val="center"/>
              <w:rPr>
                <w:rFonts w:ascii="Times New Roman" w:eastAsia="Times New Roman" w:hAnsi="Times New Roman" w:cs="Times New Roman"/>
                <w:bCs/>
                <w:sz w:val="24"/>
                <w:szCs w:val="24"/>
                <w:lang w:val="en-US"/>
              </w:rPr>
            </w:pPr>
            <w:r w:rsidRPr="0054744C">
              <w:rPr>
                <w:rFonts w:ascii="Times New Roman" w:eastAsia="Times New Roman" w:hAnsi="Times New Roman" w:cs="Times New Roman"/>
                <w:bCs/>
                <w:sz w:val="24"/>
                <w:szCs w:val="24"/>
              </w:rPr>
              <w:t xml:space="preserve"> </w:t>
            </w:r>
            <w:r w:rsidR="004C46E7">
              <w:rPr>
                <w:rFonts w:ascii="Times New Roman" w:eastAsia="Times New Roman" w:hAnsi="Times New Roman" w:cs="Times New Roman"/>
                <w:bCs/>
                <w:sz w:val="24"/>
                <w:szCs w:val="24"/>
              </w:rPr>
              <w:t>Щ</w:t>
            </w:r>
            <w:r>
              <w:rPr>
                <w:rFonts w:ascii="Times New Roman" w:eastAsia="Times New Roman" w:hAnsi="Times New Roman" w:cs="Times New Roman"/>
                <w:bCs/>
                <w:sz w:val="24"/>
                <w:szCs w:val="24"/>
              </w:rPr>
              <w:t>еп</w:t>
            </w:r>
            <w:r w:rsidR="00EF094C" w:rsidRPr="006C27CE">
              <w:rPr>
                <w:rFonts w:ascii="Times New Roman" w:eastAsia="Times New Roman" w:hAnsi="Times New Roman" w:cs="Times New Roman"/>
                <w:bCs/>
                <w:sz w:val="24"/>
                <w:szCs w:val="24"/>
                <w:lang w:val="en-US"/>
              </w:rPr>
              <w:t>а</w:t>
            </w:r>
          </w:p>
        </w:tc>
        <w:tc>
          <w:tcPr>
            <w:tcW w:w="2268" w:type="dxa"/>
            <w:tcBorders>
              <w:top w:val="single" w:sz="4" w:space="0" w:color="auto"/>
              <w:left w:val="single" w:sz="4" w:space="0" w:color="auto"/>
              <w:bottom w:val="single" w:sz="4" w:space="0" w:color="auto"/>
              <w:right w:val="single" w:sz="4" w:space="0" w:color="auto"/>
            </w:tcBorders>
            <w:vAlign w:val="center"/>
          </w:tcPr>
          <w:p w14:paraId="0F24E320" w14:textId="77777777" w:rsidR="00C37106" w:rsidRDefault="00C37106" w:rsidP="00C37106">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lang w:val="en-US"/>
              </w:rPr>
              <w:t xml:space="preserve"> КВ</w:t>
            </w:r>
            <w:r>
              <w:rPr>
                <w:rFonts w:ascii="Times New Roman" w:eastAsia="Times New Roman" w:hAnsi="Times New Roman" w:cs="Times New Roman"/>
                <w:bCs/>
                <w:sz w:val="24"/>
                <w:szCs w:val="24"/>
              </w:rPr>
              <w:t>м</w:t>
            </w:r>
            <w:r w:rsidRPr="006C27CE">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rPr>
              <w:t>0,</w:t>
            </w:r>
            <w:r w:rsidRPr="006C27CE">
              <w:rPr>
                <w:rFonts w:ascii="Times New Roman" w:eastAsia="Times New Roman" w:hAnsi="Times New Roman" w:cs="Times New Roman"/>
                <w:bCs/>
                <w:sz w:val="24"/>
                <w:szCs w:val="24"/>
                <w:lang w:val="en-US"/>
              </w:rPr>
              <w:t>75</w:t>
            </w:r>
          </w:p>
          <w:p w14:paraId="152A09BC" w14:textId="77777777" w:rsidR="00EF094C" w:rsidRPr="006C27CE" w:rsidRDefault="00C37106" w:rsidP="00C37106">
            <w:pPr>
              <w:tabs>
                <w:tab w:val="left" w:pos="0"/>
              </w:tabs>
              <w:spacing w:after="0" w:line="240" w:lineRule="auto"/>
              <w:ind w:right="125"/>
              <w:jc w:val="center"/>
              <w:rPr>
                <w:rFonts w:ascii="Times New Roman" w:eastAsia="Times New Roman" w:hAnsi="Times New Roman" w:cs="Times New Roman"/>
                <w:bCs/>
                <w:sz w:val="24"/>
                <w:szCs w:val="24"/>
              </w:rPr>
            </w:pPr>
            <w:r w:rsidRPr="006C27CE">
              <w:rPr>
                <w:rFonts w:ascii="Times New Roman" w:eastAsia="Times New Roman" w:hAnsi="Times New Roman" w:cs="Times New Roman"/>
                <w:bCs/>
                <w:sz w:val="24"/>
                <w:szCs w:val="24"/>
              </w:rPr>
              <w:t>КВ</w:t>
            </w:r>
            <w:r>
              <w:rPr>
                <w:rFonts w:ascii="Times New Roman" w:eastAsia="Times New Roman" w:hAnsi="Times New Roman" w:cs="Times New Roman"/>
                <w:bCs/>
                <w:sz w:val="24"/>
                <w:szCs w:val="24"/>
              </w:rPr>
              <w:t>м</w:t>
            </w:r>
            <w:r w:rsidRPr="006C27CE">
              <w:rPr>
                <w:rFonts w:ascii="Times New Roman" w:eastAsia="Times New Roman" w:hAnsi="Times New Roman" w:cs="Times New Roman"/>
                <w:bCs/>
                <w:sz w:val="24"/>
                <w:szCs w:val="24"/>
              </w:rPr>
              <w:t>-1</w:t>
            </w:r>
            <w:r w:rsidR="00EF4B2B">
              <w:rPr>
                <w:rFonts w:ascii="Times New Roman" w:eastAsia="Times New Roman" w:hAnsi="Times New Roman" w:cs="Times New Roman"/>
                <w:bCs/>
                <w:sz w:val="24"/>
                <w:szCs w:val="24"/>
              </w:rPr>
              <w:t>,0</w:t>
            </w:r>
            <w:r w:rsidR="00286D68">
              <w:rPr>
                <w:rFonts w:ascii="Times New Roman" w:eastAsia="Times New Roman" w:hAnsi="Times New Roman" w:cs="Times New Roman"/>
                <w:bCs/>
                <w:sz w:val="24"/>
                <w:szCs w:val="24"/>
              </w:rPr>
              <w:t xml:space="preserve"> </w:t>
            </w:r>
          </w:p>
        </w:tc>
        <w:tc>
          <w:tcPr>
            <w:tcW w:w="2233" w:type="dxa"/>
            <w:tcBorders>
              <w:top w:val="single" w:sz="4" w:space="0" w:color="auto"/>
              <w:left w:val="single" w:sz="4" w:space="0" w:color="auto"/>
              <w:bottom w:val="single" w:sz="4" w:space="0" w:color="auto"/>
              <w:right w:val="single" w:sz="4" w:space="0" w:color="auto"/>
            </w:tcBorders>
            <w:vAlign w:val="center"/>
          </w:tcPr>
          <w:p w14:paraId="08C4333D" w14:textId="77777777" w:rsidR="00EF094C" w:rsidRPr="006C27CE" w:rsidRDefault="001F0E42" w:rsidP="00EF094C">
            <w:pPr>
              <w:tabs>
                <w:tab w:val="left" w:pos="0"/>
              </w:tabs>
              <w:spacing w:after="0" w:line="240" w:lineRule="auto"/>
              <w:ind w:right="125"/>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1,505</w:t>
            </w:r>
          </w:p>
        </w:tc>
      </w:tr>
    </w:tbl>
    <w:p w14:paraId="77CB6F3B" w14:textId="77777777" w:rsidR="004C46E7" w:rsidRDefault="0091305F" w:rsidP="00BB0D84">
      <w:pPr>
        <w:widowControl w:val="0"/>
        <w:spacing w:after="0" w:line="360" w:lineRule="auto"/>
        <w:jc w:val="both"/>
        <w:rPr>
          <w:rFonts w:ascii="Times New Roman" w:hAnsi="Times New Roman" w:cs="Times New Roman"/>
          <w:sz w:val="28"/>
          <w:szCs w:val="28"/>
        </w:rPr>
      </w:pPr>
      <w:r w:rsidRPr="00176BF7">
        <w:rPr>
          <w:rFonts w:ascii="Times New Roman" w:hAnsi="Times New Roman" w:cs="Times New Roman"/>
          <w:sz w:val="28"/>
          <w:szCs w:val="28"/>
        </w:rPr>
        <w:t>*</w:t>
      </w:r>
      <w:r w:rsidR="00BB0D84">
        <w:rPr>
          <w:rFonts w:ascii="Times New Roman" w:hAnsi="Times New Roman" w:cs="Times New Roman"/>
          <w:sz w:val="28"/>
          <w:szCs w:val="28"/>
        </w:rPr>
        <w:t xml:space="preserve"> - </w:t>
      </w:r>
      <w:r w:rsidR="005E4FAF">
        <w:rPr>
          <w:rFonts w:ascii="Times New Roman" w:hAnsi="Times New Roman" w:cs="Times New Roman"/>
          <w:sz w:val="28"/>
          <w:szCs w:val="28"/>
        </w:rPr>
        <w:t xml:space="preserve">Щепа совместно </w:t>
      </w:r>
      <w:r w:rsidR="00511892">
        <w:rPr>
          <w:rFonts w:ascii="Times New Roman" w:hAnsi="Times New Roman" w:cs="Times New Roman"/>
          <w:sz w:val="28"/>
          <w:szCs w:val="28"/>
        </w:rPr>
        <w:t>с углем</w:t>
      </w:r>
      <w:r w:rsidR="00720FB3">
        <w:rPr>
          <w:rFonts w:ascii="Times New Roman" w:hAnsi="Times New Roman" w:cs="Times New Roman"/>
          <w:sz w:val="28"/>
          <w:szCs w:val="28"/>
        </w:rPr>
        <w:t xml:space="preserve"> в качестве основного вида топлива</w:t>
      </w:r>
      <w:r w:rsidR="00BB0D84">
        <w:rPr>
          <w:rFonts w:ascii="Times New Roman" w:hAnsi="Times New Roman" w:cs="Times New Roman"/>
          <w:sz w:val="28"/>
          <w:szCs w:val="28"/>
        </w:rPr>
        <w:t xml:space="preserve"> и</w:t>
      </w:r>
      <w:r w:rsidR="00176BF7">
        <w:rPr>
          <w:rFonts w:ascii="Times New Roman" w:hAnsi="Times New Roman" w:cs="Times New Roman"/>
          <w:sz w:val="28"/>
          <w:szCs w:val="28"/>
        </w:rPr>
        <w:t xml:space="preserve">спользуется </w:t>
      </w:r>
      <w:r w:rsidR="00BB0D84">
        <w:rPr>
          <w:rFonts w:ascii="Times New Roman" w:hAnsi="Times New Roman" w:cs="Times New Roman"/>
          <w:sz w:val="28"/>
          <w:szCs w:val="28"/>
        </w:rPr>
        <w:t>в холодный период времени</w:t>
      </w:r>
      <w:r w:rsidR="00511892">
        <w:rPr>
          <w:rFonts w:ascii="Times New Roman" w:hAnsi="Times New Roman" w:cs="Times New Roman"/>
          <w:sz w:val="28"/>
          <w:szCs w:val="28"/>
        </w:rPr>
        <w:t>, в обычном режиме работы применяется щепа.</w:t>
      </w:r>
      <w:r w:rsidR="005E4FAF">
        <w:rPr>
          <w:rFonts w:ascii="Times New Roman" w:hAnsi="Times New Roman" w:cs="Times New Roman"/>
          <w:sz w:val="28"/>
          <w:szCs w:val="28"/>
        </w:rPr>
        <w:t xml:space="preserve"> </w:t>
      </w:r>
      <w:r w:rsidR="00720FB3">
        <w:rPr>
          <w:rFonts w:ascii="Times New Roman" w:hAnsi="Times New Roman" w:cs="Times New Roman"/>
          <w:sz w:val="28"/>
          <w:szCs w:val="28"/>
        </w:rPr>
        <w:t xml:space="preserve"> </w:t>
      </w:r>
    </w:p>
    <w:p w14:paraId="52771A9A" w14:textId="77777777" w:rsidR="005E4FAF" w:rsidRDefault="005E4FAF" w:rsidP="00BB0D84">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 водогрейный режим работы.</w:t>
      </w:r>
    </w:p>
    <w:p w14:paraId="3E445CA3"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 xml:space="preserve">На рис. 1.2.1 показаны долевые составляющие установленной мощности котельных в зависимости от используемого топлива. </w:t>
      </w:r>
    </w:p>
    <w:p w14:paraId="5FA2B91F" w14:textId="77777777" w:rsidR="00EF094C" w:rsidRPr="006C27CE" w:rsidRDefault="00EF094C" w:rsidP="00EF094C">
      <w:pPr>
        <w:widowControl w:val="0"/>
        <w:spacing w:after="0" w:line="360" w:lineRule="auto"/>
        <w:ind w:firstLine="708"/>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 xml:space="preserve">Анализ </w:t>
      </w:r>
      <w:r w:rsidR="008D06F4">
        <w:rPr>
          <w:rFonts w:ascii="Times New Roman" w:eastAsia="Times New Roman" w:hAnsi="Times New Roman" w:cs="Times New Roman"/>
          <w:sz w:val="28"/>
          <w:szCs w:val="28"/>
          <w:lang w:eastAsia="ru-RU"/>
        </w:rPr>
        <w:t>таблицы</w:t>
      </w:r>
      <w:r w:rsidRPr="006C27CE">
        <w:rPr>
          <w:rFonts w:ascii="Times New Roman" w:eastAsia="Times New Roman" w:hAnsi="Times New Roman" w:cs="Times New Roman"/>
          <w:sz w:val="28"/>
          <w:szCs w:val="28"/>
          <w:lang w:eastAsia="ru-RU"/>
        </w:rPr>
        <w:t xml:space="preserve">. 1.2.1 показывает, что </w:t>
      </w:r>
      <w:r w:rsidR="00460350">
        <w:rPr>
          <w:rFonts w:ascii="Times New Roman" w:eastAsia="Times New Roman" w:hAnsi="Times New Roman" w:cs="Times New Roman"/>
          <w:sz w:val="28"/>
          <w:szCs w:val="28"/>
          <w:lang w:eastAsia="ru-RU"/>
        </w:rPr>
        <w:t>большее</w:t>
      </w:r>
      <w:r w:rsidRPr="0054744C">
        <w:rPr>
          <w:rFonts w:ascii="Times New Roman" w:eastAsia="Times New Roman" w:hAnsi="Times New Roman" w:cs="Times New Roman"/>
          <w:sz w:val="28"/>
          <w:szCs w:val="28"/>
          <w:lang w:eastAsia="ru-RU"/>
        </w:rPr>
        <w:t xml:space="preserve"> количество теплово</w:t>
      </w:r>
      <w:r w:rsidR="00525B51" w:rsidRPr="0054744C">
        <w:rPr>
          <w:rFonts w:ascii="Times New Roman" w:eastAsia="Times New Roman" w:hAnsi="Times New Roman" w:cs="Times New Roman"/>
          <w:sz w:val="28"/>
          <w:szCs w:val="28"/>
          <w:lang w:eastAsia="ru-RU"/>
        </w:rPr>
        <w:t>й</w:t>
      </w:r>
      <w:r w:rsidRPr="0054744C">
        <w:rPr>
          <w:rFonts w:ascii="Times New Roman" w:eastAsia="Times New Roman" w:hAnsi="Times New Roman" w:cs="Times New Roman"/>
          <w:sz w:val="28"/>
          <w:szCs w:val="28"/>
          <w:lang w:eastAsia="ru-RU"/>
        </w:rPr>
        <w:t xml:space="preserve"> </w:t>
      </w:r>
      <w:r w:rsidR="0054744C" w:rsidRPr="0054744C">
        <w:rPr>
          <w:rFonts w:ascii="Times New Roman" w:eastAsia="Times New Roman" w:hAnsi="Times New Roman" w:cs="Times New Roman"/>
          <w:sz w:val="28"/>
          <w:szCs w:val="28"/>
          <w:lang w:eastAsia="ru-RU"/>
        </w:rPr>
        <w:t>энергии</w:t>
      </w:r>
      <w:r w:rsidR="00A100C7" w:rsidRPr="0054744C">
        <w:rPr>
          <w:rFonts w:ascii="Times New Roman" w:eastAsia="Times New Roman" w:hAnsi="Times New Roman" w:cs="Times New Roman"/>
          <w:color w:val="FF0000"/>
          <w:sz w:val="28"/>
          <w:szCs w:val="28"/>
          <w:lang w:eastAsia="ru-RU"/>
        </w:rPr>
        <w:t xml:space="preserve"> </w:t>
      </w:r>
      <w:r w:rsidRPr="0054744C">
        <w:rPr>
          <w:rFonts w:ascii="Times New Roman" w:eastAsia="Times New Roman" w:hAnsi="Times New Roman" w:cs="Times New Roman"/>
          <w:sz w:val="28"/>
          <w:szCs w:val="28"/>
          <w:lang w:eastAsia="ru-RU"/>
        </w:rPr>
        <w:t xml:space="preserve">на источниках </w:t>
      </w:r>
      <w:r w:rsidR="0054744C">
        <w:rPr>
          <w:rFonts w:ascii="Times New Roman" w:eastAsia="Times New Roman" w:hAnsi="Times New Roman" w:cs="Times New Roman"/>
          <w:sz w:val="28"/>
          <w:szCs w:val="28"/>
          <w:lang w:eastAsia="ru-RU"/>
        </w:rPr>
        <w:t>теплоснабжения</w:t>
      </w:r>
      <w:r w:rsidRPr="0054744C">
        <w:rPr>
          <w:rFonts w:ascii="Times New Roman" w:eastAsia="Times New Roman" w:hAnsi="Times New Roman" w:cs="Times New Roman"/>
          <w:sz w:val="28"/>
          <w:szCs w:val="28"/>
          <w:lang w:eastAsia="ru-RU"/>
        </w:rPr>
        <w:t xml:space="preserve"> </w:t>
      </w:r>
      <w:r w:rsidR="009E75A6" w:rsidRPr="0054744C">
        <w:rPr>
          <w:rFonts w:ascii="Times New Roman" w:eastAsia="Times New Roman" w:hAnsi="Times New Roman" w:cs="Times New Roman"/>
          <w:sz w:val="28"/>
          <w:szCs w:val="28"/>
          <w:lang w:eastAsia="ru-RU"/>
        </w:rPr>
        <w:t>р.п.</w:t>
      </w:r>
      <w:r w:rsidR="008D06F4">
        <w:rPr>
          <w:rFonts w:ascii="Times New Roman" w:eastAsia="Times New Roman" w:hAnsi="Times New Roman" w:cs="Times New Roman"/>
          <w:sz w:val="28"/>
          <w:szCs w:val="28"/>
          <w:lang w:eastAsia="ru-RU"/>
        </w:rPr>
        <w:t xml:space="preserve"> </w:t>
      </w:r>
      <w:r w:rsidRPr="0054744C">
        <w:rPr>
          <w:rFonts w:ascii="Times New Roman" w:eastAsia="Times New Roman" w:hAnsi="Times New Roman" w:cs="Times New Roman"/>
          <w:sz w:val="28"/>
          <w:szCs w:val="28"/>
          <w:lang w:eastAsia="ru-RU"/>
        </w:rPr>
        <w:t>Белый Яр вырабатывается</w:t>
      </w:r>
      <w:r w:rsidRPr="006C27CE">
        <w:rPr>
          <w:rFonts w:ascii="Times New Roman" w:eastAsia="Times New Roman" w:hAnsi="Times New Roman" w:cs="Times New Roman"/>
          <w:sz w:val="28"/>
          <w:szCs w:val="28"/>
          <w:lang w:eastAsia="ru-RU"/>
        </w:rPr>
        <w:t xml:space="preserve"> </w:t>
      </w:r>
      <w:r w:rsidR="008D06F4">
        <w:rPr>
          <w:rFonts w:ascii="Times New Roman" w:eastAsia="Times New Roman" w:hAnsi="Times New Roman" w:cs="Times New Roman"/>
          <w:sz w:val="28"/>
          <w:szCs w:val="28"/>
          <w:lang w:eastAsia="ru-RU"/>
        </w:rPr>
        <w:t>котлоагрегатами, работающи</w:t>
      </w:r>
      <w:r w:rsidR="00720FB3">
        <w:rPr>
          <w:rFonts w:ascii="Times New Roman" w:eastAsia="Times New Roman" w:hAnsi="Times New Roman" w:cs="Times New Roman"/>
          <w:sz w:val="28"/>
          <w:szCs w:val="28"/>
          <w:lang w:eastAsia="ru-RU"/>
        </w:rPr>
        <w:t>х</w:t>
      </w:r>
      <w:r w:rsidR="008D06F4">
        <w:rPr>
          <w:rFonts w:ascii="Times New Roman" w:eastAsia="Times New Roman" w:hAnsi="Times New Roman" w:cs="Times New Roman"/>
          <w:sz w:val="28"/>
          <w:szCs w:val="28"/>
          <w:lang w:eastAsia="ru-RU"/>
        </w:rPr>
        <w:t xml:space="preserve"> на щепе</w:t>
      </w:r>
      <w:r w:rsidRPr="006C27CE">
        <w:rPr>
          <w:rFonts w:ascii="Times New Roman" w:eastAsia="Times New Roman" w:hAnsi="Times New Roman" w:cs="Times New Roman"/>
          <w:sz w:val="28"/>
          <w:szCs w:val="28"/>
          <w:lang w:eastAsia="ru-RU"/>
        </w:rPr>
        <w:t xml:space="preserve">. </w:t>
      </w:r>
    </w:p>
    <w:p w14:paraId="00A4C749" w14:textId="77777777" w:rsidR="005C1BCC" w:rsidRDefault="005C1BCC" w:rsidP="005C1BCC">
      <w:pPr>
        <w:jc w:val="center"/>
        <w:rPr>
          <w:rFonts w:ascii="Times New Roman" w:eastAsia="Times New Roman" w:hAnsi="Times New Roman" w:cs="Times New Roman"/>
          <w:bCs/>
          <w:sz w:val="28"/>
          <w:szCs w:val="28"/>
          <w:lang w:eastAsia="ru-RU"/>
        </w:rPr>
      </w:pPr>
      <w:bookmarkStart w:id="61" w:name="_Toc404780271"/>
      <w:bookmarkStart w:id="62" w:name="_Toc404780497"/>
      <w:bookmarkStart w:id="63" w:name="_Toc404782998"/>
      <w:bookmarkStart w:id="64" w:name="_Toc404784291"/>
      <w:bookmarkStart w:id="65" w:name="_Toc404785336"/>
      <w:bookmarkStart w:id="66" w:name="_Toc404785571"/>
      <w:bookmarkStart w:id="67" w:name="_Toc404786255"/>
      <w:r>
        <w:rPr>
          <w:noProof/>
          <w:lang w:eastAsia="ru-RU"/>
        </w:rPr>
        <w:lastRenderedPageBreak/>
        <w:drawing>
          <wp:inline distT="0" distB="0" distL="0" distR="0" wp14:anchorId="3B4D84D9" wp14:editId="27EE5B37">
            <wp:extent cx="4494998" cy="3388092"/>
            <wp:effectExtent l="0" t="0" r="20320" b="222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7DFA02" w14:textId="77777777" w:rsidR="00EF094C" w:rsidRPr="006C27CE" w:rsidRDefault="00EF094C" w:rsidP="00180654">
      <w:pPr>
        <w:jc w:val="center"/>
        <w:rPr>
          <w:rFonts w:ascii="Times New Roman" w:eastAsia="Times New Roman" w:hAnsi="Times New Roman" w:cs="Times New Roman"/>
          <w:bCs/>
          <w:sz w:val="28"/>
          <w:szCs w:val="28"/>
          <w:lang w:eastAsia="ru-RU"/>
        </w:rPr>
      </w:pPr>
      <w:r w:rsidRPr="006C27CE">
        <w:rPr>
          <w:rFonts w:ascii="Times New Roman" w:eastAsia="Times New Roman" w:hAnsi="Times New Roman" w:cs="Times New Roman"/>
          <w:bCs/>
          <w:sz w:val="28"/>
          <w:szCs w:val="28"/>
          <w:lang w:eastAsia="ru-RU"/>
        </w:rPr>
        <w:t>Рис. 1.2.1 – Соотношение установленной мощности котельных по видам топлива</w:t>
      </w:r>
      <w:bookmarkEnd w:id="61"/>
      <w:bookmarkEnd w:id="62"/>
      <w:bookmarkEnd w:id="63"/>
      <w:bookmarkEnd w:id="64"/>
      <w:bookmarkEnd w:id="65"/>
      <w:bookmarkEnd w:id="66"/>
      <w:bookmarkEnd w:id="67"/>
    </w:p>
    <w:p w14:paraId="17ED0B4D" w14:textId="77777777" w:rsidR="00EF094C" w:rsidRPr="006C27CE" w:rsidRDefault="00CE7BFC" w:rsidP="00EF094C">
      <w:pPr>
        <w:keepNext/>
        <w:keepLines/>
        <w:widowControl w:val="0"/>
        <w:spacing w:after="0" w:line="360" w:lineRule="auto"/>
        <w:outlineLvl w:val="2"/>
        <w:rPr>
          <w:rFonts w:ascii="Times New Roman" w:eastAsiaTheme="majorEastAsia" w:hAnsi="Times New Roman" w:cs="Times New Roman"/>
          <w:b/>
          <w:bCs/>
          <w:sz w:val="28"/>
          <w:szCs w:val="28"/>
        </w:rPr>
      </w:pPr>
      <w:bookmarkStart w:id="68" w:name="_Toc404782999"/>
      <w:bookmarkStart w:id="69" w:name="_Toc404784292"/>
      <w:bookmarkStart w:id="70" w:name="_Toc404785337"/>
      <w:bookmarkStart w:id="71" w:name="_Toc404785572"/>
      <w:bookmarkStart w:id="72" w:name="_Toc404785997"/>
      <w:bookmarkStart w:id="73" w:name="_Toc404786256"/>
      <w:bookmarkStart w:id="74" w:name="_Toc436074223"/>
      <w:bookmarkStart w:id="75" w:name="_Toc438808069"/>
      <w:r>
        <w:rPr>
          <w:rFonts w:ascii="Times New Roman" w:eastAsiaTheme="majorEastAsia" w:hAnsi="Times New Roman" w:cs="Times New Roman"/>
          <w:b/>
          <w:bCs/>
          <w:sz w:val="28"/>
          <w:szCs w:val="28"/>
        </w:rPr>
        <w:t>1</w:t>
      </w:r>
      <w:r w:rsidR="00EF094C" w:rsidRPr="006C27CE">
        <w:rPr>
          <w:rFonts w:ascii="Times New Roman" w:eastAsiaTheme="majorEastAsia" w:hAnsi="Times New Roman" w:cs="Times New Roman"/>
          <w:b/>
          <w:bCs/>
          <w:sz w:val="28"/>
          <w:szCs w:val="28"/>
        </w:rPr>
        <w:t>.</w:t>
      </w:r>
      <w:r w:rsidR="001214E3">
        <w:rPr>
          <w:rFonts w:ascii="Times New Roman" w:eastAsiaTheme="majorEastAsia" w:hAnsi="Times New Roman" w:cs="Times New Roman"/>
          <w:b/>
          <w:bCs/>
          <w:sz w:val="28"/>
          <w:szCs w:val="28"/>
        </w:rPr>
        <w:t>2</w:t>
      </w:r>
      <w:r w:rsidR="00EF094C" w:rsidRPr="006C27CE">
        <w:rPr>
          <w:rFonts w:ascii="Times New Roman" w:eastAsiaTheme="majorEastAsia" w:hAnsi="Times New Roman" w:cs="Times New Roman"/>
          <w:b/>
          <w:bCs/>
          <w:sz w:val="28"/>
          <w:szCs w:val="28"/>
        </w:rPr>
        <w:t>.2. Параметры тепловой мощности основного оборудования</w:t>
      </w:r>
      <w:bookmarkEnd w:id="68"/>
      <w:bookmarkEnd w:id="69"/>
      <w:bookmarkEnd w:id="70"/>
      <w:bookmarkEnd w:id="71"/>
      <w:bookmarkEnd w:id="72"/>
      <w:bookmarkEnd w:id="73"/>
      <w:bookmarkEnd w:id="74"/>
      <w:bookmarkEnd w:id="75"/>
    </w:p>
    <w:p w14:paraId="7BD74F7A" w14:textId="77777777" w:rsidR="00EF094C" w:rsidRPr="006C27CE" w:rsidRDefault="00EF094C" w:rsidP="00EF094C">
      <w:pPr>
        <w:widowControl w:val="0"/>
        <w:tabs>
          <w:tab w:val="num" w:pos="643"/>
        </w:tabs>
        <w:spacing w:after="0" w:line="360" w:lineRule="auto"/>
        <w:ind w:firstLine="709"/>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 xml:space="preserve">Суммарная </w:t>
      </w:r>
      <w:r w:rsidR="008D06F4">
        <w:rPr>
          <w:rFonts w:ascii="Times New Roman" w:eastAsia="Times New Roman" w:hAnsi="Times New Roman" w:cs="Times New Roman"/>
          <w:sz w:val="28"/>
          <w:szCs w:val="28"/>
          <w:lang w:eastAsia="ru-RU"/>
        </w:rPr>
        <w:t xml:space="preserve">максимальная </w:t>
      </w:r>
      <w:r w:rsidRPr="006C27CE">
        <w:rPr>
          <w:rFonts w:ascii="Times New Roman" w:eastAsia="Times New Roman" w:hAnsi="Times New Roman" w:cs="Times New Roman"/>
          <w:sz w:val="28"/>
          <w:szCs w:val="28"/>
          <w:lang w:eastAsia="ru-RU"/>
        </w:rPr>
        <w:t>присоединенная тепловая н</w:t>
      </w:r>
      <w:r w:rsidR="009363D1">
        <w:rPr>
          <w:rFonts w:ascii="Times New Roman" w:eastAsia="Times New Roman" w:hAnsi="Times New Roman" w:cs="Times New Roman"/>
          <w:sz w:val="28"/>
          <w:szCs w:val="28"/>
          <w:lang w:eastAsia="ru-RU"/>
        </w:rPr>
        <w:t>агрузка котельных составляет 9,</w:t>
      </w:r>
      <w:r w:rsidR="00BC3F90">
        <w:rPr>
          <w:rFonts w:ascii="Times New Roman" w:eastAsia="Times New Roman" w:hAnsi="Times New Roman" w:cs="Times New Roman"/>
          <w:sz w:val="28"/>
          <w:szCs w:val="28"/>
          <w:lang w:eastAsia="ru-RU"/>
        </w:rPr>
        <w:t>582</w:t>
      </w:r>
      <w:r w:rsidRPr="006C27CE">
        <w:rPr>
          <w:rFonts w:ascii="Times New Roman" w:eastAsia="Times New Roman" w:hAnsi="Times New Roman" w:cs="Times New Roman"/>
          <w:sz w:val="28"/>
          <w:szCs w:val="28"/>
          <w:lang w:eastAsia="ru-RU"/>
        </w:rPr>
        <w:t xml:space="preserve"> Гкал/ч</w:t>
      </w:r>
      <w:r w:rsidR="00964EE6">
        <w:rPr>
          <w:rFonts w:ascii="Times New Roman" w:eastAsia="Times New Roman" w:hAnsi="Times New Roman" w:cs="Times New Roman"/>
          <w:color w:val="FF0000"/>
          <w:sz w:val="28"/>
          <w:szCs w:val="28"/>
          <w:lang w:eastAsia="ru-RU"/>
        </w:rPr>
        <w:t>,</w:t>
      </w:r>
      <w:r w:rsidRPr="00A100C7">
        <w:rPr>
          <w:rFonts w:ascii="Times New Roman" w:eastAsia="Times New Roman" w:hAnsi="Times New Roman" w:cs="Times New Roman"/>
          <w:color w:val="FF0000"/>
          <w:sz w:val="28"/>
          <w:szCs w:val="28"/>
          <w:lang w:eastAsia="ru-RU"/>
        </w:rPr>
        <w:t xml:space="preserve"> </w:t>
      </w:r>
      <w:r w:rsidRPr="006C27CE">
        <w:rPr>
          <w:rFonts w:ascii="Times New Roman" w:eastAsia="Times New Roman" w:hAnsi="Times New Roman" w:cs="Times New Roman"/>
          <w:sz w:val="28"/>
          <w:szCs w:val="28"/>
          <w:lang w:eastAsia="ru-RU"/>
        </w:rPr>
        <w:t xml:space="preserve">суммарная установленная мощность </w:t>
      </w:r>
      <w:r w:rsidRPr="008D06F4">
        <w:rPr>
          <w:rFonts w:ascii="Times New Roman" w:eastAsia="Times New Roman" w:hAnsi="Times New Roman" w:cs="Times New Roman"/>
          <w:sz w:val="28"/>
          <w:szCs w:val="28"/>
          <w:lang w:eastAsia="ru-RU"/>
        </w:rPr>
        <w:t>24,</w:t>
      </w:r>
      <w:r w:rsidR="001214E3" w:rsidRPr="008D06F4">
        <w:rPr>
          <w:rFonts w:ascii="Times New Roman" w:eastAsia="Times New Roman" w:hAnsi="Times New Roman" w:cs="Times New Roman"/>
          <w:sz w:val="28"/>
          <w:szCs w:val="28"/>
          <w:lang w:eastAsia="ru-RU"/>
        </w:rPr>
        <w:t>1</w:t>
      </w:r>
      <w:r w:rsidR="008D06F4" w:rsidRPr="008D06F4">
        <w:rPr>
          <w:rFonts w:ascii="Times New Roman" w:eastAsia="Times New Roman" w:hAnsi="Times New Roman" w:cs="Times New Roman"/>
          <w:sz w:val="28"/>
          <w:szCs w:val="28"/>
          <w:lang w:eastAsia="ru-RU"/>
        </w:rPr>
        <w:t>02</w:t>
      </w:r>
      <w:r w:rsidRPr="008D06F4">
        <w:rPr>
          <w:rFonts w:ascii="Times New Roman" w:eastAsia="Times New Roman" w:hAnsi="Times New Roman" w:cs="Times New Roman"/>
          <w:sz w:val="28"/>
          <w:szCs w:val="28"/>
          <w:lang w:eastAsia="ru-RU"/>
        </w:rPr>
        <w:t xml:space="preserve"> Гкал/ч. В качестве основного топлива используются дрова, уголь, щепа</w:t>
      </w:r>
      <w:r w:rsidR="008D06F4" w:rsidRPr="008D06F4">
        <w:rPr>
          <w:rFonts w:ascii="Times New Roman" w:eastAsia="Times New Roman" w:hAnsi="Times New Roman" w:cs="Times New Roman"/>
          <w:sz w:val="28"/>
          <w:szCs w:val="28"/>
          <w:lang w:eastAsia="ru-RU"/>
        </w:rPr>
        <w:t>, в качестве резервного топлива</w:t>
      </w:r>
      <w:r w:rsidR="00E721FD">
        <w:rPr>
          <w:rFonts w:ascii="Times New Roman" w:eastAsia="Times New Roman" w:hAnsi="Times New Roman" w:cs="Times New Roman"/>
          <w:sz w:val="28"/>
          <w:szCs w:val="28"/>
          <w:lang w:eastAsia="ru-RU"/>
        </w:rPr>
        <w:t xml:space="preserve"> используется для трех котельных </w:t>
      </w:r>
      <w:commentRangeStart w:id="76"/>
      <w:r w:rsidR="00E721FD" w:rsidRPr="00AB6426">
        <w:rPr>
          <w:rFonts w:ascii="Times New Roman" w:eastAsia="Times New Roman" w:hAnsi="Times New Roman" w:cs="Times New Roman"/>
          <w:sz w:val="28"/>
          <w:szCs w:val="28"/>
          <w:lang w:eastAsia="ru-RU"/>
        </w:rPr>
        <w:t>(см.таблицу 1.2.1)</w:t>
      </w:r>
      <w:r w:rsidR="00E721FD">
        <w:rPr>
          <w:rFonts w:ascii="Times New Roman" w:eastAsia="Times New Roman" w:hAnsi="Times New Roman" w:cs="Times New Roman"/>
          <w:sz w:val="28"/>
          <w:szCs w:val="28"/>
          <w:lang w:eastAsia="ru-RU"/>
        </w:rPr>
        <w:t xml:space="preserve"> </w:t>
      </w:r>
      <w:commentRangeEnd w:id="76"/>
      <w:r w:rsidR="00AB6426">
        <w:rPr>
          <w:rStyle w:val="afc"/>
          <w:lang w:val="en-US"/>
        </w:rPr>
        <w:commentReference w:id="76"/>
      </w:r>
      <w:r w:rsidR="00E721FD">
        <w:rPr>
          <w:rFonts w:ascii="Times New Roman" w:eastAsia="Times New Roman" w:hAnsi="Times New Roman" w:cs="Times New Roman"/>
          <w:sz w:val="28"/>
          <w:szCs w:val="28"/>
          <w:lang w:eastAsia="ru-RU"/>
        </w:rPr>
        <w:t>уголь</w:t>
      </w:r>
      <w:r w:rsidR="00AB6426">
        <w:rPr>
          <w:rFonts w:ascii="Times New Roman" w:eastAsia="Times New Roman" w:hAnsi="Times New Roman" w:cs="Times New Roman"/>
          <w:sz w:val="28"/>
          <w:szCs w:val="28"/>
          <w:lang w:eastAsia="ru-RU"/>
        </w:rPr>
        <w:t>, для остальных щепа.</w:t>
      </w:r>
      <w:r w:rsidRPr="008D06F4">
        <w:rPr>
          <w:rFonts w:ascii="Times New Roman" w:eastAsia="Times New Roman" w:hAnsi="Times New Roman" w:cs="Times New Roman"/>
          <w:sz w:val="28"/>
          <w:szCs w:val="28"/>
          <w:lang w:eastAsia="ru-RU"/>
        </w:rPr>
        <w:t xml:space="preserve"> Регулир</w:t>
      </w:r>
      <w:r w:rsidR="008D06F4" w:rsidRPr="008D06F4">
        <w:rPr>
          <w:rFonts w:ascii="Times New Roman" w:eastAsia="Times New Roman" w:hAnsi="Times New Roman" w:cs="Times New Roman"/>
          <w:sz w:val="28"/>
          <w:szCs w:val="28"/>
          <w:lang w:eastAsia="ru-RU"/>
        </w:rPr>
        <w:t>ование отпуска тепла централизованное</w:t>
      </w:r>
      <w:r w:rsidRPr="008D06F4">
        <w:rPr>
          <w:rFonts w:ascii="Times New Roman" w:eastAsia="Times New Roman" w:hAnsi="Times New Roman" w:cs="Times New Roman"/>
          <w:sz w:val="28"/>
          <w:szCs w:val="28"/>
          <w:lang w:eastAsia="ru-RU"/>
        </w:rPr>
        <w:t xml:space="preserve">, качественное (в соответствии с утвержденным температурным графиком). </w:t>
      </w:r>
      <w:r w:rsidRPr="006C27CE">
        <w:rPr>
          <w:rFonts w:ascii="Times New Roman" w:eastAsia="Times New Roman" w:hAnsi="Times New Roman" w:cs="Times New Roman"/>
          <w:sz w:val="28"/>
          <w:szCs w:val="28"/>
          <w:lang w:eastAsia="ru-RU"/>
        </w:rPr>
        <w:t xml:space="preserve">Электроснабжение котельных централизованное, трехфазное (напряжение 380 В). </w:t>
      </w:r>
    </w:p>
    <w:p w14:paraId="0E10F89B" w14:textId="77777777" w:rsidR="00EF094C" w:rsidRPr="006C27CE" w:rsidRDefault="00EF094C" w:rsidP="00EF094C">
      <w:pPr>
        <w:widowControl w:val="0"/>
        <w:tabs>
          <w:tab w:val="num" w:pos="643"/>
        </w:tabs>
        <w:spacing w:after="0" w:line="360" w:lineRule="auto"/>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Сведения о располагаемой тепловой мощности котельных приведены в таблице 1.2.2.</w:t>
      </w:r>
    </w:p>
    <w:p w14:paraId="3C1DFA65" w14:textId="77777777" w:rsidR="008D06F4" w:rsidRDefault="008D06F4">
      <w:pPr>
        <w:rPr>
          <w:rFonts w:ascii="Times New Roman" w:eastAsia="Times New Roman" w:hAnsi="Times New Roman" w:cs="Times New Roman"/>
          <w:bCs/>
          <w:sz w:val="28"/>
          <w:szCs w:val="28"/>
          <w:lang w:eastAsia="ru-RU"/>
        </w:rPr>
      </w:pPr>
      <w:bookmarkStart w:id="77" w:name="_Toc404780273"/>
      <w:bookmarkStart w:id="78" w:name="_Toc404780499"/>
      <w:bookmarkStart w:id="79" w:name="_Toc404783000"/>
      <w:bookmarkStart w:id="80" w:name="_Toc404785573"/>
      <w:bookmarkStart w:id="81" w:name="_Toc404785998"/>
      <w:bookmarkStart w:id="82" w:name="_Toc404786257"/>
      <w:r>
        <w:rPr>
          <w:rFonts w:ascii="Times New Roman" w:eastAsia="Times New Roman" w:hAnsi="Times New Roman" w:cs="Times New Roman"/>
          <w:bCs/>
          <w:sz w:val="28"/>
          <w:szCs w:val="28"/>
          <w:lang w:eastAsia="ru-RU"/>
        </w:rPr>
        <w:br w:type="page"/>
      </w:r>
    </w:p>
    <w:p w14:paraId="651BD559" w14:textId="77777777" w:rsidR="00EF094C" w:rsidRPr="006C27CE" w:rsidRDefault="00EF094C" w:rsidP="007E1EC2">
      <w:pPr>
        <w:spacing w:after="0"/>
        <w:rPr>
          <w:rFonts w:ascii="Times New Roman" w:eastAsia="Times New Roman" w:hAnsi="Times New Roman" w:cs="Times New Roman"/>
          <w:bCs/>
          <w:sz w:val="28"/>
          <w:szCs w:val="28"/>
          <w:lang w:eastAsia="ru-RU"/>
        </w:rPr>
      </w:pPr>
      <w:r w:rsidRPr="006C27CE">
        <w:rPr>
          <w:rFonts w:ascii="Times New Roman" w:eastAsia="Times New Roman" w:hAnsi="Times New Roman" w:cs="Times New Roman"/>
          <w:bCs/>
          <w:sz w:val="28"/>
          <w:szCs w:val="28"/>
          <w:lang w:eastAsia="ru-RU"/>
        </w:rPr>
        <w:lastRenderedPageBreak/>
        <w:t xml:space="preserve">Таблица 1.2.2 – </w:t>
      </w:r>
      <w:r w:rsidR="00594B25">
        <w:rPr>
          <w:rFonts w:ascii="Times New Roman" w:eastAsia="Times New Roman" w:hAnsi="Times New Roman" w:cs="Times New Roman"/>
          <w:bCs/>
          <w:sz w:val="28"/>
          <w:szCs w:val="28"/>
          <w:lang w:eastAsia="ru-RU"/>
        </w:rPr>
        <w:t>С</w:t>
      </w:r>
      <w:r w:rsidRPr="006C27CE">
        <w:rPr>
          <w:rFonts w:ascii="Times New Roman" w:eastAsia="Times New Roman" w:hAnsi="Times New Roman" w:cs="Times New Roman"/>
          <w:bCs/>
          <w:sz w:val="28"/>
          <w:szCs w:val="28"/>
          <w:lang w:eastAsia="ru-RU"/>
        </w:rPr>
        <w:t>ведения о тепловой мощности котельных</w:t>
      </w:r>
      <w:bookmarkEnd w:id="77"/>
      <w:bookmarkEnd w:id="78"/>
      <w:bookmarkEnd w:id="79"/>
      <w:bookmarkEnd w:id="80"/>
      <w:bookmarkEnd w:id="81"/>
      <w:bookmarkEnd w:id="82"/>
    </w:p>
    <w:tbl>
      <w:tblPr>
        <w:tblW w:w="5000" w:type="pct"/>
        <w:tblLook w:val="04A0" w:firstRow="1" w:lastRow="0" w:firstColumn="1" w:lastColumn="0" w:noHBand="0" w:noVBand="1"/>
      </w:tblPr>
      <w:tblGrid>
        <w:gridCol w:w="2833"/>
        <w:gridCol w:w="1187"/>
        <w:gridCol w:w="1038"/>
        <w:gridCol w:w="1034"/>
        <w:gridCol w:w="1034"/>
        <w:gridCol w:w="1190"/>
        <w:gridCol w:w="1254"/>
      </w:tblGrid>
      <w:tr w:rsidR="00EF094C" w:rsidRPr="006C27CE" w14:paraId="6918178E" w14:textId="77777777" w:rsidTr="00557D80">
        <w:tc>
          <w:tcPr>
            <w:tcW w:w="1494" w:type="pct"/>
            <w:tcBorders>
              <w:top w:val="single" w:sz="4" w:space="0" w:color="auto"/>
              <w:left w:val="single" w:sz="4" w:space="0" w:color="auto"/>
              <w:bottom w:val="single" w:sz="4" w:space="0" w:color="auto"/>
              <w:right w:val="single" w:sz="4" w:space="0" w:color="auto"/>
            </w:tcBorders>
            <w:vAlign w:val="center"/>
            <w:hideMark/>
          </w:tcPr>
          <w:p w14:paraId="77D49D4E"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Котельная</w:t>
            </w:r>
          </w:p>
        </w:tc>
        <w:tc>
          <w:tcPr>
            <w:tcW w:w="635" w:type="pct"/>
            <w:tcBorders>
              <w:top w:val="single" w:sz="4" w:space="0" w:color="auto"/>
              <w:left w:val="single" w:sz="4" w:space="0" w:color="auto"/>
              <w:bottom w:val="single" w:sz="4" w:space="0" w:color="auto"/>
              <w:right w:val="single" w:sz="4" w:space="0" w:color="auto"/>
            </w:tcBorders>
            <w:vAlign w:val="center"/>
            <w:hideMark/>
          </w:tcPr>
          <w:p w14:paraId="32A3C1B5" w14:textId="77777777" w:rsidR="00EF094C" w:rsidRPr="006C27CE" w:rsidRDefault="0098711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ДКВР-10-13</w:t>
            </w:r>
          </w:p>
        </w:tc>
        <w:tc>
          <w:tcPr>
            <w:tcW w:w="557" w:type="pct"/>
            <w:tcBorders>
              <w:top w:val="single" w:sz="4" w:space="0" w:color="auto"/>
              <w:left w:val="single" w:sz="4" w:space="0" w:color="auto"/>
              <w:bottom w:val="single" w:sz="4" w:space="0" w:color="auto"/>
              <w:right w:val="single" w:sz="4" w:space="0" w:color="auto"/>
            </w:tcBorders>
            <w:vAlign w:val="center"/>
            <w:hideMark/>
          </w:tcPr>
          <w:p w14:paraId="4F4B06B5"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ПМК</w:t>
            </w:r>
          </w:p>
        </w:tc>
        <w:tc>
          <w:tcPr>
            <w:tcW w:w="555" w:type="pct"/>
            <w:tcBorders>
              <w:top w:val="single" w:sz="4" w:space="0" w:color="auto"/>
              <w:left w:val="single" w:sz="4" w:space="0" w:color="auto"/>
              <w:bottom w:val="single" w:sz="4" w:space="0" w:color="auto"/>
              <w:right w:val="single" w:sz="4" w:space="0" w:color="auto"/>
            </w:tcBorders>
            <w:vAlign w:val="center"/>
            <w:hideMark/>
          </w:tcPr>
          <w:p w14:paraId="0C4D3250"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РДК</w:t>
            </w:r>
          </w:p>
        </w:tc>
        <w:tc>
          <w:tcPr>
            <w:tcW w:w="555" w:type="pct"/>
            <w:tcBorders>
              <w:top w:val="single" w:sz="4" w:space="0" w:color="auto"/>
              <w:left w:val="single" w:sz="4" w:space="0" w:color="auto"/>
              <w:bottom w:val="single" w:sz="4" w:space="0" w:color="auto"/>
              <w:right w:val="single" w:sz="4" w:space="0" w:color="auto"/>
            </w:tcBorders>
            <w:vAlign w:val="center"/>
            <w:hideMark/>
          </w:tcPr>
          <w:p w14:paraId="088FD167"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ТОЦТ</w:t>
            </w:r>
          </w:p>
        </w:tc>
        <w:tc>
          <w:tcPr>
            <w:tcW w:w="636" w:type="pct"/>
            <w:tcBorders>
              <w:top w:val="single" w:sz="4" w:space="0" w:color="auto"/>
              <w:left w:val="single" w:sz="4" w:space="0" w:color="auto"/>
              <w:bottom w:val="single" w:sz="4" w:space="0" w:color="auto"/>
              <w:right w:val="single" w:sz="4" w:space="0" w:color="auto"/>
            </w:tcBorders>
            <w:vAlign w:val="center"/>
            <w:hideMark/>
          </w:tcPr>
          <w:p w14:paraId="10610196" w14:textId="77777777" w:rsidR="00EF094C" w:rsidRPr="00557D80" w:rsidRDefault="00EF094C" w:rsidP="00557D80">
            <w:pPr>
              <w:widowControl w:val="0"/>
              <w:tabs>
                <w:tab w:val="num" w:pos="643"/>
              </w:tabs>
              <w:spacing w:after="0" w:line="240" w:lineRule="auto"/>
              <w:jc w:val="center"/>
              <w:rPr>
                <w:rFonts w:ascii="Times New Roman" w:eastAsia="Times New Roman" w:hAnsi="Times New Roman" w:cs="Times New Roman"/>
                <w:sz w:val="24"/>
                <w:szCs w:val="24"/>
                <w:lang w:val="en-US" w:eastAsia="ru-RU"/>
              </w:rPr>
            </w:pPr>
            <w:r w:rsidRPr="005B2D58">
              <w:rPr>
                <w:rFonts w:ascii="Times New Roman" w:eastAsia="Times New Roman" w:hAnsi="Times New Roman" w:cs="Times New Roman"/>
                <w:lang w:eastAsia="ru-RU"/>
              </w:rPr>
              <w:t>БСОШ</w:t>
            </w:r>
            <w:r w:rsidR="005B2D58" w:rsidRPr="005B2D58">
              <w:rPr>
                <w:rFonts w:ascii="Times New Roman" w:eastAsia="Times New Roman" w:hAnsi="Times New Roman" w:cs="Times New Roman"/>
                <w:lang w:eastAsia="ru-RU"/>
              </w:rPr>
              <w:t xml:space="preserve"> </w:t>
            </w:r>
            <w:r w:rsidR="005B2D58" w:rsidRPr="005B2D58">
              <w:rPr>
                <w:rFonts w:ascii="Times New Roman" w:hAnsi="Times New Roman" w:cs="Times New Roman"/>
              </w:rPr>
              <w:t>№2</w:t>
            </w:r>
            <w:r w:rsidR="00557D80">
              <w:rPr>
                <w:rFonts w:ascii="Times New Roman" w:hAnsi="Times New Roman" w:cs="Times New Roman"/>
                <w:vertAlign w:val="superscript"/>
                <w:lang w:val="en-US"/>
              </w:rPr>
              <w:t>2</w:t>
            </w:r>
          </w:p>
        </w:tc>
        <w:tc>
          <w:tcPr>
            <w:tcW w:w="566" w:type="pct"/>
            <w:tcBorders>
              <w:top w:val="single" w:sz="4" w:space="0" w:color="auto"/>
              <w:left w:val="single" w:sz="4" w:space="0" w:color="auto"/>
              <w:bottom w:val="single" w:sz="4" w:space="0" w:color="auto"/>
              <w:right w:val="single" w:sz="4" w:space="0" w:color="auto"/>
            </w:tcBorders>
            <w:vAlign w:val="center"/>
            <w:hideMark/>
          </w:tcPr>
          <w:p w14:paraId="74868E90" w14:textId="77777777" w:rsidR="00EF094C" w:rsidRPr="00557D80" w:rsidRDefault="0098711D" w:rsidP="00557D80">
            <w:pPr>
              <w:widowControl w:val="0"/>
              <w:tabs>
                <w:tab w:val="num" w:pos="643"/>
              </w:tabs>
              <w:spacing w:after="0" w:line="240" w:lineRule="auto"/>
              <w:jc w:val="center"/>
              <w:rPr>
                <w:rFonts w:ascii="Times New Roman" w:eastAsia="Times New Roman" w:hAnsi="Times New Roman" w:cs="Times New Roman"/>
                <w:sz w:val="24"/>
                <w:szCs w:val="24"/>
                <w:vertAlign w:val="superscript"/>
                <w:lang w:val="en-US" w:eastAsia="ru-RU"/>
              </w:rPr>
            </w:pPr>
            <w:r w:rsidRPr="0098711D">
              <w:rPr>
                <w:rFonts w:ascii="Times New Roman" w:eastAsia="Times New Roman" w:hAnsi="Times New Roman" w:cs="Times New Roman"/>
                <w:sz w:val="24"/>
                <w:szCs w:val="24"/>
                <w:lang w:eastAsia="ru-RU"/>
              </w:rPr>
              <w:t>Станция Белый Яр</w:t>
            </w:r>
            <w:r w:rsidR="00557D80">
              <w:rPr>
                <w:rFonts w:ascii="Times New Roman" w:eastAsia="Times New Roman" w:hAnsi="Times New Roman" w:cs="Times New Roman"/>
                <w:sz w:val="24"/>
                <w:szCs w:val="24"/>
                <w:vertAlign w:val="superscript"/>
                <w:lang w:val="en-US" w:eastAsia="ru-RU"/>
              </w:rPr>
              <w:t>2</w:t>
            </w:r>
          </w:p>
        </w:tc>
      </w:tr>
      <w:tr w:rsidR="00C37106" w:rsidRPr="006C27CE" w14:paraId="24D54EB0" w14:textId="77777777" w:rsidTr="00557D80">
        <w:tc>
          <w:tcPr>
            <w:tcW w:w="1494" w:type="pct"/>
            <w:tcBorders>
              <w:top w:val="single" w:sz="4" w:space="0" w:color="auto"/>
              <w:left w:val="single" w:sz="4" w:space="0" w:color="auto"/>
              <w:bottom w:val="single" w:sz="4" w:space="0" w:color="auto"/>
              <w:right w:val="single" w:sz="4" w:space="0" w:color="auto"/>
            </w:tcBorders>
            <w:hideMark/>
          </w:tcPr>
          <w:p w14:paraId="5C4C9C7E" w14:textId="77777777" w:rsidR="00C37106" w:rsidRPr="006C27CE" w:rsidRDefault="00C37106" w:rsidP="00EF094C">
            <w:pPr>
              <w:widowControl w:val="0"/>
              <w:tabs>
                <w:tab w:val="num" w:pos="643"/>
              </w:tabs>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Установленная тепловая мощность, Гкал/ч</w:t>
            </w:r>
          </w:p>
        </w:tc>
        <w:tc>
          <w:tcPr>
            <w:tcW w:w="635" w:type="pct"/>
            <w:tcBorders>
              <w:top w:val="single" w:sz="4" w:space="0" w:color="auto"/>
              <w:left w:val="single" w:sz="4" w:space="0" w:color="auto"/>
              <w:bottom w:val="single" w:sz="4" w:space="0" w:color="auto"/>
              <w:right w:val="single" w:sz="4" w:space="0" w:color="auto"/>
            </w:tcBorders>
            <w:vAlign w:val="center"/>
          </w:tcPr>
          <w:p w14:paraId="021C7BEC" w14:textId="77777777" w:rsidR="00C37106" w:rsidRPr="006C27CE" w:rsidRDefault="00C37106"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17,50</w:t>
            </w:r>
          </w:p>
        </w:tc>
        <w:tc>
          <w:tcPr>
            <w:tcW w:w="557" w:type="pct"/>
            <w:tcBorders>
              <w:top w:val="single" w:sz="4" w:space="0" w:color="auto"/>
              <w:left w:val="single" w:sz="4" w:space="0" w:color="auto"/>
              <w:bottom w:val="single" w:sz="4" w:space="0" w:color="auto"/>
              <w:right w:val="single" w:sz="4" w:space="0" w:color="auto"/>
            </w:tcBorders>
            <w:vAlign w:val="center"/>
          </w:tcPr>
          <w:p w14:paraId="19CAC0AA" w14:textId="77777777" w:rsidR="00C37106" w:rsidRPr="006C27CE" w:rsidRDefault="00CE7BFC" w:rsidP="00C3710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1,892</w:t>
            </w:r>
          </w:p>
        </w:tc>
        <w:tc>
          <w:tcPr>
            <w:tcW w:w="555" w:type="pct"/>
            <w:tcBorders>
              <w:top w:val="single" w:sz="4" w:space="0" w:color="auto"/>
              <w:left w:val="single" w:sz="4" w:space="0" w:color="auto"/>
              <w:bottom w:val="single" w:sz="4" w:space="0" w:color="auto"/>
              <w:right w:val="single" w:sz="4" w:space="0" w:color="auto"/>
            </w:tcBorders>
            <w:vAlign w:val="center"/>
          </w:tcPr>
          <w:p w14:paraId="124DE885" w14:textId="77777777" w:rsidR="00C37106" w:rsidRPr="006C27CE" w:rsidRDefault="00C37106" w:rsidP="00C37106">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1,20</w:t>
            </w:r>
          </w:p>
        </w:tc>
        <w:tc>
          <w:tcPr>
            <w:tcW w:w="555" w:type="pct"/>
            <w:tcBorders>
              <w:top w:val="single" w:sz="4" w:space="0" w:color="auto"/>
              <w:left w:val="single" w:sz="4" w:space="0" w:color="auto"/>
              <w:bottom w:val="single" w:sz="4" w:space="0" w:color="auto"/>
              <w:right w:val="single" w:sz="4" w:space="0" w:color="auto"/>
            </w:tcBorders>
            <w:vAlign w:val="center"/>
          </w:tcPr>
          <w:p w14:paraId="51DDE79E" w14:textId="77777777" w:rsidR="00C37106" w:rsidRPr="006C27CE" w:rsidRDefault="00C37106" w:rsidP="00C37106">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0,50</w:t>
            </w:r>
          </w:p>
        </w:tc>
        <w:tc>
          <w:tcPr>
            <w:tcW w:w="636" w:type="pct"/>
            <w:tcBorders>
              <w:top w:val="single" w:sz="4" w:space="0" w:color="auto"/>
              <w:left w:val="single" w:sz="4" w:space="0" w:color="auto"/>
              <w:bottom w:val="single" w:sz="4" w:space="0" w:color="auto"/>
              <w:right w:val="single" w:sz="4" w:space="0" w:color="auto"/>
            </w:tcBorders>
            <w:vAlign w:val="center"/>
          </w:tcPr>
          <w:p w14:paraId="490B862B" w14:textId="77777777" w:rsidR="00C37106" w:rsidRPr="006C27CE" w:rsidRDefault="00CE7BFC" w:rsidP="00C3710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1,505</w:t>
            </w:r>
          </w:p>
        </w:tc>
        <w:tc>
          <w:tcPr>
            <w:tcW w:w="566" w:type="pct"/>
            <w:tcBorders>
              <w:top w:val="single" w:sz="4" w:space="0" w:color="auto"/>
              <w:left w:val="single" w:sz="4" w:space="0" w:color="auto"/>
              <w:bottom w:val="single" w:sz="4" w:space="0" w:color="auto"/>
              <w:right w:val="single" w:sz="4" w:space="0" w:color="auto"/>
            </w:tcBorders>
            <w:vAlign w:val="center"/>
          </w:tcPr>
          <w:p w14:paraId="5A26FD6E" w14:textId="77777777" w:rsidR="00C37106" w:rsidRPr="006C27CE" w:rsidRDefault="00CE7BFC" w:rsidP="00C3710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r w:rsidR="00C37106">
              <w:rPr>
                <w:rFonts w:ascii="Times New Roman" w:hAnsi="Times New Roman" w:cs="Times New Roman"/>
                <w:sz w:val="24"/>
                <w:szCs w:val="24"/>
              </w:rPr>
              <w:t>5</w:t>
            </w:r>
          </w:p>
        </w:tc>
      </w:tr>
      <w:tr w:rsidR="00EF094C" w:rsidRPr="006C27CE" w14:paraId="36E45C6C" w14:textId="77777777" w:rsidTr="00557D80">
        <w:tc>
          <w:tcPr>
            <w:tcW w:w="1494" w:type="pct"/>
            <w:tcBorders>
              <w:top w:val="single" w:sz="4" w:space="0" w:color="auto"/>
              <w:left w:val="single" w:sz="4" w:space="0" w:color="auto"/>
              <w:bottom w:val="single" w:sz="4" w:space="0" w:color="auto"/>
              <w:right w:val="single" w:sz="4" w:space="0" w:color="auto"/>
            </w:tcBorders>
            <w:hideMark/>
          </w:tcPr>
          <w:p w14:paraId="263874BB" w14:textId="77777777" w:rsidR="00EF094C" w:rsidRPr="006C27CE" w:rsidRDefault="00EF094C" w:rsidP="00557D80">
            <w:pPr>
              <w:widowControl w:val="0"/>
              <w:tabs>
                <w:tab w:val="num" w:pos="643"/>
              </w:tabs>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Ограничения тепловой мощности</w:t>
            </w:r>
            <w:r w:rsidR="00557D80" w:rsidRPr="00557D80">
              <w:rPr>
                <w:rFonts w:ascii="Times New Roman" w:eastAsia="Times New Roman" w:hAnsi="Times New Roman" w:cs="Times New Roman"/>
                <w:sz w:val="24"/>
                <w:szCs w:val="24"/>
                <w:vertAlign w:val="superscript"/>
                <w:lang w:eastAsia="ru-RU"/>
              </w:rPr>
              <w:t>1</w:t>
            </w:r>
            <w:r w:rsidRPr="006C27CE">
              <w:rPr>
                <w:rFonts w:ascii="Times New Roman" w:eastAsia="Times New Roman" w:hAnsi="Times New Roman" w:cs="Times New Roman"/>
                <w:sz w:val="24"/>
                <w:szCs w:val="24"/>
                <w:lang w:eastAsia="ru-RU"/>
              </w:rPr>
              <w:t>, Гкал/ч</w:t>
            </w:r>
          </w:p>
        </w:tc>
        <w:tc>
          <w:tcPr>
            <w:tcW w:w="635" w:type="pct"/>
            <w:tcBorders>
              <w:top w:val="single" w:sz="4" w:space="0" w:color="auto"/>
              <w:left w:val="single" w:sz="4" w:space="0" w:color="auto"/>
              <w:bottom w:val="single" w:sz="4" w:space="0" w:color="auto"/>
              <w:right w:val="single" w:sz="4" w:space="0" w:color="auto"/>
            </w:tcBorders>
            <w:vAlign w:val="center"/>
            <w:hideMark/>
          </w:tcPr>
          <w:p w14:paraId="5EE2E5A6"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w:t>
            </w:r>
          </w:p>
        </w:tc>
        <w:tc>
          <w:tcPr>
            <w:tcW w:w="557" w:type="pct"/>
            <w:tcBorders>
              <w:top w:val="single" w:sz="4" w:space="0" w:color="auto"/>
              <w:left w:val="single" w:sz="4" w:space="0" w:color="auto"/>
              <w:bottom w:val="single" w:sz="4" w:space="0" w:color="auto"/>
              <w:right w:val="single" w:sz="4" w:space="0" w:color="auto"/>
            </w:tcBorders>
            <w:vAlign w:val="center"/>
            <w:hideMark/>
          </w:tcPr>
          <w:p w14:paraId="41910897"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w:t>
            </w:r>
          </w:p>
        </w:tc>
        <w:tc>
          <w:tcPr>
            <w:tcW w:w="555" w:type="pct"/>
            <w:tcBorders>
              <w:top w:val="single" w:sz="4" w:space="0" w:color="auto"/>
              <w:left w:val="single" w:sz="4" w:space="0" w:color="auto"/>
              <w:bottom w:val="single" w:sz="4" w:space="0" w:color="auto"/>
              <w:right w:val="single" w:sz="4" w:space="0" w:color="auto"/>
            </w:tcBorders>
            <w:vAlign w:val="center"/>
            <w:hideMark/>
          </w:tcPr>
          <w:p w14:paraId="74036949"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w:t>
            </w:r>
          </w:p>
        </w:tc>
        <w:tc>
          <w:tcPr>
            <w:tcW w:w="555" w:type="pct"/>
            <w:tcBorders>
              <w:top w:val="single" w:sz="4" w:space="0" w:color="auto"/>
              <w:left w:val="single" w:sz="4" w:space="0" w:color="auto"/>
              <w:bottom w:val="single" w:sz="4" w:space="0" w:color="auto"/>
              <w:right w:val="single" w:sz="4" w:space="0" w:color="auto"/>
            </w:tcBorders>
            <w:vAlign w:val="center"/>
            <w:hideMark/>
          </w:tcPr>
          <w:p w14:paraId="41EB0CF5"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w:t>
            </w:r>
          </w:p>
        </w:tc>
        <w:tc>
          <w:tcPr>
            <w:tcW w:w="636" w:type="pct"/>
            <w:tcBorders>
              <w:top w:val="single" w:sz="4" w:space="0" w:color="auto"/>
              <w:left w:val="single" w:sz="4" w:space="0" w:color="auto"/>
              <w:bottom w:val="single" w:sz="4" w:space="0" w:color="auto"/>
              <w:right w:val="single" w:sz="4" w:space="0" w:color="auto"/>
            </w:tcBorders>
            <w:vAlign w:val="center"/>
            <w:hideMark/>
          </w:tcPr>
          <w:p w14:paraId="715CDB28"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w:t>
            </w:r>
          </w:p>
        </w:tc>
        <w:tc>
          <w:tcPr>
            <w:tcW w:w="566" w:type="pct"/>
            <w:tcBorders>
              <w:top w:val="single" w:sz="4" w:space="0" w:color="auto"/>
              <w:left w:val="single" w:sz="4" w:space="0" w:color="auto"/>
              <w:bottom w:val="single" w:sz="4" w:space="0" w:color="auto"/>
              <w:right w:val="single" w:sz="4" w:space="0" w:color="auto"/>
            </w:tcBorders>
            <w:vAlign w:val="center"/>
            <w:hideMark/>
          </w:tcPr>
          <w:p w14:paraId="12508AAA"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w:t>
            </w:r>
          </w:p>
        </w:tc>
      </w:tr>
      <w:tr w:rsidR="00CE7BFC" w:rsidRPr="006C27CE" w14:paraId="7054B4A1" w14:textId="77777777" w:rsidTr="00557D80">
        <w:tc>
          <w:tcPr>
            <w:tcW w:w="1494" w:type="pct"/>
            <w:tcBorders>
              <w:top w:val="single" w:sz="4" w:space="0" w:color="auto"/>
              <w:left w:val="single" w:sz="4" w:space="0" w:color="auto"/>
              <w:bottom w:val="single" w:sz="4" w:space="0" w:color="auto"/>
              <w:right w:val="single" w:sz="4" w:space="0" w:color="auto"/>
            </w:tcBorders>
            <w:hideMark/>
          </w:tcPr>
          <w:p w14:paraId="71BA6BB4" w14:textId="77777777" w:rsidR="00CE7BFC" w:rsidRPr="006C27CE" w:rsidRDefault="00CE7BFC" w:rsidP="00EF094C">
            <w:pPr>
              <w:widowControl w:val="0"/>
              <w:tabs>
                <w:tab w:val="num" w:pos="643"/>
              </w:tabs>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Располагаемая тепловая мощность, Гкал/ч</w:t>
            </w:r>
          </w:p>
        </w:tc>
        <w:tc>
          <w:tcPr>
            <w:tcW w:w="635" w:type="pct"/>
            <w:tcBorders>
              <w:top w:val="single" w:sz="4" w:space="0" w:color="auto"/>
              <w:left w:val="single" w:sz="4" w:space="0" w:color="auto"/>
              <w:bottom w:val="single" w:sz="4" w:space="0" w:color="auto"/>
              <w:right w:val="single" w:sz="4" w:space="0" w:color="auto"/>
            </w:tcBorders>
            <w:vAlign w:val="center"/>
          </w:tcPr>
          <w:p w14:paraId="17C2DBBE" w14:textId="77777777" w:rsidR="00CE7BFC" w:rsidRPr="006C27CE" w:rsidRDefault="00CE7BFC" w:rsidP="00CE7BF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17,50</w:t>
            </w:r>
          </w:p>
        </w:tc>
        <w:tc>
          <w:tcPr>
            <w:tcW w:w="557" w:type="pct"/>
            <w:tcBorders>
              <w:top w:val="single" w:sz="4" w:space="0" w:color="auto"/>
              <w:left w:val="single" w:sz="4" w:space="0" w:color="auto"/>
              <w:bottom w:val="single" w:sz="4" w:space="0" w:color="auto"/>
              <w:right w:val="single" w:sz="4" w:space="0" w:color="auto"/>
            </w:tcBorders>
            <w:vAlign w:val="center"/>
          </w:tcPr>
          <w:p w14:paraId="2974CB89" w14:textId="77777777" w:rsidR="00CE7BFC" w:rsidRPr="006C27CE" w:rsidRDefault="00CE7BFC" w:rsidP="00CE7B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1,892</w:t>
            </w:r>
          </w:p>
        </w:tc>
        <w:tc>
          <w:tcPr>
            <w:tcW w:w="555" w:type="pct"/>
            <w:tcBorders>
              <w:top w:val="single" w:sz="4" w:space="0" w:color="auto"/>
              <w:left w:val="single" w:sz="4" w:space="0" w:color="auto"/>
              <w:bottom w:val="single" w:sz="4" w:space="0" w:color="auto"/>
              <w:right w:val="single" w:sz="4" w:space="0" w:color="auto"/>
            </w:tcBorders>
            <w:vAlign w:val="center"/>
          </w:tcPr>
          <w:p w14:paraId="00B11380" w14:textId="77777777" w:rsidR="00CE7BFC" w:rsidRPr="006C27CE" w:rsidRDefault="00CE7BFC" w:rsidP="00CE7BF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1,20</w:t>
            </w:r>
          </w:p>
        </w:tc>
        <w:tc>
          <w:tcPr>
            <w:tcW w:w="555" w:type="pct"/>
            <w:tcBorders>
              <w:top w:val="single" w:sz="4" w:space="0" w:color="auto"/>
              <w:left w:val="single" w:sz="4" w:space="0" w:color="auto"/>
              <w:bottom w:val="single" w:sz="4" w:space="0" w:color="auto"/>
              <w:right w:val="single" w:sz="4" w:space="0" w:color="auto"/>
            </w:tcBorders>
            <w:vAlign w:val="center"/>
          </w:tcPr>
          <w:p w14:paraId="2445C8FA" w14:textId="77777777" w:rsidR="00CE7BFC" w:rsidRPr="006C27CE" w:rsidRDefault="00CE7BFC" w:rsidP="00CE7BF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0,50</w:t>
            </w:r>
          </w:p>
        </w:tc>
        <w:tc>
          <w:tcPr>
            <w:tcW w:w="636" w:type="pct"/>
            <w:tcBorders>
              <w:top w:val="single" w:sz="4" w:space="0" w:color="auto"/>
              <w:left w:val="single" w:sz="4" w:space="0" w:color="auto"/>
              <w:bottom w:val="single" w:sz="4" w:space="0" w:color="auto"/>
              <w:right w:val="single" w:sz="4" w:space="0" w:color="auto"/>
            </w:tcBorders>
            <w:vAlign w:val="center"/>
          </w:tcPr>
          <w:p w14:paraId="243BF07F" w14:textId="77777777" w:rsidR="00CE7BFC" w:rsidRPr="006C27CE" w:rsidRDefault="00CE7BFC" w:rsidP="00CE7B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1,505</w:t>
            </w:r>
          </w:p>
        </w:tc>
        <w:tc>
          <w:tcPr>
            <w:tcW w:w="566" w:type="pct"/>
            <w:tcBorders>
              <w:top w:val="single" w:sz="4" w:space="0" w:color="auto"/>
              <w:left w:val="single" w:sz="4" w:space="0" w:color="auto"/>
              <w:bottom w:val="single" w:sz="4" w:space="0" w:color="auto"/>
              <w:right w:val="single" w:sz="4" w:space="0" w:color="auto"/>
            </w:tcBorders>
            <w:vAlign w:val="center"/>
          </w:tcPr>
          <w:p w14:paraId="2A85F6AB" w14:textId="77777777" w:rsidR="00CE7BFC" w:rsidRPr="006C27CE" w:rsidRDefault="00CE7BFC" w:rsidP="00CE7BF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1,505</w:t>
            </w:r>
          </w:p>
        </w:tc>
      </w:tr>
      <w:tr w:rsidR="00EF094C" w:rsidRPr="006C27CE" w14:paraId="0D3DF6C0" w14:textId="77777777" w:rsidTr="00557D80">
        <w:tc>
          <w:tcPr>
            <w:tcW w:w="1494" w:type="pct"/>
            <w:tcBorders>
              <w:top w:val="single" w:sz="4" w:space="0" w:color="auto"/>
              <w:left w:val="single" w:sz="4" w:space="0" w:color="auto"/>
              <w:bottom w:val="single" w:sz="4" w:space="0" w:color="auto"/>
              <w:right w:val="single" w:sz="4" w:space="0" w:color="auto"/>
            </w:tcBorders>
            <w:hideMark/>
          </w:tcPr>
          <w:p w14:paraId="7CA27703" w14:textId="77777777" w:rsidR="00EF094C" w:rsidRPr="006C27CE" w:rsidRDefault="00EF094C" w:rsidP="00EF094C">
            <w:pPr>
              <w:widowControl w:val="0"/>
              <w:tabs>
                <w:tab w:val="num" w:pos="643"/>
              </w:tabs>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Расход тепловой энергии на собственные нужды, Гкал/ч</w:t>
            </w:r>
          </w:p>
        </w:tc>
        <w:tc>
          <w:tcPr>
            <w:tcW w:w="635" w:type="pct"/>
            <w:tcBorders>
              <w:top w:val="single" w:sz="4" w:space="0" w:color="auto"/>
              <w:left w:val="single" w:sz="4" w:space="0" w:color="auto"/>
              <w:bottom w:val="single" w:sz="4" w:space="0" w:color="auto"/>
              <w:right w:val="single" w:sz="4" w:space="0" w:color="auto"/>
            </w:tcBorders>
            <w:vAlign w:val="center"/>
            <w:hideMark/>
          </w:tcPr>
          <w:p w14:paraId="7FBCB3AF" w14:textId="77777777" w:rsidR="00EF094C" w:rsidRPr="00090A41" w:rsidRDefault="00EF094C" w:rsidP="00557D80">
            <w:pPr>
              <w:widowControl w:val="0"/>
              <w:spacing w:after="0" w:line="240" w:lineRule="auto"/>
              <w:jc w:val="center"/>
              <w:rPr>
                <w:rFonts w:ascii="Times New Roman" w:hAnsi="Times New Roman" w:cs="Times New Roman"/>
                <w:sz w:val="24"/>
                <w:szCs w:val="24"/>
                <w:highlight w:val="yellow"/>
              </w:rPr>
            </w:pPr>
            <w:commentRangeStart w:id="83"/>
            <w:r w:rsidRPr="00090A41">
              <w:rPr>
                <w:rFonts w:ascii="Times New Roman" w:hAnsi="Times New Roman" w:cs="Times New Roman"/>
                <w:sz w:val="24"/>
                <w:szCs w:val="24"/>
                <w:highlight w:val="yellow"/>
                <w:lang w:val="en-US"/>
              </w:rPr>
              <w:t>0,0</w:t>
            </w:r>
            <w:r w:rsidR="00557D80">
              <w:rPr>
                <w:rFonts w:ascii="Times New Roman" w:hAnsi="Times New Roman" w:cs="Times New Roman"/>
                <w:sz w:val="24"/>
                <w:szCs w:val="24"/>
                <w:highlight w:val="yellow"/>
              </w:rPr>
              <w:t>45</w:t>
            </w:r>
          </w:p>
        </w:tc>
        <w:tc>
          <w:tcPr>
            <w:tcW w:w="557" w:type="pct"/>
            <w:tcBorders>
              <w:top w:val="single" w:sz="4" w:space="0" w:color="auto"/>
              <w:left w:val="single" w:sz="4" w:space="0" w:color="auto"/>
              <w:bottom w:val="single" w:sz="4" w:space="0" w:color="auto"/>
              <w:right w:val="single" w:sz="4" w:space="0" w:color="auto"/>
            </w:tcBorders>
            <w:vAlign w:val="center"/>
            <w:hideMark/>
          </w:tcPr>
          <w:p w14:paraId="05463BAF" w14:textId="77777777" w:rsidR="00EF094C" w:rsidRPr="00090A41" w:rsidRDefault="00EF094C" w:rsidP="002D012B">
            <w:pPr>
              <w:widowControl w:val="0"/>
              <w:spacing w:after="0" w:line="240" w:lineRule="auto"/>
              <w:jc w:val="center"/>
              <w:rPr>
                <w:rFonts w:ascii="Times New Roman" w:hAnsi="Times New Roman" w:cs="Times New Roman"/>
                <w:sz w:val="24"/>
                <w:szCs w:val="24"/>
                <w:highlight w:val="yellow"/>
              </w:rPr>
            </w:pPr>
            <w:r w:rsidRPr="00090A41">
              <w:rPr>
                <w:rFonts w:ascii="Times New Roman" w:hAnsi="Times New Roman" w:cs="Times New Roman"/>
                <w:sz w:val="24"/>
                <w:szCs w:val="24"/>
                <w:highlight w:val="yellow"/>
                <w:lang w:val="en-US"/>
              </w:rPr>
              <w:t>0,00</w:t>
            </w:r>
            <w:r w:rsidR="002D012B" w:rsidRPr="00090A41">
              <w:rPr>
                <w:rFonts w:ascii="Times New Roman" w:hAnsi="Times New Roman" w:cs="Times New Roman"/>
                <w:sz w:val="24"/>
                <w:szCs w:val="24"/>
                <w:highlight w:val="yellow"/>
              </w:rPr>
              <w:t>2</w:t>
            </w:r>
          </w:p>
        </w:tc>
        <w:tc>
          <w:tcPr>
            <w:tcW w:w="555" w:type="pct"/>
            <w:tcBorders>
              <w:top w:val="single" w:sz="4" w:space="0" w:color="auto"/>
              <w:left w:val="single" w:sz="4" w:space="0" w:color="auto"/>
              <w:bottom w:val="single" w:sz="4" w:space="0" w:color="auto"/>
              <w:right w:val="single" w:sz="4" w:space="0" w:color="auto"/>
            </w:tcBorders>
            <w:vAlign w:val="center"/>
            <w:hideMark/>
          </w:tcPr>
          <w:p w14:paraId="726C6CD5" w14:textId="77777777" w:rsidR="00EF094C" w:rsidRPr="00090A41" w:rsidRDefault="00EF094C" w:rsidP="00557D80">
            <w:pPr>
              <w:widowControl w:val="0"/>
              <w:spacing w:after="0" w:line="240" w:lineRule="auto"/>
              <w:jc w:val="center"/>
              <w:rPr>
                <w:rFonts w:ascii="Times New Roman" w:hAnsi="Times New Roman" w:cs="Times New Roman"/>
                <w:sz w:val="24"/>
                <w:szCs w:val="24"/>
                <w:highlight w:val="yellow"/>
              </w:rPr>
            </w:pPr>
            <w:r w:rsidRPr="00090A41">
              <w:rPr>
                <w:rFonts w:ascii="Times New Roman" w:hAnsi="Times New Roman" w:cs="Times New Roman"/>
                <w:sz w:val="24"/>
                <w:szCs w:val="24"/>
                <w:highlight w:val="yellow"/>
                <w:lang w:val="en-US"/>
              </w:rPr>
              <w:t>0,0</w:t>
            </w:r>
            <w:r w:rsidRPr="00090A41">
              <w:rPr>
                <w:rFonts w:ascii="Times New Roman" w:hAnsi="Times New Roman" w:cs="Times New Roman"/>
                <w:sz w:val="24"/>
                <w:szCs w:val="24"/>
                <w:highlight w:val="yellow"/>
              </w:rPr>
              <w:t>0</w:t>
            </w:r>
            <w:r w:rsidR="00557D80">
              <w:rPr>
                <w:rFonts w:ascii="Times New Roman" w:hAnsi="Times New Roman" w:cs="Times New Roman"/>
                <w:sz w:val="24"/>
                <w:szCs w:val="24"/>
                <w:highlight w:val="yellow"/>
              </w:rPr>
              <w:t>2</w:t>
            </w:r>
          </w:p>
        </w:tc>
        <w:tc>
          <w:tcPr>
            <w:tcW w:w="555" w:type="pct"/>
            <w:tcBorders>
              <w:top w:val="single" w:sz="4" w:space="0" w:color="auto"/>
              <w:left w:val="single" w:sz="4" w:space="0" w:color="auto"/>
              <w:bottom w:val="single" w:sz="4" w:space="0" w:color="auto"/>
              <w:right w:val="single" w:sz="4" w:space="0" w:color="auto"/>
            </w:tcBorders>
            <w:vAlign w:val="center"/>
            <w:hideMark/>
          </w:tcPr>
          <w:p w14:paraId="4498136D" w14:textId="77777777" w:rsidR="00EF094C" w:rsidRPr="00090A41" w:rsidRDefault="00EF094C" w:rsidP="00557D80">
            <w:pPr>
              <w:widowControl w:val="0"/>
              <w:spacing w:after="0" w:line="240" w:lineRule="auto"/>
              <w:jc w:val="center"/>
              <w:rPr>
                <w:rFonts w:ascii="Times New Roman" w:hAnsi="Times New Roman" w:cs="Times New Roman"/>
                <w:sz w:val="24"/>
                <w:szCs w:val="24"/>
                <w:highlight w:val="yellow"/>
              </w:rPr>
            </w:pPr>
            <w:r w:rsidRPr="00090A41">
              <w:rPr>
                <w:rFonts w:ascii="Times New Roman" w:hAnsi="Times New Roman" w:cs="Times New Roman"/>
                <w:sz w:val="24"/>
                <w:szCs w:val="24"/>
                <w:highlight w:val="yellow"/>
                <w:lang w:val="en-US"/>
              </w:rPr>
              <w:t>0,00</w:t>
            </w:r>
            <w:r w:rsidR="00557D80">
              <w:rPr>
                <w:rFonts w:ascii="Times New Roman" w:hAnsi="Times New Roman" w:cs="Times New Roman"/>
                <w:sz w:val="24"/>
                <w:szCs w:val="24"/>
                <w:highlight w:val="yellow"/>
              </w:rPr>
              <w:t>2</w:t>
            </w:r>
          </w:p>
        </w:tc>
        <w:tc>
          <w:tcPr>
            <w:tcW w:w="636" w:type="pct"/>
            <w:tcBorders>
              <w:top w:val="single" w:sz="4" w:space="0" w:color="auto"/>
              <w:left w:val="single" w:sz="4" w:space="0" w:color="auto"/>
              <w:bottom w:val="single" w:sz="4" w:space="0" w:color="auto"/>
              <w:right w:val="single" w:sz="4" w:space="0" w:color="auto"/>
            </w:tcBorders>
            <w:vAlign w:val="center"/>
            <w:hideMark/>
          </w:tcPr>
          <w:p w14:paraId="192E13BE" w14:textId="77777777" w:rsidR="00EF094C" w:rsidRPr="00090A41" w:rsidRDefault="00EF094C" w:rsidP="00557D80">
            <w:pPr>
              <w:widowControl w:val="0"/>
              <w:spacing w:after="0" w:line="240" w:lineRule="auto"/>
              <w:jc w:val="center"/>
              <w:rPr>
                <w:rFonts w:ascii="Times New Roman" w:hAnsi="Times New Roman" w:cs="Times New Roman"/>
                <w:sz w:val="24"/>
                <w:szCs w:val="24"/>
                <w:highlight w:val="yellow"/>
              </w:rPr>
            </w:pPr>
            <w:r w:rsidRPr="00090A41">
              <w:rPr>
                <w:rFonts w:ascii="Times New Roman" w:hAnsi="Times New Roman" w:cs="Times New Roman"/>
                <w:sz w:val="24"/>
                <w:szCs w:val="24"/>
                <w:highlight w:val="yellow"/>
              </w:rPr>
              <w:t>0,00</w:t>
            </w:r>
            <w:r w:rsidR="00557D80">
              <w:rPr>
                <w:rFonts w:ascii="Times New Roman" w:hAnsi="Times New Roman" w:cs="Times New Roman"/>
                <w:sz w:val="24"/>
                <w:szCs w:val="24"/>
                <w:highlight w:val="yellow"/>
              </w:rPr>
              <w:t>1</w:t>
            </w:r>
          </w:p>
        </w:tc>
        <w:tc>
          <w:tcPr>
            <w:tcW w:w="566" w:type="pct"/>
            <w:tcBorders>
              <w:top w:val="single" w:sz="4" w:space="0" w:color="auto"/>
              <w:left w:val="single" w:sz="4" w:space="0" w:color="auto"/>
              <w:bottom w:val="single" w:sz="4" w:space="0" w:color="auto"/>
              <w:right w:val="single" w:sz="4" w:space="0" w:color="auto"/>
            </w:tcBorders>
            <w:vAlign w:val="center"/>
            <w:hideMark/>
          </w:tcPr>
          <w:p w14:paraId="17B81D05" w14:textId="77777777" w:rsidR="00EF094C" w:rsidRPr="00C21CA9" w:rsidRDefault="00EF094C" w:rsidP="00C21CA9">
            <w:pPr>
              <w:widowControl w:val="0"/>
              <w:spacing w:after="0" w:line="240" w:lineRule="auto"/>
              <w:jc w:val="center"/>
              <w:rPr>
                <w:rFonts w:ascii="Times New Roman" w:hAnsi="Times New Roman" w:cs="Times New Roman"/>
                <w:sz w:val="24"/>
                <w:szCs w:val="24"/>
                <w:highlight w:val="yellow"/>
              </w:rPr>
            </w:pPr>
            <w:r w:rsidRPr="00090A41">
              <w:rPr>
                <w:rFonts w:ascii="Times New Roman" w:hAnsi="Times New Roman" w:cs="Times New Roman"/>
                <w:sz w:val="24"/>
                <w:szCs w:val="24"/>
                <w:highlight w:val="yellow"/>
                <w:lang w:val="en-US"/>
              </w:rPr>
              <w:t>0,0</w:t>
            </w:r>
            <w:r w:rsidR="00C21CA9">
              <w:rPr>
                <w:rFonts w:ascii="Times New Roman" w:hAnsi="Times New Roman" w:cs="Times New Roman"/>
                <w:sz w:val="24"/>
                <w:szCs w:val="24"/>
                <w:highlight w:val="yellow"/>
              </w:rPr>
              <w:t>14</w:t>
            </w:r>
            <w:commentRangeEnd w:id="83"/>
            <w:r w:rsidR="00557D80">
              <w:rPr>
                <w:rStyle w:val="afc"/>
                <w:lang w:val="en-US"/>
              </w:rPr>
              <w:commentReference w:id="83"/>
            </w:r>
          </w:p>
        </w:tc>
      </w:tr>
      <w:tr w:rsidR="00557D80" w:rsidRPr="006C27CE" w14:paraId="4F1E4A8D" w14:textId="77777777" w:rsidTr="00557D80">
        <w:tc>
          <w:tcPr>
            <w:tcW w:w="1494" w:type="pct"/>
            <w:tcBorders>
              <w:top w:val="single" w:sz="4" w:space="0" w:color="auto"/>
              <w:left w:val="single" w:sz="4" w:space="0" w:color="auto"/>
              <w:bottom w:val="single" w:sz="4" w:space="0" w:color="auto"/>
              <w:right w:val="single" w:sz="4" w:space="0" w:color="auto"/>
            </w:tcBorders>
            <w:hideMark/>
          </w:tcPr>
          <w:p w14:paraId="1D2FE47E" w14:textId="77777777" w:rsidR="00557D80" w:rsidRPr="006C27CE" w:rsidRDefault="00557D80" w:rsidP="00EF094C">
            <w:pPr>
              <w:widowControl w:val="0"/>
              <w:tabs>
                <w:tab w:val="num" w:pos="643"/>
              </w:tabs>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Тепловая мощность нетто, Гкал/ч</w:t>
            </w:r>
          </w:p>
        </w:tc>
        <w:tc>
          <w:tcPr>
            <w:tcW w:w="635" w:type="pct"/>
            <w:tcBorders>
              <w:top w:val="single" w:sz="4" w:space="0" w:color="auto"/>
              <w:left w:val="single" w:sz="4" w:space="0" w:color="auto"/>
              <w:bottom w:val="single" w:sz="4" w:space="0" w:color="auto"/>
              <w:right w:val="single" w:sz="4" w:space="0" w:color="auto"/>
            </w:tcBorders>
            <w:vAlign w:val="center"/>
            <w:hideMark/>
          </w:tcPr>
          <w:p w14:paraId="515D66DA" w14:textId="77777777" w:rsidR="00557D80" w:rsidRPr="00557D80" w:rsidRDefault="00557D80" w:rsidP="00557D80">
            <w:pPr>
              <w:jc w:val="center"/>
              <w:rPr>
                <w:rFonts w:ascii="Times New Roman" w:hAnsi="Times New Roman" w:cs="Times New Roman"/>
                <w:color w:val="000000"/>
                <w:sz w:val="28"/>
                <w:szCs w:val="28"/>
              </w:rPr>
            </w:pPr>
            <w:r w:rsidRPr="00557D80">
              <w:rPr>
                <w:rFonts w:ascii="Times New Roman" w:hAnsi="Times New Roman" w:cs="Times New Roman"/>
                <w:color w:val="000000"/>
                <w:sz w:val="28"/>
                <w:szCs w:val="28"/>
              </w:rPr>
              <w:t>17,455</w:t>
            </w:r>
          </w:p>
        </w:tc>
        <w:tc>
          <w:tcPr>
            <w:tcW w:w="557" w:type="pct"/>
            <w:tcBorders>
              <w:top w:val="single" w:sz="4" w:space="0" w:color="auto"/>
              <w:left w:val="single" w:sz="4" w:space="0" w:color="auto"/>
              <w:bottom w:val="single" w:sz="4" w:space="0" w:color="auto"/>
              <w:right w:val="single" w:sz="4" w:space="0" w:color="auto"/>
            </w:tcBorders>
            <w:vAlign w:val="center"/>
            <w:hideMark/>
          </w:tcPr>
          <w:p w14:paraId="073F9210" w14:textId="77777777" w:rsidR="00557D80" w:rsidRPr="00557D80" w:rsidRDefault="00557D80" w:rsidP="00557D80">
            <w:pPr>
              <w:jc w:val="center"/>
              <w:rPr>
                <w:rFonts w:ascii="Times New Roman" w:hAnsi="Times New Roman" w:cs="Times New Roman"/>
                <w:color w:val="000000"/>
                <w:sz w:val="28"/>
                <w:szCs w:val="28"/>
              </w:rPr>
            </w:pPr>
            <w:r w:rsidRPr="00557D80">
              <w:rPr>
                <w:rFonts w:ascii="Times New Roman" w:hAnsi="Times New Roman" w:cs="Times New Roman"/>
                <w:color w:val="000000"/>
                <w:sz w:val="28"/>
                <w:szCs w:val="28"/>
              </w:rPr>
              <w:t>1,89</w:t>
            </w:r>
            <w:r>
              <w:rPr>
                <w:rFonts w:ascii="Times New Roman" w:hAnsi="Times New Roman" w:cs="Times New Roman"/>
                <w:color w:val="000000"/>
                <w:sz w:val="28"/>
                <w:szCs w:val="28"/>
              </w:rPr>
              <w:t>0</w:t>
            </w:r>
          </w:p>
        </w:tc>
        <w:tc>
          <w:tcPr>
            <w:tcW w:w="555" w:type="pct"/>
            <w:tcBorders>
              <w:top w:val="single" w:sz="4" w:space="0" w:color="auto"/>
              <w:left w:val="single" w:sz="4" w:space="0" w:color="auto"/>
              <w:bottom w:val="single" w:sz="4" w:space="0" w:color="auto"/>
              <w:right w:val="single" w:sz="4" w:space="0" w:color="auto"/>
            </w:tcBorders>
            <w:vAlign w:val="center"/>
            <w:hideMark/>
          </w:tcPr>
          <w:p w14:paraId="2CD333A0" w14:textId="77777777" w:rsidR="00557D80" w:rsidRPr="00557D80" w:rsidRDefault="00557D80" w:rsidP="00557D80">
            <w:pPr>
              <w:jc w:val="center"/>
              <w:rPr>
                <w:rFonts w:ascii="Times New Roman" w:hAnsi="Times New Roman" w:cs="Times New Roman"/>
                <w:color w:val="000000"/>
                <w:sz w:val="28"/>
                <w:szCs w:val="28"/>
              </w:rPr>
            </w:pPr>
            <w:r w:rsidRPr="00557D80">
              <w:rPr>
                <w:rFonts w:ascii="Times New Roman" w:hAnsi="Times New Roman" w:cs="Times New Roman"/>
                <w:color w:val="000000"/>
                <w:sz w:val="28"/>
                <w:szCs w:val="28"/>
              </w:rPr>
              <w:t>1,198</w:t>
            </w:r>
          </w:p>
        </w:tc>
        <w:tc>
          <w:tcPr>
            <w:tcW w:w="555" w:type="pct"/>
            <w:tcBorders>
              <w:top w:val="single" w:sz="4" w:space="0" w:color="auto"/>
              <w:left w:val="single" w:sz="4" w:space="0" w:color="auto"/>
              <w:bottom w:val="single" w:sz="4" w:space="0" w:color="auto"/>
              <w:right w:val="single" w:sz="4" w:space="0" w:color="auto"/>
            </w:tcBorders>
            <w:vAlign w:val="center"/>
            <w:hideMark/>
          </w:tcPr>
          <w:p w14:paraId="3D70435D" w14:textId="77777777" w:rsidR="00557D80" w:rsidRPr="00557D80" w:rsidRDefault="00557D80" w:rsidP="00557D80">
            <w:pPr>
              <w:jc w:val="center"/>
              <w:rPr>
                <w:rFonts w:ascii="Times New Roman" w:hAnsi="Times New Roman" w:cs="Times New Roman"/>
                <w:color w:val="000000"/>
                <w:sz w:val="28"/>
                <w:szCs w:val="28"/>
              </w:rPr>
            </w:pPr>
            <w:r w:rsidRPr="00557D80">
              <w:rPr>
                <w:rFonts w:ascii="Times New Roman" w:hAnsi="Times New Roman" w:cs="Times New Roman"/>
                <w:color w:val="000000"/>
                <w:sz w:val="28"/>
                <w:szCs w:val="28"/>
              </w:rPr>
              <w:t>0,498</w:t>
            </w:r>
          </w:p>
        </w:tc>
        <w:tc>
          <w:tcPr>
            <w:tcW w:w="636" w:type="pct"/>
            <w:tcBorders>
              <w:top w:val="single" w:sz="4" w:space="0" w:color="auto"/>
              <w:left w:val="single" w:sz="4" w:space="0" w:color="auto"/>
              <w:bottom w:val="single" w:sz="4" w:space="0" w:color="auto"/>
              <w:right w:val="single" w:sz="4" w:space="0" w:color="auto"/>
            </w:tcBorders>
            <w:vAlign w:val="center"/>
            <w:hideMark/>
          </w:tcPr>
          <w:p w14:paraId="16D51025" w14:textId="77777777" w:rsidR="00557D80" w:rsidRPr="00557D80" w:rsidRDefault="00557D80" w:rsidP="00557D80">
            <w:pPr>
              <w:jc w:val="center"/>
              <w:rPr>
                <w:rFonts w:ascii="Times New Roman" w:hAnsi="Times New Roman" w:cs="Times New Roman"/>
                <w:color w:val="000000"/>
                <w:sz w:val="28"/>
                <w:szCs w:val="28"/>
              </w:rPr>
            </w:pPr>
            <w:r w:rsidRPr="00557D80">
              <w:rPr>
                <w:rFonts w:ascii="Times New Roman" w:hAnsi="Times New Roman" w:cs="Times New Roman"/>
                <w:color w:val="000000"/>
                <w:sz w:val="28"/>
                <w:szCs w:val="28"/>
              </w:rPr>
              <w:t>1,504</w:t>
            </w:r>
          </w:p>
        </w:tc>
        <w:tc>
          <w:tcPr>
            <w:tcW w:w="566" w:type="pct"/>
            <w:tcBorders>
              <w:top w:val="single" w:sz="4" w:space="0" w:color="auto"/>
              <w:left w:val="single" w:sz="4" w:space="0" w:color="auto"/>
              <w:bottom w:val="single" w:sz="4" w:space="0" w:color="auto"/>
              <w:right w:val="single" w:sz="4" w:space="0" w:color="auto"/>
            </w:tcBorders>
            <w:vAlign w:val="center"/>
          </w:tcPr>
          <w:p w14:paraId="06D90841" w14:textId="77777777" w:rsidR="00557D80" w:rsidRPr="00557D80" w:rsidRDefault="00557D80" w:rsidP="00557D80">
            <w:pPr>
              <w:jc w:val="center"/>
              <w:rPr>
                <w:rFonts w:ascii="Times New Roman" w:hAnsi="Times New Roman" w:cs="Times New Roman"/>
                <w:color w:val="000000"/>
                <w:sz w:val="28"/>
                <w:szCs w:val="28"/>
              </w:rPr>
            </w:pPr>
            <w:r w:rsidRPr="00557D80">
              <w:rPr>
                <w:rFonts w:ascii="Times New Roman" w:hAnsi="Times New Roman" w:cs="Times New Roman"/>
                <w:color w:val="000000"/>
                <w:sz w:val="28"/>
                <w:szCs w:val="28"/>
              </w:rPr>
              <w:t>1,491</w:t>
            </w:r>
          </w:p>
        </w:tc>
      </w:tr>
    </w:tbl>
    <w:p w14:paraId="581EF21E" w14:textId="77777777" w:rsidR="00EF094C" w:rsidRPr="00776E5B" w:rsidRDefault="00557D80"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557D80">
        <w:rPr>
          <w:rFonts w:ascii="Times New Roman" w:eastAsia="Times New Roman" w:hAnsi="Times New Roman" w:cs="Times New Roman"/>
          <w:sz w:val="28"/>
          <w:szCs w:val="28"/>
          <w:vertAlign w:val="superscript"/>
          <w:lang w:eastAsia="ru-RU"/>
        </w:rPr>
        <w:t>1</w:t>
      </w:r>
      <w:r w:rsidR="00EF094C" w:rsidRPr="006C27CE">
        <w:rPr>
          <w:rFonts w:ascii="Times New Roman" w:eastAsia="Times New Roman" w:hAnsi="Times New Roman" w:cs="Times New Roman"/>
          <w:sz w:val="28"/>
          <w:szCs w:val="28"/>
          <w:lang w:eastAsia="ru-RU"/>
        </w:rPr>
        <w:t>Ограничения тепловой мощности на всех котельных отсутствуют.</w:t>
      </w:r>
      <w:r w:rsidR="00C352DE">
        <w:rPr>
          <w:rFonts w:ascii="Times New Roman" w:eastAsia="Times New Roman" w:hAnsi="Times New Roman" w:cs="Times New Roman"/>
          <w:sz w:val="28"/>
          <w:szCs w:val="28"/>
          <w:lang w:eastAsia="ru-RU"/>
        </w:rPr>
        <w:t xml:space="preserve"> </w:t>
      </w:r>
    </w:p>
    <w:p w14:paraId="363B3C25" w14:textId="77777777" w:rsidR="00557D80" w:rsidRPr="00557D80" w:rsidRDefault="00557D80"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557D80">
        <w:rPr>
          <w:rFonts w:ascii="Times New Roman" w:eastAsia="Times New Roman" w:hAnsi="Times New Roman" w:cs="Times New Roman"/>
          <w:sz w:val="28"/>
          <w:szCs w:val="28"/>
          <w:vertAlign w:val="superscript"/>
          <w:lang w:eastAsia="ru-RU"/>
        </w:rPr>
        <w:t>2</w:t>
      </w:r>
      <w:r w:rsidRPr="00557D80">
        <w:rPr>
          <w:rFonts w:ascii="Times New Roman" w:eastAsia="Times New Roman" w:hAnsi="Times New Roman" w:cs="Times New Roman"/>
          <w:sz w:val="28"/>
          <w:szCs w:val="28"/>
          <w:lang w:eastAsia="ru-RU"/>
        </w:rPr>
        <w:t>Согласно плановым нагрузкам на 2015 год.</w:t>
      </w:r>
    </w:p>
    <w:p w14:paraId="197F29B7" w14:textId="77777777" w:rsidR="00090A41" w:rsidRPr="00B109BC" w:rsidRDefault="00090A41" w:rsidP="00EF094C">
      <w:pPr>
        <w:widowControl w:val="0"/>
        <w:tabs>
          <w:tab w:val="num" w:pos="643"/>
        </w:tabs>
        <w:spacing w:after="0" w:line="360" w:lineRule="auto"/>
        <w:contextualSpacing/>
        <w:jc w:val="both"/>
        <w:rPr>
          <w:rFonts w:ascii="Times New Roman" w:eastAsia="Times New Roman" w:hAnsi="Times New Roman" w:cs="Times New Roman"/>
          <w:color w:val="FF0000"/>
          <w:sz w:val="28"/>
          <w:szCs w:val="28"/>
          <w:lang w:eastAsia="ru-RU"/>
        </w:rPr>
      </w:pPr>
      <w:r w:rsidRPr="00090A41">
        <w:rPr>
          <w:rFonts w:ascii="Times New Roman" w:eastAsia="Times New Roman" w:hAnsi="Times New Roman" w:cs="Times New Roman"/>
          <w:color w:val="FF0000"/>
          <w:sz w:val="28"/>
          <w:szCs w:val="28"/>
          <w:lang w:eastAsia="ru-RU"/>
        </w:rPr>
        <w:t>(как получились собственные нужды?</w:t>
      </w:r>
      <w:r>
        <w:rPr>
          <w:rFonts w:ascii="Times New Roman" w:eastAsia="Times New Roman" w:hAnsi="Times New Roman" w:cs="Times New Roman"/>
          <w:color w:val="FF0000"/>
          <w:sz w:val="28"/>
          <w:szCs w:val="28"/>
          <w:lang w:eastAsia="ru-RU"/>
        </w:rPr>
        <w:t xml:space="preserve"> За какой год?</w:t>
      </w:r>
      <w:r w:rsidRPr="00090A41">
        <w:rPr>
          <w:rFonts w:ascii="Times New Roman" w:eastAsia="Times New Roman" w:hAnsi="Times New Roman" w:cs="Times New Roman"/>
          <w:color w:val="FF0000"/>
          <w:sz w:val="28"/>
          <w:szCs w:val="28"/>
          <w:lang w:eastAsia="ru-RU"/>
        </w:rPr>
        <w:t>)</w:t>
      </w:r>
      <w:r w:rsidR="00B109BC">
        <w:rPr>
          <w:rFonts w:ascii="Times New Roman" w:eastAsia="Times New Roman" w:hAnsi="Times New Roman" w:cs="Times New Roman"/>
          <w:color w:val="FF0000"/>
          <w:sz w:val="28"/>
          <w:szCs w:val="28"/>
          <w:lang w:eastAsia="ru-RU"/>
        </w:rPr>
        <w:t xml:space="preserve"> (собственные нужды расчитывались по формуле</w:t>
      </w:r>
      <w:r w:rsidR="00B109BC" w:rsidRPr="00B109BC">
        <w:rPr>
          <w:rFonts w:ascii="Times New Roman" w:eastAsia="Times New Roman" w:hAnsi="Times New Roman" w:cs="Times New Roman"/>
          <w:color w:val="FF0000"/>
          <w:sz w:val="28"/>
          <w:szCs w:val="28"/>
          <w:lang w:eastAsia="ru-RU"/>
        </w:rPr>
        <w:t xml:space="preserve"> </w:t>
      </w:r>
      <m:oMath>
        <m:sSub>
          <m:sSubPr>
            <m:ctrlPr>
              <w:rPr>
                <w:rFonts w:ascii="Cambria Math" w:eastAsia="Times New Roman" w:hAnsi="Cambria Math" w:cs="Times New Roman"/>
                <w:i/>
                <w:color w:val="FF0000"/>
                <w:sz w:val="28"/>
                <w:szCs w:val="28"/>
                <w:lang w:val="en-US" w:eastAsia="ru-RU"/>
              </w:rPr>
            </m:ctrlPr>
          </m:sSubPr>
          <m:e>
            <m:r>
              <w:rPr>
                <w:rFonts w:ascii="Cambria Math" w:eastAsia="Times New Roman" w:hAnsi="Cambria Math" w:cs="Times New Roman"/>
                <w:color w:val="FF0000"/>
                <w:sz w:val="28"/>
                <w:szCs w:val="28"/>
                <w:lang w:val="en-US" w:eastAsia="ru-RU"/>
              </w:rPr>
              <m:t>Q</m:t>
            </m:r>
          </m:e>
          <m:sub>
            <m:r>
              <w:rPr>
                <w:rFonts w:ascii="Cambria Math" w:eastAsia="Times New Roman" w:hAnsi="Cambria Math" w:cs="Times New Roman"/>
                <w:color w:val="FF0000"/>
                <w:sz w:val="28"/>
                <w:szCs w:val="28"/>
                <w:lang w:val="en-US" w:eastAsia="ru-RU"/>
              </w:rPr>
              <m:t>max</m:t>
            </m:r>
          </m:sub>
        </m:sSub>
        <m:r>
          <w:rPr>
            <w:rFonts w:ascii="Cambria Math" w:eastAsia="Times New Roman" w:hAnsi="Cambria Math" w:cs="Times New Roman"/>
            <w:color w:val="FF0000"/>
            <w:sz w:val="28"/>
            <w:szCs w:val="28"/>
            <w:lang w:eastAsia="ru-RU"/>
          </w:rPr>
          <m:t>=</m:t>
        </m:r>
        <m:f>
          <m:fPr>
            <m:ctrlPr>
              <w:rPr>
                <w:rFonts w:ascii="Cambria Math" w:eastAsia="Times New Roman" w:hAnsi="Cambria Math" w:cs="Times New Roman"/>
                <w:i/>
                <w:color w:val="FF0000"/>
                <w:sz w:val="28"/>
                <w:szCs w:val="28"/>
                <w:lang w:val="en-US" w:eastAsia="ru-RU"/>
              </w:rPr>
            </m:ctrlPr>
          </m:fPr>
          <m:num>
            <m:sSub>
              <m:sSubPr>
                <m:ctrlPr>
                  <w:rPr>
                    <w:rFonts w:ascii="Cambria Math" w:eastAsia="Times New Roman" w:hAnsi="Cambria Math" w:cs="Times New Roman"/>
                    <w:i/>
                    <w:color w:val="FF0000"/>
                    <w:sz w:val="28"/>
                    <w:szCs w:val="28"/>
                    <w:lang w:val="en-US" w:eastAsia="ru-RU"/>
                  </w:rPr>
                </m:ctrlPr>
              </m:sSubPr>
              <m:e>
                <m:r>
                  <w:rPr>
                    <w:rFonts w:ascii="Cambria Math" w:eastAsia="Times New Roman" w:hAnsi="Cambria Math" w:cs="Times New Roman"/>
                    <w:color w:val="FF0000"/>
                    <w:sz w:val="28"/>
                    <w:szCs w:val="28"/>
                    <w:lang w:val="en-US" w:eastAsia="ru-RU"/>
                  </w:rPr>
                  <m:t>Q</m:t>
                </m:r>
              </m:e>
              <m:sub>
                <m:r>
                  <w:rPr>
                    <w:rFonts w:ascii="Cambria Math" w:eastAsia="Times New Roman" w:hAnsi="Cambria Math" w:cs="Times New Roman"/>
                    <w:color w:val="FF0000"/>
                    <w:sz w:val="28"/>
                    <w:szCs w:val="28"/>
                    <w:lang w:eastAsia="ru-RU"/>
                  </w:rPr>
                  <m:t>сргод</m:t>
                </m:r>
              </m:sub>
            </m:sSub>
          </m:num>
          <m:den>
            <m:r>
              <w:rPr>
                <w:rFonts w:ascii="Cambria Math" w:eastAsia="Times New Roman" w:hAnsi="Cambria Math" w:cs="Times New Roman"/>
                <w:color w:val="FF0000"/>
                <w:sz w:val="28"/>
                <w:szCs w:val="28"/>
                <w:lang w:eastAsia="ru-RU"/>
              </w:rPr>
              <m:t>24*243</m:t>
            </m:r>
          </m:den>
        </m:f>
      </m:oMath>
      <w:r w:rsidR="00B109BC">
        <w:rPr>
          <w:rFonts w:ascii="Times New Roman" w:eastAsia="Times New Roman" w:hAnsi="Times New Roman" w:cs="Times New Roman"/>
          <w:color w:val="FF0000"/>
          <w:sz w:val="28"/>
          <w:szCs w:val="28"/>
          <w:lang w:eastAsia="ru-RU"/>
        </w:rPr>
        <w:t xml:space="preserve"> </w:t>
      </w:r>
    </w:p>
    <w:p w14:paraId="3E7015E4" w14:textId="77777777" w:rsidR="00EF094C" w:rsidRPr="006C27CE" w:rsidRDefault="00CE7BFC" w:rsidP="00EF094C">
      <w:pPr>
        <w:keepNext/>
        <w:keepLines/>
        <w:widowControl w:val="0"/>
        <w:spacing w:after="0" w:line="360" w:lineRule="auto"/>
        <w:outlineLvl w:val="2"/>
        <w:rPr>
          <w:rFonts w:ascii="Times New Roman" w:eastAsiaTheme="majorEastAsia" w:hAnsi="Times New Roman" w:cs="Times New Roman"/>
          <w:b/>
          <w:bCs/>
          <w:sz w:val="28"/>
          <w:szCs w:val="28"/>
        </w:rPr>
      </w:pPr>
      <w:bookmarkStart w:id="84" w:name="_Toc404783001"/>
      <w:bookmarkStart w:id="85" w:name="_Toc404784294"/>
      <w:bookmarkStart w:id="86" w:name="_Toc404785339"/>
      <w:bookmarkStart w:id="87" w:name="_Toc404785574"/>
      <w:bookmarkStart w:id="88" w:name="_Toc404785999"/>
      <w:bookmarkStart w:id="89" w:name="_Toc404786258"/>
      <w:bookmarkStart w:id="90" w:name="_Toc436074224"/>
      <w:bookmarkStart w:id="91" w:name="_Toc438808070"/>
      <w:r>
        <w:rPr>
          <w:rFonts w:ascii="Times New Roman" w:eastAsiaTheme="majorEastAsia" w:hAnsi="Times New Roman" w:cs="Times New Roman"/>
          <w:b/>
          <w:bCs/>
          <w:sz w:val="28"/>
          <w:szCs w:val="28"/>
        </w:rPr>
        <w:t>1</w:t>
      </w:r>
      <w:r w:rsidR="00EF094C" w:rsidRPr="006C27CE">
        <w:rPr>
          <w:rFonts w:ascii="Times New Roman" w:eastAsiaTheme="majorEastAsia" w:hAnsi="Times New Roman" w:cs="Times New Roman"/>
          <w:b/>
          <w:bCs/>
          <w:sz w:val="28"/>
          <w:szCs w:val="28"/>
        </w:rPr>
        <w:t>.</w:t>
      </w:r>
      <w:r w:rsidR="001214E3">
        <w:rPr>
          <w:rFonts w:ascii="Times New Roman" w:eastAsiaTheme="majorEastAsia" w:hAnsi="Times New Roman" w:cs="Times New Roman"/>
          <w:b/>
          <w:bCs/>
          <w:sz w:val="28"/>
          <w:szCs w:val="28"/>
        </w:rPr>
        <w:t>2</w:t>
      </w:r>
      <w:r w:rsidR="00EF094C" w:rsidRPr="006C27CE">
        <w:rPr>
          <w:rFonts w:ascii="Times New Roman" w:eastAsiaTheme="majorEastAsia" w:hAnsi="Times New Roman" w:cs="Times New Roman"/>
          <w:b/>
          <w:bCs/>
          <w:sz w:val="28"/>
          <w:szCs w:val="28"/>
        </w:rPr>
        <w:t xml:space="preserve">.3. Характеристика оборудования котельной </w:t>
      </w:r>
      <w:bookmarkEnd w:id="84"/>
      <w:bookmarkEnd w:id="85"/>
      <w:bookmarkEnd w:id="86"/>
      <w:bookmarkEnd w:id="87"/>
      <w:bookmarkEnd w:id="88"/>
      <w:bookmarkEnd w:id="89"/>
      <w:r w:rsidR="0098711D">
        <w:rPr>
          <w:rFonts w:ascii="Times New Roman" w:eastAsiaTheme="majorEastAsia" w:hAnsi="Times New Roman" w:cs="Times New Roman"/>
          <w:b/>
          <w:bCs/>
          <w:sz w:val="28"/>
          <w:szCs w:val="28"/>
        </w:rPr>
        <w:t>ДКВР-10-13</w:t>
      </w:r>
      <w:bookmarkEnd w:id="90"/>
      <w:bookmarkEnd w:id="91"/>
    </w:p>
    <w:p w14:paraId="6D049F72"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 xml:space="preserve">Данные об основном оборудовании котельной </w:t>
      </w:r>
      <w:r w:rsidR="0098711D">
        <w:rPr>
          <w:rFonts w:ascii="Times New Roman" w:eastAsia="Times New Roman" w:hAnsi="Times New Roman" w:cs="Times New Roman"/>
          <w:sz w:val="28"/>
          <w:szCs w:val="28"/>
          <w:lang w:eastAsia="ru-RU"/>
        </w:rPr>
        <w:t>ДКВР-10-13</w:t>
      </w:r>
      <w:r w:rsidRPr="006C27CE">
        <w:rPr>
          <w:rFonts w:ascii="Times New Roman" w:eastAsia="Times New Roman" w:hAnsi="Times New Roman" w:cs="Times New Roman"/>
          <w:sz w:val="28"/>
          <w:szCs w:val="28"/>
          <w:lang w:eastAsia="ru-RU"/>
        </w:rPr>
        <w:t xml:space="preserve"> приведены в таблице 1.2.3.</w:t>
      </w:r>
    </w:p>
    <w:p w14:paraId="6565CD86" w14:textId="77777777" w:rsidR="00EF094C" w:rsidRPr="006C27CE" w:rsidRDefault="00EF094C" w:rsidP="007E1EC2">
      <w:pPr>
        <w:spacing w:after="0"/>
        <w:rPr>
          <w:rFonts w:ascii="Times New Roman" w:eastAsia="Times New Roman" w:hAnsi="Times New Roman" w:cs="Times New Roman"/>
          <w:bCs/>
          <w:sz w:val="28"/>
          <w:szCs w:val="28"/>
          <w:lang w:eastAsia="ru-RU"/>
        </w:rPr>
      </w:pPr>
      <w:bookmarkStart w:id="92" w:name="_Toc404780275"/>
      <w:bookmarkStart w:id="93" w:name="_Toc404780501"/>
      <w:bookmarkStart w:id="94" w:name="_Toc404783002"/>
      <w:bookmarkStart w:id="95" w:name="_Toc404785575"/>
      <w:bookmarkStart w:id="96" w:name="_Toc404786000"/>
      <w:bookmarkStart w:id="97" w:name="_Toc404786259"/>
      <w:r w:rsidRPr="006C27CE">
        <w:rPr>
          <w:rFonts w:ascii="Times New Roman" w:eastAsia="Times New Roman" w:hAnsi="Times New Roman" w:cs="Times New Roman"/>
          <w:bCs/>
          <w:sz w:val="28"/>
          <w:szCs w:val="28"/>
          <w:lang w:eastAsia="ru-RU"/>
        </w:rPr>
        <w:t xml:space="preserve">Таблица 1.2.3 – Основное оборудование котельной </w:t>
      </w:r>
      <w:r w:rsidR="0098711D">
        <w:rPr>
          <w:rFonts w:ascii="Times New Roman" w:eastAsia="Times New Roman" w:hAnsi="Times New Roman" w:cs="Times New Roman"/>
          <w:bCs/>
          <w:sz w:val="28"/>
          <w:szCs w:val="28"/>
          <w:lang w:eastAsia="ru-RU"/>
        </w:rPr>
        <w:t>ДКВР-10-13</w:t>
      </w:r>
      <w:bookmarkEnd w:id="92"/>
      <w:bookmarkEnd w:id="93"/>
      <w:bookmarkEnd w:id="94"/>
      <w:bookmarkEnd w:id="95"/>
      <w:bookmarkEnd w:id="96"/>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659"/>
        <w:gridCol w:w="1665"/>
        <w:gridCol w:w="1191"/>
        <w:gridCol w:w="1349"/>
        <w:gridCol w:w="781"/>
        <w:gridCol w:w="2377"/>
      </w:tblGrid>
      <w:tr w:rsidR="00EF094C" w:rsidRPr="006C27CE" w14:paraId="61B45263" w14:textId="77777777" w:rsidTr="00EF094C">
        <w:tc>
          <w:tcPr>
            <w:tcW w:w="0" w:type="auto"/>
          </w:tcPr>
          <w:p w14:paraId="0D8A8A4A" w14:textId="77777777" w:rsidR="00EF094C" w:rsidRPr="006C27CE" w:rsidRDefault="00EF094C" w:rsidP="00CE7BFC">
            <w:pPr>
              <w:widowControl w:val="0"/>
              <w:tabs>
                <w:tab w:val="num" w:pos="643"/>
              </w:tabs>
              <w:spacing w:after="0" w:line="240" w:lineRule="auto"/>
              <w:contextualSpacing/>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 п/п</w:t>
            </w:r>
          </w:p>
        </w:tc>
        <w:tc>
          <w:tcPr>
            <w:tcW w:w="0" w:type="auto"/>
          </w:tcPr>
          <w:p w14:paraId="16E7EEFC" w14:textId="77777777" w:rsidR="00EF094C" w:rsidRPr="006C27CE" w:rsidRDefault="00EF094C" w:rsidP="00CE7BFC">
            <w:pPr>
              <w:widowControl w:val="0"/>
              <w:tabs>
                <w:tab w:val="num" w:pos="643"/>
              </w:tabs>
              <w:spacing w:after="0" w:line="240" w:lineRule="auto"/>
              <w:contextualSpacing/>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Марка</w:t>
            </w:r>
          </w:p>
          <w:p w14:paraId="5AC7F291" w14:textId="77777777" w:rsidR="00EF094C" w:rsidRPr="006C27CE" w:rsidRDefault="00EF094C" w:rsidP="00CE7BFC">
            <w:pPr>
              <w:widowControl w:val="0"/>
              <w:tabs>
                <w:tab w:val="num" w:pos="643"/>
              </w:tabs>
              <w:spacing w:after="0" w:line="240" w:lineRule="auto"/>
              <w:contextualSpacing/>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оборудования</w:t>
            </w:r>
          </w:p>
        </w:tc>
        <w:tc>
          <w:tcPr>
            <w:tcW w:w="0" w:type="auto"/>
          </w:tcPr>
          <w:p w14:paraId="43B18748" w14:textId="77777777" w:rsidR="00EF094C" w:rsidRPr="006C27CE" w:rsidRDefault="00EF094C" w:rsidP="00CE7BFC">
            <w:pPr>
              <w:widowControl w:val="0"/>
              <w:tabs>
                <w:tab w:val="num" w:pos="643"/>
              </w:tabs>
              <w:spacing w:after="0" w:line="240" w:lineRule="auto"/>
              <w:contextualSpacing/>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Год  ввода</w:t>
            </w:r>
          </w:p>
          <w:p w14:paraId="0C9FB07F" w14:textId="77777777" w:rsidR="00EF094C" w:rsidRPr="006C27CE" w:rsidRDefault="00EF094C" w:rsidP="00CE7BFC">
            <w:pPr>
              <w:widowControl w:val="0"/>
              <w:tabs>
                <w:tab w:val="num" w:pos="643"/>
              </w:tabs>
              <w:spacing w:after="0" w:line="240" w:lineRule="auto"/>
              <w:contextualSpacing/>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эксплуатацию</w:t>
            </w:r>
          </w:p>
        </w:tc>
        <w:tc>
          <w:tcPr>
            <w:tcW w:w="0" w:type="auto"/>
          </w:tcPr>
          <w:p w14:paraId="6542BBB8" w14:textId="77777777" w:rsidR="00EF094C" w:rsidRPr="006C27CE" w:rsidRDefault="00EF094C" w:rsidP="00CE7BFC">
            <w:pPr>
              <w:widowControl w:val="0"/>
              <w:tabs>
                <w:tab w:val="num" w:pos="643"/>
              </w:tabs>
              <w:spacing w:after="0" w:line="240" w:lineRule="auto"/>
              <w:contextualSpacing/>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Кол-во</w:t>
            </w:r>
          </w:p>
          <w:p w14:paraId="4C287BE7" w14:textId="77777777" w:rsidR="00EF094C" w:rsidRPr="006C27CE" w:rsidRDefault="00EF094C" w:rsidP="00CE7BFC">
            <w:pPr>
              <w:widowControl w:val="0"/>
              <w:tabs>
                <w:tab w:val="num" w:pos="643"/>
              </w:tabs>
              <w:spacing w:after="0" w:line="240" w:lineRule="auto"/>
              <w:contextualSpacing/>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агрегатов</w:t>
            </w:r>
          </w:p>
        </w:tc>
        <w:tc>
          <w:tcPr>
            <w:tcW w:w="0" w:type="auto"/>
          </w:tcPr>
          <w:p w14:paraId="482622A3" w14:textId="77777777" w:rsidR="00EF094C" w:rsidRPr="006C27CE" w:rsidRDefault="00EF094C" w:rsidP="00CE7BFC">
            <w:pPr>
              <w:widowControl w:val="0"/>
              <w:tabs>
                <w:tab w:val="num" w:pos="643"/>
              </w:tabs>
              <w:spacing w:after="0" w:line="240" w:lineRule="auto"/>
              <w:contextualSpacing/>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Тепловая мощность, Гкал</w:t>
            </w:r>
            <w:r w:rsidR="00CE7BFC">
              <w:rPr>
                <w:rFonts w:ascii="Times New Roman" w:eastAsia="Times New Roman" w:hAnsi="Times New Roman" w:cs="Times New Roman"/>
                <w:sz w:val="24"/>
                <w:szCs w:val="24"/>
                <w:lang w:eastAsia="ru-RU"/>
              </w:rPr>
              <w:t>/ч</w:t>
            </w:r>
          </w:p>
        </w:tc>
        <w:tc>
          <w:tcPr>
            <w:tcW w:w="0" w:type="auto"/>
          </w:tcPr>
          <w:p w14:paraId="7A0B9942" w14:textId="77777777" w:rsidR="00EF094C" w:rsidRPr="006C27CE" w:rsidRDefault="00EF094C" w:rsidP="00CE7BFC">
            <w:pPr>
              <w:widowControl w:val="0"/>
              <w:tabs>
                <w:tab w:val="num" w:pos="643"/>
              </w:tabs>
              <w:spacing w:after="0" w:line="240" w:lineRule="auto"/>
              <w:contextualSpacing/>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КПД, %</w:t>
            </w:r>
          </w:p>
        </w:tc>
        <w:tc>
          <w:tcPr>
            <w:tcW w:w="0" w:type="auto"/>
          </w:tcPr>
          <w:p w14:paraId="2A037536" w14:textId="77777777" w:rsidR="00EF094C" w:rsidRPr="006C27CE" w:rsidRDefault="00EF094C" w:rsidP="00CE7BFC">
            <w:pPr>
              <w:widowControl w:val="0"/>
              <w:tabs>
                <w:tab w:val="num" w:pos="643"/>
              </w:tabs>
              <w:spacing w:after="0" w:line="240" w:lineRule="auto"/>
              <w:contextualSpacing/>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Вид топлива</w:t>
            </w:r>
            <w:r w:rsidR="008D06F4">
              <w:rPr>
                <w:rFonts w:ascii="Times New Roman" w:eastAsia="Times New Roman" w:hAnsi="Times New Roman" w:cs="Times New Roman"/>
                <w:sz w:val="24"/>
                <w:szCs w:val="24"/>
                <w:lang w:eastAsia="ru-RU"/>
              </w:rPr>
              <w:t xml:space="preserve"> основной/резервный</w:t>
            </w:r>
          </w:p>
        </w:tc>
      </w:tr>
      <w:tr w:rsidR="00720FB3" w:rsidRPr="006C27CE" w14:paraId="38031A51" w14:textId="77777777" w:rsidTr="00EF094C">
        <w:tc>
          <w:tcPr>
            <w:tcW w:w="0" w:type="auto"/>
            <w:vAlign w:val="center"/>
          </w:tcPr>
          <w:p w14:paraId="5DC97B87"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w:t>
            </w:r>
          </w:p>
        </w:tc>
        <w:tc>
          <w:tcPr>
            <w:tcW w:w="0" w:type="auto"/>
            <w:vAlign w:val="center"/>
          </w:tcPr>
          <w:p w14:paraId="1594C289"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ДКВР-10-13-115С</w:t>
            </w:r>
          </w:p>
        </w:tc>
        <w:tc>
          <w:tcPr>
            <w:tcW w:w="0" w:type="auto"/>
            <w:vAlign w:val="center"/>
          </w:tcPr>
          <w:p w14:paraId="06F7C91B"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2001</w:t>
            </w:r>
          </w:p>
        </w:tc>
        <w:tc>
          <w:tcPr>
            <w:tcW w:w="0" w:type="auto"/>
            <w:vAlign w:val="center"/>
          </w:tcPr>
          <w:p w14:paraId="6AEAC149"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w:t>
            </w:r>
          </w:p>
        </w:tc>
        <w:tc>
          <w:tcPr>
            <w:tcW w:w="0" w:type="auto"/>
            <w:vAlign w:val="center"/>
          </w:tcPr>
          <w:p w14:paraId="4B05FB5D"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6,00</w:t>
            </w:r>
          </w:p>
        </w:tc>
        <w:tc>
          <w:tcPr>
            <w:tcW w:w="0" w:type="auto"/>
            <w:vAlign w:val="center"/>
          </w:tcPr>
          <w:p w14:paraId="3F8903B7"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86,85</w:t>
            </w:r>
          </w:p>
        </w:tc>
        <w:tc>
          <w:tcPr>
            <w:tcW w:w="0" w:type="auto"/>
            <w:vMerge w:val="restart"/>
            <w:vAlign w:val="center"/>
          </w:tcPr>
          <w:p w14:paraId="066050A9" w14:textId="77777777" w:rsidR="00720FB3" w:rsidRPr="006C27CE" w:rsidRDefault="00720FB3" w:rsidP="00545791">
            <w:pPr>
              <w:widowControl w:val="0"/>
              <w:tabs>
                <w:tab w:val="num" w:pos="6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rPr>
              <w:t>Щепа совместно с углем ДР</w:t>
            </w:r>
            <w:r>
              <w:rPr>
                <w:rFonts w:ascii="Times New Roman" w:eastAsia="Times New Roman" w:hAnsi="Times New Roman" w:cs="Times New Roman"/>
                <w:sz w:val="24"/>
                <w:szCs w:val="24"/>
                <w:lang w:eastAsia="ru-RU"/>
              </w:rPr>
              <w:t>/</w:t>
            </w:r>
            <w:r w:rsidRPr="006C27CE">
              <w:rPr>
                <w:rFonts w:ascii="Times New Roman" w:eastAsia="Times New Roman" w:hAnsi="Times New Roman" w:cs="Times New Roman"/>
                <w:sz w:val="24"/>
                <w:szCs w:val="24"/>
                <w:lang w:eastAsia="ru-RU"/>
              </w:rPr>
              <w:t xml:space="preserve"> уголь Д</w:t>
            </w:r>
            <w:r>
              <w:rPr>
                <w:rFonts w:ascii="Times New Roman" w:eastAsia="Times New Roman" w:hAnsi="Times New Roman" w:cs="Times New Roman"/>
                <w:sz w:val="24"/>
                <w:szCs w:val="24"/>
                <w:lang w:eastAsia="ru-RU"/>
              </w:rPr>
              <w:t>Р</w:t>
            </w:r>
          </w:p>
        </w:tc>
      </w:tr>
      <w:tr w:rsidR="00720FB3" w:rsidRPr="006C27CE" w14:paraId="18809960" w14:textId="77777777" w:rsidTr="00EF094C">
        <w:tc>
          <w:tcPr>
            <w:tcW w:w="0" w:type="auto"/>
            <w:vAlign w:val="center"/>
          </w:tcPr>
          <w:p w14:paraId="6A1574BB"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2</w:t>
            </w:r>
          </w:p>
        </w:tc>
        <w:tc>
          <w:tcPr>
            <w:tcW w:w="0" w:type="auto"/>
            <w:vAlign w:val="center"/>
          </w:tcPr>
          <w:p w14:paraId="542C2BEF"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ДКВР-10-13-115С</w:t>
            </w:r>
          </w:p>
        </w:tc>
        <w:tc>
          <w:tcPr>
            <w:tcW w:w="0" w:type="auto"/>
            <w:vAlign w:val="center"/>
          </w:tcPr>
          <w:p w14:paraId="3D9E4F49"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2001</w:t>
            </w:r>
          </w:p>
        </w:tc>
        <w:tc>
          <w:tcPr>
            <w:tcW w:w="0" w:type="auto"/>
            <w:vAlign w:val="center"/>
          </w:tcPr>
          <w:p w14:paraId="7D5466BA"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w:t>
            </w:r>
          </w:p>
        </w:tc>
        <w:tc>
          <w:tcPr>
            <w:tcW w:w="0" w:type="auto"/>
            <w:vAlign w:val="center"/>
          </w:tcPr>
          <w:p w14:paraId="29F5EB27"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6,00</w:t>
            </w:r>
          </w:p>
        </w:tc>
        <w:tc>
          <w:tcPr>
            <w:tcW w:w="0" w:type="auto"/>
            <w:vAlign w:val="center"/>
          </w:tcPr>
          <w:p w14:paraId="5A4AFB20"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86,85</w:t>
            </w:r>
          </w:p>
        </w:tc>
        <w:tc>
          <w:tcPr>
            <w:tcW w:w="0" w:type="auto"/>
            <w:vMerge/>
            <w:vAlign w:val="center"/>
          </w:tcPr>
          <w:p w14:paraId="0990F12A"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p>
        </w:tc>
      </w:tr>
      <w:tr w:rsidR="00720FB3" w:rsidRPr="006C27CE" w14:paraId="7730A503" w14:textId="77777777" w:rsidTr="00EF094C">
        <w:tc>
          <w:tcPr>
            <w:tcW w:w="0" w:type="auto"/>
            <w:vAlign w:val="center"/>
          </w:tcPr>
          <w:p w14:paraId="1888A56F"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vAlign w:val="center"/>
          </w:tcPr>
          <w:p w14:paraId="4D3F5795" w14:textId="77777777" w:rsidR="00720FB3" w:rsidRPr="006C27CE" w:rsidRDefault="005E4FA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КЕ-10-14-115</w:t>
            </w:r>
          </w:p>
        </w:tc>
        <w:tc>
          <w:tcPr>
            <w:tcW w:w="0" w:type="auto"/>
            <w:vAlign w:val="center"/>
          </w:tcPr>
          <w:p w14:paraId="120FDB2E" w14:textId="77777777" w:rsidR="00720FB3" w:rsidRPr="006C27CE" w:rsidRDefault="005E4FA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2008*</w:t>
            </w:r>
          </w:p>
        </w:tc>
        <w:tc>
          <w:tcPr>
            <w:tcW w:w="0" w:type="auto"/>
            <w:vAlign w:val="center"/>
          </w:tcPr>
          <w:p w14:paraId="05582458"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vAlign w:val="center"/>
          </w:tcPr>
          <w:p w14:paraId="2176F307" w14:textId="77777777" w:rsidR="00720FB3" w:rsidRPr="006C27CE" w:rsidRDefault="005E4FA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0" w:type="auto"/>
            <w:vAlign w:val="center"/>
          </w:tcPr>
          <w:p w14:paraId="6B5609B7" w14:textId="77777777" w:rsidR="00720FB3" w:rsidRPr="006C27CE" w:rsidRDefault="005E4FA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86,85</w:t>
            </w:r>
          </w:p>
        </w:tc>
        <w:tc>
          <w:tcPr>
            <w:tcW w:w="0" w:type="auto"/>
            <w:vMerge/>
            <w:vAlign w:val="center"/>
          </w:tcPr>
          <w:p w14:paraId="5EBF97D5" w14:textId="77777777" w:rsidR="00720FB3" w:rsidRPr="006C27CE" w:rsidRDefault="00720FB3"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p>
        </w:tc>
      </w:tr>
    </w:tbl>
    <w:p w14:paraId="20374DBE" w14:textId="77777777" w:rsidR="005E4FAF" w:rsidRPr="005E4FAF" w:rsidRDefault="005E4FAF" w:rsidP="005E4FAF">
      <w:pPr>
        <w:autoSpaceDE w:val="0"/>
        <w:autoSpaceDN w:val="0"/>
        <w:adjustRightInd w:val="0"/>
        <w:spacing w:after="0" w:line="360" w:lineRule="auto"/>
        <w:jc w:val="both"/>
        <w:rPr>
          <w:rFonts w:ascii="Times New Roman" w:hAnsi="Times New Roman" w:cs="Times New Roman"/>
          <w:sz w:val="28"/>
          <w:szCs w:val="28"/>
        </w:rPr>
      </w:pPr>
      <w:r w:rsidRPr="005E4FAF">
        <w:rPr>
          <w:rFonts w:ascii="Times New Roman" w:hAnsi="Times New Roman" w:cs="Times New Roman"/>
          <w:sz w:val="28"/>
          <w:szCs w:val="28"/>
        </w:rPr>
        <w:t>* - после капитального ремонта.</w:t>
      </w:r>
    </w:p>
    <w:p w14:paraId="04AE2A00" w14:textId="77777777" w:rsidR="00EF094C" w:rsidRPr="006C27CE" w:rsidRDefault="005E4FAF" w:rsidP="00EF094C">
      <w:pPr>
        <w:autoSpaceDE w:val="0"/>
        <w:autoSpaceDN w:val="0"/>
        <w:adjustRightInd w:val="0"/>
        <w:spacing w:after="0" w:line="360" w:lineRule="auto"/>
        <w:ind w:firstLine="708"/>
        <w:jc w:val="both"/>
        <w:rPr>
          <w:rFonts w:ascii="Times New Roman" w:hAnsi="Times New Roman" w:cs="Times New Roman"/>
          <w:sz w:val="28"/>
          <w:szCs w:val="28"/>
        </w:rPr>
      </w:pPr>
      <w:r w:rsidRPr="005E4FAF">
        <w:rPr>
          <w:rFonts w:ascii="Times New Roman" w:hAnsi="Times New Roman" w:cs="Times New Roman"/>
          <w:sz w:val="28"/>
          <w:szCs w:val="28"/>
        </w:rPr>
        <w:t>В соответствии</w:t>
      </w:r>
      <w:r>
        <w:rPr>
          <w:rFonts w:ascii="Times New Roman" w:hAnsi="Times New Roman" w:cs="Times New Roman"/>
          <w:sz w:val="28"/>
          <w:szCs w:val="28"/>
        </w:rPr>
        <w:t xml:space="preserve"> отче</w:t>
      </w:r>
      <w:r w:rsidRPr="005E4FAF">
        <w:rPr>
          <w:rFonts w:ascii="Times New Roman" w:hAnsi="Times New Roman" w:cs="Times New Roman"/>
          <w:sz w:val="28"/>
          <w:szCs w:val="28"/>
        </w:rPr>
        <w:t>тным документам ООО «БИО ТЭК-М», к</w:t>
      </w:r>
      <w:r w:rsidR="00EF094C" w:rsidRPr="005E4FAF">
        <w:rPr>
          <w:rFonts w:ascii="Times New Roman" w:hAnsi="Times New Roman" w:cs="Times New Roman"/>
          <w:sz w:val="28"/>
          <w:szCs w:val="28"/>
        </w:rPr>
        <w:t xml:space="preserve">отельная </w:t>
      </w:r>
      <w:r w:rsidR="0098711D" w:rsidRPr="005E4FAF">
        <w:rPr>
          <w:rFonts w:ascii="Times New Roman" w:hAnsi="Times New Roman" w:cs="Times New Roman"/>
          <w:sz w:val="28"/>
          <w:szCs w:val="28"/>
        </w:rPr>
        <w:t>ДКВР-10-13</w:t>
      </w:r>
      <w:r w:rsidR="00EF094C" w:rsidRPr="005E4FAF">
        <w:rPr>
          <w:rFonts w:ascii="Times New Roman" w:hAnsi="Times New Roman" w:cs="Times New Roman"/>
          <w:sz w:val="28"/>
          <w:szCs w:val="28"/>
        </w:rPr>
        <w:t xml:space="preserve"> установленной мощностью 1</w:t>
      </w:r>
      <w:r w:rsidR="00EF094C" w:rsidRPr="005E4FAF">
        <w:rPr>
          <w:rFonts w:ascii="Times New Roman" w:hAnsi="Times New Roman" w:cs="Times New Roman"/>
          <w:bCs/>
          <w:sz w:val="28"/>
          <w:szCs w:val="28"/>
        </w:rPr>
        <w:t>7,5</w:t>
      </w:r>
      <w:r w:rsidR="00EF094C" w:rsidRPr="005E4FAF">
        <w:rPr>
          <w:rFonts w:ascii="Times New Roman" w:hAnsi="Times New Roman" w:cs="Times New Roman"/>
          <w:b/>
          <w:bCs/>
          <w:sz w:val="28"/>
          <w:szCs w:val="28"/>
        </w:rPr>
        <w:t xml:space="preserve"> </w:t>
      </w:r>
      <w:r w:rsidR="00EF094C" w:rsidRPr="005E4FAF">
        <w:rPr>
          <w:rFonts w:ascii="Times New Roman" w:hAnsi="Times New Roman" w:cs="Times New Roman"/>
          <w:sz w:val="28"/>
          <w:szCs w:val="28"/>
        </w:rPr>
        <w:t>Гкал/ч работает</w:t>
      </w:r>
      <w:r w:rsidR="00547187" w:rsidRPr="005E4FAF">
        <w:rPr>
          <w:rFonts w:ascii="Times New Roman" w:hAnsi="Times New Roman" w:cs="Times New Roman"/>
          <w:sz w:val="28"/>
          <w:szCs w:val="28"/>
        </w:rPr>
        <w:t xml:space="preserve"> </w:t>
      </w:r>
      <w:r w:rsidR="00EF094C" w:rsidRPr="005E4FAF">
        <w:rPr>
          <w:rFonts w:ascii="Times New Roman" w:hAnsi="Times New Roman" w:cs="Times New Roman"/>
          <w:sz w:val="28"/>
          <w:szCs w:val="28"/>
        </w:rPr>
        <w:t>на щепе</w:t>
      </w:r>
      <w:r w:rsidR="001E6CDF" w:rsidRPr="005E4FAF">
        <w:rPr>
          <w:rFonts w:ascii="Times New Roman" w:hAnsi="Times New Roman" w:cs="Times New Roman"/>
          <w:sz w:val="28"/>
          <w:szCs w:val="28"/>
        </w:rPr>
        <w:t>, при минимальных температурах наружного воздуха</w:t>
      </w:r>
      <w:r w:rsidR="00D80B3E" w:rsidRPr="005E4FAF">
        <w:rPr>
          <w:rFonts w:ascii="Times New Roman" w:hAnsi="Times New Roman" w:cs="Times New Roman"/>
          <w:sz w:val="28"/>
          <w:szCs w:val="28"/>
        </w:rPr>
        <w:t xml:space="preserve"> на смеси</w:t>
      </w:r>
      <w:r w:rsidR="00547187" w:rsidRPr="005E4FAF">
        <w:rPr>
          <w:rFonts w:ascii="Times New Roman" w:hAnsi="Times New Roman" w:cs="Times New Roman"/>
          <w:sz w:val="28"/>
          <w:szCs w:val="28"/>
        </w:rPr>
        <w:t xml:space="preserve"> уг</w:t>
      </w:r>
      <w:r w:rsidR="00D80B3E" w:rsidRPr="005E4FAF">
        <w:rPr>
          <w:rFonts w:ascii="Times New Roman" w:hAnsi="Times New Roman" w:cs="Times New Roman"/>
          <w:sz w:val="28"/>
          <w:szCs w:val="28"/>
        </w:rPr>
        <w:t>оль и щепа</w:t>
      </w:r>
      <w:r w:rsidR="00EF094C" w:rsidRPr="005E4FAF">
        <w:rPr>
          <w:rFonts w:ascii="Times New Roman" w:hAnsi="Times New Roman" w:cs="Times New Roman"/>
          <w:sz w:val="28"/>
          <w:szCs w:val="28"/>
        </w:rPr>
        <w:t>, резервное топливо – уголь ДР</w:t>
      </w:r>
      <w:r w:rsidR="00511892" w:rsidRPr="00511892">
        <w:rPr>
          <w:rFonts w:ascii="Times New Roman" w:hAnsi="Times New Roman" w:cs="Times New Roman"/>
          <w:sz w:val="28"/>
          <w:szCs w:val="28"/>
        </w:rPr>
        <w:t>.</w:t>
      </w:r>
      <w:r w:rsidR="00EF094C" w:rsidRPr="00511892">
        <w:rPr>
          <w:rFonts w:ascii="Times New Roman" w:hAnsi="Times New Roman" w:cs="Times New Roman"/>
          <w:sz w:val="28"/>
          <w:szCs w:val="28"/>
        </w:rPr>
        <w:t xml:space="preserve"> </w:t>
      </w:r>
      <w:r w:rsidR="00EF094C" w:rsidRPr="005E4FAF">
        <w:rPr>
          <w:rFonts w:ascii="Times New Roman" w:hAnsi="Times New Roman" w:cs="Times New Roman"/>
          <w:sz w:val="28"/>
          <w:szCs w:val="28"/>
        </w:rPr>
        <w:t xml:space="preserve">В котельной установлено </w:t>
      </w:r>
      <w:r w:rsidR="00D80B3E" w:rsidRPr="005E4FAF">
        <w:rPr>
          <w:rFonts w:ascii="Times New Roman" w:hAnsi="Times New Roman" w:cs="Times New Roman"/>
          <w:sz w:val="28"/>
          <w:szCs w:val="28"/>
        </w:rPr>
        <w:t>три</w:t>
      </w:r>
      <w:r w:rsidR="00EF094C" w:rsidRPr="005E4FAF">
        <w:rPr>
          <w:rFonts w:ascii="Times New Roman" w:hAnsi="Times New Roman" w:cs="Times New Roman"/>
          <w:sz w:val="28"/>
          <w:szCs w:val="28"/>
        </w:rPr>
        <w:t xml:space="preserve"> водогрейных</w:t>
      </w:r>
      <w:r w:rsidR="002A6329" w:rsidRPr="005E4FAF">
        <w:rPr>
          <w:rFonts w:ascii="Times New Roman" w:hAnsi="Times New Roman" w:cs="Times New Roman"/>
          <w:sz w:val="28"/>
          <w:szCs w:val="28"/>
        </w:rPr>
        <w:t xml:space="preserve"> </w:t>
      </w:r>
      <w:r w:rsidR="00EF094C" w:rsidRPr="005E4FAF">
        <w:rPr>
          <w:rFonts w:ascii="Times New Roman" w:hAnsi="Times New Roman" w:cs="Times New Roman"/>
          <w:sz w:val="28"/>
          <w:szCs w:val="28"/>
        </w:rPr>
        <w:t>котла</w:t>
      </w:r>
      <w:r w:rsidR="00D80B3E" w:rsidRPr="005E4FAF">
        <w:rPr>
          <w:rFonts w:ascii="Times New Roman" w:hAnsi="Times New Roman" w:cs="Times New Roman"/>
          <w:sz w:val="28"/>
          <w:szCs w:val="28"/>
        </w:rPr>
        <w:t>, два</w:t>
      </w:r>
      <w:r w:rsidR="00EF094C" w:rsidRPr="005E4FAF">
        <w:rPr>
          <w:rFonts w:ascii="Times New Roman" w:hAnsi="Times New Roman" w:cs="Times New Roman"/>
          <w:sz w:val="28"/>
          <w:szCs w:val="28"/>
        </w:rPr>
        <w:t xml:space="preserve"> типа ДКВР-10</w:t>
      </w:r>
      <w:r w:rsidR="00EF094C" w:rsidRPr="009D13FB">
        <w:rPr>
          <w:rFonts w:ascii="Times New Roman" w:hAnsi="Times New Roman" w:cs="Times New Roman"/>
          <w:sz w:val="28"/>
          <w:szCs w:val="28"/>
        </w:rPr>
        <w:t>-13-115С</w:t>
      </w:r>
      <w:r w:rsidR="00720FB3">
        <w:rPr>
          <w:rFonts w:ascii="Times New Roman" w:hAnsi="Times New Roman" w:cs="Times New Roman"/>
          <w:sz w:val="28"/>
          <w:szCs w:val="28"/>
        </w:rPr>
        <w:t xml:space="preserve"> и один котел КЕ-10-14-115</w:t>
      </w:r>
      <w:r w:rsidR="00EF094C" w:rsidRPr="009D13FB">
        <w:rPr>
          <w:rFonts w:ascii="Times New Roman" w:hAnsi="Times New Roman" w:cs="Times New Roman"/>
          <w:sz w:val="28"/>
          <w:szCs w:val="28"/>
        </w:rPr>
        <w:t xml:space="preserve">, производства </w:t>
      </w:r>
      <w:r w:rsidR="00EF094C" w:rsidRPr="009D13FB">
        <w:rPr>
          <w:rFonts w:ascii="Times New Roman" w:hAnsi="Times New Roman" w:cs="Times New Roman"/>
          <w:sz w:val="28"/>
          <w:szCs w:val="28"/>
        </w:rPr>
        <w:lastRenderedPageBreak/>
        <w:t>ООО «БиКЗ» г. Бийск. Котлы № 1 и 2 изготовлены и установлены в 2001 году, котел № 3 прошел последний капремонт в 2008</w:t>
      </w:r>
      <w:r w:rsidR="00EF094C" w:rsidRPr="006C27CE">
        <w:rPr>
          <w:rFonts w:ascii="Times New Roman" w:hAnsi="Times New Roman" w:cs="Times New Roman"/>
          <w:sz w:val="28"/>
          <w:szCs w:val="28"/>
        </w:rPr>
        <w:t xml:space="preserve"> году. </w:t>
      </w:r>
    </w:p>
    <w:p w14:paraId="288DE96A" w14:textId="77777777" w:rsidR="00511892" w:rsidRDefault="00EF094C" w:rsidP="001E6CDF">
      <w:pPr>
        <w:autoSpaceDE w:val="0"/>
        <w:autoSpaceDN w:val="0"/>
        <w:adjustRightInd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Помимо об</w:t>
      </w:r>
      <w:r w:rsidR="009363D1">
        <w:rPr>
          <w:rFonts w:ascii="Times New Roman" w:hAnsi="Times New Roman" w:cs="Times New Roman"/>
          <w:sz w:val="28"/>
          <w:szCs w:val="28"/>
        </w:rPr>
        <w:t>о</w:t>
      </w:r>
      <w:r w:rsidRPr="006C27CE">
        <w:rPr>
          <w:rFonts w:ascii="Times New Roman" w:hAnsi="Times New Roman" w:cs="Times New Roman"/>
          <w:sz w:val="28"/>
          <w:szCs w:val="28"/>
        </w:rPr>
        <w:t>рудования, установленного на самой котельной, к ней также относится 2 ЦТП (по ул. Таежная и ул. Космонавтов), оборудованные с</w:t>
      </w:r>
      <w:r w:rsidR="009363D1">
        <w:rPr>
          <w:rFonts w:ascii="Times New Roman" w:hAnsi="Times New Roman" w:cs="Times New Roman"/>
          <w:sz w:val="28"/>
          <w:szCs w:val="28"/>
        </w:rPr>
        <w:t>етевыми и подпиточными насосами,</w:t>
      </w:r>
      <w:r w:rsidR="001A5840">
        <w:rPr>
          <w:rFonts w:ascii="Times New Roman" w:hAnsi="Times New Roman" w:cs="Times New Roman"/>
          <w:sz w:val="28"/>
          <w:szCs w:val="28"/>
        </w:rPr>
        <w:t xml:space="preserve"> которые</w:t>
      </w:r>
      <w:r w:rsidR="009363D1">
        <w:rPr>
          <w:rFonts w:ascii="Times New Roman" w:hAnsi="Times New Roman" w:cs="Times New Roman"/>
          <w:sz w:val="28"/>
          <w:szCs w:val="28"/>
        </w:rPr>
        <w:t xml:space="preserve"> нахо</w:t>
      </w:r>
      <w:r w:rsidR="001A5840">
        <w:rPr>
          <w:rFonts w:ascii="Times New Roman" w:hAnsi="Times New Roman" w:cs="Times New Roman"/>
          <w:sz w:val="28"/>
          <w:szCs w:val="28"/>
        </w:rPr>
        <w:t>дятся</w:t>
      </w:r>
      <w:r w:rsidR="009363D1">
        <w:rPr>
          <w:rFonts w:ascii="Times New Roman" w:hAnsi="Times New Roman" w:cs="Times New Roman"/>
          <w:sz w:val="28"/>
          <w:szCs w:val="28"/>
        </w:rPr>
        <w:t xml:space="preserve"> в </w:t>
      </w:r>
      <w:r w:rsidR="001A5840">
        <w:rPr>
          <w:rFonts w:ascii="Times New Roman" w:hAnsi="Times New Roman" w:cs="Times New Roman"/>
          <w:sz w:val="28"/>
          <w:szCs w:val="28"/>
        </w:rPr>
        <w:t>холодном резерве.</w:t>
      </w:r>
      <w:r w:rsidR="009363D1">
        <w:rPr>
          <w:rFonts w:ascii="Times New Roman" w:hAnsi="Times New Roman" w:cs="Times New Roman"/>
          <w:sz w:val="28"/>
          <w:szCs w:val="28"/>
        </w:rPr>
        <w:t xml:space="preserve"> </w:t>
      </w:r>
      <w:r w:rsidR="00511892">
        <w:rPr>
          <w:rFonts w:ascii="Times New Roman" w:hAnsi="Times New Roman" w:cs="Times New Roman"/>
          <w:sz w:val="28"/>
          <w:szCs w:val="28"/>
        </w:rPr>
        <w:t xml:space="preserve">  </w:t>
      </w:r>
    </w:p>
    <w:p w14:paraId="67404FD0" w14:textId="77777777" w:rsidR="00FB51CD" w:rsidRDefault="009363D1" w:rsidP="001E6CDF">
      <w:pPr>
        <w:autoSpaceDE w:val="0"/>
        <w:autoSpaceDN w:val="0"/>
        <w:adjustRightInd w:val="0"/>
        <w:spacing w:after="0" w:line="360" w:lineRule="auto"/>
        <w:ind w:firstLine="708"/>
        <w:jc w:val="both"/>
        <w:rPr>
          <w:rFonts w:ascii="Times New Roman" w:hAnsi="Times New Roman" w:cs="Times New Roman"/>
          <w:sz w:val="28"/>
          <w:szCs w:val="28"/>
        </w:rPr>
      </w:pPr>
      <w:r w:rsidRPr="00511892">
        <w:rPr>
          <w:rFonts w:ascii="Times New Roman" w:hAnsi="Times New Roman" w:cs="Times New Roman"/>
          <w:sz w:val="28"/>
          <w:szCs w:val="28"/>
        </w:rPr>
        <w:t>Т</w:t>
      </w:r>
      <w:r w:rsidR="001A5840" w:rsidRPr="00511892">
        <w:rPr>
          <w:rFonts w:ascii="Times New Roman" w:hAnsi="Times New Roman" w:cs="Times New Roman"/>
          <w:sz w:val="28"/>
          <w:szCs w:val="28"/>
        </w:rPr>
        <w:t>аким образом</w:t>
      </w:r>
      <w:r w:rsidR="00594B25" w:rsidRPr="00511892">
        <w:rPr>
          <w:rFonts w:ascii="Times New Roman" w:hAnsi="Times New Roman" w:cs="Times New Roman"/>
          <w:sz w:val="28"/>
          <w:szCs w:val="28"/>
        </w:rPr>
        <w:t>,</w:t>
      </w:r>
      <w:r w:rsidR="001A5840" w:rsidRPr="00511892">
        <w:rPr>
          <w:rFonts w:ascii="Times New Roman" w:hAnsi="Times New Roman" w:cs="Times New Roman"/>
          <w:sz w:val="28"/>
          <w:szCs w:val="28"/>
        </w:rPr>
        <w:t xml:space="preserve"> ЦТП </w:t>
      </w:r>
      <w:r w:rsidR="00D82066" w:rsidRPr="00511892">
        <w:rPr>
          <w:rFonts w:ascii="Times New Roman" w:hAnsi="Times New Roman" w:cs="Times New Roman"/>
          <w:sz w:val="28"/>
          <w:szCs w:val="28"/>
        </w:rPr>
        <w:t xml:space="preserve">выполняет </w:t>
      </w:r>
      <w:r w:rsidR="00511892">
        <w:rPr>
          <w:rFonts w:ascii="Times New Roman" w:hAnsi="Times New Roman" w:cs="Times New Roman"/>
          <w:sz w:val="28"/>
          <w:szCs w:val="28"/>
        </w:rPr>
        <w:t xml:space="preserve">функцию </w:t>
      </w:r>
      <w:r w:rsidR="001A5840" w:rsidRPr="00511892">
        <w:rPr>
          <w:rFonts w:ascii="Times New Roman" w:hAnsi="Times New Roman" w:cs="Times New Roman"/>
          <w:sz w:val="28"/>
          <w:szCs w:val="28"/>
        </w:rPr>
        <w:t>распределительн</w:t>
      </w:r>
      <w:r w:rsidR="00511892">
        <w:rPr>
          <w:rFonts w:ascii="Times New Roman" w:hAnsi="Times New Roman" w:cs="Times New Roman"/>
          <w:sz w:val="28"/>
          <w:szCs w:val="28"/>
        </w:rPr>
        <w:t>ого узла</w:t>
      </w:r>
      <w:r w:rsidR="001A5840" w:rsidRPr="00511892">
        <w:rPr>
          <w:rFonts w:ascii="Times New Roman" w:hAnsi="Times New Roman" w:cs="Times New Roman"/>
          <w:sz w:val="28"/>
          <w:szCs w:val="28"/>
        </w:rPr>
        <w:t>, где т</w:t>
      </w:r>
      <w:r w:rsidRPr="00511892">
        <w:rPr>
          <w:rFonts w:ascii="Times New Roman" w:hAnsi="Times New Roman" w:cs="Times New Roman"/>
          <w:sz w:val="28"/>
          <w:szCs w:val="28"/>
        </w:rPr>
        <w:t>ранспортировка теп</w:t>
      </w:r>
      <w:r w:rsidR="001A5840" w:rsidRPr="00511892">
        <w:rPr>
          <w:rFonts w:ascii="Times New Roman" w:hAnsi="Times New Roman" w:cs="Times New Roman"/>
          <w:sz w:val="28"/>
          <w:szCs w:val="28"/>
        </w:rPr>
        <w:t>лоносителя осуществляется транзитом без включения насосных групп</w:t>
      </w:r>
      <w:r w:rsidR="00D80B3E" w:rsidRPr="00511892">
        <w:rPr>
          <w:rFonts w:ascii="Times New Roman" w:hAnsi="Times New Roman" w:cs="Times New Roman"/>
          <w:sz w:val="28"/>
          <w:szCs w:val="28"/>
        </w:rPr>
        <w:t xml:space="preserve">. </w:t>
      </w:r>
      <w:r w:rsidR="00EF094C" w:rsidRPr="00511892">
        <w:rPr>
          <w:rFonts w:ascii="Times New Roman" w:hAnsi="Times New Roman" w:cs="Times New Roman"/>
          <w:sz w:val="28"/>
          <w:szCs w:val="28"/>
        </w:rPr>
        <w:t>Насосное об</w:t>
      </w:r>
      <w:r w:rsidR="00C96799" w:rsidRPr="00511892">
        <w:rPr>
          <w:rFonts w:ascii="Times New Roman" w:hAnsi="Times New Roman" w:cs="Times New Roman"/>
          <w:sz w:val="28"/>
          <w:szCs w:val="28"/>
        </w:rPr>
        <w:t>о</w:t>
      </w:r>
      <w:r w:rsidR="00EF094C" w:rsidRPr="00511892">
        <w:rPr>
          <w:rFonts w:ascii="Times New Roman" w:hAnsi="Times New Roman" w:cs="Times New Roman"/>
          <w:sz w:val="28"/>
          <w:szCs w:val="28"/>
        </w:rPr>
        <w:t>рудование котельной и 2х ЦТП</w:t>
      </w:r>
      <w:r w:rsidRPr="00511892">
        <w:rPr>
          <w:rFonts w:ascii="Times New Roman" w:hAnsi="Times New Roman" w:cs="Times New Roman"/>
          <w:sz w:val="28"/>
          <w:szCs w:val="28"/>
        </w:rPr>
        <w:t>, находящихся в холодном резерве,</w:t>
      </w:r>
      <w:r w:rsidR="00EF094C" w:rsidRPr="00511892">
        <w:rPr>
          <w:rFonts w:ascii="Times New Roman" w:hAnsi="Times New Roman" w:cs="Times New Roman"/>
          <w:sz w:val="28"/>
          <w:szCs w:val="28"/>
        </w:rPr>
        <w:t xml:space="preserve"> представлено в таблице 1.2.4.</w:t>
      </w:r>
      <w:r w:rsidR="00511892">
        <w:rPr>
          <w:rFonts w:ascii="Times New Roman" w:hAnsi="Times New Roman" w:cs="Times New Roman"/>
          <w:sz w:val="28"/>
          <w:szCs w:val="28"/>
        </w:rPr>
        <w:t xml:space="preserve"> Насосное оборудование ЦТП не используется, т.к. конечны</w:t>
      </w:r>
      <w:r w:rsidR="00F83758">
        <w:rPr>
          <w:rFonts w:ascii="Times New Roman" w:hAnsi="Times New Roman" w:cs="Times New Roman"/>
          <w:sz w:val="28"/>
          <w:szCs w:val="28"/>
        </w:rPr>
        <w:t>е потребители</w:t>
      </w:r>
      <w:r w:rsidR="00511892">
        <w:rPr>
          <w:rFonts w:ascii="Times New Roman" w:hAnsi="Times New Roman" w:cs="Times New Roman"/>
          <w:sz w:val="28"/>
          <w:szCs w:val="28"/>
        </w:rPr>
        <w:t xml:space="preserve"> обеспечен</w:t>
      </w:r>
      <w:r w:rsidR="00F83758">
        <w:rPr>
          <w:rFonts w:ascii="Times New Roman" w:hAnsi="Times New Roman" w:cs="Times New Roman"/>
          <w:sz w:val="28"/>
          <w:szCs w:val="28"/>
        </w:rPr>
        <w:t>ы</w:t>
      </w:r>
      <w:r w:rsidR="00511892">
        <w:rPr>
          <w:rFonts w:ascii="Times New Roman" w:hAnsi="Times New Roman" w:cs="Times New Roman"/>
          <w:sz w:val="28"/>
          <w:szCs w:val="28"/>
        </w:rPr>
        <w:t xml:space="preserve"> </w:t>
      </w:r>
      <w:r w:rsidR="00F83758">
        <w:rPr>
          <w:rFonts w:ascii="Times New Roman" w:hAnsi="Times New Roman" w:cs="Times New Roman"/>
          <w:sz w:val="28"/>
          <w:szCs w:val="28"/>
        </w:rPr>
        <w:t>требуемым</w:t>
      </w:r>
      <w:r w:rsidR="00511892">
        <w:rPr>
          <w:rFonts w:ascii="Times New Roman" w:hAnsi="Times New Roman" w:cs="Times New Roman"/>
          <w:sz w:val="28"/>
          <w:szCs w:val="28"/>
        </w:rPr>
        <w:t xml:space="preserve"> </w:t>
      </w:r>
      <w:r w:rsidR="00F83758">
        <w:rPr>
          <w:rFonts w:ascii="Times New Roman" w:hAnsi="Times New Roman" w:cs="Times New Roman"/>
          <w:sz w:val="28"/>
          <w:szCs w:val="28"/>
        </w:rPr>
        <w:t>гидравлическим</w:t>
      </w:r>
      <w:r w:rsidR="00511892">
        <w:rPr>
          <w:rFonts w:ascii="Times New Roman" w:hAnsi="Times New Roman" w:cs="Times New Roman"/>
          <w:sz w:val="28"/>
          <w:szCs w:val="28"/>
        </w:rPr>
        <w:t xml:space="preserve"> режим</w:t>
      </w:r>
      <w:r w:rsidR="00F83758">
        <w:rPr>
          <w:rFonts w:ascii="Times New Roman" w:hAnsi="Times New Roman" w:cs="Times New Roman"/>
          <w:sz w:val="28"/>
          <w:szCs w:val="28"/>
        </w:rPr>
        <w:t>ом работы системы теплоснабжения.</w:t>
      </w:r>
      <w:r w:rsidR="00557D80">
        <w:rPr>
          <w:rFonts w:ascii="Times New Roman" w:hAnsi="Times New Roman" w:cs="Times New Roman"/>
          <w:sz w:val="28"/>
          <w:szCs w:val="28"/>
        </w:rPr>
        <w:t xml:space="preserve"> Сетевые насосы котельной ДКВР-10-13 </w:t>
      </w:r>
      <w:commentRangeStart w:id="98"/>
      <w:r w:rsidR="00557D80">
        <w:rPr>
          <w:rFonts w:ascii="Times New Roman" w:hAnsi="Times New Roman" w:cs="Times New Roman"/>
          <w:sz w:val="28"/>
          <w:szCs w:val="28"/>
        </w:rPr>
        <w:t xml:space="preserve">оборудованы частотными регуляторами. </w:t>
      </w:r>
      <w:bookmarkStart w:id="99" w:name="_Toc404780277"/>
      <w:bookmarkStart w:id="100" w:name="_Toc404780503"/>
      <w:bookmarkStart w:id="101" w:name="_Toc404783004"/>
      <w:bookmarkStart w:id="102" w:name="_Toc404785577"/>
      <w:bookmarkStart w:id="103" w:name="_Toc404786002"/>
      <w:bookmarkStart w:id="104" w:name="_Toc404786261"/>
      <w:commentRangeEnd w:id="98"/>
      <w:r w:rsidR="00557D80">
        <w:rPr>
          <w:rStyle w:val="afc"/>
          <w:lang w:val="en-US"/>
        </w:rPr>
        <w:commentReference w:id="98"/>
      </w:r>
    </w:p>
    <w:p w14:paraId="2942C345" w14:textId="77777777" w:rsidR="001E6CDF" w:rsidRPr="001E6CDF" w:rsidRDefault="001E6CDF" w:rsidP="001E6CDF">
      <w:pPr>
        <w:autoSpaceDE w:val="0"/>
        <w:autoSpaceDN w:val="0"/>
        <w:adjustRightInd w:val="0"/>
        <w:spacing w:after="0" w:line="360" w:lineRule="auto"/>
        <w:ind w:firstLine="708"/>
        <w:jc w:val="both"/>
        <w:rPr>
          <w:rFonts w:ascii="Times New Roman" w:hAnsi="Times New Roman" w:cs="Times New Roman"/>
          <w:sz w:val="28"/>
          <w:szCs w:val="28"/>
        </w:rPr>
      </w:pPr>
    </w:p>
    <w:p w14:paraId="0149E657" w14:textId="77777777" w:rsidR="00EF094C" w:rsidRDefault="00EF094C" w:rsidP="002F2AB1">
      <w:pPr>
        <w:spacing w:after="0"/>
        <w:rPr>
          <w:rFonts w:ascii="Times New Roman" w:eastAsia="Times New Roman" w:hAnsi="Times New Roman" w:cs="Times New Roman"/>
          <w:bCs/>
          <w:sz w:val="28"/>
          <w:szCs w:val="28"/>
          <w:lang w:eastAsia="ru-RU"/>
        </w:rPr>
      </w:pPr>
      <w:r w:rsidRPr="006C27CE">
        <w:rPr>
          <w:rFonts w:ascii="Times New Roman" w:eastAsia="Times New Roman" w:hAnsi="Times New Roman" w:cs="Times New Roman"/>
          <w:bCs/>
          <w:sz w:val="28"/>
          <w:szCs w:val="28"/>
          <w:lang w:eastAsia="ru-RU"/>
        </w:rPr>
        <w:t xml:space="preserve">Таблица 1.2.4 – Насосное оборудование котельной </w:t>
      </w:r>
      <w:bookmarkEnd w:id="99"/>
      <w:bookmarkEnd w:id="100"/>
      <w:bookmarkEnd w:id="101"/>
      <w:bookmarkEnd w:id="102"/>
      <w:bookmarkEnd w:id="103"/>
      <w:bookmarkEnd w:id="104"/>
      <w:r w:rsidR="0098711D">
        <w:rPr>
          <w:rFonts w:ascii="Times New Roman" w:eastAsia="Times New Roman" w:hAnsi="Times New Roman" w:cs="Times New Roman"/>
          <w:bCs/>
          <w:sz w:val="28"/>
          <w:szCs w:val="28"/>
          <w:lang w:eastAsia="ru-RU"/>
        </w:rPr>
        <w:t>ДКВР-10-13</w:t>
      </w:r>
      <w:r w:rsidRPr="006C27CE">
        <w:rPr>
          <w:rFonts w:ascii="Times New Roman" w:eastAsia="Times New Roman" w:hAnsi="Times New Roman" w:cs="Times New Roman"/>
          <w:bCs/>
          <w:sz w:val="28"/>
          <w:szCs w:val="28"/>
          <w:lang w:eastAsia="ru-RU"/>
        </w:rPr>
        <w:t xml:space="preserve"> и ЦТП</w:t>
      </w:r>
    </w:p>
    <w:tbl>
      <w:tblPr>
        <w:tblW w:w="9546" w:type="dxa"/>
        <w:tblLayout w:type="fixed"/>
        <w:tblLook w:val="04A0" w:firstRow="1" w:lastRow="0" w:firstColumn="1" w:lastColumn="0" w:noHBand="0" w:noVBand="1"/>
      </w:tblPr>
      <w:tblGrid>
        <w:gridCol w:w="1951"/>
        <w:gridCol w:w="1276"/>
        <w:gridCol w:w="2410"/>
        <w:gridCol w:w="1216"/>
        <w:gridCol w:w="1808"/>
        <w:gridCol w:w="885"/>
      </w:tblGrid>
      <w:tr w:rsidR="00EF094C" w:rsidRPr="006C27CE" w14:paraId="491C1921" w14:textId="77777777" w:rsidTr="00EF094C">
        <w:tc>
          <w:tcPr>
            <w:tcW w:w="1951" w:type="dxa"/>
            <w:tcBorders>
              <w:top w:val="single" w:sz="4" w:space="0" w:color="auto"/>
              <w:left w:val="single" w:sz="4" w:space="0" w:color="auto"/>
              <w:bottom w:val="single" w:sz="4" w:space="0" w:color="auto"/>
              <w:right w:val="single" w:sz="4" w:space="0" w:color="auto"/>
            </w:tcBorders>
            <w:vAlign w:val="center"/>
            <w:hideMark/>
          </w:tcPr>
          <w:p w14:paraId="0B165AE5"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32"/>
                <w:lang w:eastAsia="ru-RU"/>
              </w:rPr>
            </w:pPr>
            <w:r w:rsidRPr="006C27CE">
              <w:rPr>
                <w:rFonts w:ascii="Times New Roman" w:eastAsia="Times New Roman" w:hAnsi="Times New Roman" w:cs="Times New Roman"/>
                <w:sz w:val="24"/>
                <w:szCs w:val="32"/>
                <w:lang w:eastAsia="ru-RU"/>
              </w:rPr>
              <w:t>Назначение насоса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A9BB03"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32"/>
                <w:lang w:eastAsia="ru-RU"/>
              </w:rPr>
            </w:pPr>
            <w:r w:rsidRPr="006C27CE">
              <w:rPr>
                <w:rFonts w:ascii="Times New Roman" w:eastAsia="Times New Roman" w:hAnsi="Times New Roman" w:cs="Times New Roman"/>
                <w:sz w:val="24"/>
                <w:szCs w:val="32"/>
                <w:lang w:eastAsia="ru-RU"/>
              </w:rPr>
              <w:t>Марка насоса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17853CB"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32"/>
                <w:lang w:eastAsia="ru-RU"/>
              </w:rPr>
            </w:pPr>
            <w:r w:rsidRPr="006C27CE">
              <w:rPr>
                <w:rFonts w:ascii="Times New Roman" w:eastAsia="Times New Roman" w:hAnsi="Times New Roman" w:cs="Times New Roman"/>
                <w:sz w:val="24"/>
                <w:szCs w:val="32"/>
                <w:lang w:eastAsia="ru-RU"/>
              </w:rPr>
              <w:t>Производительность, м</w:t>
            </w:r>
            <w:r w:rsidRPr="006C27CE">
              <w:rPr>
                <w:rFonts w:ascii="Times New Roman" w:eastAsia="Times New Roman" w:hAnsi="Times New Roman" w:cs="Times New Roman"/>
                <w:sz w:val="24"/>
                <w:szCs w:val="32"/>
                <w:vertAlign w:val="superscript"/>
                <w:lang w:eastAsia="ru-RU"/>
              </w:rPr>
              <w:t>3</w:t>
            </w:r>
            <w:r w:rsidRPr="006C27CE">
              <w:rPr>
                <w:rFonts w:ascii="Times New Roman" w:eastAsia="Times New Roman" w:hAnsi="Times New Roman" w:cs="Times New Roman"/>
                <w:sz w:val="24"/>
                <w:szCs w:val="32"/>
                <w:lang w:eastAsia="ru-RU"/>
              </w:rPr>
              <w:t>/ч</w:t>
            </w:r>
          </w:p>
        </w:tc>
        <w:tc>
          <w:tcPr>
            <w:tcW w:w="1216" w:type="dxa"/>
            <w:tcBorders>
              <w:top w:val="single" w:sz="4" w:space="0" w:color="auto"/>
              <w:left w:val="single" w:sz="4" w:space="0" w:color="auto"/>
              <w:bottom w:val="single" w:sz="4" w:space="0" w:color="auto"/>
              <w:right w:val="single" w:sz="4" w:space="0" w:color="auto"/>
            </w:tcBorders>
            <w:vAlign w:val="center"/>
            <w:hideMark/>
          </w:tcPr>
          <w:p w14:paraId="103371FC"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32"/>
                <w:lang w:eastAsia="ru-RU"/>
              </w:rPr>
            </w:pPr>
            <w:r w:rsidRPr="006C27CE">
              <w:rPr>
                <w:rFonts w:ascii="Times New Roman" w:eastAsia="Times New Roman" w:hAnsi="Times New Roman" w:cs="Times New Roman"/>
                <w:sz w:val="24"/>
                <w:szCs w:val="32"/>
                <w:lang w:eastAsia="ru-RU"/>
              </w:rPr>
              <w:t>Напор, м</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0A87EDB"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32"/>
                <w:lang w:eastAsia="ru-RU"/>
              </w:rPr>
            </w:pPr>
            <w:r w:rsidRPr="006C27CE">
              <w:rPr>
                <w:rFonts w:ascii="Times New Roman" w:eastAsia="Times New Roman" w:hAnsi="Times New Roman" w:cs="Times New Roman"/>
                <w:sz w:val="24"/>
                <w:szCs w:val="32"/>
                <w:lang w:eastAsia="ru-RU"/>
              </w:rPr>
              <w:t>Мощность двигателя, кВт</w:t>
            </w:r>
          </w:p>
        </w:tc>
        <w:tc>
          <w:tcPr>
            <w:tcW w:w="885" w:type="dxa"/>
            <w:tcBorders>
              <w:top w:val="single" w:sz="4" w:space="0" w:color="auto"/>
              <w:left w:val="single" w:sz="4" w:space="0" w:color="auto"/>
              <w:bottom w:val="single" w:sz="4" w:space="0" w:color="auto"/>
              <w:right w:val="single" w:sz="4" w:space="0" w:color="auto"/>
            </w:tcBorders>
            <w:vAlign w:val="center"/>
          </w:tcPr>
          <w:p w14:paraId="7B1754C6"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32"/>
                <w:lang w:eastAsia="ru-RU"/>
              </w:rPr>
            </w:pPr>
            <w:r w:rsidRPr="006C27CE">
              <w:rPr>
                <w:rFonts w:ascii="Times New Roman" w:eastAsia="Times New Roman" w:hAnsi="Times New Roman" w:cs="Times New Roman"/>
                <w:sz w:val="24"/>
                <w:szCs w:val="32"/>
                <w:lang w:eastAsia="ru-RU"/>
              </w:rPr>
              <w:t>Кол-во</w:t>
            </w:r>
            <w:r w:rsidR="00F67650">
              <w:rPr>
                <w:rFonts w:ascii="Times New Roman" w:eastAsia="Times New Roman" w:hAnsi="Times New Roman" w:cs="Times New Roman"/>
                <w:sz w:val="24"/>
                <w:szCs w:val="32"/>
                <w:lang w:eastAsia="ru-RU"/>
              </w:rPr>
              <w:t xml:space="preserve"> (резерв)</w:t>
            </w:r>
          </w:p>
        </w:tc>
      </w:tr>
      <w:tr w:rsidR="00EF094C" w:rsidRPr="006C27CE" w14:paraId="616C7522" w14:textId="77777777" w:rsidTr="00EF094C">
        <w:tc>
          <w:tcPr>
            <w:tcW w:w="9546" w:type="dxa"/>
            <w:gridSpan w:val="6"/>
            <w:tcBorders>
              <w:top w:val="single" w:sz="4" w:space="0" w:color="auto"/>
              <w:left w:val="single" w:sz="4" w:space="0" w:color="auto"/>
              <w:bottom w:val="single" w:sz="4" w:space="0" w:color="auto"/>
              <w:right w:val="single" w:sz="4" w:space="0" w:color="auto"/>
            </w:tcBorders>
            <w:vAlign w:val="center"/>
          </w:tcPr>
          <w:p w14:paraId="55FCE1BA"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32"/>
                <w:lang w:eastAsia="ru-RU"/>
              </w:rPr>
            </w:pPr>
            <w:r w:rsidRPr="006C27CE">
              <w:rPr>
                <w:rFonts w:ascii="Times New Roman" w:eastAsia="Times New Roman" w:hAnsi="Times New Roman" w:cs="Times New Roman"/>
                <w:sz w:val="24"/>
                <w:szCs w:val="32"/>
                <w:lang w:eastAsia="ru-RU"/>
              </w:rPr>
              <w:t xml:space="preserve">Котельная </w:t>
            </w:r>
            <w:r w:rsidR="0098711D">
              <w:rPr>
                <w:rFonts w:ascii="Times New Roman" w:eastAsia="Times New Roman" w:hAnsi="Times New Roman" w:cs="Times New Roman"/>
                <w:sz w:val="24"/>
                <w:szCs w:val="32"/>
                <w:lang w:eastAsia="ru-RU"/>
              </w:rPr>
              <w:t>ДКВР-10-13</w:t>
            </w:r>
          </w:p>
        </w:tc>
      </w:tr>
      <w:tr w:rsidR="00D85487" w:rsidRPr="006C27CE" w14:paraId="5D221F87" w14:textId="77777777" w:rsidTr="00EF094C">
        <w:tc>
          <w:tcPr>
            <w:tcW w:w="1951" w:type="dxa"/>
            <w:tcBorders>
              <w:top w:val="single" w:sz="4" w:space="0" w:color="auto"/>
              <w:left w:val="single" w:sz="4" w:space="0" w:color="auto"/>
              <w:bottom w:val="single" w:sz="4" w:space="0" w:color="auto"/>
              <w:right w:val="single" w:sz="4" w:space="0" w:color="auto"/>
            </w:tcBorders>
            <w:vAlign w:val="center"/>
          </w:tcPr>
          <w:p w14:paraId="18D68E05"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NB 150-400/431</w:t>
            </w:r>
          </w:p>
        </w:tc>
        <w:tc>
          <w:tcPr>
            <w:tcW w:w="1276" w:type="dxa"/>
            <w:tcBorders>
              <w:top w:val="single" w:sz="4" w:space="0" w:color="auto"/>
              <w:left w:val="single" w:sz="4" w:space="0" w:color="auto"/>
              <w:bottom w:val="single" w:sz="4" w:space="0" w:color="auto"/>
              <w:right w:val="single" w:sz="4" w:space="0" w:color="auto"/>
            </w:tcBorders>
            <w:vAlign w:val="center"/>
          </w:tcPr>
          <w:p w14:paraId="7A13022C"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сетевой</w:t>
            </w:r>
          </w:p>
        </w:tc>
        <w:tc>
          <w:tcPr>
            <w:tcW w:w="2410" w:type="dxa"/>
            <w:tcBorders>
              <w:top w:val="single" w:sz="4" w:space="0" w:color="auto"/>
              <w:left w:val="single" w:sz="4" w:space="0" w:color="auto"/>
              <w:bottom w:val="single" w:sz="4" w:space="0" w:color="auto"/>
              <w:right w:val="single" w:sz="4" w:space="0" w:color="auto"/>
            </w:tcBorders>
            <w:vAlign w:val="center"/>
          </w:tcPr>
          <w:p w14:paraId="46474034"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571</w:t>
            </w:r>
          </w:p>
        </w:tc>
        <w:tc>
          <w:tcPr>
            <w:tcW w:w="1216" w:type="dxa"/>
            <w:tcBorders>
              <w:top w:val="single" w:sz="4" w:space="0" w:color="auto"/>
              <w:left w:val="single" w:sz="4" w:space="0" w:color="auto"/>
              <w:bottom w:val="single" w:sz="4" w:space="0" w:color="auto"/>
              <w:right w:val="single" w:sz="4" w:space="0" w:color="auto"/>
            </w:tcBorders>
            <w:vAlign w:val="center"/>
          </w:tcPr>
          <w:p w14:paraId="3676EC39"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61,3</w:t>
            </w:r>
          </w:p>
        </w:tc>
        <w:tc>
          <w:tcPr>
            <w:tcW w:w="1808" w:type="dxa"/>
            <w:tcBorders>
              <w:top w:val="single" w:sz="4" w:space="0" w:color="auto"/>
              <w:left w:val="single" w:sz="4" w:space="0" w:color="auto"/>
              <w:bottom w:val="single" w:sz="4" w:space="0" w:color="auto"/>
              <w:right w:val="single" w:sz="4" w:space="0" w:color="auto"/>
            </w:tcBorders>
            <w:vAlign w:val="center"/>
          </w:tcPr>
          <w:p w14:paraId="0B511EAD"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132</w:t>
            </w:r>
          </w:p>
        </w:tc>
        <w:tc>
          <w:tcPr>
            <w:tcW w:w="885" w:type="dxa"/>
            <w:tcBorders>
              <w:top w:val="single" w:sz="4" w:space="0" w:color="auto"/>
              <w:left w:val="single" w:sz="4" w:space="0" w:color="auto"/>
              <w:bottom w:val="single" w:sz="4" w:space="0" w:color="auto"/>
              <w:right w:val="single" w:sz="4" w:space="0" w:color="auto"/>
            </w:tcBorders>
            <w:vAlign w:val="center"/>
          </w:tcPr>
          <w:p w14:paraId="42128FC4"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1(1)</w:t>
            </w:r>
          </w:p>
        </w:tc>
      </w:tr>
      <w:tr w:rsidR="00D85487" w:rsidRPr="006C27CE" w14:paraId="5337502C" w14:textId="77777777" w:rsidTr="00EF094C">
        <w:tc>
          <w:tcPr>
            <w:tcW w:w="1951" w:type="dxa"/>
            <w:tcBorders>
              <w:top w:val="single" w:sz="4" w:space="0" w:color="auto"/>
              <w:left w:val="single" w:sz="4" w:space="0" w:color="auto"/>
              <w:bottom w:val="single" w:sz="4" w:space="0" w:color="auto"/>
              <w:right w:val="single" w:sz="4" w:space="0" w:color="auto"/>
            </w:tcBorders>
            <w:vAlign w:val="center"/>
          </w:tcPr>
          <w:p w14:paraId="01206945"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1Д-320-50</w:t>
            </w:r>
          </w:p>
        </w:tc>
        <w:tc>
          <w:tcPr>
            <w:tcW w:w="1276" w:type="dxa"/>
            <w:tcBorders>
              <w:top w:val="single" w:sz="4" w:space="0" w:color="auto"/>
              <w:left w:val="single" w:sz="4" w:space="0" w:color="auto"/>
              <w:bottom w:val="single" w:sz="4" w:space="0" w:color="auto"/>
              <w:right w:val="single" w:sz="4" w:space="0" w:color="auto"/>
            </w:tcBorders>
            <w:vAlign w:val="center"/>
          </w:tcPr>
          <w:p w14:paraId="53732CC5"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сетевой</w:t>
            </w:r>
          </w:p>
        </w:tc>
        <w:tc>
          <w:tcPr>
            <w:tcW w:w="2410" w:type="dxa"/>
            <w:tcBorders>
              <w:top w:val="single" w:sz="4" w:space="0" w:color="auto"/>
              <w:left w:val="single" w:sz="4" w:space="0" w:color="auto"/>
              <w:bottom w:val="single" w:sz="4" w:space="0" w:color="auto"/>
              <w:right w:val="single" w:sz="4" w:space="0" w:color="auto"/>
            </w:tcBorders>
            <w:vAlign w:val="center"/>
          </w:tcPr>
          <w:p w14:paraId="04895DF5"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320</w:t>
            </w:r>
          </w:p>
        </w:tc>
        <w:tc>
          <w:tcPr>
            <w:tcW w:w="1216" w:type="dxa"/>
            <w:tcBorders>
              <w:top w:val="single" w:sz="4" w:space="0" w:color="auto"/>
              <w:left w:val="single" w:sz="4" w:space="0" w:color="auto"/>
              <w:bottom w:val="single" w:sz="4" w:space="0" w:color="auto"/>
              <w:right w:val="single" w:sz="4" w:space="0" w:color="auto"/>
            </w:tcBorders>
            <w:vAlign w:val="center"/>
          </w:tcPr>
          <w:p w14:paraId="24E63D86"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50</w:t>
            </w:r>
          </w:p>
        </w:tc>
        <w:tc>
          <w:tcPr>
            <w:tcW w:w="1808" w:type="dxa"/>
            <w:tcBorders>
              <w:top w:val="single" w:sz="4" w:space="0" w:color="auto"/>
              <w:left w:val="single" w:sz="4" w:space="0" w:color="auto"/>
              <w:bottom w:val="single" w:sz="4" w:space="0" w:color="auto"/>
              <w:right w:val="single" w:sz="4" w:space="0" w:color="auto"/>
            </w:tcBorders>
            <w:vAlign w:val="center"/>
          </w:tcPr>
          <w:p w14:paraId="2FD2F607"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75</w:t>
            </w:r>
          </w:p>
        </w:tc>
        <w:tc>
          <w:tcPr>
            <w:tcW w:w="885" w:type="dxa"/>
            <w:tcBorders>
              <w:top w:val="single" w:sz="4" w:space="0" w:color="auto"/>
              <w:left w:val="single" w:sz="4" w:space="0" w:color="auto"/>
              <w:bottom w:val="single" w:sz="4" w:space="0" w:color="auto"/>
              <w:right w:val="single" w:sz="4" w:space="0" w:color="auto"/>
            </w:tcBorders>
            <w:vAlign w:val="center"/>
          </w:tcPr>
          <w:p w14:paraId="4B3534CC"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1</w:t>
            </w:r>
          </w:p>
        </w:tc>
      </w:tr>
      <w:tr w:rsidR="00D85487" w:rsidRPr="006C27CE" w14:paraId="616193E3" w14:textId="77777777" w:rsidTr="00EF094C">
        <w:tc>
          <w:tcPr>
            <w:tcW w:w="1951" w:type="dxa"/>
            <w:tcBorders>
              <w:top w:val="single" w:sz="4" w:space="0" w:color="auto"/>
              <w:left w:val="single" w:sz="4" w:space="0" w:color="auto"/>
              <w:bottom w:val="single" w:sz="4" w:space="0" w:color="auto"/>
              <w:right w:val="single" w:sz="4" w:space="0" w:color="auto"/>
            </w:tcBorders>
            <w:vAlign w:val="center"/>
          </w:tcPr>
          <w:p w14:paraId="0C0B8E91"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К20/30</w:t>
            </w:r>
          </w:p>
        </w:tc>
        <w:tc>
          <w:tcPr>
            <w:tcW w:w="1276" w:type="dxa"/>
            <w:tcBorders>
              <w:top w:val="single" w:sz="4" w:space="0" w:color="auto"/>
              <w:left w:val="single" w:sz="4" w:space="0" w:color="auto"/>
              <w:bottom w:val="single" w:sz="4" w:space="0" w:color="auto"/>
              <w:right w:val="single" w:sz="4" w:space="0" w:color="auto"/>
            </w:tcBorders>
            <w:vAlign w:val="center"/>
          </w:tcPr>
          <w:p w14:paraId="3268F757"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КНС насос</w:t>
            </w:r>
          </w:p>
        </w:tc>
        <w:tc>
          <w:tcPr>
            <w:tcW w:w="2410" w:type="dxa"/>
            <w:tcBorders>
              <w:top w:val="single" w:sz="4" w:space="0" w:color="auto"/>
              <w:left w:val="single" w:sz="4" w:space="0" w:color="auto"/>
              <w:bottom w:val="single" w:sz="4" w:space="0" w:color="auto"/>
              <w:right w:val="single" w:sz="4" w:space="0" w:color="auto"/>
            </w:tcBorders>
            <w:vAlign w:val="center"/>
          </w:tcPr>
          <w:p w14:paraId="7FE593F3"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20</w:t>
            </w:r>
          </w:p>
        </w:tc>
        <w:tc>
          <w:tcPr>
            <w:tcW w:w="1216" w:type="dxa"/>
            <w:tcBorders>
              <w:top w:val="single" w:sz="4" w:space="0" w:color="auto"/>
              <w:left w:val="single" w:sz="4" w:space="0" w:color="auto"/>
              <w:bottom w:val="single" w:sz="4" w:space="0" w:color="auto"/>
              <w:right w:val="single" w:sz="4" w:space="0" w:color="auto"/>
            </w:tcBorders>
            <w:vAlign w:val="center"/>
          </w:tcPr>
          <w:p w14:paraId="2569DF32"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30</w:t>
            </w:r>
          </w:p>
        </w:tc>
        <w:tc>
          <w:tcPr>
            <w:tcW w:w="1808" w:type="dxa"/>
            <w:tcBorders>
              <w:top w:val="single" w:sz="4" w:space="0" w:color="auto"/>
              <w:left w:val="single" w:sz="4" w:space="0" w:color="auto"/>
              <w:bottom w:val="single" w:sz="4" w:space="0" w:color="auto"/>
              <w:right w:val="single" w:sz="4" w:space="0" w:color="auto"/>
            </w:tcBorders>
            <w:vAlign w:val="center"/>
          </w:tcPr>
          <w:p w14:paraId="69A435D6" w14:textId="77777777" w:rsidR="00D85487" w:rsidRPr="00D85487" w:rsidRDefault="00D85487" w:rsidP="00D85487">
            <w:pPr>
              <w:widowControl w:val="0"/>
              <w:spacing w:after="0" w:line="240" w:lineRule="auto"/>
              <w:jc w:val="center"/>
              <w:rPr>
                <w:rFonts w:ascii="Times New Roman" w:hAnsi="Times New Roman"/>
                <w:sz w:val="24"/>
                <w:szCs w:val="32"/>
              </w:rPr>
            </w:pPr>
            <w:r w:rsidRPr="00D85487">
              <w:rPr>
                <w:rFonts w:ascii="Times New Roman" w:hAnsi="Times New Roman"/>
                <w:sz w:val="24"/>
                <w:szCs w:val="32"/>
              </w:rPr>
              <w:t>3,5</w:t>
            </w:r>
          </w:p>
        </w:tc>
        <w:tc>
          <w:tcPr>
            <w:tcW w:w="885" w:type="dxa"/>
            <w:tcBorders>
              <w:top w:val="single" w:sz="4" w:space="0" w:color="auto"/>
              <w:left w:val="single" w:sz="4" w:space="0" w:color="auto"/>
              <w:bottom w:val="single" w:sz="4" w:space="0" w:color="auto"/>
              <w:right w:val="single" w:sz="4" w:space="0" w:color="auto"/>
            </w:tcBorders>
            <w:vAlign w:val="center"/>
          </w:tcPr>
          <w:p w14:paraId="5BB2472E"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1(1)</w:t>
            </w:r>
          </w:p>
        </w:tc>
      </w:tr>
      <w:tr w:rsidR="00D85487" w:rsidRPr="006C27CE" w14:paraId="211EBA7F" w14:textId="77777777" w:rsidTr="00EF094C">
        <w:tc>
          <w:tcPr>
            <w:tcW w:w="9546" w:type="dxa"/>
            <w:gridSpan w:val="6"/>
            <w:tcBorders>
              <w:top w:val="single" w:sz="4" w:space="0" w:color="auto"/>
              <w:left w:val="single" w:sz="4" w:space="0" w:color="auto"/>
              <w:bottom w:val="single" w:sz="4" w:space="0" w:color="auto"/>
              <w:right w:val="single" w:sz="4" w:space="0" w:color="auto"/>
            </w:tcBorders>
            <w:vAlign w:val="center"/>
          </w:tcPr>
          <w:p w14:paraId="7773660B" w14:textId="77777777" w:rsidR="00D85487" w:rsidRPr="00D85487" w:rsidRDefault="00D85487" w:rsidP="00D85487">
            <w:pPr>
              <w:widowControl w:val="0"/>
              <w:spacing w:after="0" w:line="240" w:lineRule="auto"/>
              <w:jc w:val="center"/>
              <w:rPr>
                <w:rFonts w:ascii="Times New Roman" w:hAnsi="Times New Roman"/>
                <w:sz w:val="24"/>
                <w:szCs w:val="32"/>
              </w:rPr>
            </w:pPr>
            <w:r w:rsidRPr="00D85487">
              <w:rPr>
                <w:rFonts w:ascii="Times New Roman" w:hAnsi="Times New Roman"/>
                <w:sz w:val="24"/>
                <w:szCs w:val="32"/>
              </w:rPr>
              <w:t>ЦТП-1 (ул.Таежная)</w:t>
            </w:r>
          </w:p>
        </w:tc>
      </w:tr>
      <w:tr w:rsidR="00D85487" w:rsidRPr="006C27CE" w14:paraId="6BCA3048" w14:textId="77777777" w:rsidTr="00EF094C">
        <w:tc>
          <w:tcPr>
            <w:tcW w:w="1951" w:type="dxa"/>
            <w:tcBorders>
              <w:top w:val="single" w:sz="4" w:space="0" w:color="auto"/>
              <w:left w:val="single" w:sz="4" w:space="0" w:color="auto"/>
              <w:bottom w:val="single" w:sz="4" w:space="0" w:color="auto"/>
              <w:right w:val="single" w:sz="4" w:space="0" w:color="auto"/>
            </w:tcBorders>
            <w:vAlign w:val="center"/>
          </w:tcPr>
          <w:p w14:paraId="32E54F69"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НКУ-90</w:t>
            </w:r>
          </w:p>
        </w:tc>
        <w:tc>
          <w:tcPr>
            <w:tcW w:w="1276" w:type="dxa"/>
            <w:tcBorders>
              <w:top w:val="single" w:sz="4" w:space="0" w:color="auto"/>
              <w:left w:val="single" w:sz="4" w:space="0" w:color="auto"/>
              <w:bottom w:val="single" w:sz="4" w:space="0" w:color="auto"/>
              <w:right w:val="single" w:sz="4" w:space="0" w:color="auto"/>
            </w:tcBorders>
            <w:vAlign w:val="center"/>
          </w:tcPr>
          <w:p w14:paraId="22244E9B"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сетевой</w:t>
            </w:r>
          </w:p>
        </w:tc>
        <w:tc>
          <w:tcPr>
            <w:tcW w:w="2410" w:type="dxa"/>
            <w:tcBorders>
              <w:top w:val="single" w:sz="4" w:space="0" w:color="auto"/>
              <w:left w:val="single" w:sz="4" w:space="0" w:color="auto"/>
              <w:bottom w:val="single" w:sz="4" w:space="0" w:color="auto"/>
              <w:right w:val="single" w:sz="4" w:space="0" w:color="auto"/>
            </w:tcBorders>
            <w:vAlign w:val="center"/>
          </w:tcPr>
          <w:p w14:paraId="65E85384"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90</w:t>
            </w:r>
          </w:p>
        </w:tc>
        <w:tc>
          <w:tcPr>
            <w:tcW w:w="1216" w:type="dxa"/>
            <w:tcBorders>
              <w:top w:val="single" w:sz="4" w:space="0" w:color="auto"/>
              <w:left w:val="single" w:sz="4" w:space="0" w:color="auto"/>
              <w:bottom w:val="single" w:sz="4" w:space="0" w:color="auto"/>
              <w:right w:val="single" w:sz="4" w:space="0" w:color="auto"/>
            </w:tcBorders>
            <w:vAlign w:val="center"/>
          </w:tcPr>
          <w:p w14:paraId="1CD8EC89"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38</w:t>
            </w:r>
          </w:p>
        </w:tc>
        <w:tc>
          <w:tcPr>
            <w:tcW w:w="1808" w:type="dxa"/>
            <w:tcBorders>
              <w:top w:val="single" w:sz="4" w:space="0" w:color="auto"/>
              <w:left w:val="single" w:sz="4" w:space="0" w:color="auto"/>
              <w:bottom w:val="single" w:sz="4" w:space="0" w:color="auto"/>
              <w:right w:val="single" w:sz="4" w:space="0" w:color="auto"/>
            </w:tcBorders>
            <w:vAlign w:val="center"/>
          </w:tcPr>
          <w:p w14:paraId="48F707BB" w14:textId="77777777" w:rsidR="00D85487" w:rsidRPr="00D85487" w:rsidRDefault="00D85487" w:rsidP="00D85487">
            <w:pPr>
              <w:widowControl w:val="0"/>
              <w:spacing w:after="0" w:line="240" w:lineRule="auto"/>
              <w:jc w:val="center"/>
              <w:rPr>
                <w:rFonts w:ascii="Times New Roman" w:hAnsi="Times New Roman"/>
                <w:sz w:val="24"/>
                <w:szCs w:val="32"/>
              </w:rPr>
            </w:pPr>
            <w:r w:rsidRPr="00D85487">
              <w:rPr>
                <w:rFonts w:ascii="Times New Roman" w:hAnsi="Times New Roman"/>
                <w:sz w:val="24"/>
                <w:szCs w:val="32"/>
              </w:rPr>
              <w:t>16,5</w:t>
            </w:r>
          </w:p>
        </w:tc>
        <w:tc>
          <w:tcPr>
            <w:tcW w:w="885" w:type="dxa"/>
            <w:tcBorders>
              <w:top w:val="single" w:sz="4" w:space="0" w:color="auto"/>
              <w:left w:val="single" w:sz="4" w:space="0" w:color="auto"/>
              <w:bottom w:val="single" w:sz="4" w:space="0" w:color="auto"/>
              <w:right w:val="single" w:sz="4" w:space="0" w:color="auto"/>
            </w:tcBorders>
            <w:vAlign w:val="center"/>
          </w:tcPr>
          <w:p w14:paraId="47F0611B"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1(1)</w:t>
            </w:r>
          </w:p>
        </w:tc>
      </w:tr>
      <w:tr w:rsidR="00D85487" w:rsidRPr="006C27CE" w14:paraId="585B2F07" w14:textId="77777777" w:rsidTr="00EF094C">
        <w:tc>
          <w:tcPr>
            <w:tcW w:w="1951" w:type="dxa"/>
            <w:tcBorders>
              <w:top w:val="single" w:sz="4" w:space="0" w:color="auto"/>
              <w:left w:val="single" w:sz="4" w:space="0" w:color="auto"/>
              <w:bottom w:val="single" w:sz="4" w:space="0" w:color="auto"/>
              <w:right w:val="single" w:sz="4" w:space="0" w:color="auto"/>
            </w:tcBorders>
            <w:vAlign w:val="center"/>
          </w:tcPr>
          <w:p w14:paraId="46AB3470"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К20/30</w:t>
            </w:r>
          </w:p>
        </w:tc>
        <w:tc>
          <w:tcPr>
            <w:tcW w:w="1276" w:type="dxa"/>
            <w:tcBorders>
              <w:top w:val="single" w:sz="4" w:space="0" w:color="auto"/>
              <w:left w:val="single" w:sz="4" w:space="0" w:color="auto"/>
              <w:bottom w:val="single" w:sz="4" w:space="0" w:color="auto"/>
              <w:right w:val="single" w:sz="4" w:space="0" w:color="auto"/>
            </w:tcBorders>
            <w:vAlign w:val="center"/>
          </w:tcPr>
          <w:p w14:paraId="31079750"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подпиточный</w:t>
            </w:r>
          </w:p>
        </w:tc>
        <w:tc>
          <w:tcPr>
            <w:tcW w:w="2410" w:type="dxa"/>
            <w:tcBorders>
              <w:top w:val="single" w:sz="4" w:space="0" w:color="auto"/>
              <w:left w:val="single" w:sz="4" w:space="0" w:color="auto"/>
              <w:bottom w:val="single" w:sz="4" w:space="0" w:color="auto"/>
              <w:right w:val="single" w:sz="4" w:space="0" w:color="auto"/>
            </w:tcBorders>
            <w:vAlign w:val="center"/>
          </w:tcPr>
          <w:p w14:paraId="0B449DC0"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20</w:t>
            </w:r>
          </w:p>
        </w:tc>
        <w:tc>
          <w:tcPr>
            <w:tcW w:w="1216" w:type="dxa"/>
            <w:tcBorders>
              <w:top w:val="single" w:sz="4" w:space="0" w:color="auto"/>
              <w:left w:val="single" w:sz="4" w:space="0" w:color="auto"/>
              <w:bottom w:val="single" w:sz="4" w:space="0" w:color="auto"/>
              <w:right w:val="single" w:sz="4" w:space="0" w:color="auto"/>
            </w:tcBorders>
            <w:vAlign w:val="center"/>
          </w:tcPr>
          <w:p w14:paraId="62647F60"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30</w:t>
            </w:r>
          </w:p>
        </w:tc>
        <w:tc>
          <w:tcPr>
            <w:tcW w:w="1808" w:type="dxa"/>
            <w:tcBorders>
              <w:top w:val="single" w:sz="4" w:space="0" w:color="auto"/>
              <w:left w:val="single" w:sz="4" w:space="0" w:color="auto"/>
              <w:bottom w:val="single" w:sz="4" w:space="0" w:color="auto"/>
              <w:right w:val="single" w:sz="4" w:space="0" w:color="auto"/>
            </w:tcBorders>
            <w:vAlign w:val="center"/>
          </w:tcPr>
          <w:p w14:paraId="447781A8" w14:textId="77777777" w:rsidR="00D85487" w:rsidRPr="00D85487" w:rsidRDefault="00D85487" w:rsidP="00D85487">
            <w:pPr>
              <w:widowControl w:val="0"/>
              <w:spacing w:after="0" w:line="240" w:lineRule="auto"/>
              <w:jc w:val="center"/>
              <w:rPr>
                <w:rFonts w:ascii="Times New Roman" w:hAnsi="Times New Roman"/>
                <w:sz w:val="24"/>
                <w:szCs w:val="32"/>
              </w:rPr>
            </w:pPr>
            <w:r w:rsidRPr="00D85487">
              <w:rPr>
                <w:rFonts w:ascii="Times New Roman" w:hAnsi="Times New Roman"/>
                <w:sz w:val="24"/>
                <w:szCs w:val="32"/>
              </w:rPr>
              <w:t>3,5</w:t>
            </w:r>
          </w:p>
        </w:tc>
        <w:tc>
          <w:tcPr>
            <w:tcW w:w="885" w:type="dxa"/>
            <w:tcBorders>
              <w:top w:val="single" w:sz="4" w:space="0" w:color="auto"/>
              <w:left w:val="single" w:sz="4" w:space="0" w:color="auto"/>
              <w:bottom w:val="single" w:sz="4" w:space="0" w:color="auto"/>
              <w:right w:val="single" w:sz="4" w:space="0" w:color="auto"/>
            </w:tcBorders>
            <w:vAlign w:val="center"/>
          </w:tcPr>
          <w:p w14:paraId="37B5E692"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1</w:t>
            </w:r>
          </w:p>
        </w:tc>
      </w:tr>
      <w:tr w:rsidR="00D85487" w:rsidRPr="006C27CE" w14:paraId="42492E41" w14:textId="77777777" w:rsidTr="00EF094C">
        <w:tc>
          <w:tcPr>
            <w:tcW w:w="9546" w:type="dxa"/>
            <w:gridSpan w:val="6"/>
            <w:tcBorders>
              <w:top w:val="single" w:sz="4" w:space="0" w:color="auto"/>
              <w:left w:val="single" w:sz="4" w:space="0" w:color="auto"/>
              <w:bottom w:val="single" w:sz="4" w:space="0" w:color="auto"/>
              <w:right w:val="single" w:sz="4" w:space="0" w:color="auto"/>
            </w:tcBorders>
            <w:vAlign w:val="center"/>
          </w:tcPr>
          <w:p w14:paraId="3D27FE07" w14:textId="77777777" w:rsidR="00D85487" w:rsidRPr="00D85487" w:rsidRDefault="00D85487" w:rsidP="00D85487">
            <w:pPr>
              <w:widowControl w:val="0"/>
              <w:tabs>
                <w:tab w:val="num" w:pos="643"/>
              </w:tabs>
              <w:spacing w:after="0" w:line="240" w:lineRule="auto"/>
              <w:jc w:val="center"/>
              <w:rPr>
                <w:rFonts w:ascii="Times New Roman" w:hAnsi="Times New Roman"/>
                <w:sz w:val="24"/>
                <w:szCs w:val="32"/>
                <w:lang w:eastAsia="ru-RU"/>
              </w:rPr>
            </w:pPr>
            <w:r w:rsidRPr="00D85487">
              <w:rPr>
                <w:rFonts w:ascii="Times New Roman" w:hAnsi="Times New Roman"/>
                <w:sz w:val="24"/>
                <w:szCs w:val="32"/>
                <w:lang w:eastAsia="ru-RU"/>
              </w:rPr>
              <w:t>ЦТП-2 (ул.Космонавтов)</w:t>
            </w:r>
          </w:p>
        </w:tc>
      </w:tr>
      <w:tr w:rsidR="00D85487" w:rsidRPr="006C27CE" w14:paraId="162AF286" w14:textId="77777777" w:rsidTr="00D85487">
        <w:tc>
          <w:tcPr>
            <w:tcW w:w="1951" w:type="dxa"/>
            <w:tcBorders>
              <w:top w:val="single" w:sz="4" w:space="0" w:color="auto"/>
              <w:left w:val="single" w:sz="4" w:space="0" w:color="auto"/>
              <w:bottom w:val="single" w:sz="4" w:space="0" w:color="auto"/>
              <w:right w:val="single" w:sz="4" w:space="0" w:color="auto"/>
            </w:tcBorders>
            <w:vAlign w:val="center"/>
          </w:tcPr>
          <w:p w14:paraId="0C805A0B"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TPD.65-720/2A-F-A</w:t>
            </w:r>
          </w:p>
        </w:tc>
        <w:tc>
          <w:tcPr>
            <w:tcW w:w="1276" w:type="dxa"/>
            <w:tcBorders>
              <w:top w:val="single" w:sz="4" w:space="0" w:color="auto"/>
              <w:left w:val="single" w:sz="4" w:space="0" w:color="auto"/>
              <w:bottom w:val="single" w:sz="4" w:space="0" w:color="auto"/>
              <w:right w:val="single" w:sz="4" w:space="0" w:color="auto"/>
            </w:tcBorders>
            <w:vAlign w:val="center"/>
          </w:tcPr>
          <w:p w14:paraId="330B1716"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сетевой</w:t>
            </w:r>
          </w:p>
        </w:tc>
        <w:tc>
          <w:tcPr>
            <w:tcW w:w="2410" w:type="dxa"/>
            <w:tcBorders>
              <w:top w:val="single" w:sz="4" w:space="0" w:color="auto"/>
              <w:left w:val="single" w:sz="4" w:space="0" w:color="auto"/>
              <w:bottom w:val="single" w:sz="4" w:space="0" w:color="auto"/>
              <w:right w:val="single" w:sz="4" w:space="0" w:color="auto"/>
            </w:tcBorders>
            <w:vAlign w:val="center"/>
          </w:tcPr>
          <w:p w14:paraId="4B817E95"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72</w:t>
            </w:r>
          </w:p>
        </w:tc>
        <w:tc>
          <w:tcPr>
            <w:tcW w:w="1216" w:type="dxa"/>
            <w:tcBorders>
              <w:top w:val="single" w:sz="4" w:space="0" w:color="auto"/>
              <w:left w:val="single" w:sz="4" w:space="0" w:color="auto"/>
              <w:bottom w:val="single" w:sz="4" w:space="0" w:color="auto"/>
              <w:right w:val="single" w:sz="4" w:space="0" w:color="auto"/>
            </w:tcBorders>
            <w:vAlign w:val="center"/>
          </w:tcPr>
          <w:p w14:paraId="41E200EE"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61.4</w:t>
            </w:r>
          </w:p>
        </w:tc>
        <w:tc>
          <w:tcPr>
            <w:tcW w:w="1808" w:type="dxa"/>
            <w:tcBorders>
              <w:top w:val="single" w:sz="4" w:space="0" w:color="auto"/>
              <w:left w:val="single" w:sz="4" w:space="0" w:color="auto"/>
              <w:bottom w:val="single" w:sz="4" w:space="0" w:color="auto"/>
              <w:right w:val="single" w:sz="4" w:space="0" w:color="auto"/>
            </w:tcBorders>
            <w:vAlign w:val="center"/>
          </w:tcPr>
          <w:p w14:paraId="164A8C65"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22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44F8C1AD" w14:textId="77777777" w:rsidR="00D85487" w:rsidRPr="00D85487" w:rsidRDefault="00D85487" w:rsidP="00D85487">
            <w:pPr>
              <w:widowControl w:val="0"/>
              <w:spacing w:after="0" w:line="240" w:lineRule="auto"/>
              <w:jc w:val="center"/>
              <w:rPr>
                <w:rFonts w:ascii="Times New Roman" w:hAnsi="Times New Roman"/>
                <w:sz w:val="24"/>
                <w:szCs w:val="32"/>
                <w:lang w:val="en-US"/>
              </w:rPr>
            </w:pPr>
            <w:r w:rsidRPr="00D85487">
              <w:rPr>
                <w:rFonts w:ascii="Times New Roman" w:hAnsi="Times New Roman"/>
                <w:sz w:val="24"/>
                <w:szCs w:val="32"/>
                <w:lang w:val="en-US"/>
              </w:rPr>
              <w:t>(1)</w:t>
            </w:r>
          </w:p>
        </w:tc>
      </w:tr>
    </w:tbl>
    <w:p w14:paraId="08A6CF02" w14:textId="77777777" w:rsidR="009363D1" w:rsidRDefault="009363D1"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p>
    <w:p w14:paraId="0260286B" w14:textId="77777777" w:rsidR="00EF094C" w:rsidRPr="006C27CE" w:rsidRDefault="00EF094C" w:rsidP="00EF094C">
      <w:pPr>
        <w:keepNext/>
        <w:keepLines/>
        <w:widowControl w:val="0"/>
        <w:spacing w:after="0" w:line="360" w:lineRule="auto"/>
        <w:outlineLvl w:val="2"/>
        <w:rPr>
          <w:rFonts w:ascii="Times New Roman" w:eastAsiaTheme="majorEastAsia" w:hAnsi="Times New Roman" w:cs="Times New Roman"/>
          <w:b/>
          <w:bCs/>
          <w:sz w:val="28"/>
          <w:szCs w:val="28"/>
        </w:rPr>
      </w:pPr>
      <w:bookmarkStart w:id="105" w:name="_Toc404783005"/>
      <w:bookmarkStart w:id="106" w:name="_Toc404784298"/>
      <w:bookmarkStart w:id="107" w:name="_Toc404785343"/>
      <w:bookmarkStart w:id="108" w:name="_Toc404785578"/>
      <w:bookmarkStart w:id="109" w:name="_Toc404786003"/>
      <w:bookmarkStart w:id="110" w:name="_Toc404786262"/>
      <w:bookmarkStart w:id="111" w:name="_Toc436074225"/>
      <w:bookmarkStart w:id="112" w:name="_Toc438808071"/>
      <w:r w:rsidRPr="006C27CE">
        <w:rPr>
          <w:rFonts w:ascii="Times New Roman" w:eastAsiaTheme="majorEastAsia" w:hAnsi="Times New Roman" w:cs="Times New Roman"/>
          <w:b/>
          <w:bCs/>
          <w:sz w:val="28"/>
          <w:szCs w:val="28"/>
        </w:rPr>
        <w:t xml:space="preserve">1.2.4. Характеристика  оборудования котельной </w:t>
      </w:r>
      <w:bookmarkEnd w:id="105"/>
      <w:bookmarkEnd w:id="106"/>
      <w:bookmarkEnd w:id="107"/>
      <w:bookmarkEnd w:id="108"/>
      <w:bookmarkEnd w:id="109"/>
      <w:bookmarkEnd w:id="110"/>
      <w:r w:rsidRPr="006C27CE">
        <w:rPr>
          <w:rFonts w:ascii="Times New Roman" w:eastAsiaTheme="majorEastAsia" w:hAnsi="Times New Roman" w:cs="Times New Roman"/>
          <w:b/>
          <w:bCs/>
          <w:sz w:val="28"/>
          <w:szCs w:val="28"/>
        </w:rPr>
        <w:t>ПМК</w:t>
      </w:r>
      <w:bookmarkEnd w:id="111"/>
      <w:bookmarkEnd w:id="112"/>
    </w:p>
    <w:p w14:paraId="3DFB3630"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Данные об основном оборудовании котельной ПМК приведены в таблице 1.2.5.</w:t>
      </w:r>
    </w:p>
    <w:p w14:paraId="695A9472" w14:textId="77777777" w:rsidR="00EF094C" w:rsidRPr="006C27CE" w:rsidRDefault="00EF094C" w:rsidP="00805140">
      <w:pPr>
        <w:spacing w:after="0"/>
        <w:rPr>
          <w:rFonts w:ascii="Times New Roman" w:eastAsia="Times New Roman" w:hAnsi="Times New Roman" w:cs="Times New Roman"/>
          <w:bCs/>
          <w:sz w:val="28"/>
          <w:szCs w:val="28"/>
          <w:lang w:eastAsia="ru-RU"/>
        </w:rPr>
      </w:pPr>
      <w:bookmarkStart w:id="113" w:name="_Toc404780279"/>
      <w:bookmarkStart w:id="114" w:name="_Toc404780505"/>
      <w:bookmarkStart w:id="115" w:name="_Toc404783006"/>
      <w:bookmarkStart w:id="116" w:name="_Toc404785579"/>
      <w:bookmarkStart w:id="117" w:name="_Toc404786004"/>
      <w:bookmarkStart w:id="118" w:name="_Toc404786263"/>
      <w:r w:rsidRPr="006C27CE">
        <w:rPr>
          <w:rFonts w:ascii="Times New Roman" w:eastAsia="Times New Roman" w:hAnsi="Times New Roman" w:cs="Times New Roman"/>
          <w:bCs/>
          <w:sz w:val="28"/>
          <w:szCs w:val="28"/>
          <w:lang w:eastAsia="ru-RU"/>
        </w:rPr>
        <w:t xml:space="preserve">Таблица 1.2.5 – Сведения об основном оборудовании котельной </w:t>
      </w:r>
      <w:bookmarkEnd w:id="113"/>
      <w:bookmarkEnd w:id="114"/>
      <w:bookmarkEnd w:id="115"/>
      <w:bookmarkEnd w:id="116"/>
      <w:bookmarkEnd w:id="117"/>
      <w:bookmarkEnd w:id="118"/>
      <w:r w:rsidRPr="006C27CE">
        <w:rPr>
          <w:rFonts w:ascii="Times New Roman" w:eastAsia="Times New Roman" w:hAnsi="Times New Roman" w:cs="Times New Roman"/>
          <w:bCs/>
          <w:sz w:val="28"/>
          <w:szCs w:val="28"/>
          <w:lang w:eastAsia="ru-RU"/>
        </w:rPr>
        <w:t>ПМК</w:t>
      </w:r>
    </w:p>
    <w:tbl>
      <w:tblPr>
        <w:tblW w:w="4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648"/>
        <w:gridCol w:w="1665"/>
        <w:gridCol w:w="1191"/>
        <w:gridCol w:w="1302"/>
        <w:gridCol w:w="774"/>
        <w:gridCol w:w="2328"/>
      </w:tblGrid>
      <w:tr w:rsidR="00545791" w:rsidRPr="006C27CE" w14:paraId="3BF6BB39" w14:textId="77777777" w:rsidTr="00545791">
        <w:tc>
          <w:tcPr>
            <w:tcW w:w="296" w:type="pct"/>
            <w:vAlign w:val="center"/>
            <w:hideMark/>
          </w:tcPr>
          <w:p w14:paraId="52FDD56B" w14:textId="77777777" w:rsidR="00545791" w:rsidRPr="006C27CE" w:rsidRDefault="00545791" w:rsidP="00EF094C">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 п/п</w:t>
            </w:r>
          </w:p>
        </w:tc>
        <w:tc>
          <w:tcPr>
            <w:tcW w:w="869" w:type="pct"/>
            <w:vAlign w:val="center"/>
            <w:hideMark/>
          </w:tcPr>
          <w:p w14:paraId="6EF15B4F" w14:textId="77777777" w:rsidR="00545791" w:rsidRPr="006C27CE" w:rsidRDefault="00545791" w:rsidP="00EF094C">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Марка</w:t>
            </w:r>
          </w:p>
          <w:p w14:paraId="3C48E60D" w14:textId="77777777" w:rsidR="00545791" w:rsidRPr="006C27CE" w:rsidRDefault="00545791" w:rsidP="00EF094C">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оборудования</w:t>
            </w:r>
          </w:p>
        </w:tc>
        <w:tc>
          <w:tcPr>
            <w:tcW w:w="877" w:type="pct"/>
            <w:vAlign w:val="center"/>
            <w:hideMark/>
          </w:tcPr>
          <w:p w14:paraId="53AE6068" w14:textId="77777777" w:rsidR="00545791" w:rsidRPr="006C27CE" w:rsidRDefault="00545791" w:rsidP="00EF094C">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Год  ввода</w:t>
            </w:r>
          </w:p>
          <w:p w14:paraId="63B54DE5" w14:textId="77777777" w:rsidR="00545791" w:rsidRPr="006C27CE" w:rsidRDefault="00545791" w:rsidP="00EF094C">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эксплуатацию</w:t>
            </w:r>
          </w:p>
        </w:tc>
        <w:tc>
          <w:tcPr>
            <w:tcW w:w="632" w:type="pct"/>
            <w:vAlign w:val="center"/>
            <w:hideMark/>
          </w:tcPr>
          <w:p w14:paraId="3D7A3B69" w14:textId="77777777" w:rsidR="00545791" w:rsidRPr="006C27CE" w:rsidRDefault="00545791" w:rsidP="00EF094C">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Кол-во</w:t>
            </w:r>
          </w:p>
          <w:p w14:paraId="1545F03B" w14:textId="77777777" w:rsidR="00545791" w:rsidRPr="006C27CE" w:rsidRDefault="00545791" w:rsidP="00EF094C">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агрегатов</w:t>
            </w:r>
          </w:p>
        </w:tc>
        <w:tc>
          <w:tcPr>
            <w:tcW w:w="690" w:type="pct"/>
            <w:vAlign w:val="center"/>
            <w:hideMark/>
          </w:tcPr>
          <w:p w14:paraId="371DCD0B" w14:textId="77777777" w:rsidR="00545791" w:rsidRPr="006C27CE" w:rsidRDefault="00545791" w:rsidP="00CE7BFC">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 xml:space="preserve">Тепловая мощность, </w:t>
            </w:r>
            <w:r w:rsidRPr="006C27CE">
              <w:rPr>
                <w:rFonts w:ascii="Times New Roman" w:eastAsia="Times New Roman" w:hAnsi="Times New Roman" w:cs="Times New Roman"/>
                <w:sz w:val="24"/>
                <w:szCs w:val="20"/>
                <w:lang w:eastAsia="ru-RU"/>
              </w:rPr>
              <w:lastRenderedPageBreak/>
              <w:t>Гкал</w:t>
            </w:r>
            <w:r>
              <w:rPr>
                <w:rFonts w:ascii="Times New Roman" w:eastAsia="Times New Roman" w:hAnsi="Times New Roman" w:cs="Times New Roman"/>
                <w:sz w:val="24"/>
                <w:szCs w:val="20"/>
                <w:lang w:eastAsia="ru-RU"/>
              </w:rPr>
              <w:t>/ч</w:t>
            </w:r>
          </w:p>
        </w:tc>
        <w:tc>
          <w:tcPr>
            <w:tcW w:w="417" w:type="pct"/>
            <w:vAlign w:val="center"/>
            <w:hideMark/>
          </w:tcPr>
          <w:p w14:paraId="0D4FEF06" w14:textId="77777777" w:rsidR="00545791" w:rsidRPr="006C27CE" w:rsidRDefault="00545791" w:rsidP="00CE7BFC">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lastRenderedPageBreak/>
              <w:t>КПД, %</w:t>
            </w:r>
          </w:p>
        </w:tc>
        <w:tc>
          <w:tcPr>
            <w:tcW w:w="1220" w:type="pct"/>
            <w:vAlign w:val="center"/>
            <w:hideMark/>
          </w:tcPr>
          <w:p w14:paraId="4E916C5B" w14:textId="77777777" w:rsidR="00545791" w:rsidRPr="006C27CE" w:rsidRDefault="00545791" w:rsidP="00CE7BFC">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Вид топлива</w:t>
            </w:r>
            <w:r>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4"/>
                <w:lang w:eastAsia="ru-RU"/>
              </w:rPr>
              <w:t>основной/резервный</w:t>
            </w:r>
          </w:p>
        </w:tc>
      </w:tr>
      <w:tr w:rsidR="00545791" w:rsidRPr="006C27CE" w14:paraId="656CF0CE" w14:textId="77777777" w:rsidTr="00545791">
        <w:tc>
          <w:tcPr>
            <w:tcW w:w="296" w:type="pct"/>
            <w:vAlign w:val="center"/>
            <w:hideMark/>
          </w:tcPr>
          <w:p w14:paraId="03793D39" w14:textId="77777777" w:rsidR="00545791" w:rsidRPr="006C27CE" w:rsidRDefault="00545791" w:rsidP="00EF094C">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1</w:t>
            </w:r>
          </w:p>
        </w:tc>
        <w:tc>
          <w:tcPr>
            <w:tcW w:w="869" w:type="pct"/>
            <w:vAlign w:val="center"/>
            <w:hideMark/>
          </w:tcPr>
          <w:p w14:paraId="5D2E5A12" w14:textId="77777777" w:rsidR="00545791" w:rsidRPr="00C37106" w:rsidRDefault="00545791" w:rsidP="00EF094C">
            <w:pPr>
              <w:widowControl w:val="0"/>
              <w:spacing w:after="0" w:line="240" w:lineRule="auto"/>
              <w:jc w:val="center"/>
              <w:rPr>
                <w:rFonts w:ascii="Times New Roman" w:hAnsi="Times New Roman" w:cs="Times New Roman"/>
                <w:sz w:val="24"/>
                <w:szCs w:val="20"/>
              </w:rPr>
            </w:pPr>
            <w:r>
              <w:rPr>
                <w:rFonts w:ascii="Times New Roman" w:hAnsi="Times New Roman" w:cs="Times New Roman"/>
                <w:sz w:val="24"/>
                <w:szCs w:val="20"/>
              </w:rPr>
              <w:t>КВм-1,2КБ</w:t>
            </w:r>
          </w:p>
        </w:tc>
        <w:tc>
          <w:tcPr>
            <w:tcW w:w="877" w:type="pct"/>
            <w:vAlign w:val="center"/>
            <w:hideMark/>
          </w:tcPr>
          <w:p w14:paraId="56423E61" w14:textId="77777777" w:rsidR="00545791" w:rsidRPr="006C27CE" w:rsidRDefault="00545791" w:rsidP="00DF3442">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1</w:t>
            </w:r>
            <w:r w:rsidR="00DF3442">
              <w:rPr>
                <w:rFonts w:ascii="Times New Roman" w:eastAsia="Times New Roman" w:hAnsi="Times New Roman" w:cs="Times New Roman"/>
                <w:sz w:val="24"/>
                <w:szCs w:val="20"/>
                <w:lang w:eastAsia="ru-RU"/>
              </w:rPr>
              <w:t>3</w:t>
            </w:r>
          </w:p>
        </w:tc>
        <w:tc>
          <w:tcPr>
            <w:tcW w:w="632" w:type="pct"/>
            <w:vAlign w:val="center"/>
            <w:hideMark/>
          </w:tcPr>
          <w:p w14:paraId="465FE0E9" w14:textId="77777777" w:rsidR="00545791" w:rsidRPr="006C27CE" w:rsidRDefault="00545791" w:rsidP="00EF094C">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1</w:t>
            </w:r>
          </w:p>
        </w:tc>
        <w:tc>
          <w:tcPr>
            <w:tcW w:w="690" w:type="pct"/>
            <w:vAlign w:val="center"/>
            <w:hideMark/>
          </w:tcPr>
          <w:p w14:paraId="67442408" w14:textId="77777777" w:rsidR="00545791" w:rsidRPr="00C37106" w:rsidRDefault="00545791" w:rsidP="00CE7BFC">
            <w:pPr>
              <w:widowControl w:val="0"/>
              <w:spacing w:after="0" w:line="240" w:lineRule="auto"/>
              <w:jc w:val="center"/>
              <w:rPr>
                <w:rFonts w:ascii="Times New Roman" w:hAnsi="Times New Roman" w:cs="Times New Roman"/>
                <w:sz w:val="24"/>
                <w:szCs w:val="20"/>
              </w:rPr>
            </w:pPr>
            <w:r>
              <w:rPr>
                <w:rFonts w:ascii="Times New Roman" w:hAnsi="Times New Roman" w:cs="Times New Roman"/>
                <w:sz w:val="24"/>
                <w:szCs w:val="20"/>
              </w:rPr>
              <w:t>1</w:t>
            </w:r>
            <w:r w:rsidRPr="006C27CE">
              <w:rPr>
                <w:rFonts w:ascii="Times New Roman" w:hAnsi="Times New Roman" w:cs="Times New Roman"/>
                <w:sz w:val="24"/>
                <w:szCs w:val="20"/>
                <w:lang w:val="en-US"/>
              </w:rPr>
              <w:t>,</w:t>
            </w:r>
            <w:r>
              <w:rPr>
                <w:rFonts w:ascii="Times New Roman" w:hAnsi="Times New Roman" w:cs="Times New Roman"/>
                <w:sz w:val="24"/>
                <w:szCs w:val="20"/>
              </w:rPr>
              <w:t>032</w:t>
            </w:r>
          </w:p>
        </w:tc>
        <w:tc>
          <w:tcPr>
            <w:tcW w:w="417" w:type="pct"/>
            <w:vAlign w:val="center"/>
            <w:hideMark/>
          </w:tcPr>
          <w:p w14:paraId="3C273B7F" w14:textId="77777777" w:rsidR="00545791" w:rsidRPr="00C37106" w:rsidRDefault="00545791" w:rsidP="00EF094C">
            <w:pPr>
              <w:widowControl w:val="0"/>
              <w:spacing w:after="0" w:line="240" w:lineRule="auto"/>
              <w:jc w:val="center"/>
              <w:rPr>
                <w:rFonts w:ascii="Times New Roman" w:hAnsi="Times New Roman" w:cs="Times New Roman"/>
                <w:sz w:val="24"/>
                <w:szCs w:val="20"/>
              </w:rPr>
            </w:pPr>
            <w:r>
              <w:rPr>
                <w:rFonts w:ascii="Times New Roman" w:hAnsi="Times New Roman" w:cs="Times New Roman"/>
                <w:sz w:val="24"/>
                <w:szCs w:val="20"/>
              </w:rPr>
              <w:t>80</w:t>
            </w:r>
          </w:p>
        </w:tc>
        <w:tc>
          <w:tcPr>
            <w:tcW w:w="1220" w:type="pct"/>
            <w:vMerge w:val="restart"/>
            <w:vAlign w:val="center"/>
            <w:hideMark/>
          </w:tcPr>
          <w:p w14:paraId="482242E4" w14:textId="77777777" w:rsidR="00545791" w:rsidRPr="00D031F3" w:rsidRDefault="00545791" w:rsidP="00E721FD">
            <w:pPr>
              <w:widowControl w:val="0"/>
              <w:spacing w:after="0" w:line="240" w:lineRule="auto"/>
              <w:jc w:val="center"/>
              <w:rPr>
                <w:rFonts w:ascii="Times New Roman" w:hAnsi="Times New Roman" w:cs="Times New Roman"/>
                <w:sz w:val="24"/>
                <w:szCs w:val="20"/>
                <w:highlight w:val="yellow"/>
              </w:rPr>
            </w:pPr>
            <w:r>
              <w:rPr>
                <w:rFonts w:ascii="Times New Roman" w:hAnsi="Times New Roman" w:cs="Times New Roman"/>
                <w:sz w:val="24"/>
                <w:szCs w:val="20"/>
              </w:rPr>
              <w:t>Щепа</w:t>
            </w:r>
          </w:p>
        </w:tc>
      </w:tr>
      <w:tr w:rsidR="00545791" w:rsidRPr="006C27CE" w14:paraId="71021385" w14:textId="77777777" w:rsidTr="00545791">
        <w:tc>
          <w:tcPr>
            <w:tcW w:w="296" w:type="pct"/>
            <w:vAlign w:val="center"/>
            <w:hideMark/>
          </w:tcPr>
          <w:p w14:paraId="1F5EEFB8" w14:textId="77777777" w:rsidR="00545791" w:rsidRPr="006C27CE" w:rsidRDefault="00545791" w:rsidP="00EF094C">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2</w:t>
            </w:r>
          </w:p>
        </w:tc>
        <w:tc>
          <w:tcPr>
            <w:tcW w:w="869" w:type="pct"/>
            <w:vAlign w:val="center"/>
            <w:hideMark/>
          </w:tcPr>
          <w:p w14:paraId="181F3A5E" w14:textId="77777777" w:rsidR="00545791" w:rsidRPr="00C37106" w:rsidRDefault="00545791" w:rsidP="00C37106">
            <w:pPr>
              <w:widowControl w:val="0"/>
              <w:spacing w:after="0" w:line="240" w:lineRule="auto"/>
              <w:jc w:val="center"/>
              <w:rPr>
                <w:rFonts w:ascii="Times New Roman" w:hAnsi="Times New Roman" w:cs="Times New Roman"/>
                <w:sz w:val="24"/>
                <w:szCs w:val="20"/>
              </w:rPr>
            </w:pPr>
            <w:r>
              <w:rPr>
                <w:rFonts w:ascii="Times New Roman" w:hAnsi="Times New Roman" w:cs="Times New Roman"/>
                <w:sz w:val="24"/>
                <w:szCs w:val="20"/>
              </w:rPr>
              <w:t>КВм-1,0КБ</w:t>
            </w:r>
          </w:p>
        </w:tc>
        <w:tc>
          <w:tcPr>
            <w:tcW w:w="877" w:type="pct"/>
            <w:vAlign w:val="center"/>
            <w:hideMark/>
          </w:tcPr>
          <w:p w14:paraId="010ED76F" w14:textId="77777777" w:rsidR="00545791" w:rsidRPr="006C27CE" w:rsidRDefault="00545791" w:rsidP="00DF3442">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1</w:t>
            </w:r>
            <w:r w:rsidR="00DF3442">
              <w:rPr>
                <w:rFonts w:ascii="Times New Roman" w:eastAsia="Times New Roman" w:hAnsi="Times New Roman" w:cs="Times New Roman"/>
                <w:sz w:val="24"/>
                <w:szCs w:val="20"/>
                <w:lang w:eastAsia="ru-RU"/>
              </w:rPr>
              <w:t>5</w:t>
            </w:r>
          </w:p>
        </w:tc>
        <w:tc>
          <w:tcPr>
            <w:tcW w:w="632" w:type="pct"/>
            <w:vAlign w:val="center"/>
            <w:hideMark/>
          </w:tcPr>
          <w:p w14:paraId="316B620A" w14:textId="77777777" w:rsidR="00545791" w:rsidRPr="006C27CE" w:rsidRDefault="00545791" w:rsidP="00C37106">
            <w:pPr>
              <w:widowControl w:val="0"/>
              <w:tabs>
                <w:tab w:val="num" w:pos="643"/>
              </w:tabs>
              <w:spacing w:after="0" w:line="240" w:lineRule="auto"/>
              <w:jc w:val="center"/>
              <w:rPr>
                <w:rFonts w:ascii="Times New Roman" w:eastAsia="Times New Roman" w:hAnsi="Times New Roman" w:cs="Times New Roman"/>
                <w:sz w:val="24"/>
                <w:szCs w:val="20"/>
                <w:lang w:eastAsia="ru-RU"/>
              </w:rPr>
            </w:pPr>
            <w:r w:rsidRPr="006C27CE">
              <w:rPr>
                <w:rFonts w:ascii="Times New Roman" w:eastAsia="Times New Roman" w:hAnsi="Times New Roman" w:cs="Times New Roman"/>
                <w:sz w:val="24"/>
                <w:szCs w:val="20"/>
                <w:lang w:eastAsia="ru-RU"/>
              </w:rPr>
              <w:t>1</w:t>
            </w:r>
          </w:p>
        </w:tc>
        <w:tc>
          <w:tcPr>
            <w:tcW w:w="690" w:type="pct"/>
            <w:vAlign w:val="center"/>
            <w:hideMark/>
          </w:tcPr>
          <w:p w14:paraId="7F9CF39F" w14:textId="77777777" w:rsidR="00545791" w:rsidRPr="00C37106" w:rsidRDefault="00545791" w:rsidP="00C37106">
            <w:pPr>
              <w:widowControl w:val="0"/>
              <w:spacing w:after="0" w:line="240" w:lineRule="auto"/>
              <w:jc w:val="center"/>
              <w:rPr>
                <w:rFonts w:ascii="Times New Roman" w:hAnsi="Times New Roman" w:cs="Times New Roman"/>
                <w:sz w:val="24"/>
                <w:szCs w:val="20"/>
              </w:rPr>
            </w:pPr>
            <w:r>
              <w:rPr>
                <w:rFonts w:ascii="Times New Roman" w:hAnsi="Times New Roman" w:cs="Times New Roman"/>
                <w:sz w:val="24"/>
                <w:szCs w:val="20"/>
              </w:rPr>
              <w:t>0,86</w:t>
            </w:r>
          </w:p>
        </w:tc>
        <w:tc>
          <w:tcPr>
            <w:tcW w:w="417" w:type="pct"/>
            <w:vAlign w:val="center"/>
            <w:hideMark/>
          </w:tcPr>
          <w:p w14:paraId="433B05DF" w14:textId="77777777" w:rsidR="00545791" w:rsidRPr="00C37106" w:rsidRDefault="00545791" w:rsidP="00C37106">
            <w:pPr>
              <w:widowControl w:val="0"/>
              <w:spacing w:after="0" w:line="240" w:lineRule="auto"/>
              <w:jc w:val="center"/>
              <w:rPr>
                <w:rFonts w:ascii="Times New Roman" w:hAnsi="Times New Roman" w:cs="Times New Roman"/>
                <w:sz w:val="24"/>
                <w:szCs w:val="20"/>
              </w:rPr>
            </w:pPr>
            <w:r>
              <w:rPr>
                <w:rFonts w:ascii="Times New Roman" w:hAnsi="Times New Roman" w:cs="Times New Roman"/>
                <w:sz w:val="24"/>
                <w:szCs w:val="20"/>
              </w:rPr>
              <w:t>80</w:t>
            </w:r>
          </w:p>
        </w:tc>
        <w:tc>
          <w:tcPr>
            <w:tcW w:w="1220" w:type="pct"/>
            <w:vMerge/>
            <w:vAlign w:val="center"/>
            <w:hideMark/>
          </w:tcPr>
          <w:p w14:paraId="4A5D1BD8" w14:textId="77777777" w:rsidR="00545791" w:rsidRPr="006C27CE" w:rsidRDefault="00545791" w:rsidP="00EF094C">
            <w:pPr>
              <w:widowControl w:val="0"/>
              <w:spacing w:after="0" w:line="240" w:lineRule="auto"/>
              <w:jc w:val="center"/>
              <w:rPr>
                <w:rFonts w:ascii="Times New Roman" w:hAnsi="Times New Roman" w:cs="Times New Roman"/>
                <w:sz w:val="24"/>
                <w:szCs w:val="20"/>
              </w:rPr>
            </w:pPr>
          </w:p>
        </w:tc>
      </w:tr>
    </w:tbl>
    <w:p w14:paraId="77B3BE4A" w14:textId="77777777" w:rsidR="00002930" w:rsidRDefault="00002930" w:rsidP="00C37106">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p>
    <w:p w14:paraId="45980927" w14:textId="77777777" w:rsidR="00EF094C" w:rsidRPr="006C27CE" w:rsidRDefault="00EF094C" w:rsidP="00002930">
      <w:pPr>
        <w:widowControl w:val="0"/>
        <w:tabs>
          <w:tab w:val="num" w:pos="643"/>
        </w:tabs>
        <w:spacing w:after="0" w:line="360" w:lineRule="auto"/>
        <w:ind w:firstLine="709"/>
        <w:contextualSpacing/>
        <w:jc w:val="both"/>
        <w:rPr>
          <w:rFonts w:ascii="Times New Roman" w:hAnsi="Times New Roman" w:cs="Times New Roman"/>
          <w:sz w:val="28"/>
          <w:szCs w:val="28"/>
        </w:rPr>
      </w:pPr>
      <w:r w:rsidRPr="006C27CE">
        <w:rPr>
          <w:rFonts w:ascii="Times New Roman" w:hAnsi="Times New Roman" w:cs="Times New Roman"/>
          <w:sz w:val="28"/>
          <w:szCs w:val="28"/>
        </w:rPr>
        <w:t xml:space="preserve">Котельная ПМК установленной мощностью </w:t>
      </w:r>
      <w:r w:rsidR="00CE7BFC">
        <w:rPr>
          <w:rFonts w:ascii="Times New Roman" w:hAnsi="Times New Roman" w:cs="Times New Roman"/>
          <w:sz w:val="28"/>
          <w:szCs w:val="28"/>
        </w:rPr>
        <w:t>1,892</w:t>
      </w:r>
      <w:r w:rsidRPr="006C27CE">
        <w:rPr>
          <w:rFonts w:ascii="Times New Roman" w:hAnsi="Times New Roman" w:cs="Times New Roman"/>
          <w:sz w:val="28"/>
          <w:szCs w:val="28"/>
        </w:rPr>
        <w:t xml:space="preserve"> Гкал/ч работает на </w:t>
      </w:r>
      <w:r w:rsidR="00F67650">
        <w:rPr>
          <w:rFonts w:ascii="Times New Roman" w:hAnsi="Times New Roman" w:cs="Times New Roman"/>
          <w:sz w:val="28"/>
          <w:szCs w:val="28"/>
        </w:rPr>
        <w:t>щепе,</w:t>
      </w:r>
      <w:r w:rsidR="005927CC">
        <w:rPr>
          <w:rFonts w:ascii="Times New Roman" w:hAnsi="Times New Roman" w:cs="Times New Roman"/>
          <w:sz w:val="28"/>
          <w:szCs w:val="28"/>
        </w:rPr>
        <w:t xml:space="preserve"> хранящейся на открытой уличной площадке. Резервный вид топлива отсутствует</w:t>
      </w:r>
      <w:r w:rsidR="005927CC" w:rsidRPr="006C27CE">
        <w:rPr>
          <w:rFonts w:ascii="Times New Roman" w:hAnsi="Times New Roman" w:cs="Times New Roman"/>
          <w:sz w:val="28"/>
          <w:szCs w:val="28"/>
        </w:rPr>
        <w:t>.</w:t>
      </w:r>
      <w:r w:rsidR="005927CC">
        <w:rPr>
          <w:rFonts w:ascii="Times New Roman" w:hAnsi="Times New Roman" w:cs="Times New Roman"/>
          <w:sz w:val="28"/>
          <w:szCs w:val="28"/>
        </w:rPr>
        <w:t xml:space="preserve"> </w:t>
      </w:r>
      <w:r w:rsidRPr="006C27CE">
        <w:rPr>
          <w:rFonts w:ascii="Times New Roman" w:hAnsi="Times New Roman" w:cs="Times New Roman"/>
          <w:sz w:val="28"/>
          <w:szCs w:val="28"/>
        </w:rPr>
        <w:t xml:space="preserve">В котельной установлено </w:t>
      </w:r>
      <w:r w:rsidR="00C37106">
        <w:rPr>
          <w:rFonts w:ascii="Times New Roman" w:hAnsi="Times New Roman" w:cs="Times New Roman"/>
          <w:sz w:val="28"/>
          <w:szCs w:val="28"/>
        </w:rPr>
        <w:t>два</w:t>
      </w:r>
      <w:r w:rsidRPr="006C27CE">
        <w:rPr>
          <w:rFonts w:ascii="Times New Roman" w:hAnsi="Times New Roman" w:cs="Times New Roman"/>
          <w:sz w:val="28"/>
          <w:szCs w:val="28"/>
        </w:rPr>
        <w:t xml:space="preserve"> водогрейных котла типа</w:t>
      </w:r>
      <w:r w:rsidR="00C37106">
        <w:rPr>
          <w:rFonts w:ascii="Times New Roman" w:hAnsi="Times New Roman" w:cs="Times New Roman"/>
          <w:sz w:val="28"/>
          <w:szCs w:val="28"/>
        </w:rPr>
        <w:t xml:space="preserve"> </w:t>
      </w:r>
      <w:r w:rsidR="00C37106" w:rsidRPr="00C37106">
        <w:rPr>
          <w:rFonts w:ascii="Times New Roman" w:hAnsi="Times New Roman" w:cs="Times New Roman"/>
          <w:sz w:val="28"/>
          <w:szCs w:val="28"/>
        </w:rPr>
        <w:t>КВм-1,2</w:t>
      </w:r>
      <w:r w:rsidR="00CE7BFC">
        <w:rPr>
          <w:rFonts w:ascii="Times New Roman" w:hAnsi="Times New Roman" w:cs="Times New Roman"/>
          <w:sz w:val="28"/>
          <w:szCs w:val="28"/>
        </w:rPr>
        <w:t xml:space="preserve"> </w:t>
      </w:r>
      <w:r w:rsidR="00C37106" w:rsidRPr="009D13FB">
        <w:rPr>
          <w:rFonts w:ascii="Times New Roman" w:hAnsi="Times New Roman" w:cs="Times New Roman"/>
          <w:sz w:val="28"/>
          <w:szCs w:val="28"/>
        </w:rPr>
        <w:t>КБ и КВм-1,0</w:t>
      </w:r>
      <w:r w:rsidR="00CE7BFC" w:rsidRPr="009D13FB">
        <w:rPr>
          <w:rFonts w:ascii="Times New Roman" w:hAnsi="Times New Roman" w:cs="Times New Roman"/>
          <w:sz w:val="28"/>
          <w:szCs w:val="28"/>
        </w:rPr>
        <w:t xml:space="preserve"> </w:t>
      </w:r>
      <w:r w:rsidR="00C37106" w:rsidRPr="009D13FB">
        <w:rPr>
          <w:rFonts w:ascii="Times New Roman" w:hAnsi="Times New Roman" w:cs="Times New Roman"/>
          <w:sz w:val="28"/>
          <w:szCs w:val="28"/>
        </w:rPr>
        <w:t>КБ</w:t>
      </w:r>
      <w:r w:rsidRPr="009D13FB">
        <w:rPr>
          <w:rFonts w:ascii="Times New Roman" w:hAnsi="Times New Roman" w:cs="Times New Roman"/>
          <w:sz w:val="28"/>
          <w:szCs w:val="28"/>
        </w:rPr>
        <w:t xml:space="preserve"> </w:t>
      </w:r>
      <w:r w:rsidR="00C37106" w:rsidRPr="009D13FB">
        <w:rPr>
          <w:rFonts w:ascii="Times New Roman" w:hAnsi="Times New Roman" w:cs="Times New Roman"/>
          <w:sz w:val="28"/>
          <w:szCs w:val="28"/>
        </w:rPr>
        <w:t xml:space="preserve">единичной мощностью </w:t>
      </w:r>
      <w:r w:rsidR="00545791">
        <w:rPr>
          <w:rFonts w:ascii="Times New Roman" w:hAnsi="Times New Roman" w:cs="Times New Roman"/>
          <w:sz w:val="28"/>
          <w:szCs w:val="28"/>
        </w:rPr>
        <w:t xml:space="preserve">1,032 Гкал/ч и </w:t>
      </w:r>
      <w:r w:rsidR="00C37106" w:rsidRPr="009D13FB">
        <w:rPr>
          <w:rFonts w:ascii="Times New Roman" w:hAnsi="Times New Roman" w:cs="Times New Roman"/>
          <w:sz w:val="28"/>
          <w:szCs w:val="28"/>
        </w:rPr>
        <w:t>0</w:t>
      </w:r>
      <w:r w:rsidR="00545791">
        <w:rPr>
          <w:rFonts w:ascii="Times New Roman" w:hAnsi="Times New Roman" w:cs="Times New Roman"/>
          <w:sz w:val="28"/>
          <w:szCs w:val="28"/>
        </w:rPr>
        <w:t>,86</w:t>
      </w:r>
      <w:r w:rsidR="00CE7BFC" w:rsidRPr="009D13FB">
        <w:rPr>
          <w:rFonts w:ascii="Times New Roman" w:hAnsi="Times New Roman" w:cs="Times New Roman"/>
          <w:sz w:val="28"/>
          <w:szCs w:val="28"/>
        </w:rPr>
        <w:t xml:space="preserve"> </w:t>
      </w:r>
      <w:r w:rsidR="00545791">
        <w:rPr>
          <w:rFonts w:ascii="Times New Roman" w:hAnsi="Times New Roman" w:cs="Times New Roman"/>
          <w:sz w:val="28"/>
          <w:szCs w:val="28"/>
        </w:rPr>
        <w:t>Гкал/ч</w:t>
      </w:r>
      <w:r w:rsidRPr="006C27CE">
        <w:rPr>
          <w:rFonts w:ascii="Times New Roman" w:hAnsi="Times New Roman" w:cs="Times New Roman"/>
          <w:sz w:val="28"/>
          <w:szCs w:val="28"/>
        </w:rPr>
        <w:t xml:space="preserve"> </w:t>
      </w:r>
      <w:r w:rsidR="00C37106">
        <w:rPr>
          <w:rFonts w:ascii="Times New Roman" w:hAnsi="Times New Roman" w:cs="Times New Roman"/>
          <w:sz w:val="28"/>
          <w:szCs w:val="28"/>
        </w:rPr>
        <w:t>соответственно</w:t>
      </w:r>
      <w:r w:rsidRPr="006C27CE">
        <w:rPr>
          <w:rFonts w:ascii="Times New Roman" w:hAnsi="Times New Roman" w:cs="Times New Roman"/>
          <w:sz w:val="28"/>
          <w:szCs w:val="28"/>
        </w:rPr>
        <w:t>, изготовленны</w:t>
      </w:r>
      <w:r w:rsidR="00C37106">
        <w:rPr>
          <w:rFonts w:ascii="Times New Roman" w:hAnsi="Times New Roman" w:cs="Times New Roman"/>
          <w:sz w:val="28"/>
          <w:szCs w:val="28"/>
        </w:rPr>
        <w:t>е и установленные</w:t>
      </w:r>
      <w:r w:rsidRPr="006C27CE">
        <w:rPr>
          <w:rFonts w:ascii="Times New Roman" w:hAnsi="Times New Roman" w:cs="Times New Roman"/>
          <w:sz w:val="28"/>
          <w:szCs w:val="28"/>
        </w:rPr>
        <w:t xml:space="preserve"> в 20</w:t>
      </w:r>
      <w:r w:rsidR="00C37106">
        <w:rPr>
          <w:rFonts w:ascii="Times New Roman" w:hAnsi="Times New Roman" w:cs="Times New Roman"/>
          <w:sz w:val="28"/>
          <w:szCs w:val="28"/>
        </w:rPr>
        <w:t>13</w:t>
      </w:r>
      <w:r w:rsidR="00CE7BFC">
        <w:rPr>
          <w:rFonts w:ascii="Times New Roman" w:hAnsi="Times New Roman" w:cs="Times New Roman"/>
          <w:sz w:val="28"/>
          <w:szCs w:val="28"/>
        </w:rPr>
        <w:t xml:space="preserve"> и 2015 годах</w:t>
      </w:r>
      <w:r w:rsidRPr="006C27CE">
        <w:rPr>
          <w:rFonts w:ascii="Times New Roman" w:hAnsi="Times New Roman" w:cs="Times New Roman"/>
          <w:sz w:val="28"/>
          <w:szCs w:val="28"/>
        </w:rPr>
        <w:t>. Для обеспеч</w:t>
      </w:r>
      <w:r w:rsidR="00545791">
        <w:rPr>
          <w:rFonts w:ascii="Times New Roman" w:hAnsi="Times New Roman" w:cs="Times New Roman"/>
          <w:sz w:val="28"/>
          <w:szCs w:val="28"/>
        </w:rPr>
        <w:t>ения подачи воздуха под решетки котлов</w:t>
      </w:r>
      <w:r w:rsidRPr="006C27CE">
        <w:rPr>
          <w:rFonts w:ascii="Times New Roman" w:hAnsi="Times New Roman" w:cs="Times New Roman"/>
          <w:sz w:val="28"/>
          <w:szCs w:val="28"/>
        </w:rPr>
        <w:t xml:space="preserve"> установлен дутьевой вентилятор ВЦ-4-75-3,15. Насосное оборудование </w:t>
      </w:r>
      <w:r w:rsidR="00AB6426">
        <w:rPr>
          <w:rFonts w:ascii="Times New Roman" w:hAnsi="Times New Roman" w:cs="Times New Roman"/>
          <w:sz w:val="28"/>
          <w:szCs w:val="28"/>
        </w:rPr>
        <w:t>к</w:t>
      </w:r>
      <w:r w:rsidRPr="006C27CE">
        <w:rPr>
          <w:rFonts w:ascii="Times New Roman" w:hAnsi="Times New Roman" w:cs="Times New Roman"/>
          <w:sz w:val="28"/>
          <w:szCs w:val="28"/>
        </w:rPr>
        <w:t>отельной ПМК приведено в таблице 1.2.6.</w:t>
      </w:r>
    </w:p>
    <w:p w14:paraId="74A40923" w14:textId="77777777" w:rsidR="00EF094C" w:rsidRPr="006C27CE" w:rsidRDefault="00EF094C" w:rsidP="002F2AB1">
      <w:pPr>
        <w:spacing w:after="0"/>
        <w:rPr>
          <w:rFonts w:ascii="Times New Roman" w:eastAsia="Times New Roman" w:hAnsi="Times New Roman" w:cs="Times New Roman"/>
          <w:bCs/>
          <w:sz w:val="28"/>
          <w:szCs w:val="28"/>
          <w:lang w:eastAsia="ru-RU"/>
        </w:rPr>
      </w:pPr>
      <w:bookmarkStart w:id="119" w:name="_Toc404780281"/>
      <w:bookmarkStart w:id="120" w:name="_Toc404780507"/>
      <w:bookmarkStart w:id="121" w:name="_Toc404783008"/>
      <w:bookmarkStart w:id="122" w:name="_Toc404785581"/>
      <w:bookmarkStart w:id="123" w:name="_Toc404786265"/>
      <w:r w:rsidRPr="006C27CE">
        <w:rPr>
          <w:rFonts w:ascii="Times New Roman" w:eastAsia="Times New Roman" w:hAnsi="Times New Roman" w:cs="Times New Roman"/>
          <w:bCs/>
          <w:sz w:val="28"/>
          <w:szCs w:val="28"/>
          <w:lang w:eastAsia="ru-RU"/>
        </w:rPr>
        <w:t xml:space="preserve">Таблица 1.2.6 – Насосное оборудование котельной </w:t>
      </w:r>
      <w:bookmarkEnd w:id="119"/>
      <w:bookmarkEnd w:id="120"/>
      <w:bookmarkEnd w:id="121"/>
      <w:bookmarkEnd w:id="122"/>
      <w:bookmarkEnd w:id="123"/>
      <w:r w:rsidRPr="006C27CE">
        <w:rPr>
          <w:rFonts w:ascii="Times New Roman" w:eastAsia="Times New Roman" w:hAnsi="Times New Roman" w:cs="Times New Roman"/>
          <w:bCs/>
          <w:sz w:val="28"/>
          <w:szCs w:val="28"/>
          <w:lang w:eastAsia="ru-RU"/>
        </w:rPr>
        <w:t>ПМК</w:t>
      </w:r>
    </w:p>
    <w:tbl>
      <w:tblPr>
        <w:tblW w:w="9606" w:type="dxa"/>
        <w:tblLayout w:type="fixed"/>
        <w:tblLook w:val="04A0" w:firstRow="1" w:lastRow="0" w:firstColumn="1" w:lastColumn="0" w:noHBand="0" w:noVBand="1"/>
      </w:tblPr>
      <w:tblGrid>
        <w:gridCol w:w="2376"/>
        <w:gridCol w:w="1276"/>
        <w:gridCol w:w="1985"/>
        <w:gridCol w:w="1815"/>
        <w:gridCol w:w="1002"/>
        <w:gridCol w:w="1152"/>
      </w:tblGrid>
      <w:tr w:rsidR="00EF094C" w:rsidRPr="006C27CE" w14:paraId="4FE0FE42" w14:textId="77777777" w:rsidTr="00EF094C">
        <w:tc>
          <w:tcPr>
            <w:tcW w:w="2376" w:type="dxa"/>
            <w:tcBorders>
              <w:top w:val="single" w:sz="4" w:space="0" w:color="auto"/>
              <w:left w:val="single" w:sz="4" w:space="0" w:color="auto"/>
              <w:bottom w:val="single" w:sz="4" w:space="0" w:color="auto"/>
              <w:right w:val="single" w:sz="4" w:space="0" w:color="auto"/>
            </w:tcBorders>
            <w:vAlign w:val="center"/>
            <w:hideMark/>
          </w:tcPr>
          <w:p w14:paraId="53FF7A1A"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Назначение насоса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FC10FD"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Марка насоса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3246FB6"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 xml:space="preserve">Мощность двигателя, кВт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7DE5CA1"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Производительность, м</w:t>
            </w:r>
            <w:r w:rsidRPr="006C27CE">
              <w:rPr>
                <w:rFonts w:ascii="Times New Roman" w:eastAsia="Times New Roman" w:hAnsi="Times New Roman" w:cs="Times New Roman"/>
                <w:sz w:val="24"/>
                <w:szCs w:val="24"/>
                <w:vertAlign w:val="superscript"/>
                <w:lang w:eastAsia="ru-RU"/>
              </w:rPr>
              <w:t>3</w:t>
            </w:r>
            <w:r w:rsidRPr="006C27CE">
              <w:rPr>
                <w:rFonts w:ascii="Times New Roman" w:eastAsia="Times New Roman" w:hAnsi="Times New Roman" w:cs="Times New Roman"/>
                <w:sz w:val="24"/>
                <w:szCs w:val="24"/>
                <w:lang w:eastAsia="ru-RU"/>
              </w:rPr>
              <w:t>/ч</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8945938"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Напор, м</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2F83D3"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Количество</w:t>
            </w:r>
            <w:r w:rsidR="00A44EC9">
              <w:rPr>
                <w:rFonts w:ascii="Times New Roman" w:eastAsia="Times New Roman" w:hAnsi="Times New Roman" w:cs="Times New Roman"/>
                <w:sz w:val="24"/>
                <w:szCs w:val="24"/>
                <w:lang w:eastAsia="ru-RU"/>
              </w:rPr>
              <w:t xml:space="preserve"> (резерв)</w:t>
            </w:r>
          </w:p>
        </w:tc>
      </w:tr>
      <w:tr w:rsidR="00D85487" w:rsidRPr="006C27CE" w14:paraId="46624230" w14:textId="77777777" w:rsidTr="00D85487">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05870432"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КМ50/200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B899F4"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сетевой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F6EA6C"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15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6E8C27B2"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50</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11DBB840"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rPr>
              <w:t>5</w:t>
            </w:r>
            <w:r w:rsidRPr="00D85487">
              <w:rPr>
                <w:rFonts w:ascii="Times New Roman" w:hAnsi="Times New Roman"/>
                <w:sz w:val="24"/>
                <w:szCs w:val="24"/>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3827F9"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1</w:t>
            </w:r>
          </w:p>
        </w:tc>
      </w:tr>
      <w:tr w:rsidR="00D85487" w:rsidRPr="006C27CE" w14:paraId="0902B175" w14:textId="77777777" w:rsidTr="00D85487">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42921742"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КМ80-50-200C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93276C"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сетевой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5C6262"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15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7C36FEB9"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50</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4D6F717"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50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5D21F2C" w14:textId="77777777" w:rsidR="00D85487" w:rsidRPr="00D85487" w:rsidRDefault="00D85487" w:rsidP="00D85487">
            <w:pPr>
              <w:widowControl w:val="0"/>
              <w:spacing w:after="0" w:line="240" w:lineRule="auto"/>
              <w:jc w:val="center"/>
              <w:rPr>
                <w:rFonts w:ascii="Times New Roman" w:hAnsi="Times New Roman"/>
                <w:sz w:val="24"/>
                <w:szCs w:val="24"/>
              </w:rPr>
            </w:pPr>
            <w:r w:rsidRPr="00D85487">
              <w:rPr>
                <w:rFonts w:ascii="Times New Roman" w:hAnsi="Times New Roman"/>
                <w:sz w:val="24"/>
                <w:szCs w:val="24"/>
                <w:lang w:val="en-US"/>
              </w:rPr>
              <w:t>1(1)</w:t>
            </w:r>
          </w:p>
        </w:tc>
      </w:tr>
      <w:tr w:rsidR="00D85487" w:rsidRPr="006C27CE" w14:paraId="4C418E1B" w14:textId="77777777" w:rsidTr="00D85487">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475E7A25"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NB40-160/172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80B077"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подпиточный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FE8298"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7,5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33E4F85B" w14:textId="77777777" w:rsidR="00D85487" w:rsidRPr="00D85487" w:rsidRDefault="00D85487" w:rsidP="00DC0F32">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43</w:t>
            </w:r>
            <w:r w:rsidR="00DC0F32">
              <w:rPr>
                <w:rFonts w:ascii="Times New Roman" w:hAnsi="Times New Roman"/>
                <w:sz w:val="24"/>
                <w:szCs w:val="24"/>
              </w:rPr>
              <w:t>,</w:t>
            </w:r>
            <w:r w:rsidRPr="00D85487">
              <w:rPr>
                <w:rFonts w:ascii="Times New Roman" w:hAnsi="Times New Roman"/>
                <w:sz w:val="24"/>
                <w:szCs w:val="24"/>
                <w:lang w:val="en-US"/>
              </w:rPr>
              <w:t>8</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72188DB4" w14:textId="77777777" w:rsidR="00D85487" w:rsidRPr="00D85487" w:rsidRDefault="00D85487" w:rsidP="00DC0F32">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38</w:t>
            </w:r>
            <w:r w:rsidR="00DC0F32">
              <w:rPr>
                <w:rFonts w:ascii="Times New Roman" w:hAnsi="Times New Roman"/>
                <w:sz w:val="24"/>
                <w:szCs w:val="24"/>
              </w:rPr>
              <w:t>,</w:t>
            </w:r>
            <w:r w:rsidRPr="00D85487">
              <w:rPr>
                <w:rFonts w:ascii="Times New Roman" w:hAnsi="Times New Roman"/>
                <w:sz w:val="24"/>
                <w:szCs w:val="24"/>
                <w:lang w:val="en-US"/>
              </w:rPr>
              <w:t>9</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30119A5" w14:textId="77777777" w:rsidR="00D85487" w:rsidRPr="00D85487" w:rsidRDefault="00D85487" w:rsidP="00D85487">
            <w:pPr>
              <w:widowControl w:val="0"/>
              <w:spacing w:after="0" w:line="240" w:lineRule="auto"/>
              <w:jc w:val="center"/>
              <w:rPr>
                <w:rFonts w:ascii="Times New Roman" w:hAnsi="Times New Roman"/>
                <w:sz w:val="24"/>
                <w:szCs w:val="24"/>
                <w:lang w:val="en-US"/>
              </w:rPr>
            </w:pPr>
            <w:r w:rsidRPr="00D85487">
              <w:rPr>
                <w:rFonts w:ascii="Times New Roman" w:hAnsi="Times New Roman"/>
                <w:sz w:val="24"/>
                <w:szCs w:val="24"/>
                <w:lang w:val="en-US"/>
              </w:rPr>
              <w:t>1</w:t>
            </w:r>
          </w:p>
        </w:tc>
      </w:tr>
    </w:tbl>
    <w:p w14:paraId="09F5805F" w14:textId="77777777" w:rsidR="00EF094C" w:rsidRPr="006C27CE" w:rsidRDefault="00EF094C" w:rsidP="00EF094C">
      <w:pPr>
        <w:keepNext/>
        <w:keepLines/>
        <w:widowControl w:val="0"/>
        <w:spacing w:after="0" w:line="360" w:lineRule="auto"/>
        <w:outlineLvl w:val="2"/>
        <w:rPr>
          <w:rFonts w:ascii="Times New Roman" w:eastAsiaTheme="majorEastAsia" w:hAnsi="Times New Roman" w:cs="Times New Roman"/>
          <w:b/>
          <w:bCs/>
          <w:sz w:val="28"/>
          <w:szCs w:val="28"/>
        </w:rPr>
      </w:pPr>
      <w:bookmarkStart w:id="124" w:name="_Toc404783009"/>
      <w:bookmarkStart w:id="125" w:name="_Toc404784302"/>
      <w:bookmarkStart w:id="126" w:name="_Toc404785347"/>
      <w:bookmarkStart w:id="127" w:name="_Toc404785582"/>
      <w:bookmarkStart w:id="128" w:name="_Toc404786007"/>
      <w:bookmarkStart w:id="129" w:name="_Toc404786266"/>
    </w:p>
    <w:p w14:paraId="2A4A78D5" w14:textId="77777777" w:rsidR="00EF094C" w:rsidRPr="006C27CE" w:rsidRDefault="00EF094C" w:rsidP="00EF094C">
      <w:pPr>
        <w:keepNext/>
        <w:keepLines/>
        <w:widowControl w:val="0"/>
        <w:spacing w:after="0" w:line="360" w:lineRule="auto"/>
        <w:outlineLvl w:val="2"/>
        <w:rPr>
          <w:rFonts w:ascii="Times New Roman" w:eastAsiaTheme="majorEastAsia" w:hAnsi="Times New Roman" w:cs="Times New Roman"/>
          <w:b/>
          <w:bCs/>
          <w:sz w:val="28"/>
          <w:szCs w:val="28"/>
        </w:rPr>
      </w:pPr>
      <w:bookmarkStart w:id="130" w:name="_Toc436074226"/>
      <w:bookmarkStart w:id="131" w:name="_Toc438808072"/>
      <w:r w:rsidRPr="006C27CE">
        <w:rPr>
          <w:rFonts w:ascii="Times New Roman" w:eastAsiaTheme="majorEastAsia" w:hAnsi="Times New Roman" w:cs="Times New Roman"/>
          <w:b/>
          <w:bCs/>
          <w:sz w:val="28"/>
          <w:szCs w:val="28"/>
        </w:rPr>
        <w:t xml:space="preserve">1.2.5. Характеристика  оборудования </w:t>
      </w:r>
      <w:r w:rsidR="00AB6426">
        <w:rPr>
          <w:rFonts w:ascii="Times New Roman" w:eastAsiaTheme="majorEastAsia" w:hAnsi="Times New Roman" w:cs="Times New Roman"/>
          <w:b/>
          <w:bCs/>
          <w:sz w:val="28"/>
          <w:szCs w:val="28"/>
        </w:rPr>
        <w:t>к</w:t>
      </w:r>
      <w:r w:rsidRPr="006C27CE">
        <w:rPr>
          <w:rFonts w:ascii="Times New Roman" w:eastAsiaTheme="majorEastAsia" w:hAnsi="Times New Roman" w:cs="Times New Roman"/>
          <w:b/>
          <w:bCs/>
          <w:sz w:val="28"/>
          <w:szCs w:val="28"/>
        </w:rPr>
        <w:t xml:space="preserve">отельной </w:t>
      </w:r>
      <w:bookmarkEnd w:id="124"/>
      <w:bookmarkEnd w:id="125"/>
      <w:bookmarkEnd w:id="126"/>
      <w:bookmarkEnd w:id="127"/>
      <w:bookmarkEnd w:id="128"/>
      <w:bookmarkEnd w:id="129"/>
      <w:r w:rsidRPr="006C27CE">
        <w:rPr>
          <w:rFonts w:ascii="Times New Roman" w:eastAsiaTheme="majorEastAsia" w:hAnsi="Times New Roman" w:cs="Times New Roman"/>
          <w:b/>
          <w:bCs/>
          <w:sz w:val="28"/>
          <w:szCs w:val="28"/>
        </w:rPr>
        <w:t>РДК</w:t>
      </w:r>
      <w:bookmarkEnd w:id="130"/>
      <w:bookmarkEnd w:id="131"/>
    </w:p>
    <w:p w14:paraId="060A3F53" w14:textId="77777777" w:rsidR="00EF094C" w:rsidRPr="009D13FB"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9D13FB">
        <w:rPr>
          <w:rFonts w:ascii="Times New Roman" w:eastAsia="Times New Roman" w:hAnsi="Times New Roman" w:cs="Times New Roman"/>
          <w:sz w:val="28"/>
          <w:szCs w:val="28"/>
          <w:lang w:eastAsia="ru-RU"/>
        </w:rPr>
        <w:t>Данные об основном оборудовании котельной РДК приведены в таблице 1.2.7.</w:t>
      </w:r>
    </w:p>
    <w:p w14:paraId="522C129E" w14:textId="77777777" w:rsidR="00EF094C" w:rsidRPr="006C27CE" w:rsidRDefault="00EF094C" w:rsidP="00483451">
      <w:pPr>
        <w:rPr>
          <w:rFonts w:ascii="Times New Roman" w:eastAsia="Times New Roman" w:hAnsi="Times New Roman" w:cs="Times New Roman"/>
          <w:bCs/>
          <w:sz w:val="28"/>
          <w:szCs w:val="28"/>
          <w:lang w:eastAsia="ru-RU"/>
        </w:rPr>
      </w:pPr>
      <w:bookmarkStart w:id="132" w:name="_Toc404780283"/>
      <w:bookmarkStart w:id="133" w:name="_Toc404780509"/>
      <w:bookmarkStart w:id="134" w:name="_Toc404783010"/>
      <w:bookmarkStart w:id="135" w:name="_Toc404785583"/>
      <w:bookmarkStart w:id="136" w:name="_Toc404786008"/>
      <w:bookmarkStart w:id="137" w:name="_Toc404786267"/>
      <w:r w:rsidRPr="006C27CE">
        <w:rPr>
          <w:rFonts w:ascii="Times New Roman" w:eastAsia="Times New Roman" w:hAnsi="Times New Roman" w:cs="Times New Roman"/>
          <w:bCs/>
          <w:sz w:val="28"/>
          <w:szCs w:val="28"/>
          <w:lang w:eastAsia="ru-RU"/>
        </w:rPr>
        <w:t xml:space="preserve">Таблица 1.2.7 – </w:t>
      </w:r>
      <w:r w:rsidR="000A6200">
        <w:rPr>
          <w:rFonts w:ascii="Times New Roman" w:eastAsia="Times New Roman" w:hAnsi="Times New Roman" w:cs="Times New Roman"/>
          <w:bCs/>
          <w:sz w:val="28"/>
          <w:szCs w:val="28"/>
          <w:lang w:eastAsia="ru-RU"/>
        </w:rPr>
        <w:t>С</w:t>
      </w:r>
      <w:r w:rsidRPr="006C27CE">
        <w:rPr>
          <w:rFonts w:ascii="Times New Roman" w:eastAsia="Times New Roman" w:hAnsi="Times New Roman" w:cs="Times New Roman"/>
          <w:bCs/>
          <w:sz w:val="28"/>
          <w:szCs w:val="28"/>
          <w:lang w:eastAsia="ru-RU"/>
        </w:rPr>
        <w:t xml:space="preserve">ведения об основном оборудовании котельной </w:t>
      </w:r>
      <w:bookmarkEnd w:id="132"/>
      <w:bookmarkEnd w:id="133"/>
      <w:bookmarkEnd w:id="134"/>
      <w:bookmarkEnd w:id="135"/>
      <w:bookmarkEnd w:id="136"/>
      <w:bookmarkEnd w:id="137"/>
      <w:r w:rsidRPr="006C27CE">
        <w:rPr>
          <w:rFonts w:ascii="Times New Roman" w:eastAsia="Times New Roman" w:hAnsi="Times New Roman" w:cs="Times New Roman"/>
          <w:bCs/>
          <w:sz w:val="28"/>
          <w:szCs w:val="28"/>
          <w:lang w:eastAsia="ru-RU"/>
        </w:rPr>
        <w:t>РДК</w:t>
      </w:r>
    </w:p>
    <w:tbl>
      <w:tblPr>
        <w:tblW w:w="9571" w:type="dxa"/>
        <w:tblLayout w:type="fixed"/>
        <w:tblLook w:val="04A0" w:firstRow="1" w:lastRow="0" w:firstColumn="1" w:lastColumn="0" w:noHBand="0" w:noVBand="1"/>
      </w:tblPr>
      <w:tblGrid>
        <w:gridCol w:w="698"/>
        <w:gridCol w:w="1820"/>
        <w:gridCol w:w="1701"/>
        <w:gridCol w:w="1276"/>
        <w:gridCol w:w="1866"/>
        <w:gridCol w:w="916"/>
        <w:gridCol w:w="1294"/>
      </w:tblGrid>
      <w:tr w:rsidR="00EF094C" w:rsidRPr="006C27CE" w14:paraId="48B56455" w14:textId="77777777" w:rsidTr="00EF094C">
        <w:tc>
          <w:tcPr>
            <w:tcW w:w="698" w:type="dxa"/>
            <w:tcBorders>
              <w:top w:val="single" w:sz="4" w:space="0" w:color="auto"/>
              <w:left w:val="single" w:sz="4" w:space="0" w:color="auto"/>
              <w:bottom w:val="single" w:sz="4" w:space="0" w:color="auto"/>
              <w:right w:val="single" w:sz="4" w:space="0" w:color="auto"/>
            </w:tcBorders>
            <w:vAlign w:val="center"/>
            <w:hideMark/>
          </w:tcPr>
          <w:p w14:paraId="7FD30B77"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 п/п</w:t>
            </w:r>
          </w:p>
        </w:tc>
        <w:tc>
          <w:tcPr>
            <w:tcW w:w="1820" w:type="dxa"/>
            <w:tcBorders>
              <w:top w:val="single" w:sz="4" w:space="0" w:color="auto"/>
              <w:left w:val="single" w:sz="4" w:space="0" w:color="auto"/>
              <w:bottom w:val="single" w:sz="4" w:space="0" w:color="auto"/>
              <w:right w:val="single" w:sz="4" w:space="0" w:color="auto"/>
            </w:tcBorders>
            <w:vAlign w:val="center"/>
            <w:hideMark/>
          </w:tcPr>
          <w:p w14:paraId="5E6BCCCA"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Марка</w:t>
            </w:r>
          </w:p>
          <w:p w14:paraId="689C4543"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оборудования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19FA0C"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Год  ввода</w:t>
            </w:r>
          </w:p>
          <w:p w14:paraId="559A8EFA"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эксплуатацию</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6BE6E3"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Кол-во</w:t>
            </w:r>
          </w:p>
          <w:p w14:paraId="378552AE"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агрегатов</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0C1AA3E"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Тепловая мощность, Гкал</w:t>
            </w:r>
            <w:r w:rsidR="00CE7BFC">
              <w:rPr>
                <w:rFonts w:ascii="Times New Roman" w:eastAsia="Times New Roman" w:hAnsi="Times New Roman" w:cs="Times New Roman"/>
                <w:sz w:val="24"/>
                <w:szCs w:val="24"/>
                <w:lang w:eastAsia="ru-RU"/>
              </w:rPr>
              <w:t>/ч</w:t>
            </w:r>
          </w:p>
        </w:tc>
        <w:tc>
          <w:tcPr>
            <w:tcW w:w="916" w:type="dxa"/>
            <w:tcBorders>
              <w:top w:val="single" w:sz="4" w:space="0" w:color="auto"/>
              <w:left w:val="single" w:sz="4" w:space="0" w:color="auto"/>
              <w:bottom w:val="single" w:sz="4" w:space="0" w:color="auto"/>
              <w:right w:val="single" w:sz="4" w:space="0" w:color="auto"/>
            </w:tcBorders>
            <w:vAlign w:val="center"/>
            <w:hideMark/>
          </w:tcPr>
          <w:p w14:paraId="70ACB582"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КПД, %</w:t>
            </w:r>
          </w:p>
        </w:tc>
        <w:tc>
          <w:tcPr>
            <w:tcW w:w="1294" w:type="dxa"/>
            <w:tcBorders>
              <w:top w:val="single" w:sz="4" w:space="0" w:color="auto"/>
              <w:left w:val="single" w:sz="4" w:space="0" w:color="auto"/>
              <w:bottom w:val="single" w:sz="4" w:space="0" w:color="auto"/>
              <w:right w:val="single" w:sz="4" w:space="0" w:color="auto"/>
            </w:tcBorders>
            <w:vAlign w:val="center"/>
            <w:hideMark/>
          </w:tcPr>
          <w:p w14:paraId="2CBC23C7" w14:textId="77777777" w:rsidR="00EF094C"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0"/>
                <w:lang w:eastAsia="ru-RU"/>
              </w:rPr>
              <w:t>Вид топлива</w:t>
            </w:r>
            <w:r>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4"/>
                <w:lang w:eastAsia="ru-RU"/>
              </w:rPr>
              <w:t>основной/резервный</w:t>
            </w:r>
          </w:p>
        </w:tc>
      </w:tr>
      <w:tr w:rsidR="00C96799" w:rsidRPr="006C27CE" w14:paraId="16C96C8E" w14:textId="77777777" w:rsidTr="00EF094C">
        <w:tc>
          <w:tcPr>
            <w:tcW w:w="698" w:type="dxa"/>
            <w:tcBorders>
              <w:top w:val="single" w:sz="4" w:space="0" w:color="auto"/>
              <w:left w:val="single" w:sz="4" w:space="0" w:color="auto"/>
              <w:bottom w:val="single" w:sz="4" w:space="0" w:color="auto"/>
              <w:right w:val="single" w:sz="4" w:space="0" w:color="auto"/>
            </w:tcBorders>
            <w:vAlign w:val="center"/>
            <w:hideMark/>
          </w:tcPr>
          <w:p w14:paraId="71D6DEF4" w14:textId="77777777" w:rsidR="00C96799" w:rsidRPr="006C27CE" w:rsidRDefault="00C96799"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w:t>
            </w:r>
          </w:p>
        </w:tc>
        <w:tc>
          <w:tcPr>
            <w:tcW w:w="1820" w:type="dxa"/>
            <w:tcBorders>
              <w:top w:val="single" w:sz="4" w:space="0" w:color="auto"/>
              <w:left w:val="single" w:sz="4" w:space="0" w:color="auto"/>
              <w:bottom w:val="single" w:sz="4" w:space="0" w:color="auto"/>
              <w:right w:val="single" w:sz="4" w:space="0" w:color="auto"/>
            </w:tcBorders>
            <w:vAlign w:val="center"/>
            <w:hideMark/>
          </w:tcPr>
          <w:p w14:paraId="5B341AD2" w14:textId="77777777" w:rsidR="00C96799" w:rsidRPr="006C27CE" w:rsidRDefault="00C96799"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НР-18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F5BE95" w14:textId="77777777" w:rsidR="00C96799" w:rsidRPr="006C27CE" w:rsidRDefault="00C96799"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2003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9D413C" w14:textId="77777777" w:rsidR="00C96799" w:rsidRPr="006C27CE" w:rsidRDefault="00C96799"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9DC4BE0" w14:textId="77777777" w:rsidR="00C96799" w:rsidRPr="006C27CE" w:rsidRDefault="00C96799"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0,</w:t>
            </w:r>
            <w:r w:rsidRPr="006C27CE">
              <w:rPr>
                <w:rFonts w:ascii="Times New Roman" w:hAnsi="Times New Roman" w:cs="Times New Roman"/>
                <w:sz w:val="24"/>
                <w:szCs w:val="24"/>
              </w:rPr>
              <w:t>4</w:t>
            </w:r>
          </w:p>
        </w:tc>
        <w:tc>
          <w:tcPr>
            <w:tcW w:w="916" w:type="dxa"/>
            <w:tcBorders>
              <w:top w:val="single" w:sz="4" w:space="0" w:color="auto"/>
              <w:left w:val="single" w:sz="4" w:space="0" w:color="auto"/>
              <w:bottom w:val="single" w:sz="4" w:space="0" w:color="auto"/>
              <w:right w:val="single" w:sz="4" w:space="0" w:color="auto"/>
            </w:tcBorders>
            <w:vAlign w:val="center"/>
            <w:hideMark/>
          </w:tcPr>
          <w:p w14:paraId="7357A93D" w14:textId="77777777" w:rsidR="00C96799" w:rsidRPr="006C27CE" w:rsidRDefault="00C96799"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56,98</w:t>
            </w:r>
          </w:p>
        </w:tc>
        <w:tc>
          <w:tcPr>
            <w:tcW w:w="1294" w:type="dxa"/>
            <w:vMerge w:val="restart"/>
            <w:tcBorders>
              <w:top w:val="single" w:sz="4" w:space="0" w:color="auto"/>
              <w:left w:val="single" w:sz="4" w:space="0" w:color="auto"/>
              <w:right w:val="single" w:sz="4" w:space="0" w:color="auto"/>
            </w:tcBorders>
            <w:vAlign w:val="center"/>
            <w:hideMark/>
          </w:tcPr>
          <w:p w14:paraId="05047356" w14:textId="77777777" w:rsidR="00C96799" w:rsidRPr="006C27CE" w:rsidRDefault="00E721FD" w:rsidP="00EF094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Дрова/</w:t>
            </w:r>
            <w:r w:rsidR="00C96799" w:rsidRPr="006C27CE">
              <w:rPr>
                <w:rFonts w:ascii="Times New Roman" w:hAnsi="Times New Roman" w:cs="Times New Roman"/>
                <w:sz w:val="24"/>
                <w:szCs w:val="24"/>
              </w:rPr>
              <w:t xml:space="preserve"> уголь</w:t>
            </w:r>
          </w:p>
        </w:tc>
      </w:tr>
      <w:tr w:rsidR="00C96799" w:rsidRPr="006C27CE" w14:paraId="5E93B11D" w14:textId="77777777" w:rsidTr="00C37106">
        <w:tc>
          <w:tcPr>
            <w:tcW w:w="698" w:type="dxa"/>
            <w:tcBorders>
              <w:top w:val="single" w:sz="4" w:space="0" w:color="auto"/>
              <w:left w:val="single" w:sz="4" w:space="0" w:color="auto"/>
              <w:bottom w:val="single" w:sz="4" w:space="0" w:color="auto"/>
              <w:right w:val="single" w:sz="4" w:space="0" w:color="auto"/>
            </w:tcBorders>
            <w:vAlign w:val="center"/>
            <w:hideMark/>
          </w:tcPr>
          <w:p w14:paraId="485653E9" w14:textId="77777777" w:rsidR="00C96799" w:rsidRPr="006C27CE" w:rsidRDefault="00C96799"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2</w:t>
            </w:r>
          </w:p>
        </w:tc>
        <w:tc>
          <w:tcPr>
            <w:tcW w:w="1820" w:type="dxa"/>
            <w:tcBorders>
              <w:top w:val="single" w:sz="4" w:space="0" w:color="auto"/>
              <w:left w:val="single" w:sz="4" w:space="0" w:color="auto"/>
              <w:bottom w:val="single" w:sz="4" w:space="0" w:color="auto"/>
              <w:right w:val="single" w:sz="4" w:space="0" w:color="auto"/>
            </w:tcBorders>
            <w:vAlign w:val="center"/>
            <w:hideMark/>
          </w:tcPr>
          <w:p w14:paraId="32DDE0B2" w14:textId="77777777" w:rsidR="00C96799" w:rsidRPr="006C27CE" w:rsidRDefault="00C96799"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НР-18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01D858" w14:textId="77777777" w:rsidR="00C96799" w:rsidRPr="006C27CE" w:rsidRDefault="00C96799"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2003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D56CFB" w14:textId="77777777" w:rsidR="00C96799" w:rsidRPr="006C27CE" w:rsidRDefault="00C96799"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w:t>
            </w:r>
          </w:p>
        </w:tc>
        <w:tc>
          <w:tcPr>
            <w:tcW w:w="1866" w:type="dxa"/>
            <w:tcBorders>
              <w:top w:val="single" w:sz="4" w:space="0" w:color="auto"/>
              <w:left w:val="single" w:sz="4" w:space="0" w:color="auto"/>
              <w:bottom w:val="single" w:sz="4" w:space="0" w:color="auto"/>
              <w:right w:val="single" w:sz="4" w:space="0" w:color="auto"/>
            </w:tcBorders>
            <w:vAlign w:val="center"/>
            <w:hideMark/>
          </w:tcPr>
          <w:p w14:paraId="40C297D3" w14:textId="77777777" w:rsidR="00C96799" w:rsidRPr="006C27CE" w:rsidRDefault="00C96799"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0,</w:t>
            </w:r>
            <w:r w:rsidRPr="006C27CE">
              <w:rPr>
                <w:rFonts w:ascii="Times New Roman" w:hAnsi="Times New Roman" w:cs="Times New Roman"/>
                <w:sz w:val="24"/>
                <w:szCs w:val="24"/>
              </w:rPr>
              <w:t>4</w:t>
            </w:r>
          </w:p>
        </w:tc>
        <w:tc>
          <w:tcPr>
            <w:tcW w:w="916" w:type="dxa"/>
            <w:tcBorders>
              <w:top w:val="single" w:sz="4" w:space="0" w:color="auto"/>
              <w:left w:val="single" w:sz="4" w:space="0" w:color="auto"/>
              <w:bottom w:val="single" w:sz="4" w:space="0" w:color="auto"/>
              <w:right w:val="single" w:sz="4" w:space="0" w:color="auto"/>
            </w:tcBorders>
            <w:vAlign w:val="center"/>
            <w:hideMark/>
          </w:tcPr>
          <w:p w14:paraId="04474DCD" w14:textId="77777777" w:rsidR="00C96799" w:rsidRPr="006C27CE" w:rsidRDefault="00C96799"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56,98</w:t>
            </w:r>
          </w:p>
        </w:tc>
        <w:tc>
          <w:tcPr>
            <w:tcW w:w="1294" w:type="dxa"/>
            <w:vMerge/>
            <w:tcBorders>
              <w:left w:val="single" w:sz="4" w:space="0" w:color="auto"/>
              <w:right w:val="single" w:sz="4" w:space="0" w:color="auto"/>
            </w:tcBorders>
            <w:vAlign w:val="center"/>
            <w:hideMark/>
          </w:tcPr>
          <w:p w14:paraId="3E806446" w14:textId="77777777" w:rsidR="00C96799" w:rsidRPr="006C27CE" w:rsidRDefault="00C96799" w:rsidP="00EF094C">
            <w:pPr>
              <w:widowControl w:val="0"/>
              <w:spacing w:after="0" w:line="240" w:lineRule="auto"/>
              <w:jc w:val="center"/>
              <w:rPr>
                <w:rFonts w:ascii="Times New Roman" w:hAnsi="Times New Roman" w:cs="Times New Roman"/>
                <w:sz w:val="24"/>
                <w:szCs w:val="24"/>
              </w:rPr>
            </w:pPr>
          </w:p>
        </w:tc>
      </w:tr>
      <w:tr w:rsidR="00C96799" w:rsidRPr="006C27CE" w14:paraId="57030740" w14:textId="77777777" w:rsidTr="009126F0">
        <w:tc>
          <w:tcPr>
            <w:tcW w:w="698" w:type="dxa"/>
            <w:tcBorders>
              <w:top w:val="single" w:sz="4" w:space="0" w:color="auto"/>
              <w:left w:val="single" w:sz="4" w:space="0" w:color="auto"/>
              <w:bottom w:val="single" w:sz="4" w:space="0" w:color="auto"/>
              <w:right w:val="single" w:sz="4" w:space="0" w:color="auto"/>
            </w:tcBorders>
            <w:vAlign w:val="center"/>
            <w:hideMark/>
          </w:tcPr>
          <w:p w14:paraId="62FE7DA6" w14:textId="77777777" w:rsidR="00C96799" w:rsidRPr="006C27CE" w:rsidRDefault="00C96799" w:rsidP="00C37106">
            <w:pPr>
              <w:widowControl w:val="0"/>
              <w:tabs>
                <w:tab w:val="num" w:pos="6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20" w:type="dxa"/>
            <w:tcBorders>
              <w:top w:val="single" w:sz="4" w:space="0" w:color="auto"/>
              <w:left w:val="single" w:sz="4" w:space="0" w:color="auto"/>
              <w:bottom w:val="single" w:sz="4" w:space="0" w:color="auto"/>
              <w:right w:val="single" w:sz="4" w:space="0" w:color="auto"/>
            </w:tcBorders>
            <w:vAlign w:val="center"/>
            <w:hideMark/>
          </w:tcPr>
          <w:p w14:paraId="58273A85" w14:textId="77777777" w:rsidR="00C96799" w:rsidRPr="006C27CE" w:rsidRDefault="00C96799" w:rsidP="00C37106">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НР-18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FCEBC3" w14:textId="77777777" w:rsidR="00C96799" w:rsidRPr="006C27CE" w:rsidRDefault="00C96799" w:rsidP="00C37106">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2003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ED83D0" w14:textId="77777777" w:rsidR="00C96799" w:rsidRPr="006C27CE" w:rsidRDefault="00C96799" w:rsidP="00C37106">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AE692A9" w14:textId="77777777" w:rsidR="00C96799" w:rsidRPr="006C27CE" w:rsidRDefault="00C96799" w:rsidP="00C37106">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0,</w:t>
            </w:r>
            <w:r w:rsidRPr="006C27CE">
              <w:rPr>
                <w:rFonts w:ascii="Times New Roman" w:hAnsi="Times New Roman" w:cs="Times New Roman"/>
                <w:sz w:val="24"/>
                <w:szCs w:val="24"/>
              </w:rPr>
              <w:t>4</w:t>
            </w:r>
          </w:p>
        </w:tc>
        <w:tc>
          <w:tcPr>
            <w:tcW w:w="916" w:type="dxa"/>
            <w:tcBorders>
              <w:top w:val="single" w:sz="4" w:space="0" w:color="auto"/>
              <w:left w:val="single" w:sz="4" w:space="0" w:color="auto"/>
              <w:bottom w:val="single" w:sz="4" w:space="0" w:color="auto"/>
              <w:right w:val="single" w:sz="4" w:space="0" w:color="auto"/>
            </w:tcBorders>
            <w:vAlign w:val="center"/>
            <w:hideMark/>
          </w:tcPr>
          <w:p w14:paraId="5A953DE7" w14:textId="77777777" w:rsidR="00C96799" w:rsidRPr="006C27CE" w:rsidRDefault="00C96799" w:rsidP="00C37106">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56,98</w:t>
            </w:r>
          </w:p>
        </w:tc>
        <w:tc>
          <w:tcPr>
            <w:tcW w:w="1294" w:type="dxa"/>
            <w:vMerge/>
            <w:tcBorders>
              <w:left w:val="single" w:sz="4" w:space="0" w:color="auto"/>
              <w:bottom w:val="single" w:sz="4" w:space="0" w:color="auto"/>
              <w:right w:val="single" w:sz="4" w:space="0" w:color="auto"/>
            </w:tcBorders>
            <w:vAlign w:val="center"/>
            <w:hideMark/>
          </w:tcPr>
          <w:p w14:paraId="2A749EF6" w14:textId="77777777" w:rsidR="00C96799" w:rsidRPr="006C27CE" w:rsidRDefault="00C96799" w:rsidP="00C37106">
            <w:pPr>
              <w:widowControl w:val="0"/>
              <w:spacing w:after="0" w:line="240" w:lineRule="auto"/>
              <w:jc w:val="center"/>
              <w:rPr>
                <w:rFonts w:ascii="Times New Roman" w:hAnsi="Times New Roman" w:cs="Times New Roman"/>
                <w:sz w:val="24"/>
                <w:szCs w:val="24"/>
              </w:rPr>
            </w:pPr>
          </w:p>
        </w:tc>
      </w:tr>
    </w:tbl>
    <w:p w14:paraId="2A3A11D2" w14:textId="77777777" w:rsidR="00545791" w:rsidRDefault="00545791" w:rsidP="00EF094C">
      <w:pPr>
        <w:autoSpaceDE w:val="0"/>
        <w:autoSpaceDN w:val="0"/>
        <w:adjustRightInd w:val="0"/>
        <w:spacing w:after="0" w:line="360" w:lineRule="auto"/>
        <w:ind w:firstLine="708"/>
        <w:jc w:val="both"/>
        <w:rPr>
          <w:rFonts w:ascii="Times New Roman" w:hAnsi="Times New Roman" w:cs="Times New Roman"/>
          <w:sz w:val="28"/>
          <w:szCs w:val="28"/>
        </w:rPr>
      </w:pPr>
    </w:p>
    <w:p w14:paraId="10CA6A87" w14:textId="77777777" w:rsidR="00EF094C" w:rsidRDefault="00EF094C" w:rsidP="00EF094C">
      <w:pPr>
        <w:autoSpaceDE w:val="0"/>
        <w:autoSpaceDN w:val="0"/>
        <w:adjustRightInd w:val="0"/>
        <w:spacing w:after="0" w:line="360" w:lineRule="auto"/>
        <w:ind w:firstLine="708"/>
        <w:jc w:val="both"/>
        <w:rPr>
          <w:rFonts w:ascii="Times New Roman" w:hAnsi="Times New Roman" w:cs="Times New Roman"/>
          <w:sz w:val="28"/>
          <w:szCs w:val="28"/>
        </w:rPr>
      </w:pPr>
      <w:r w:rsidRPr="009D13FB">
        <w:rPr>
          <w:rFonts w:ascii="Times New Roman" w:hAnsi="Times New Roman" w:cs="Times New Roman"/>
          <w:sz w:val="28"/>
          <w:szCs w:val="28"/>
        </w:rPr>
        <w:t xml:space="preserve">Котельная РДК установленной мощностью </w:t>
      </w:r>
      <w:r w:rsidR="00E721FD">
        <w:rPr>
          <w:rFonts w:ascii="Times New Roman" w:hAnsi="Times New Roman" w:cs="Times New Roman"/>
          <w:sz w:val="28"/>
          <w:szCs w:val="28"/>
        </w:rPr>
        <w:t>1</w:t>
      </w:r>
      <w:r w:rsidRPr="009D13FB">
        <w:rPr>
          <w:rFonts w:ascii="Times New Roman" w:hAnsi="Times New Roman" w:cs="Times New Roman"/>
          <w:sz w:val="28"/>
          <w:szCs w:val="28"/>
        </w:rPr>
        <w:t>,</w:t>
      </w:r>
      <w:r w:rsidR="00E721FD">
        <w:rPr>
          <w:rFonts w:ascii="Times New Roman" w:hAnsi="Times New Roman" w:cs="Times New Roman"/>
          <w:sz w:val="28"/>
          <w:szCs w:val="28"/>
        </w:rPr>
        <w:t>2</w:t>
      </w:r>
      <w:r w:rsidRPr="009D13FB">
        <w:rPr>
          <w:rFonts w:ascii="Times New Roman" w:hAnsi="Times New Roman" w:cs="Times New Roman"/>
          <w:sz w:val="28"/>
          <w:szCs w:val="28"/>
        </w:rPr>
        <w:t xml:space="preserve"> Гкал/ч работает на дровах, в качестве резервного топлива используется уголь. В котельной установлено </w:t>
      </w:r>
      <w:r w:rsidR="00C37106" w:rsidRPr="009D13FB">
        <w:rPr>
          <w:rFonts w:ascii="Times New Roman" w:hAnsi="Times New Roman" w:cs="Times New Roman"/>
          <w:sz w:val="28"/>
          <w:szCs w:val="28"/>
        </w:rPr>
        <w:t>три</w:t>
      </w:r>
      <w:r w:rsidRPr="009D13FB">
        <w:rPr>
          <w:rFonts w:ascii="Times New Roman" w:hAnsi="Times New Roman" w:cs="Times New Roman"/>
          <w:sz w:val="28"/>
          <w:szCs w:val="28"/>
        </w:rPr>
        <w:t xml:space="preserve"> водогрейных котла НР-18 кустарного производства </w:t>
      </w:r>
      <w:r w:rsidRPr="009D13FB">
        <w:rPr>
          <w:rFonts w:ascii="Times New Roman" w:hAnsi="Times New Roman" w:cs="Times New Roman"/>
          <w:sz w:val="28"/>
          <w:szCs w:val="28"/>
        </w:rPr>
        <w:lastRenderedPageBreak/>
        <w:t>установленной мощностью 0,4 Гкал/ч</w:t>
      </w:r>
      <w:r w:rsidRPr="006C27CE">
        <w:rPr>
          <w:rFonts w:ascii="Times New Roman" w:hAnsi="Times New Roman" w:cs="Times New Roman"/>
          <w:sz w:val="28"/>
          <w:szCs w:val="28"/>
        </w:rPr>
        <w:t xml:space="preserve">. </w:t>
      </w:r>
      <w:r w:rsidR="009D13FB">
        <w:rPr>
          <w:rFonts w:ascii="Times New Roman" w:hAnsi="Times New Roman" w:cs="Times New Roman"/>
          <w:sz w:val="28"/>
          <w:szCs w:val="28"/>
        </w:rPr>
        <w:t xml:space="preserve">На котельной </w:t>
      </w:r>
      <w:r w:rsidRPr="006C27CE">
        <w:rPr>
          <w:rFonts w:ascii="Times New Roman" w:hAnsi="Times New Roman" w:cs="Times New Roman"/>
          <w:sz w:val="28"/>
          <w:szCs w:val="28"/>
        </w:rPr>
        <w:t xml:space="preserve">установлен дутьевой вентилятор </w:t>
      </w:r>
      <w:r w:rsidR="003062D9">
        <w:rPr>
          <w:rFonts w:ascii="Times New Roman" w:hAnsi="Times New Roman" w:cs="Times New Roman"/>
          <w:sz w:val="28"/>
          <w:szCs w:val="28"/>
        </w:rPr>
        <w:t xml:space="preserve">ВЦ-4-75-3,15 </w:t>
      </w:r>
      <w:r w:rsidR="0091305F">
        <w:rPr>
          <w:rFonts w:ascii="Times New Roman" w:hAnsi="Times New Roman" w:cs="Times New Roman"/>
          <w:sz w:val="28"/>
          <w:szCs w:val="28"/>
        </w:rPr>
        <w:t xml:space="preserve">для подачи воздуха </w:t>
      </w:r>
      <w:commentRangeStart w:id="138"/>
      <w:r w:rsidR="0091305F" w:rsidRPr="00AB6426">
        <w:rPr>
          <w:rFonts w:ascii="Times New Roman" w:hAnsi="Times New Roman" w:cs="Times New Roman"/>
          <w:sz w:val="28"/>
          <w:szCs w:val="28"/>
        </w:rPr>
        <w:t>под</w:t>
      </w:r>
      <w:commentRangeEnd w:id="138"/>
      <w:r w:rsidR="00AB6426">
        <w:rPr>
          <w:rStyle w:val="afc"/>
          <w:lang w:val="en-US"/>
        </w:rPr>
        <w:commentReference w:id="138"/>
      </w:r>
      <w:r w:rsidR="0091305F" w:rsidRPr="00AB6426">
        <w:rPr>
          <w:rFonts w:ascii="Times New Roman" w:hAnsi="Times New Roman" w:cs="Times New Roman"/>
          <w:sz w:val="28"/>
          <w:szCs w:val="28"/>
        </w:rPr>
        <w:t xml:space="preserve"> решетки</w:t>
      </w:r>
      <w:r w:rsidR="00AB6426" w:rsidRPr="00AB6426">
        <w:rPr>
          <w:rFonts w:ascii="Times New Roman" w:hAnsi="Times New Roman" w:cs="Times New Roman"/>
          <w:sz w:val="28"/>
          <w:szCs w:val="28"/>
        </w:rPr>
        <w:t xml:space="preserve"> слоевых</w:t>
      </w:r>
      <w:r w:rsidR="003062D9" w:rsidRPr="00AB6426">
        <w:rPr>
          <w:rFonts w:ascii="Times New Roman" w:hAnsi="Times New Roman" w:cs="Times New Roman"/>
          <w:sz w:val="28"/>
          <w:szCs w:val="28"/>
        </w:rPr>
        <w:t xml:space="preserve"> котлов</w:t>
      </w:r>
      <w:r w:rsidR="00AB6426" w:rsidRPr="00AB6426">
        <w:rPr>
          <w:rFonts w:ascii="Times New Roman" w:hAnsi="Times New Roman" w:cs="Times New Roman"/>
          <w:sz w:val="28"/>
          <w:szCs w:val="28"/>
        </w:rPr>
        <w:t xml:space="preserve">. </w:t>
      </w:r>
      <w:r w:rsidRPr="006C27CE">
        <w:rPr>
          <w:rFonts w:ascii="Times New Roman" w:hAnsi="Times New Roman" w:cs="Times New Roman"/>
          <w:sz w:val="28"/>
          <w:szCs w:val="28"/>
        </w:rPr>
        <w:t xml:space="preserve">Насосное оборудование </w:t>
      </w:r>
      <w:r w:rsidR="00AB6426">
        <w:rPr>
          <w:rFonts w:ascii="Times New Roman" w:hAnsi="Times New Roman" w:cs="Times New Roman"/>
          <w:sz w:val="28"/>
          <w:szCs w:val="28"/>
        </w:rPr>
        <w:t>к</w:t>
      </w:r>
      <w:r w:rsidRPr="006C27CE">
        <w:rPr>
          <w:rFonts w:ascii="Times New Roman" w:hAnsi="Times New Roman" w:cs="Times New Roman"/>
          <w:sz w:val="28"/>
          <w:szCs w:val="28"/>
        </w:rPr>
        <w:t xml:space="preserve">отельной </w:t>
      </w:r>
      <w:r w:rsidR="00C96799">
        <w:rPr>
          <w:rFonts w:ascii="Times New Roman" w:hAnsi="Times New Roman" w:cs="Times New Roman"/>
          <w:sz w:val="28"/>
          <w:szCs w:val="28"/>
        </w:rPr>
        <w:t>РДК</w:t>
      </w:r>
      <w:r w:rsidRPr="006C27CE">
        <w:rPr>
          <w:rFonts w:ascii="Times New Roman" w:hAnsi="Times New Roman" w:cs="Times New Roman"/>
          <w:sz w:val="28"/>
          <w:szCs w:val="28"/>
        </w:rPr>
        <w:t xml:space="preserve"> приведено в таблице 1.2.8.</w:t>
      </w:r>
    </w:p>
    <w:p w14:paraId="40656A3A" w14:textId="77777777" w:rsidR="00623262" w:rsidRPr="006C27CE" w:rsidRDefault="00623262" w:rsidP="00EF094C">
      <w:pPr>
        <w:autoSpaceDE w:val="0"/>
        <w:autoSpaceDN w:val="0"/>
        <w:adjustRightInd w:val="0"/>
        <w:spacing w:after="0" w:line="360" w:lineRule="auto"/>
        <w:ind w:firstLine="708"/>
        <w:jc w:val="both"/>
        <w:rPr>
          <w:rFonts w:ascii="Times New Roman" w:hAnsi="Times New Roman" w:cs="Times New Roman"/>
          <w:sz w:val="28"/>
          <w:szCs w:val="28"/>
        </w:rPr>
      </w:pPr>
    </w:p>
    <w:p w14:paraId="0DA8FADB" w14:textId="77777777" w:rsidR="00EF094C" w:rsidRPr="006C27CE" w:rsidRDefault="00EF094C" w:rsidP="00A44EC9">
      <w:pPr>
        <w:spacing w:after="0"/>
        <w:rPr>
          <w:rFonts w:ascii="Times New Roman" w:eastAsia="Times New Roman" w:hAnsi="Times New Roman" w:cs="Times New Roman"/>
          <w:bCs/>
          <w:sz w:val="28"/>
          <w:szCs w:val="28"/>
          <w:lang w:eastAsia="ru-RU"/>
        </w:rPr>
      </w:pPr>
      <w:bookmarkStart w:id="139" w:name="_Toc404780285"/>
      <w:bookmarkStart w:id="140" w:name="_Toc404780511"/>
      <w:bookmarkStart w:id="141" w:name="_Toc404783012"/>
      <w:bookmarkStart w:id="142" w:name="_Toc404785585"/>
      <w:bookmarkStart w:id="143" w:name="_Toc404786010"/>
      <w:bookmarkStart w:id="144" w:name="_Toc404786269"/>
      <w:r w:rsidRPr="006C27CE">
        <w:rPr>
          <w:rFonts w:ascii="Times New Roman" w:eastAsia="Times New Roman" w:hAnsi="Times New Roman" w:cs="Times New Roman"/>
          <w:bCs/>
          <w:sz w:val="28"/>
          <w:szCs w:val="28"/>
          <w:lang w:eastAsia="ru-RU"/>
        </w:rPr>
        <w:t xml:space="preserve">Таблица 1.2.8 – Насосное оборудование котельной </w:t>
      </w:r>
      <w:bookmarkEnd w:id="139"/>
      <w:bookmarkEnd w:id="140"/>
      <w:bookmarkEnd w:id="141"/>
      <w:bookmarkEnd w:id="142"/>
      <w:bookmarkEnd w:id="143"/>
      <w:bookmarkEnd w:id="144"/>
      <w:r w:rsidRPr="006C27CE">
        <w:rPr>
          <w:rFonts w:ascii="Times New Roman" w:eastAsia="Times New Roman" w:hAnsi="Times New Roman" w:cs="Times New Roman"/>
          <w:bCs/>
          <w:sz w:val="28"/>
          <w:szCs w:val="28"/>
          <w:lang w:eastAsia="ru-RU"/>
        </w:rPr>
        <w:t>РДК</w:t>
      </w:r>
    </w:p>
    <w:tbl>
      <w:tblPr>
        <w:tblW w:w="0" w:type="auto"/>
        <w:tblLook w:val="04A0" w:firstRow="1" w:lastRow="0" w:firstColumn="1" w:lastColumn="0" w:noHBand="0" w:noVBand="1"/>
      </w:tblPr>
      <w:tblGrid>
        <w:gridCol w:w="1700"/>
        <w:gridCol w:w="1608"/>
        <w:gridCol w:w="1304"/>
        <w:gridCol w:w="2409"/>
        <w:gridCol w:w="1002"/>
        <w:gridCol w:w="1547"/>
      </w:tblGrid>
      <w:tr w:rsidR="00EF094C" w:rsidRPr="006C27CE" w14:paraId="3F8B38FF" w14:textId="77777777" w:rsidTr="003C0AA3">
        <w:tc>
          <w:tcPr>
            <w:tcW w:w="1700" w:type="dxa"/>
            <w:tcBorders>
              <w:top w:val="single" w:sz="4" w:space="0" w:color="auto"/>
              <w:left w:val="single" w:sz="4" w:space="0" w:color="auto"/>
              <w:bottom w:val="single" w:sz="4" w:space="0" w:color="auto"/>
              <w:right w:val="single" w:sz="4" w:space="0" w:color="auto"/>
            </w:tcBorders>
            <w:vAlign w:val="center"/>
            <w:hideMark/>
          </w:tcPr>
          <w:p w14:paraId="26AC577C"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Назначение насоса</w:t>
            </w:r>
          </w:p>
        </w:tc>
        <w:tc>
          <w:tcPr>
            <w:tcW w:w="1608" w:type="dxa"/>
            <w:tcBorders>
              <w:top w:val="single" w:sz="4" w:space="0" w:color="auto"/>
              <w:left w:val="single" w:sz="4" w:space="0" w:color="auto"/>
              <w:bottom w:val="single" w:sz="4" w:space="0" w:color="auto"/>
              <w:right w:val="single" w:sz="4" w:space="0" w:color="auto"/>
            </w:tcBorders>
            <w:vAlign w:val="center"/>
            <w:hideMark/>
          </w:tcPr>
          <w:p w14:paraId="3CA5052A"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Марка насоса</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1C40349"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Мощность двигателя, кВт</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7BED7FD"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Производительность, м</w:t>
            </w:r>
            <w:r w:rsidRPr="006C27CE">
              <w:rPr>
                <w:rFonts w:ascii="Times New Roman" w:eastAsia="Times New Roman" w:hAnsi="Times New Roman" w:cs="Times New Roman"/>
                <w:sz w:val="24"/>
                <w:szCs w:val="24"/>
                <w:vertAlign w:val="superscript"/>
                <w:lang w:eastAsia="ru-RU"/>
              </w:rPr>
              <w:t>3</w:t>
            </w:r>
            <w:r w:rsidRPr="006C27CE">
              <w:rPr>
                <w:rFonts w:ascii="Times New Roman" w:eastAsia="Times New Roman" w:hAnsi="Times New Roman" w:cs="Times New Roman"/>
                <w:sz w:val="24"/>
                <w:szCs w:val="24"/>
                <w:lang w:eastAsia="ru-RU"/>
              </w:rPr>
              <w:t>/ч</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F710842"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Напор, м</w:t>
            </w:r>
          </w:p>
        </w:tc>
        <w:tc>
          <w:tcPr>
            <w:tcW w:w="1547" w:type="dxa"/>
            <w:tcBorders>
              <w:top w:val="single" w:sz="4" w:space="0" w:color="auto"/>
              <w:left w:val="single" w:sz="4" w:space="0" w:color="auto"/>
              <w:bottom w:val="single" w:sz="4" w:space="0" w:color="auto"/>
              <w:right w:val="single" w:sz="4" w:space="0" w:color="auto"/>
            </w:tcBorders>
            <w:vAlign w:val="center"/>
            <w:hideMark/>
          </w:tcPr>
          <w:p w14:paraId="5E56B5D9"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Количество</w:t>
            </w:r>
            <w:r w:rsidR="00A44EC9">
              <w:rPr>
                <w:rFonts w:ascii="Times New Roman" w:eastAsia="Times New Roman" w:hAnsi="Times New Roman" w:cs="Times New Roman"/>
                <w:sz w:val="24"/>
                <w:szCs w:val="24"/>
                <w:lang w:eastAsia="ru-RU"/>
              </w:rPr>
              <w:t xml:space="preserve"> в работе (резерв)</w:t>
            </w:r>
          </w:p>
        </w:tc>
      </w:tr>
      <w:tr w:rsidR="003C0AA3" w:rsidRPr="006C27CE" w14:paraId="7BD22A85" w14:textId="77777777" w:rsidTr="003C0AA3">
        <w:tc>
          <w:tcPr>
            <w:tcW w:w="1700" w:type="dxa"/>
            <w:tcBorders>
              <w:top w:val="single" w:sz="4" w:space="0" w:color="auto"/>
              <w:left w:val="single" w:sz="4" w:space="0" w:color="auto"/>
              <w:bottom w:val="single" w:sz="4" w:space="0" w:color="auto"/>
              <w:right w:val="single" w:sz="4" w:space="0" w:color="auto"/>
            </w:tcBorders>
            <w:vAlign w:val="center"/>
          </w:tcPr>
          <w:p w14:paraId="5B166F71"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К-45/30</w:t>
            </w:r>
          </w:p>
        </w:tc>
        <w:tc>
          <w:tcPr>
            <w:tcW w:w="1608" w:type="dxa"/>
            <w:tcBorders>
              <w:top w:val="single" w:sz="4" w:space="0" w:color="auto"/>
              <w:left w:val="single" w:sz="4" w:space="0" w:color="auto"/>
              <w:bottom w:val="single" w:sz="4" w:space="0" w:color="auto"/>
              <w:right w:val="single" w:sz="4" w:space="0" w:color="auto"/>
            </w:tcBorders>
            <w:vAlign w:val="center"/>
          </w:tcPr>
          <w:p w14:paraId="06BE35F8"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сетевой</w:t>
            </w:r>
          </w:p>
        </w:tc>
        <w:tc>
          <w:tcPr>
            <w:tcW w:w="1304" w:type="dxa"/>
            <w:tcBorders>
              <w:top w:val="single" w:sz="4" w:space="0" w:color="auto"/>
              <w:left w:val="single" w:sz="4" w:space="0" w:color="auto"/>
              <w:bottom w:val="single" w:sz="4" w:space="0" w:color="auto"/>
              <w:right w:val="single" w:sz="4" w:space="0" w:color="auto"/>
            </w:tcBorders>
            <w:vAlign w:val="center"/>
          </w:tcPr>
          <w:p w14:paraId="4A291E7F" w14:textId="77777777" w:rsidR="003C0AA3" w:rsidRPr="006C27CE" w:rsidRDefault="0057371D" w:rsidP="00EF094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6</w:t>
            </w:r>
            <w:r w:rsidR="003C0AA3">
              <w:rPr>
                <w:rFonts w:ascii="Times New Roman" w:hAnsi="Times New Roman" w:cs="Times New Roman"/>
                <w:sz w:val="24"/>
                <w:szCs w:val="24"/>
              </w:rPr>
              <w:t>,</w:t>
            </w:r>
            <w:r w:rsidR="003C0AA3" w:rsidRPr="006C27CE">
              <w:rPr>
                <w:rFonts w:ascii="Times New Roman" w:hAnsi="Times New Roman" w:cs="Times New Roman"/>
                <w:sz w:val="24"/>
                <w:szCs w:val="24"/>
                <w:lang w:val="en-US"/>
              </w:rPr>
              <w:t>5</w:t>
            </w:r>
          </w:p>
        </w:tc>
        <w:tc>
          <w:tcPr>
            <w:tcW w:w="2409" w:type="dxa"/>
            <w:tcBorders>
              <w:top w:val="single" w:sz="4" w:space="0" w:color="auto"/>
              <w:left w:val="single" w:sz="4" w:space="0" w:color="auto"/>
              <w:bottom w:val="single" w:sz="4" w:space="0" w:color="auto"/>
              <w:right w:val="single" w:sz="4" w:space="0" w:color="auto"/>
            </w:tcBorders>
            <w:vAlign w:val="center"/>
          </w:tcPr>
          <w:p w14:paraId="2683B8D8" w14:textId="77777777" w:rsidR="003C0AA3" w:rsidRPr="00EA3308" w:rsidRDefault="003C0AA3" w:rsidP="001B7E0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002" w:type="dxa"/>
            <w:tcBorders>
              <w:top w:val="single" w:sz="4" w:space="0" w:color="auto"/>
              <w:left w:val="single" w:sz="4" w:space="0" w:color="auto"/>
              <w:bottom w:val="single" w:sz="4" w:space="0" w:color="auto"/>
              <w:right w:val="single" w:sz="4" w:space="0" w:color="auto"/>
            </w:tcBorders>
            <w:vAlign w:val="center"/>
          </w:tcPr>
          <w:p w14:paraId="2656ED9E" w14:textId="77777777" w:rsidR="003C0AA3" w:rsidRPr="006C27CE" w:rsidRDefault="003C0AA3" w:rsidP="0057371D">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w:t>
            </w:r>
            <w:r w:rsidR="0057371D">
              <w:rPr>
                <w:rFonts w:ascii="Times New Roman" w:hAnsi="Times New Roman" w:cs="Times New Roman"/>
                <w:sz w:val="24"/>
                <w:szCs w:val="24"/>
              </w:rPr>
              <w:t>2</w:t>
            </w:r>
          </w:p>
        </w:tc>
        <w:tc>
          <w:tcPr>
            <w:tcW w:w="1547" w:type="dxa"/>
            <w:tcBorders>
              <w:top w:val="single" w:sz="4" w:space="0" w:color="auto"/>
              <w:left w:val="single" w:sz="4" w:space="0" w:color="auto"/>
              <w:bottom w:val="single" w:sz="4" w:space="0" w:color="auto"/>
              <w:right w:val="single" w:sz="4" w:space="0" w:color="auto"/>
            </w:tcBorders>
            <w:vAlign w:val="center"/>
          </w:tcPr>
          <w:p w14:paraId="6FE6943F"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1(2)</w:t>
            </w:r>
          </w:p>
        </w:tc>
      </w:tr>
      <w:tr w:rsidR="003C0AA3" w:rsidRPr="006C27CE" w14:paraId="01FE266E" w14:textId="77777777" w:rsidTr="003C0AA3">
        <w:tc>
          <w:tcPr>
            <w:tcW w:w="1700" w:type="dxa"/>
            <w:tcBorders>
              <w:top w:val="single" w:sz="4" w:space="0" w:color="auto"/>
              <w:left w:val="single" w:sz="4" w:space="0" w:color="auto"/>
              <w:bottom w:val="single" w:sz="4" w:space="0" w:color="auto"/>
              <w:right w:val="single" w:sz="4" w:space="0" w:color="auto"/>
            </w:tcBorders>
            <w:vAlign w:val="center"/>
          </w:tcPr>
          <w:p w14:paraId="48B63769"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К-45/30</w:t>
            </w:r>
          </w:p>
        </w:tc>
        <w:tc>
          <w:tcPr>
            <w:tcW w:w="1608" w:type="dxa"/>
            <w:tcBorders>
              <w:top w:val="single" w:sz="4" w:space="0" w:color="auto"/>
              <w:left w:val="single" w:sz="4" w:space="0" w:color="auto"/>
              <w:bottom w:val="single" w:sz="4" w:space="0" w:color="auto"/>
              <w:right w:val="single" w:sz="4" w:space="0" w:color="auto"/>
            </w:tcBorders>
            <w:vAlign w:val="center"/>
          </w:tcPr>
          <w:p w14:paraId="1178A42B"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подпиточный</w:t>
            </w:r>
          </w:p>
        </w:tc>
        <w:tc>
          <w:tcPr>
            <w:tcW w:w="1304" w:type="dxa"/>
            <w:tcBorders>
              <w:top w:val="single" w:sz="4" w:space="0" w:color="auto"/>
              <w:left w:val="single" w:sz="4" w:space="0" w:color="auto"/>
              <w:bottom w:val="single" w:sz="4" w:space="0" w:color="auto"/>
              <w:right w:val="single" w:sz="4" w:space="0" w:color="auto"/>
            </w:tcBorders>
            <w:vAlign w:val="center"/>
          </w:tcPr>
          <w:p w14:paraId="5C3EC41C" w14:textId="77777777" w:rsidR="003C0AA3" w:rsidRPr="006C27CE" w:rsidRDefault="0057371D" w:rsidP="00EF094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6</w:t>
            </w:r>
            <w:r w:rsidR="003C0AA3">
              <w:rPr>
                <w:rFonts w:ascii="Times New Roman" w:hAnsi="Times New Roman" w:cs="Times New Roman"/>
                <w:sz w:val="24"/>
                <w:szCs w:val="24"/>
              </w:rPr>
              <w:t>,</w:t>
            </w:r>
            <w:r w:rsidR="003C0AA3" w:rsidRPr="006C27CE">
              <w:rPr>
                <w:rFonts w:ascii="Times New Roman" w:hAnsi="Times New Roman" w:cs="Times New Roman"/>
                <w:sz w:val="24"/>
                <w:szCs w:val="24"/>
                <w:lang w:val="en-US"/>
              </w:rPr>
              <w:t>5</w:t>
            </w:r>
          </w:p>
        </w:tc>
        <w:tc>
          <w:tcPr>
            <w:tcW w:w="2409" w:type="dxa"/>
            <w:tcBorders>
              <w:top w:val="single" w:sz="4" w:space="0" w:color="auto"/>
              <w:left w:val="single" w:sz="4" w:space="0" w:color="auto"/>
              <w:bottom w:val="single" w:sz="4" w:space="0" w:color="auto"/>
              <w:right w:val="single" w:sz="4" w:space="0" w:color="auto"/>
            </w:tcBorders>
            <w:vAlign w:val="center"/>
          </w:tcPr>
          <w:p w14:paraId="6EF652BE" w14:textId="77777777" w:rsidR="003C0AA3" w:rsidRPr="00EA3308" w:rsidRDefault="003C0AA3" w:rsidP="001B7E0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002" w:type="dxa"/>
            <w:tcBorders>
              <w:top w:val="single" w:sz="4" w:space="0" w:color="auto"/>
              <w:left w:val="single" w:sz="4" w:space="0" w:color="auto"/>
              <w:bottom w:val="single" w:sz="4" w:space="0" w:color="auto"/>
              <w:right w:val="single" w:sz="4" w:space="0" w:color="auto"/>
            </w:tcBorders>
            <w:vAlign w:val="center"/>
          </w:tcPr>
          <w:p w14:paraId="7AD1246D" w14:textId="77777777" w:rsidR="003C0AA3" w:rsidRPr="006C27CE" w:rsidRDefault="003C0AA3" w:rsidP="0057371D">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w:t>
            </w:r>
            <w:r w:rsidR="0057371D">
              <w:rPr>
                <w:rFonts w:ascii="Times New Roman" w:hAnsi="Times New Roman" w:cs="Times New Roman"/>
                <w:sz w:val="24"/>
                <w:szCs w:val="24"/>
              </w:rPr>
              <w:t>2</w:t>
            </w:r>
          </w:p>
        </w:tc>
        <w:tc>
          <w:tcPr>
            <w:tcW w:w="1547" w:type="dxa"/>
            <w:tcBorders>
              <w:top w:val="single" w:sz="4" w:space="0" w:color="auto"/>
              <w:left w:val="single" w:sz="4" w:space="0" w:color="auto"/>
              <w:bottom w:val="single" w:sz="4" w:space="0" w:color="auto"/>
              <w:right w:val="single" w:sz="4" w:space="0" w:color="auto"/>
            </w:tcBorders>
            <w:vAlign w:val="center"/>
          </w:tcPr>
          <w:p w14:paraId="446F6EE5"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w:t>
            </w:r>
          </w:p>
        </w:tc>
      </w:tr>
    </w:tbl>
    <w:p w14:paraId="0E14F845"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p>
    <w:p w14:paraId="55852C49" w14:textId="77777777" w:rsidR="00EF094C" w:rsidRPr="006C27CE" w:rsidRDefault="00EF094C" w:rsidP="00EF094C">
      <w:pPr>
        <w:keepNext/>
        <w:keepLines/>
        <w:widowControl w:val="0"/>
        <w:spacing w:after="0" w:line="360" w:lineRule="auto"/>
        <w:outlineLvl w:val="2"/>
        <w:rPr>
          <w:rFonts w:ascii="Times New Roman" w:eastAsiaTheme="majorEastAsia" w:hAnsi="Times New Roman" w:cs="Times New Roman"/>
          <w:b/>
          <w:bCs/>
          <w:sz w:val="28"/>
          <w:szCs w:val="28"/>
        </w:rPr>
      </w:pPr>
      <w:bookmarkStart w:id="145" w:name="_Toc404783013"/>
      <w:bookmarkStart w:id="146" w:name="_Toc404784306"/>
      <w:bookmarkStart w:id="147" w:name="_Toc404785351"/>
      <w:bookmarkStart w:id="148" w:name="_Toc404785586"/>
      <w:bookmarkStart w:id="149" w:name="_Toc404786011"/>
      <w:bookmarkStart w:id="150" w:name="_Toc404786270"/>
      <w:bookmarkStart w:id="151" w:name="_Toc436074227"/>
      <w:bookmarkStart w:id="152" w:name="_Toc438808073"/>
      <w:r w:rsidRPr="006C27CE">
        <w:rPr>
          <w:rFonts w:ascii="Times New Roman" w:eastAsiaTheme="majorEastAsia" w:hAnsi="Times New Roman" w:cs="Times New Roman"/>
          <w:b/>
          <w:bCs/>
          <w:sz w:val="28"/>
          <w:szCs w:val="28"/>
        </w:rPr>
        <w:t xml:space="preserve">1.2.6. Характеристика  оборудования котельной </w:t>
      </w:r>
      <w:bookmarkEnd w:id="145"/>
      <w:bookmarkEnd w:id="146"/>
      <w:bookmarkEnd w:id="147"/>
      <w:bookmarkEnd w:id="148"/>
      <w:bookmarkEnd w:id="149"/>
      <w:bookmarkEnd w:id="150"/>
      <w:r w:rsidRPr="006C27CE">
        <w:rPr>
          <w:rFonts w:ascii="Times New Roman" w:eastAsiaTheme="majorEastAsia" w:hAnsi="Times New Roman" w:cs="Times New Roman"/>
          <w:b/>
          <w:bCs/>
          <w:sz w:val="28"/>
          <w:szCs w:val="28"/>
        </w:rPr>
        <w:t>ТОЦТ</w:t>
      </w:r>
      <w:bookmarkEnd w:id="151"/>
      <w:bookmarkEnd w:id="152"/>
    </w:p>
    <w:p w14:paraId="7100C65B"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Данные об основном оборудовании котельной ТОЦТ приведены в таблице 1.2.9.</w:t>
      </w:r>
    </w:p>
    <w:p w14:paraId="45C68918" w14:textId="77777777" w:rsidR="00EF094C" w:rsidRPr="006C27CE" w:rsidRDefault="00EF094C" w:rsidP="00A44EC9">
      <w:pPr>
        <w:spacing w:after="0"/>
        <w:rPr>
          <w:rFonts w:ascii="Times New Roman" w:eastAsia="Times New Roman" w:hAnsi="Times New Roman" w:cs="Times New Roman"/>
          <w:bCs/>
          <w:sz w:val="28"/>
          <w:szCs w:val="28"/>
          <w:lang w:eastAsia="ru-RU"/>
        </w:rPr>
      </w:pPr>
      <w:bookmarkStart w:id="153" w:name="_Toc404780287"/>
      <w:bookmarkStart w:id="154" w:name="_Toc404780513"/>
      <w:bookmarkStart w:id="155" w:name="_Toc404783014"/>
      <w:bookmarkStart w:id="156" w:name="_Toc404785587"/>
      <w:bookmarkStart w:id="157" w:name="_Toc404786012"/>
      <w:bookmarkStart w:id="158" w:name="_Toc404786271"/>
      <w:r w:rsidRPr="006C27CE">
        <w:rPr>
          <w:rFonts w:ascii="Times New Roman" w:eastAsia="Times New Roman" w:hAnsi="Times New Roman" w:cs="Times New Roman"/>
          <w:bCs/>
          <w:sz w:val="28"/>
          <w:szCs w:val="28"/>
          <w:lang w:eastAsia="ru-RU"/>
        </w:rPr>
        <w:t xml:space="preserve">Таблица 1.2.9 – </w:t>
      </w:r>
      <w:r w:rsidR="00A44EC9">
        <w:rPr>
          <w:rFonts w:ascii="Times New Roman" w:eastAsia="Times New Roman" w:hAnsi="Times New Roman" w:cs="Times New Roman"/>
          <w:bCs/>
          <w:sz w:val="28"/>
          <w:szCs w:val="28"/>
          <w:lang w:eastAsia="ru-RU"/>
        </w:rPr>
        <w:t>С</w:t>
      </w:r>
      <w:r w:rsidRPr="006C27CE">
        <w:rPr>
          <w:rFonts w:ascii="Times New Roman" w:eastAsia="Times New Roman" w:hAnsi="Times New Roman" w:cs="Times New Roman"/>
          <w:bCs/>
          <w:sz w:val="28"/>
          <w:szCs w:val="28"/>
          <w:lang w:eastAsia="ru-RU"/>
        </w:rPr>
        <w:t xml:space="preserve">ведения об основном оборудовании котельной </w:t>
      </w:r>
      <w:bookmarkEnd w:id="153"/>
      <w:bookmarkEnd w:id="154"/>
      <w:bookmarkEnd w:id="155"/>
      <w:bookmarkEnd w:id="156"/>
      <w:bookmarkEnd w:id="157"/>
      <w:bookmarkEnd w:id="158"/>
      <w:r w:rsidRPr="006C27CE">
        <w:rPr>
          <w:rFonts w:ascii="Times New Roman" w:eastAsia="Times New Roman" w:hAnsi="Times New Roman" w:cs="Times New Roman"/>
          <w:bCs/>
          <w:sz w:val="28"/>
          <w:szCs w:val="28"/>
          <w:lang w:eastAsia="ru-RU"/>
        </w:rPr>
        <w:t>ТОЦТ</w:t>
      </w:r>
    </w:p>
    <w:tbl>
      <w:tblPr>
        <w:tblW w:w="0" w:type="auto"/>
        <w:tblLook w:val="04A0" w:firstRow="1" w:lastRow="0" w:firstColumn="1" w:lastColumn="0" w:noHBand="0" w:noVBand="1"/>
      </w:tblPr>
      <w:tblGrid>
        <w:gridCol w:w="550"/>
        <w:gridCol w:w="1648"/>
        <w:gridCol w:w="1665"/>
        <w:gridCol w:w="1191"/>
        <w:gridCol w:w="1360"/>
        <w:gridCol w:w="783"/>
        <w:gridCol w:w="2373"/>
      </w:tblGrid>
      <w:tr w:rsidR="00E721FD" w:rsidRPr="006C27CE" w14:paraId="5B50E60F" w14:textId="77777777" w:rsidTr="00EF094C">
        <w:tc>
          <w:tcPr>
            <w:tcW w:w="0" w:type="auto"/>
            <w:tcBorders>
              <w:top w:val="single" w:sz="4" w:space="0" w:color="auto"/>
              <w:left w:val="single" w:sz="4" w:space="0" w:color="auto"/>
              <w:bottom w:val="single" w:sz="4" w:space="0" w:color="auto"/>
              <w:right w:val="single" w:sz="4" w:space="0" w:color="auto"/>
            </w:tcBorders>
            <w:vAlign w:val="center"/>
            <w:hideMark/>
          </w:tcPr>
          <w:p w14:paraId="6C863741"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 п/п</w:t>
            </w:r>
          </w:p>
        </w:tc>
        <w:tc>
          <w:tcPr>
            <w:tcW w:w="0" w:type="auto"/>
            <w:tcBorders>
              <w:top w:val="single" w:sz="4" w:space="0" w:color="auto"/>
              <w:left w:val="single" w:sz="4" w:space="0" w:color="auto"/>
              <w:bottom w:val="single" w:sz="4" w:space="0" w:color="auto"/>
              <w:right w:val="single" w:sz="4" w:space="0" w:color="auto"/>
            </w:tcBorders>
            <w:vAlign w:val="center"/>
            <w:hideMark/>
          </w:tcPr>
          <w:p w14:paraId="7402BB23"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Марка</w:t>
            </w:r>
          </w:p>
          <w:p w14:paraId="27D217BD"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оборудования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41E58866"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Год  ввода</w:t>
            </w:r>
          </w:p>
          <w:p w14:paraId="1DAE899F"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эксплуатацию</w:t>
            </w:r>
          </w:p>
        </w:tc>
        <w:tc>
          <w:tcPr>
            <w:tcW w:w="0" w:type="auto"/>
            <w:tcBorders>
              <w:top w:val="single" w:sz="4" w:space="0" w:color="auto"/>
              <w:left w:val="single" w:sz="4" w:space="0" w:color="auto"/>
              <w:bottom w:val="single" w:sz="4" w:space="0" w:color="auto"/>
              <w:right w:val="single" w:sz="4" w:space="0" w:color="auto"/>
            </w:tcBorders>
            <w:vAlign w:val="center"/>
            <w:hideMark/>
          </w:tcPr>
          <w:p w14:paraId="4BE26710"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Кол-во</w:t>
            </w:r>
          </w:p>
          <w:p w14:paraId="4798A388"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агрегатов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45C686A0"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Тепловая мощность, Гкал</w:t>
            </w:r>
            <w:r>
              <w:rPr>
                <w:rFonts w:ascii="Times New Roman" w:eastAsia="Times New Roman" w:hAnsi="Times New Roman" w:cs="Times New Roman"/>
                <w:sz w:val="24"/>
                <w:szCs w:val="24"/>
                <w:lang w:eastAsia="ru-RU"/>
              </w:rPr>
              <w:t>/ч</w:t>
            </w:r>
          </w:p>
        </w:tc>
        <w:tc>
          <w:tcPr>
            <w:tcW w:w="0" w:type="auto"/>
            <w:tcBorders>
              <w:top w:val="single" w:sz="4" w:space="0" w:color="auto"/>
              <w:left w:val="single" w:sz="4" w:space="0" w:color="auto"/>
              <w:bottom w:val="single" w:sz="4" w:space="0" w:color="auto"/>
              <w:right w:val="single" w:sz="4" w:space="0" w:color="auto"/>
            </w:tcBorders>
            <w:vAlign w:val="center"/>
            <w:hideMark/>
          </w:tcPr>
          <w:p w14:paraId="6C278961"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КПД, %</w:t>
            </w:r>
          </w:p>
        </w:tc>
        <w:tc>
          <w:tcPr>
            <w:tcW w:w="0" w:type="auto"/>
            <w:tcBorders>
              <w:top w:val="single" w:sz="4" w:space="0" w:color="auto"/>
              <w:left w:val="single" w:sz="4" w:space="0" w:color="auto"/>
              <w:bottom w:val="single" w:sz="4" w:space="0" w:color="auto"/>
              <w:right w:val="single" w:sz="4" w:space="0" w:color="auto"/>
            </w:tcBorders>
            <w:vAlign w:val="center"/>
            <w:hideMark/>
          </w:tcPr>
          <w:p w14:paraId="43CE4599" w14:textId="77777777" w:rsidR="00E721FD" w:rsidRPr="006C27CE" w:rsidRDefault="00E721FD" w:rsidP="005F5618">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0"/>
                <w:lang w:eastAsia="ru-RU"/>
              </w:rPr>
              <w:t>Вид топлива</w:t>
            </w:r>
            <w:r>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4"/>
                <w:lang w:eastAsia="ru-RU"/>
              </w:rPr>
              <w:t>основной/резервный</w:t>
            </w:r>
          </w:p>
        </w:tc>
      </w:tr>
      <w:tr w:rsidR="00E721FD" w:rsidRPr="006C27CE" w14:paraId="36155F8D" w14:textId="77777777" w:rsidTr="00EF094C">
        <w:tc>
          <w:tcPr>
            <w:tcW w:w="0" w:type="auto"/>
            <w:tcBorders>
              <w:top w:val="single" w:sz="4" w:space="0" w:color="auto"/>
              <w:left w:val="single" w:sz="4" w:space="0" w:color="auto"/>
              <w:bottom w:val="single" w:sz="4" w:space="0" w:color="auto"/>
              <w:right w:val="single" w:sz="4" w:space="0" w:color="auto"/>
            </w:tcBorders>
            <w:vAlign w:val="center"/>
            <w:hideMark/>
          </w:tcPr>
          <w:p w14:paraId="4996A15E"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B97DC6" w14:textId="77777777" w:rsidR="00E721FD" w:rsidRPr="006C27CE" w:rsidRDefault="00E721FD"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НР - 18</w:t>
            </w:r>
          </w:p>
        </w:tc>
        <w:tc>
          <w:tcPr>
            <w:tcW w:w="0" w:type="auto"/>
            <w:tcBorders>
              <w:top w:val="single" w:sz="4" w:space="0" w:color="auto"/>
              <w:left w:val="single" w:sz="4" w:space="0" w:color="auto"/>
              <w:bottom w:val="single" w:sz="4" w:space="0" w:color="auto"/>
              <w:right w:val="single" w:sz="4" w:space="0" w:color="auto"/>
            </w:tcBorders>
            <w:vAlign w:val="center"/>
            <w:hideMark/>
          </w:tcPr>
          <w:p w14:paraId="111ADA9E"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2002</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19007"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43F31F6"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C86E7" w14:textId="77777777" w:rsidR="00E721FD" w:rsidRPr="006C27CE" w:rsidRDefault="00E721FD"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56,25</w:t>
            </w:r>
          </w:p>
        </w:tc>
        <w:tc>
          <w:tcPr>
            <w:tcW w:w="0" w:type="auto"/>
            <w:vMerge w:val="restart"/>
            <w:tcBorders>
              <w:top w:val="single" w:sz="4" w:space="0" w:color="auto"/>
              <w:left w:val="single" w:sz="4" w:space="0" w:color="auto"/>
              <w:right w:val="single" w:sz="4" w:space="0" w:color="auto"/>
            </w:tcBorders>
            <w:vAlign w:val="center"/>
            <w:hideMark/>
          </w:tcPr>
          <w:p w14:paraId="29803246" w14:textId="77777777" w:rsidR="00E721FD" w:rsidRPr="006C27CE" w:rsidRDefault="00E721FD" w:rsidP="005F5618">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Дрова/</w:t>
            </w:r>
            <w:r w:rsidRPr="006C27CE">
              <w:rPr>
                <w:rFonts w:ascii="Times New Roman" w:hAnsi="Times New Roman" w:cs="Times New Roman"/>
                <w:sz w:val="24"/>
                <w:szCs w:val="24"/>
              </w:rPr>
              <w:t xml:space="preserve"> уголь</w:t>
            </w:r>
          </w:p>
        </w:tc>
      </w:tr>
      <w:tr w:rsidR="00EF094C" w:rsidRPr="006C27CE" w14:paraId="57BA9AB4" w14:textId="77777777" w:rsidTr="00EF094C">
        <w:tc>
          <w:tcPr>
            <w:tcW w:w="0" w:type="auto"/>
            <w:tcBorders>
              <w:top w:val="single" w:sz="4" w:space="0" w:color="auto"/>
              <w:left w:val="single" w:sz="4" w:space="0" w:color="auto"/>
              <w:bottom w:val="single" w:sz="4" w:space="0" w:color="auto"/>
              <w:right w:val="single" w:sz="4" w:space="0" w:color="auto"/>
            </w:tcBorders>
            <w:vAlign w:val="center"/>
            <w:hideMark/>
          </w:tcPr>
          <w:p w14:paraId="6CFF7FEF"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0DBDA41" w14:textId="77777777" w:rsidR="00EF094C" w:rsidRPr="006C27CE" w:rsidRDefault="00EF094C"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НР - 18</w:t>
            </w:r>
          </w:p>
        </w:tc>
        <w:tc>
          <w:tcPr>
            <w:tcW w:w="0" w:type="auto"/>
            <w:tcBorders>
              <w:top w:val="single" w:sz="4" w:space="0" w:color="auto"/>
              <w:left w:val="single" w:sz="4" w:space="0" w:color="auto"/>
              <w:bottom w:val="single" w:sz="4" w:space="0" w:color="auto"/>
              <w:right w:val="single" w:sz="4" w:space="0" w:color="auto"/>
            </w:tcBorders>
            <w:vAlign w:val="center"/>
            <w:hideMark/>
          </w:tcPr>
          <w:p w14:paraId="2D50AEC8"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2002</w:t>
            </w:r>
          </w:p>
        </w:tc>
        <w:tc>
          <w:tcPr>
            <w:tcW w:w="0" w:type="auto"/>
            <w:tcBorders>
              <w:top w:val="single" w:sz="4" w:space="0" w:color="auto"/>
              <w:left w:val="single" w:sz="4" w:space="0" w:color="auto"/>
              <w:bottom w:val="single" w:sz="4" w:space="0" w:color="auto"/>
              <w:right w:val="single" w:sz="4" w:space="0" w:color="auto"/>
            </w:tcBorders>
            <w:vAlign w:val="center"/>
            <w:hideMark/>
          </w:tcPr>
          <w:p w14:paraId="0B4DE6DB"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69E1BE0"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3AA042AE"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56,25</w:t>
            </w:r>
          </w:p>
        </w:tc>
        <w:tc>
          <w:tcPr>
            <w:tcW w:w="0" w:type="auto"/>
            <w:vMerge/>
            <w:tcBorders>
              <w:left w:val="single" w:sz="4" w:space="0" w:color="auto"/>
              <w:bottom w:val="single" w:sz="4" w:space="0" w:color="auto"/>
              <w:right w:val="single" w:sz="4" w:space="0" w:color="auto"/>
            </w:tcBorders>
            <w:vAlign w:val="center"/>
            <w:hideMark/>
          </w:tcPr>
          <w:p w14:paraId="312AF30A" w14:textId="77777777" w:rsidR="00EF094C" w:rsidRPr="006C27CE" w:rsidRDefault="00EF094C" w:rsidP="00EF094C">
            <w:pPr>
              <w:widowControl w:val="0"/>
              <w:spacing w:after="0" w:line="240" w:lineRule="auto"/>
              <w:jc w:val="center"/>
              <w:rPr>
                <w:rFonts w:ascii="Times New Roman" w:hAnsi="Times New Roman" w:cs="Times New Roman"/>
                <w:sz w:val="24"/>
                <w:szCs w:val="24"/>
              </w:rPr>
            </w:pPr>
          </w:p>
        </w:tc>
      </w:tr>
    </w:tbl>
    <w:p w14:paraId="2CCDBD97" w14:textId="77777777" w:rsidR="00EF094C" w:rsidRPr="006C27CE" w:rsidRDefault="00EF094C" w:rsidP="00EF094C">
      <w:pPr>
        <w:autoSpaceDE w:val="0"/>
        <w:autoSpaceDN w:val="0"/>
        <w:adjustRightInd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Котельная ТОЦТ установленной мощностью 0,5 Гкал/ч работает на дровах, в качестве резервного топлива используется уголь. В котельной установлен</w:t>
      </w:r>
      <w:r w:rsidR="00DF3442">
        <w:rPr>
          <w:rFonts w:ascii="Times New Roman" w:hAnsi="Times New Roman" w:cs="Times New Roman"/>
          <w:sz w:val="28"/>
          <w:szCs w:val="28"/>
        </w:rPr>
        <w:t>ы</w:t>
      </w:r>
      <w:r w:rsidRPr="006C27CE">
        <w:rPr>
          <w:rFonts w:ascii="Times New Roman" w:hAnsi="Times New Roman" w:cs="Times New Roman"/>
          <w:sz w:val="28"/>
          <w:szCs w:val="28"/>
        </w:rPr>
        <w:t xml:space="preserve"> два водогрейных котла НР-18 кустарного производства </w:t>
      </w:r>
      <w:r w:rsidR="00DF3442">
        <w:rPr>
          <w:rFonts w:ascii="Times New Roman" w:hAnsi="Times New Roman" w:cs="Times New Roman"/>
          <w:sz w:val="28"/>
          <w:szCs w:val="28"/>
        </w:rPr>
        <w:t xml:space="preserve">с </w:t>
      </w:r>
      <w:r w:rsidRPr="006C27CE">
        <w:rPr>
          <w:rFonts w:ascii="Times New Roman" w:hAnsi="Times New Roman" w:cs="Times New Roman"/>
          <w:sz w:val="28"/>
          <w:szCs w:val="28"/>
        </w:rPr>
        <w:t xml:space="preserve">установленной мощностью 0,25 Гкал/ч. </w:t>
      </w:r>
      <w:commentRangeStart w:id="159"/>
      <w:r w:rsidR="00557D80" w:rsidRPr="00557D80">
        <w:rPr>
          <w:rFonts w:ascii="Times New Roman" w:hAnsi="Times New Roman" w:cs="Times New Roman"/>
          <w:sz w:val="28"/>
          <w:szCs w:val="28"/>
        </w:rPr>
        <w:t>Для подачи воздуха под решетки слоевых топок котлов</w:t>
      </w:r>
      <w:commentRangeEnd w:id="159"/>
      <w:r w:rsidR="00557D80">
        <w:rPr>
          <w:rStyle w:val="afc"/>
          <w:lang w:val="en-US"/>
        </w:rPr>
        <w:commentReference w:id="159"/>
      </w:r>
      <w:r w:rsidR="00DF3442">
        <w:rPr>
          <w:rFonts w:ascii="Times New Roman" w:hAnsi="Times New Roman" w:cs="Times New Roman"/>
          <w:sz w:val="28"/>
          <w:szCs w:val="28"/>
        </w:rPr>
        <w:t>, н</w:t>
      </w:r>
      <w:r w:rsidR="009D13FB">
        <w:rPr>
          <w:rFonts w:ascii="Times New Roman" w:hAnsi="Times New Roman" w:cs="Times New Roman"/>
          <w:sz w:val="28"/>
          <w:szCs w:val="28"/>
        </w:rPr>
        <w:t>а котельной</w:t>
      </w:r>
      <w:r w:rsidR="00E81D6F" w:rsidRPr="00E81D6F">
        <w:rPr>
          <w:rFonts w:ascii="Times New Roman" w:hAnsi="Times New Roman" w:cs="Times New Roman"/>
          <w:color w:val="FF0000"/>
          <w:sz w:val="28"/>
          <w:szCs w:val="28"/>
        </w:rPr>
        <w:t xml:space="preserve"> </w:t>
      </w:r>
      <w:r w:rsidRPr="006C27CE">
        <w:rPr>
          <w:rFonts w:ascii="Times New Roman" w:hAnsi="Times New Roman" w:cs="Times New Roman"/>
          <w:sz w:val="28"/>
          <w:szCs w:val="28"/>
        </w:rPr>
        <w:t xml:space="preserve">установлен дутьевой вентилятор ВЦ-4-75-2,5. Насосное оборудование </w:t>
      </w:r>
      <w:r w:rsidR="00C21CA9">
        <w:rPr>
          <w:rFonts w:ascii="Times New Roman" w:hAnsi="Times New Roman" w:cs="Times New Roman"/>
          <w:sz w:val="28"/>
          <w:szCs w:val="28"/>
        </w:rPr>
        <w:t>к</w:t>
      </w:r>
      <w:r w:rsidRPr="006C27CE">
        <w:rPr>
          <w:rFonts w:ascii="Times New Roman" w:hAnsi="Times New Roman" w:cs="Times New Roman"/>
          <w:sz w:val="28"/>
          <w:szCs w:val="28"/>
        </w:rPr>
        <w:t xml:space="preserve">отельной </w:t>
      </w:r>
      <w:r w:rsidR="00C96799">
        <w:rPr>
          <w:rFonts w:ascii="Times New Roman" w:hAnsi="Times New Roman" w:cs="Times New Roman"/>
          <w:sz w:val="28"/>
          <w:szCs w:val="28"/>
        </w:rPr>
        <w:t>ТОЦТ</w:t>
      </w:r>
      <w:r w:rsidRPr="006C27CE">
        <w:rPr>
          <w:rFonts w:ascii="Times New Roman" w:hAnsi="Times New Roman" w:cs="Times New Roman"/>
          <w:sz w:val="28"/>
          <w:szCs w:val="28"/>
        </w:rPr>
        <w:t xml:space="preserve"> приведено в таблице 1.2.10.</w:t>
      </w:r>
    </w:p>
    <w:p w14:paraId="6BEF074B" w14:textId="77777777" w:rsidR="00EF094C" w:rsidRPr="006C27CE" w:rsidRDefault="00EF094C" w:rsidP="00A44EC9">
      <w:pPr>
        <w:spacing w:after="0"/>
        <w:rPr>
          <w:rFonts w:ascii="Times New Roman" w:eastAsia="Times New Roman" w:hAnsi="Times New Roman" w:cs="Times New Roman"/>
          <w:bCs/>
          <w:sz w:val="28"/>
          <w:szCs w:val="28"/>
          <w:lang w:eastAsia="ru-RU"/>
        </w:rPr>
      </w:pPr>
      <w:bookmarkStart w:id="160" w:name="_Toc404780288"/>
      <w:bookmarkStart w:id="161" w:name="_Toc404780514"/>
      <w:bookmarkStart w:id="162" w:name="_Toc404783015"/>
      <w:bookmarkStart w:id="163" w:name="_Toc404785588"/>
      <w:bookmarkStart w:id="164" w:name="_Toc404786013"/>
      <w:bookmarkStart w:id="165" w:name="_Toc404786272"/>
      <w:r w:rsidRPr="006C27CE">
        <w:rPr>
          <w:rFonts w:ascii="Times New Roman" w:eastAsia="Times New Roman" w:hAnsi="Times New Roman" w:cs="Times New Roman"/>
          <w:bCs/>
          <w:sz w:val="28"/>
          <w:szCs w:val="28"/>
          <w:lang w:eastAsia="ru-RU"/>
        </w:rPr>
        <w:t xml:space="preserve">Таблица 1.2.10 – </w:t>
      </w:r>
      <w:r w:rsidR="00A44EC9">
        <w:rPr>
          <w:rFonts w:ascii="Times New Roman" w:eastAsia="Times New Roman" w:hAnsi="Times New Roman" w:cs="Times New Roman"/>
          <w:bCs/>
          <w:sz w:val="28"/>
          <w:szCs w:val="28"/>
          <w:lang w:eastAsia="ru-RU"/>
        </w:rPr>
        <w:t>Н</w:t>
      </w:r>
      <w:r w:rsidRPr="006C27CE">
        <w:rPr>
          <w:rFonts w:ascii="Times New Roman" w:eastAsia="Times New Roman" w:hAnsi="Times New Roman" w:cs="Times New Roman"/>
          <w:bCs/>
          <w:sz w:val="28"/>
          <w:szCs w:val="28"/>
          <w:lang w:eastAsia="ru-RU"/>
        </w:rPr>
        <w:t xml:space="preserve">асосное оборудование котельной </w:t>
      </w:r>
      <w:bookmarkEnd w:id="160"/>
      <w:bookmarkEnd w:id="161"/>
      <w:bookmarkEnd w:id="162"/>
      <w:bookmarkEnd w:id="163"/>
      <w:bookmarkEnd w:id="164"/>
      <w:bookmarkEnd w:id="165"/>
      <w:r w:rsidRPr="006C27CE">
        <w:rPr>
          <w:rFonts w:ascii="Times New Roman" w:eastAsia="Times New Roman" w:hAnsi="Times New Roman" w:cs="Times New Roman"/>
          <w:bCs/>
          <w:sz w:val="28"/>
          <w:szCs w:val="28"/>
          <w:lang w:eastAsia="ru-RU"/>
        </w:rPr>
        <w:t>ТОЦТ</w:t>
      </w:r>
    </w:p>
    <w:tbl>
      <w:tblPr>
        <w:tblW w:w="0" w:type="auto"/>
        <w:tblLook w:val="04A0" w:firstRow="1" w:lastRow="0" w:firstColumn="1" w:lastColumn="0" w:noHBand="0" w:noVBand="1"/>
      </w:tblPr>
      <w:tblGrid>
        <w:gridCol w:w="1768"/>
        <w:gridCol w:w="1491"/>
        <w:gridCol w:w="1304"/>
        <w:gridCol w:w="2409"/>
        <w:gridCol w:w="1020"/>
        <w:gridCol w:w="1578"/>
      </w:tblGrid>
      <w:tr w:rsidR="00EF094C" w:rsidRPr="006C27CE" w14:paraId="0A5BEA78" w14:textId="77777777" w:rsidTr="00EF094C">
        <w:tc>
          <w:tcPr>
            <w:tcW w:w="1768" w:type="dxa"/>
            <w:tcBorders>
              <w:top w:val="single" w:sz="4" w:space="0" w:color="auto"/>
              <w:left w:val="single" w:sz="4" w:space="0" w:color="auto"/>
              <w:bottom w:val="single" w:sz="4" w:space="0" w:color="auto"/>
              <w:right w:val="single" w:sz="4" w:space="0" w:color="auto"/>
            </w:tcBorders>
            <w:vAlign w:val="center"/>
            <w:hideMark/>
          </w:tcPr>
          <w:p w14:paraId="4BF7C65A"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Назначение насоса</w:t>
            </w:r>
          </w:p>
        </w:tc>
        <w:tc>
          <w:tcPr>
            <w:tcW w:w="1491" w:type="dxa"/>
            <w:tcBorders>
              <w:top w:val="single" w:sz="4" w:space="0" w:color="auto"/>
              <w:left w:val="single" w:sz="4" w:space="0" w:color="auto"/>
              <w:bottom w:val="single" w:sz="4" w:space="0" w:color="auto"/>
              <w:right w:val="single" w:sz="4" w:space="0" w:color="auto"/>
            </w:tcBorders>
            <w:vAlign w:val="center"/>
            <w:hideMark/>
          </w:tcPr>
          <w:p w14:paraId="7B813924"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Марка насоса</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77A211A"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 xml:space="preserve">Мощность двигателя, кВт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354A236"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Производительность, м</w:t>
            </w:r>
            <w:r w:rsidRPr="006C27CE">
              <w:rPr>
                <w:rFonts w:ascii="Times New Roman" w:eastAsia="Times New Roman" w:hAnsi="Times New Roman" w:cs="Times New Roman"/>
                <w:sz w:val="24"/>
                <w:szCs w:val="24"/>
                <w:vertAlign w:val="superscript"/>
                <w:lang w:eastAsia="ru-RU"/>
              </w:rPr>
              <w:t>3</w:t>
            </w:r>
            <w:r w:rsidRPr="006C27CE">
              <w:rPr>
                <w:rFonts w:ascii="Times New Roman" w:eastAsia="Times New Roman" w:hAnsi="Times New Roman" w:cs="Times New Roman"/>
                <w:sz w:val="24"/>
                <w:szCs w:val="24"/>
                <w:lang w:eastAsia="ru-RU"/>
              </w:rPr>
              <w:t>/ч</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0DFBB33"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Напор, м</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21D553E"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Количество</w:t>
            </w:r>
            <w:r w:rsidR="00A44EC9">
              <w:rPr>
                <w:rFonts w:ascii="Times New Roman" w:eastAsia="Times New Roman" w:hAnsi="Times New Roman" w:cs="Times New Roman"/>
                <w:sz w:val="24"/>
                <w:szCs w:val="24"/>
                <w:lang w:eastAsia="ru-RU"/>
              </w:rPr>
              <w:t xml:space="preserve"> в работе (резерв)</w:t>
            </w:r>
          </w:p>
        </w:tc>
      </w:tr>
      <w:tr w:rsidR="003C0AA3" w:rsidRPr="006C27CE" w14:paraId="5E2CFFE3" w14:textId="77777777" w:rsidTr="00EF094C">
        <w:tc>
          <w:tcPr>
            <w:tcW w:w="1768" w:type="dxa"/>
            <w:tcBorders>
              <w:top w:val="single" w:sz="4" w:space="0" w:color="auto"/>
              <w:left w:val="single" w:sz="4" w:space="0" w:color="auto"/>
              <w:bottom w:val="single" w:sz="4" w:space="0" w:color="auto"/>
              <w:right w:val="single" w:sz="4" w:space="0" w:color="auto"/>
            </w:tcBorders>
            <w:vAlign w:val="center"/>
          </w:tcPr>
          <w:p w14:paraId="033EA0E4"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К-45/30</w:t>
            </w:r>
          </w:p>
        </w:tc>
        <w:tc>
          <w:tcPr>
            <w:tcW w:w="1491" w:type="dxa"/>
            <w:tcBorders>
              <w:top w:val="single" w:sz="4" w:space="0" w:color="auto"/>
              <w:left w:val="single" w:sz="4" w:space="0" w:color="auto"/>
              <w:bottom w:val="single" w:sz="4" w:space="0" w:color="auto"/>
              <w:right w:val="single" w:sz="4" w:space="0" w:color="auto"/>
            </w:tcBorders>
            <w:vAlign w:val="center"/>
          </w:tcPr>
          <w:p w14:paraId="14AEED26"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сетевой</w:t>
            </w:r>
          </w:p>
        </w:tc>
        <w:tc>
          <w:tcPr>
            <w:tcW w:w="1304" w:type="dxa"/>
            <w:tcBorders>
              <w:top w:val="single" w:sz="4" w:space="0" w:color="auto"/>
              <w:left w:val="single" w:sz="4" w:space="0" w:color="auto"/>
              <w:bottom w:val="single" w:sz="4" w:space="0" w:color="auto"/>
              <w:right w:val="single" w:sz="4" w:space="0" w:color="auto"/>
            </w:tcBorders>
            <w:vAlign w:val="center"/>
          </w:tcPr>
          <w:p w14:paraId="15CC85A1" w14:textId="77777777" w:rsidR="003C0AA3" w:rsidRPr="003C0AA3" w:rsidRDefault="00EB32C1" w:rsidP="003C0AA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3C0AA3">
              <w:rPr>
                <w:rFonts w:ascii="Times New Roman" w:hAnsi="Times New Roman" w:cs="Times New Roman"/>
                <w:sz w:val="24"/>
                <w:szCs w:val="24"/>
              </w:rPr>
              <w:t>,5</w:t>
            </w:r>
          </w:p>
        </w:tc>
        <w:tc>
          <w:tcPr>
            <w:tcW w:w="2409" w:type="dxa"/>
            <w:tcBorders>
              <w:top w:val="single" w:sz="4" w:space="0" w:color="auto"/>
              <w:left w:val="single" w:sz="4" w:space="0" w:color="auto"/>
              <w:bottom w:val="single" w:sz="4" w:space="0" w:color="auto"/>
              <w:right w:val="single" w:sz="4" w:space="0" w:color="auto"/>
            </w:tcBorders>
            <w:vAlign w:val="center"/>
          </w:tcPr>
          <w:p w14:paraId="622F2C28" w14:textId="77777777" w:rsidR="003C0AA3" w:rsidRPr="003C0AA3" w:rsidRDefault="003C0AA3" w:rsidP="00EF094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020" w:type="dxa"/>
            <w:tcBorders>
              <w:top w:val="single" w:sz="4" w:space="0" w:color="auto"/>
              <w:left w:val="single" w:sz="4" w:space="0" w:color="auto"/>
              <w:bottom w:val="single" w:sz="4" w:space="0" w:color="auto"/>
              <w:right w:val="single" w:sz="4" w:space="0" w:color="auto"/>
            </w:tcBorders>
            <w:vAlign w:val="center"/>
          </w:tcPr>
          <w:p w14:paraId="46BDDCFD" w14:textId="77777777" w:rsidR="003C0AA3" w:rsidRPr="006C27CE" w:rsidRDefault="003C0AA3" w:rsidP="00EB32C1">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w:t>
            </w:r>
            <w:r w:rsidR="00EB32C1">
              <w:rPr>
                <w:rFonts w:ascii="Times New Roman" w:hAnsi="Times New Roman" w:cs="Times New Roman"/>
                <w:sz w:val="24"/>
                <w:szCs w:val="24"/>
              </w:rPr>
              <w:t>2</w:t>
            </w:r>
          </w:p>
        </w:tc>
        <w:tc>
          <w:tcPr>
            <w:tcW w:w="1578" w:type="dxa"/>
            <w:tcBorders>
              <w:top w:val="single" w:sz="4" w:space="0" w:color="auto"/>
              <w:left w:val="single" w:sz="4" w:space="0" w:color="auto"/>
              <w:bottom w:val="single" w:sz="4" w:space="0" w:color="auto"/>
              <w:right w:val="single" w:sz="4" w:space="0" w:color="auto"/>
            </w:tcBorders>
            <w:vAlign w:val="center"/>
          </w:tcPr>
          <w:p w14:paraId="7CD3A34F"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1(1)</w:t>
            </w:r>
          </w:p>
        </w:tc>
      </w:tr>
      <w:tr w:rsidR="003C0AA3" w:rsidRPr="006C27CE" w14:paraId="263AF87A" w14:textId="77777777" w:rsidTr="00EF094C">
        <w:tc>
          <w:tcPr>
            <w:tcW w:w="1768" w:type="dxa"/>
            <w:tcBorders>
              <w:top w:val="single" w:sz="4" w:space="0" w:color="auto"/>
              <w:left w:val="single" w:sz="4" w:space="0" w:color="auto"/>
              <w:bottom w:val="single" w:sz="4" w:space="0" w:color="auto"/>
              <w:right w:val="single" w:sz="4" w:space="0" w:color="auto"/>
            </w:tcBorders>
            <w:vAlign w:val="center"/>
          </w:tcPr>
          <w:p w14:paraId="7F61A0C5"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КМ-80-65-160</w:t>
            </w:r>
          </w:p>
        </w:tc>
        <w:tc>
          <w:tcPr>
            <w:tcW w:w="1491" w:type="dxa"/>
            <w:tcBorders>
              <w:top w:val="single" w:sz="4" w:space="0" w:color="auto"/>
              <w:left w:val="single" w:sz="4" w:space="0" w:color="auto"/>
              <w:bottom w:val="single" w:sz="4" w:space="0" w:color="auto"/>
              <w:right w:val="single" w:sz="4" w:space="0" w:color="auto"/>
            </w:tcBorders>
            <w:vAlign w:val="center"/>
          </w:tcPr>
          <w:p w14:paraId="5F61A8B0"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сетевой</w:t>
            </w:r>
          </w:p>
        </w:tc>
        <w:tc>
          <w:tcPr>
            <w:tcW w:w="1304" w:type="dxa"/>
            <w:tcBorders>
              <w:top w:val="single" w:sz="4" w:space="0" w:color="auto"/>
              <w:left w:val="single" w:sz="4" w:space="0" w:color="auto"/>
              <w:bottom w:val="single" w:sz="4" w:space="0" w:color="auto"/>
              <w:right w:val="single" w:sz="4" w:space="0" w:color="auto"/>
            </w:tcBorders>
            <w:vAlign w:val="center"/>
          </w:tcPr>
          <w:p w14:paraId="40916358" w14:textId="77777777" w:rsidR="003C0AA3" w:rsidRPr="003C0AA3" w:rsidRDefault="003C0AA3" w:rsidP="00EF094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409" w:type="dxa"/>
            <w:tcBorders>
              <w:top w:val="single" w:sz="4" w:space="0" w:color="auto"/>
              <w:left w:val="single" w:sz="4" w:space="0" w:color="auto"/>
              <w:bottom w:val="single" w:sz="4" w:space="0" w:color="auto"/>
              <w:right w:val="single" w:sz="4" w:space="0" w:color="auto"/>
            </w:tcBorders>
            <w:vAlign w:val="center"/>
          </w:tcPr>
          <w:p w14:paraId="249D0707" w14:textId="77777777" w:rsidR="003C0AA3" w:rsidRPr="006C27CE" w:rsidRDefault="00EB32C1" w:rsidP="00EF094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5</w:t>
            </w:r>
            <w:r w:rsidR="003C0AA3" w:rsidRPr="006C27CE">
              <w:rPr>
                <w:rFonts w:ascii="Times New Roman" w:hAnsi="Times New Roman" w:cs="Times New Roman"/>
                <w:sz w:val="24"/>
                <w:szCs w:val="24"/>
                <w:lang w:val="en-US"/>
              </w:rPr>
              <w:t>0</w:t>
            </w:r>
          </w:p>
        </w:tc>
        <w:tc>
          <w:tcPr>
            <w:tcW w:w="1020" w:type="dxa"/>
            <w:tcBorders>
              <w:top w:val="single" w:sz="4" w:space="0" w:color="auto"/>
              <w:left w:val="single" w:sz="4" w:space="0" w:color="auto"/>
              <w:bottom w:val="single" w:sz="4" w:space="0" w:color="auto"/>
              <w:right w:val="single" w:sz="4" w:space="0" w:color="auto"/>
            </w:tcBorders>
            <w:vAlign w:val="center"/>
          </w:tcPr>
          <w:p w14:paraId="37236C23" w14:textId="77777777" w:rsidR="003C0AA3" w:rsidRPr="006C27CE" w:rsidRDefault="003C0AA3" w:rsidP="001B7E0F">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32</w:t>
            </w:r>
          </w:p>
        </w:tc>
        <w:tc>
          <w:tcPr>
            <w:tcW w:w="1578" w:type="dxa"/>
            <w:tcBorders>
              <w:top w:val="single" w:sz="4" w:space="0" w:color="auto"/>
              <w:left w:val="single" w:sz="4" w:space="0" w:color="auto"/>
              <w:bottom w:val="single" w:sz="4" w:space="0" w:color="auto"/>
              <w:right w:val="single" w:sz="4" w:space="0" w:color="auto"/>
            </w:tcBorders>
            <w:vAlign w:val="center"/>
          </w:tcPr>
          <w:p w14:paraId="64F85753"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w:t>
            </w:r>
          </w:p>
        </w:tc>
      </w:tr>
    </w:tbl>
    <w:p w14:paraId="3F5B1452" w14:textId="77777777" w:rsidR="001A5840" w:rsidRPr="006C27CE" w:rsidRDefault="001A5840" w:rsidP="00EF094C">
      <w:pPr>
        <w:keepNext/>
        <w:keepLines/>
        <w:widowControl w:val="0"/>
        <w:spacing w:after="0" w:line="360" w:lineRule="auto"/>
        <w:outlineLvl w:val="2"/>
        <w:rPr>
          <w:rFonts w:ascii="Times New Roman" w:eastAsiaTheme="majorEastAsia" w:hAnsi="Times New Roman" w:cs="Times New Roman"/>
          <w:b/>
          <w:bCs/>
          <w:sz w:val="28"/>
          <w:szCs w:val="28"/>
        </w:rPr>
      </w:pPr>
      <w:bookmarkStart w:id="166" w:name="_Toc404783017"/>
      <w:bookmarkStart w:id="167" w:name="_Toc404784310"/>
      <w:bookmarkStart w:id="168" w:name="_Toc404785355"/>
      <w:bookmarkStart w:id="169" w:name="_Toc404785590"/>
      <w:bookmarkStart w:id="170" w:name="_Toc404786015"/>
      <w:bookmarkStart w:id="171" w:name="_Toc404786274"/>
    </w:p>
    <w:p w14:paraId="242769E1" w14:textId="77777777" w:rsidR="00EF094C" w:rsidRPr="006C27CE" w:rsidRDefault="00E721FD" w:rsidP="00EF094C">
      <w:pPr>
        <w:keepNext/>
        <w:keepLines/>
        <w:widowControl w:val="0"/>
        <w:spacing w:after="0" w:line="360" w:lineRule="auto"/>
        <w:outlineLvl w:val="2"/>
        <w:rPr>
          <w:rFonts w:ascii="Times New Roman" w:eastAsiaTheme="majorEastAsia" w:hAnsi="Times New Roman" w:cs="Times New Roman"/>
          <w:b/>
          <w:bCs/>
          <w:sz w:val="28"/>
          <w:szCs w:val="28"/>
        </w:rPr>
      </w:pPr>
      <w:bookmarkStart w:id="172" w:name="_Toc436074228"/>
      <w:bookmarkStart w:id="173" w:name="_Toc438808074"/>
      <w:r>
        <w:rPr>
          <w:rFonts w:ascii="Times New Roman" w:eastAsiaTheme="majorEastAsia" w:hAnsi="Times New Roman" w:cs="Times New Roman"/>
          <w:b/>
          <w:bCs/>
          <w:sz w:val="28"/>
          <w:szCs w:val="28"/>
        </w:rPr>
        <w:t xml:space="preserve">1.2.7. Характеристика </w:t>
      </w:r>
      <w:r w:rsidR="00EF094C" w:rsidRPr="006C27CE">
        <w:rPr>
          <w:rFonts w:ascii="Times New Roman" w:eastAsiaTheme="majorEastAsia" w:hAnsi="Times New Roman" w:cs="Times New Roman"/>
          <w:b/>
          <w:bCs/>
          <w:sz w:val="28"/>
          <w:szCs w:val="28"/>
        </w:rPr>
        <w:t xml:space="preserve">оборудования котельной </w:t>
      </w:r>
      <w:bookmarkEnd w:id="166"/>
      <w:bookmarkEnd w:id="167"/>
      <w:bookmarkEnd w:id="168"/>
      <w:bookmarkEnd w:id="169"/>
      <w:bookmarkEnd w:id="170"/>
      <w:bookmarkEnd w:id="171"/>
      <w:r w:rsidR="00EF094C" w:rsidRPr="005B2D58">
        <w:rPr>
          <w:rFonts w:ascii="Times New Roman" w:eastAsiaTheme="majorEastAsia" w:hAnsi="Times New Roman" w:cs="Times New Roman"/>
          <w:b/>
          <w:bCs/>
          <w:sz w:val="28"/>
          <w:szCs w:val="28"/>
        </w:rPr>
        <w:t>БСОШ</w:t>
      </w:r>
      <w:bookmarkEnd w:id="172"/>
      <w:r w:rsidR="001214E3" w:rsidRPr="005B2D58">
        <w:rPr>
          <w:rFonts w:ascii="Times New Roman" w:eastAsiaTheme="majorEastAsia" w:hAnsi="Times New Roman" w:cs="Times New Roman"/>
          <w:b/>
          <w:bCs/>
          <w:sz w:val="28"/>
          <w:szCs w:val="28"/>
        </w:rPr>
        <w:t xml:space="preserve"> </w:t>
      </w:r>
      <w:r w:rsidR="005B2D58" w:rsidRPr="005B2D58">
        <w:rPr>
          <w:rFonts w:ascii="Times New Roman" w:hAnsi="Times New Roman" w:cs="Times New Roman"/>
          <w:b/>
          <w:sz w:val="28"/>
          <w:szCs w:val="28"/>
        </w:rPr>
        <w:t>№2</w:t>
      </w:r>
      <w:bookmarkEnd w:id="173"/>
    </w:p>
    <w:p w14:paraId="17159948"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Данные об основном оборудовании котельной БСОШ приведены в таблице 1.2.11.</w:t>
      </w:r>
    </w:p>
    <w:p w14:paraId="32A63001" w14:textId="77777777" w:rsidR="00EF094C" w:rsidRPr="006C27CE" w:rsidRDefault="00EF094C" w:rsidP="00A44EC9">
      <w:pPr>
        <w:spacing w:after="0"/>
        <w:rPr>
          <w:rFonts w:ascii="Times New Roman" w:eastAsia="Times New Roman" w:hAnsi="Times New Roman" w:cs="Times New Roman"/>
          <w:bCs/>
          <w:sz w:val="28"/>
          <w:szCs w:val="28"/>
          <w:lang w:eastAsia="ru-RU"/>
        </w:rPr>
      </w:pPr>
      <w:bookmarkStart w:id="174" w:name="_Toc404780291"/>
      <w:bookmarkStart w:id="175" w:name="_Toc404780517"/>
      <w:bookmarkStart w:id="176" w:name="_Toc404783018"/>
      <w:bookmarkStart w:id="177" w:name="_Toc404785591"/>
      <w:bookmarkStart w:id="178" w:name="_Toc404786016"/>
      <w:bookmarkStart w:id="179" w:name="_Toc404786275"/>
      <w:r w:rsidRPr="006C27CE">
        <w:rPr>
          <w:rFonts w:ascii="Times New Roman" w:eastAsia="Times New Roman" w:hAnsi="Times New Roman" w:cs="Times New Roman"/>
          <w:bCs/>
          <w:sz w:val="28"/>
          <w:szCs w:val="28"/>
          <w:lang w:eastAsia="ru-RU"/>
        </w:rPr>
        <w:lastRenderedPageBreak/>
        <w:t xml:space="preserve">Таблица 1.2.11 – </w:t>
      </w:r>
      <w:r w:rsidR="00A44EC9">
        <w:rPr>
          <w:rFonts w:ascii="Times New Roman" w:eastAsia="Times New Roman" w:hAnsi="Times New Roman" w:cs="Times New Roman"/>
          <w:bCs/>
          <w:sz w:val="28"/>
          <w:szCs w:val="28"/>
          <w:lang w:eastAsia="ru-RU"/>
        </w:rPr>
        <w:t>С</w:t>
      </w:r>
      <w:r w:rsidRPr="006C27CE">
        <w:rPr>
          <w:rFonts w:ascii="Times New Roman" w:eastAsia="Times New Roman" w:hAnsi="Times New Roman" w:cs="Times New Roman"/>
          <w:bCs/>
          <w:sz w:val="28"/>
          <w:szCs w:val="28"/>
          <w:lang w:eastAsia="ru-RU"/>
        </w:rPr>
        <w:t xml:space="preserve">ведения об основном оборудовании котельной </w:t>
      </w:r>
      <w:bookmarkEnd w:id="174"/>
      <w:bookmarkEnd w:id="175"/>
      <w:bookmarkEnd w:id="176"/>
      <w:bookmarkEnd w:id="177"/>
      <w:bookmarkEnd w:id="178"/>
      <w:bookmarkEnd w:id="179"/>
      <w:r w:rsidRPr="006C27CE">
        <w:rPr>
          <w:rFonts w:ascii="Times New Roman" w:eastAsia="Times New Roman" w:hAnsi="Times New Roman" w:cs="Times New Roman"/>
          <w:bCs/>
          <w:sz w:val="28"/>
          <w:szCs w:val="28"/>
          <w:lang w:eastAsia="ru-RU"/>
        </w:rPr>
        <w:t>БСОШ</w:t>
      </w:r>
      <w:r w:rsidR="005B2D58">
        <w:rPr>
          <w:rFonts w:ascii="Times New Roman" w:eastAsia="Times New Roman" w:hAnsi="Times New Roman" w:cs="Times New Roman"/>
          <w:bCs/>
          <w:sz w:val="28"/>
          <w:szCs w:val="28"/>
          <w:lang w:eastAsia="ru-RU"/>
        </w:rPr>
        <w:t xml:space="preserve"> </w:t>
      </w:r>
      <w:r w:rsidR="005B2D58" w:rsidRPr="006C27CE">
        <w:rPr>
          <w:rFonts w:ascii="Times New Roman" w:hAnsi="Times New Roman" w:cs="Times New Roman"/>
          <w:sz w:val="28"/>
          <w:szCs w:val="28"/>
        </w:rPr>
        <w:t>№2</w:t>
      </w:r>
    </w:p>
    <w:tbl>
      <w:tblPr>
        <w:tblW w:w="9181" w:type="dxa"/>
        <w:tblLayout w:type="fixed"/>
        <w:tblLook w:val="04A0" w:firstRow="1" w:lastRow="0" w:firstColumn="1" w:lastColumn="0" w:noHBand="0" w:noVBand="1"/>
      </w:tblPr>
      <w:tblGrid>
        <w:gridCol w:w="600"/>
        <w:gridCol w:w="1918"/>
        <w:gridCol w:w="1665"/>
        <w:gridCol w:w="1191"/>
        <w:gridCol w:w="1822"/>
        <w:gridCol w:w="829"/>
        <w:gridCol w:w="1156"/>
      </w:tblGrid>
      <w:tr w:rsidR="001E6CDF" w:rsidRPr="006C27CE" w14:paraId="65E45906" w14:textId="77777777" w:rsidTr="001E6CDF">
        <w:tc>
          <w:tcPr>
            <w:tcW w:w="600" w:type="dxa"/>
            <w:tcBorders>
              <w:top w:val="single" w:sz="4" w:space="0" w:color="auto"/>
              <w:left w:val="single" w:sz="4" w:space="0" w:color="auto"/>
              <w:bottom w:val="single" w:sz="4" w:space="0" w:color="auto"/>
              <w:right w:val="single" w:sz="4" w:space="0" w:color="auto"/>
            </w:tcBorders>
            <w:vAlign w:val="center"/>
            <w:hideMark/>
          </w:tcPr>
          <w:p w14:paraId="2C8C6FD4"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 п/п</w:t>
            </w:r>
          </w:p>
        </w:tc>
        <w:tc>
          <w:tcPr>
            <w:tcW w:w="1918" w:type="dxa"/>
            <w:tcBorders>
              <w:top w:val="single" w:sz="4" w:space="0" w:color="auto"/>
              <w:left w:val="single" w:sz="4" w:space="0" w:color="auto"/>
              <w:bottom w:val="single" w:sz="4" w:space="0" w:color="auto"/>
              <w:right w:val="single" w:sz="4" w:space="0" w:color="auto"/>
            </w:tcBorders>
            <w:vAlign w:val="center"/>
            <w:hideMark/>
          </w:tcPr>
          <w:p w14:paraId="22AAED36"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Марка</w:t>
            </w:r>
          </w:p>
          <w:p w14:paraId="125AF840"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оборудования</w:t>
            </w:r>
          </w:p>
        </w:tc>
        <w:tc>
          <w:tcPr>
            <w:tcW w:w="1665" w:type="dxa"/>
            <w:tcBorders>
              <w:top w:val="single" w:sz="4" w:space="0" w:color="auto"/>
              <w:left w:val="single" w:sz="4" w:space="0" w:color="auto"/>
              <w:bottom w:val="single" w:sz="4" w:space="0" w:color="auto"/>
              <w:right w:val="single" w:sz="4" w:space="0" w:color="auto"/>
            </w:tcBorders>
            <w:vAlign w:val="center"/>
            <w:hideMark/>
          </w:tcPr>
          <w:p w14:paraId="46F27B9A"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Год  ввода</w:t>
            </w:r>
          </w:p>
          <w:p w14:paraId="5F7CA04E"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эксплуатацию</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B1EB69D"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Кол-во</w:t>
            </w:r>
          </w:p>
          <w:p w14:paraId="74507C8C"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агрегатов</w:t>
            </w:r>
          </w:p>
        </w:tc>
        <w:tc>
          <w:tcPr>
            <w:tcW w:w="1822" w:type="dxa"/>
            <w:tcBorders>
              <w:top w:val="single" w:sz="4" w:space="0" w:color="auto"/>
              <w:left w:val="single" w:sz="4" w:space="0" w:color="auto"/>
              <w:bottom w:val="single" w:sz="4" w:space="0" w:color="auto"/>
              <w:right w:val="single" w:sz="4" w:space="0" w:color="auto"/>
            </w:tcBorders>
            <w:vAlign w:val="center"/>
            <w:hideMark/>
          </w:tcPr>
          <w:p w14:paraId="4EC70D0E"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Тепловая мощность, Гкал</w:t>
            </w:r>
            <w:r>
              <w:rPr>
                <w:rFonts w:ascii="Times New Roman" w:eastAsia="Times New Roman" w:hAnsi="Times New Roman" w:cs="Times New Roman"/>
                <w:sz w:val="24"/>
                <w:szCs w:val="24"/>
                <w:lang w:eastAsia="ru-RU"/>
              </w:rPr>
              <w:t>/ч</w:t>
            </w:r>
          </w:p>
        </w:tc>
        <w:tc>
          <w:tcPr>
            <w:tcW w:w="829" w:type="dxa"/>
            <w:tcBorders>
              <w:top w:val="single" w:sz="4" w:space="0" w:color="auto"/>
              <w:left w:val="single" w:sz="4" w:space="0" w:color="auto"/>
              <w:bottom w:val="single" w:sz="4" w:space="0" w:color="auto"/>
              <w:right w:val="single" w:sz="4" w:space="0" w:color="auto"/>
            </w:tcBorders>
            <w:vAlign w:val="center"/>
            <w:hideMark/>
          </w:tcPr>
          <w:p w14:paraId="454CB837"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КПД, %</w:t>
            </w:r>
          </w:p>
        </w:tc>
        <w:tc>
          <w:tcPr>
            <w:tcW w:w="1156" w:type="dxa"/>
            <w:tcBorders>
              <w:top w:val="single" w:sz="4" w:space="0" w:color="auto"/>
              <w:left w:val="single" w:sz="4" w:space="0" w:color="auto"/>
              <w:bottom w:val="single" w:sz="4" w:space="0" w:color="auto"/>
              <w:right w:val="single" w:sz="4" w:space="0" w:color="auto"/>
            </w:tcBorders>
            <w:vAlign w:val="center"/>
            <w:hideMark/>
          </w:tcPr>
          <w:p w14:paraId="2B43DF90"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Вид топлива</w:t>
            </w:r>
          </w:p>
        </w:tc>
      </w:tr>
      <w:tr w:rsidR="001E6CDF" w:rsidRPr="006C27CE" w14:paraId="3A2679CA" w14:textId="77777777" w:rsidTr="001E6CDF">
        <w:tc>
          <w:tcPr>
            <w:tcW w:w="600" w:type="dxa"/>
            <w:tcBorders>
              <w:top w:val="single" w:sz="4" w:space="0" w:color="auto"/>
              <w:left w:val="single" w:sz="4" w:space="0" w:color="auto"/>
              <w:bottom w:val="single" w:sz="4" w:space="0" w:color="auto"/>
              <w:right w:val="single" w:sz="4" w:space="0" w:color="auto"/>
            </w:tcBorders>
            <w:vAlign w:val="center"/>
            <w:hideMark/>
          </w:tcPr>
          <w:p w14:paraId="0438207D"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w:t>
            </w:r>
          </w:p>
        </w:tc>
        <w:tc>
          <w:tcPr>
            <w:tcW w:w="1918" w:type="dxa"/>
            <w:tcBorders>
              <w:top w:val="single" w:sz="4" w:space="0" w:color="auto"/>
              <w:left w:val="single" w:sz="4" w:space="0" w:color="auto"/>
              <w:bottom w:val="single" w:sz="4" w:space="0" w:color="auto"/>
              <w:right w:val="single" w:sz="4" w:space="0" w:color="auto"/>
            </w:tcBorders>
            <w:vAlign w:val="center"/>
            <w:hideMark/>
          </w:tcPr>
          <w:p w14:paraId="7842FEB3" w14:textId="77777777" w:rsidR="001E6CDF" w:rsidRPr="00C96799" w:rsidRDefault="001E6CDF" w:rsidP="001214E3">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 xml:space="preserve">КВм-1.0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3D320812"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2013</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36C7BDF"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w:t>
            </w:r>
          </w:p>
        </w:tc>
        <w:tc>
          <w:tcPr>
            <w:tcW w:w="1822" w:type="dxa"/>
            <w:tcBorders>
              <w:top w:val="single" w:sz="4" w:space="0" w:color="auto"/>
              <w:left w:val="single" w:sz="4" w:space="0" w:color="auto"/>
              <w:bottom w:val="single" w:sz="4" w:space="0" w:color="auto"/>
              <w:right w:val="single" w:sz="4" w:space="0" w:color="auto"/>
            </w:tcBorders>
            <w:vAlign w:val="center"/>
            <w:hideMark/>
          </w:tcPr>
          <w:p w14:paraId="33D8F1FB" w14:textId="77777777" w:rsidR="001E6CDF" w:rsidRPr="00CA25A1" w:rsidRDefault="001E6CDF" w:rsidP="00EF094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0,86</w:t>
            </w:r>
          </w:p>
        </w:tc>
        <w:tc>
          <w:tcPr>
            <w:tcW w:w="829" w:type="dxa"/>
            <w:tcBorders>
              <w:top w:val="single" w:sz="4" w:space="0" w:color="auto"/>
              <w:left w:val="single" w:sz="4" w:space="0" w:color="auto"/>
              <w:bottom w:val="single" w:sz="4" w:space="0" w:color="auto"/>
              <w:right w:val="single" w:sz="4" w:space="0" w:color="auto"/>
            </w:tcBorders>
            <w:vAlign w:val="center"/>
            <w:hideMark/>
          </w:tcPr>
          <w:p w14:paraId="24C7E71A" w14:textId="77777777" w:rsidR="001E6CDF" w:rsidRPr="006C27CE" w:rsidRDefault="001E6CDF"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rPr>
              <w:t>8</w:t>
            </w:r>
            <w:r w:rsidRPr="006C27CE">
              <w:rPr>
                <w:rFonts w:ascii="Times New Roman" w:hAnsi="Times New Roman" w:cs="Times New Roman"/>
                <w:sz w:val="24"/>
                <w:szCs w:val="24"/>
                <w:lang w:val="en-US"/>
              </w:rPr>
              <w:t>0</w:t>
            </w:r>
          </w:p>
        </w:tc>
        <w:tc>
          <w:tcPr>
            <w:tcW w:w="1156" w:type="dxa"/>
            <w:vMerge w:val="restart"/>
            <w:tcBorders>
              <w:top w:val="single" w:sz="4" w:space="0" w:color="auto"/>
              <w:left w:val="single" w:sz="4" w:space="0" w:color="auto"/>
              <w:right w:val="single" w:sz="4" w:space="0" w:color="auto"/>
            </w:tcBorders>
            <w:vAlign w:val="center"/>
            <w:hideMark/>
          </w:tcPr>
          <w:p w14:paraId="23F99DC6" w14:textId="77777777" w:rsidR="001E6CDF" w:rsidRPr="006C27CE" w:rsidRDefault="001E6CDF" w:rsidP="00EF094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Щепа</w:t>
            </w:r>
          </w:p>
        </w:tc>
      </w:tr>
      <w:tr w:rsidR="001E6CDF" w:rsidRPr="006C27CE" w14:paraId="2908B1D6" w14:textId="77777777" w:rsidTr="001E6CDF">
        <w:tc>
          <w:tcPr>
            <w:tcW w:w="600" w:type="dxa"/>
            <w:tcBorders>
              <w:top w:val="single" w:sz="4" w:space="0" w:color="auto"/>
              <w:left w:val="single" w:sz="4" w:space="0" w:color="auto"/>
              <w:bottom w:val="single" w:sz="4" w:space="0" w:color="auto"/>
              <w:right w:val="single" w:sz="4" w:space="0" w:color="auto"/>
            </w:tcBorders>
            <w:vAlign w:val="center"/>
            <w:hideMark/>
          </w:tcPr>
          <w:p w14:paraId="711B1172"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2</w:t>
            </w:r>
          </w:p>
        </w:tc>
        <w:tc>
          <w:tcPr>
            <w:tcW w:w="1918" w:type="dxa"/>
            <w:tcBorders>
              <w:top w:val="single" w:sz="4" w:space="0" w:color="auto"/>
              <w:left w:val="single" w:sz="4" w:space="0" w:color="auto"/>
              <w:bottom w:val="single" w:sz="4" w:space="0" w:color="auto"/>
              <w:right w:val="single" w:sz="4" w:space="0" w:color="auto"/>
            </w:tcBorders>
            <w:vAlign w:val="center"/>
            <w:hideMark/>
          </w:tcPr>
          <w:p w14:paraId="3679452A" w14:textId="77777777" w:rsidR="001E6CDF" w:rsidRPr="00C96799" w:rsidRDefault="001E6CDF" w:rsidP="001214E3">
            <w:pPr>
              <w:widowControl w:val="0"/>
              <w:spacing w:after="0" w:line="240" w:lineRule="auto"/>
              <w:jc w:val="center"/>
              <w:rPr>
                <w:rFonts w:ascii="Times New Roman" w:hAnsi="Times New Roman" w:cs="Times New Roman"/>
                <w:sz w:val="24"/>
                <w:szCs w:val="24"/>
              </w:rPr>
            </w:pPr>
            <w:r w:rsidRPr="00C96799">
              <w:rPr>
                <w:rFonts w:ascii="Times New Roman" w:hAnsi="Times New Roman" w:cs="Times New Roman"/>
                <w:sz w:val="24"/>
                <w:szCs w:val="24"/>
              </w:rPr>
              <w:t>КВм-0</w:t>
            </w:r>
            <w:r>
              <w:rPr>
                <w:rFonts w:ascii="Times New Roman" w:hAnsi="Times New Roman" w:cs="Times New Roman"/>
                <w:sz w:val="24"/>
                <w:szCs w:val="24"/>
              </w:rPr>
              <w:t>.75</w:t>
            </w:r>
            <w:r w:rsidRPr="00C96799">
              <w:rPr>
                <w:rFonts w:ascii="Times New Roman" w:hAnsi="Times New Roman" w:cs="Times New Roman"/>
                <w:sz w:val="24"/>
                <w:szCs w:val="24"/>
              </w:rPr>
              <w:t xml:space="preserve">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655F34BF"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2013</w:t>
            </w:r>
          </w:p>
        </w:tc>
        <w:tc>
          <w:tcPr>
            <w:tcW w:w="1191" w:type="dxa"/>
            <w:tcBorders>
              <w:top w:val="single" w:sz="4" w:space="0" w:color="auto"/>
              <w:left w:val="single" w:sz="4" w:space="0" w:color="auto"/>
              <w:bottom w:val="single" w:sz="4" w:space="0" w:color="auto"/>
              <w:right w:val="single" w:sz="4" w:space="0" w:color="auto"/>
            </w:tcBorders>
            <w:vAlign w:val="center"/>
            <w:hideMark/>
          </w:tcPr>
          <w:p w14:paraId="10777116" w14:textId="77777777" w:rsidR="001E6CDF" w:rsidRPr="006C27CE"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w:t>
            </w:r>
          </w:p>
        </w:tc>
        <w:tc>
          <w:tcPr>
            <w:tcW w:w="1822" w:type="dxa"/>
            <w:tcBorders>
              <w:top w:val="single" w:sz="4" w:space="0" w:color="auto"/>
              <w:left w:val="single" w:sz="4" w:space="0" w:color="auto"/>
              <w:bottom w:val="single" w:sz="4" w:space="0" w:color="auto"/>
              <w:right w:val="single" w:sz="4" w:space="0" w:color="auto"/>
            </w:tcBorders>
            <w:vAlign w:val="center"/>
            <w:hideMark/>
          </w:tcPr>
          <w:p w14:paraId="513A0978" w14:textId="77777777" w:rsidR="001E6CDF" w:rsidRPr="006C27CE" w:rsidRDefault="001E6CDF" w:rsidP="00EF094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0,645</w:t>
            </w:r>
          </w:p>
        </w:tc>
        <w:tc>
          <w:tcPr>
            <w:tcW w:w="829" w:type="dxa"/>
            <w:tcBorders>
              <w:top w:val="single" w:sz="4" w:space="0" w:color="auto"/>
              <w:left w:val="single" w:sz="4" w:space="0" w:color="auto"/>
              <w:bottom w:val="single" w:sz="4" w:space="0" w:color="auto"/>
              <w:right w:val="single" w:sz="4" w:space="0" w:color="auto"/>
            </w:tcBorders>
            <w:vAlign w:val="center"/>
            <w:hideMark/>
          </w:tcPr>
          <w:p w14:paraId="3A8A2E70" w14:textId="77777777" w:rsidR="001E6CDF" w:rsidRPr="00C96799" w:rsidRDefault="001E6CDF"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8</w:t>
            </w:r>
            <w:r w:rsidRPr="00C96799">
              <w:rPr>
                <w:rFonts w:ascii="Times New Roman" w:hAnsi="Times New Roman" w:cs="Times New Roman"/>
                <w:sz w:val="24"/>
                <w:szCs w:val="24"/>
              </w:rPr>
              <w:t>0</w:t>
            </w:r>
          </w:p>
        </w:tc>
        <w:tc>
          <w:tcPr>
            <w:tcW w:w="1156" w:type="dxa"/>
            <w:vMerge/>
            <w:tcBorders>
              <w:left w:val="single" w:sz="4" w:space="0" w:color="auto"/>
              <w:bottom w:val="single" w:sz="4" w:space="0" w:color="auto"/>
              <w:right w:val="single" w:sz="4" w:space="0" w:color="auto"/>
            </w:tcBorders>
            <w:vAlign w:val="center"/>
            <w:hideMark/>
          </w:tcPr>
          <w:p w14:paraId="62246377" w14:textId="77777777" w:rsidR="001E6CDF" w:rsidRPr="006C27CE" w:rsidRDefault="001E6CDF" w:rsidP="00EF094C">
            <w:pPr>
              <w:widowControl w:val="0"/>
              <w:spacing w:after="0" w:line="240" w:lineRule="auto"/>
              <w:jc w:val="center"/>
              <w:rPr>
                <w:rFonts w:ascii="Times New Roman" w:hAnsi="Times New Roman" w:cs="Times New Roman"/>
                <w:sz w:val="24"/>
                <w:szCs w:val="24"/>
              </w:rPr>
            </w:pPr>
          </w:p>
        </w:tc>
      </w:tr>
    </w:tbl>
    <w:p w14:paraId="4D9B1DE8" w14:textId="77777777" w:rsidR="009D13FB" w:rsidRDefault="009D13FB" w:rsidP="00A44EC9">
      <w:pPr>
        <w:autoSpaceDE w:val="0"/>
        <w:autoSpaceDN w:val="0"/>
        <w:adjustRightInd w:val="0"/>
        <w:spacing w:after="0" w:line="360" w:lineRule="auto"/>
        <w:ind w:firstLine="709"/>
        <w:jc w:val="both"/>
        <w:rPr>
          <w:rFonts w:ascii="Times New Roman" w:hAnsi="Times New Roman" w:cs="Times New Roman"/>
          <w:sz w:val="28"/>
          <w:szCs w:val="28"/>
        </w:rPr>
      </w:pPr>
      <w:bookmarkStart w:id="180" w:name="_Toc404780293"/>
      <w:bookmarkStart w:id="181" w:name="_Toc404780519"/>
      <w:bookmarkStart w:id="182" w:name="_Toc404783020"/>
      <w:bookmarkStart w:id="183" w:name="_Toc404785593"/>
      <w:bookmarkStart w:id="184" w:name="_Toc404786018"/>
      <w:bookmarkStart w:id="185" w:name="_Toc404786277"/>
    </w:p>
    <w:p w14:paraId="52D72BD7" w14:textId="77777777" w:rsidR="00EF094C" w:rsidRPr="006C27CE" w:rsidRDefault="00EF094C" w:rsidP="00A44EC9">
      <w:pPr>
        <w:autoSpaceDE w:val="0"/>
        <w:autoSpaceDN w:val="0"/>
        <w:adjustRightInd w:val="0"/>
        <w:spacing w:after="0" w:line="360" w:lineRule="auto"/>
        <w:ind w:firstLine="709"/>
        <w:jc w:val="both"/>
        <w:rPr>
          <w:rFonts w:ascii="Times New Roman" w:hAnsi="Times New Roman" w:cs="Times New Roman"/>
          <w:b/>
          <w:lang w:eastAsia="ru-RU"/>
        </w:rPr>
      </w:pPr>
      <w:r w:rsidRPr="00595672">
        <w:rPr>
          <w:rFonts w:ascii="Times New Roman" w:hAnsi="Times New Roman" w:cs="Times New Roman"/>
          <w:sz w:val="28"/>
          <w:szCs w:val="28"/>
        </w:rPr>
        <w:t>Котельная БСОШ</w:t>
      </w:r>
      <w:r w:rsidR="005B2D58" w:rsidRPr="00595672">
        <w:rPr>
          <w:rFonts w:ascii="Times New Roman" w:hAnsi="Times New Roman" w:cs="Times New Roman"/>
          <w:sz w:val="28"/>
          <w:szCs w:val="28"/>
        </w:rPr>
        <w:t xml:space="preserve"> №2</w:t>
      </w:r>
      <w:r w:rsidRPr="00595672">
        <w:rPr>
          <w:rFonts w:ascii="Times New Roman" w:hAnsi="Times New Roman" w:cs="Times New Roman"/>
          <w:sz w:val="28"/>
          <w:szCs w:val="28"/>
        </w:rPr>
        <w:t xml:space="preserve"> установленной </w:t>
      </w:r>
      <w:r w:rsidR="00595672">
        <w:rPr>
          <w:rFonts w:ascii="Times New Roman" w:hAnsi="Times New Roman" w:cs="Times New Roman"/>
          <w:sz w:val="28"/>
          <w:szCs w:val="28"/>
        </w:rPr>
        <w:t xml:space="preserve">тепловой </w:t>
      </w:r>
      <w:r w:rsidRPr="00595672">
        <w:rPr>
          <w:rFonts w:ascii="Times New Roman" w:hAnsi="Times New Roman" w:cs="Times New Roman"/>
          <w:sz w:val="28"/>
          <w:szCs w:val="28"/>
        </w:rPr>
        <w:t>мощностью 1,</w:t>
      </w:r>
      <w:r w:rsidR="00CE7BFC" w:rsidRPr="00595672">
        <w:rPr>
          <w:rFonts w:ascii="Times New Roman" w:hAnsi="Times New Roman" w:cs="Times New Roman"/>
          <w:sz w:val="28"/>
          <w:szCs w:val="28"/>
        </w:rPr>
        <w:t>505</w:t>
      </w:r>
      <w:r w:rsidRPr="00595672">
        <w:rPr>
          <w:rFonts w:ascii="Times New Roman" w:hAnsi="Times New Roman" w:cs="Times New Roman"/>
          <w:sz w:val="28"/>
          <w:szCs w:val="28"/>
        </w:rPr>
        <w:t xml:space="preserve"> Гкал/ч работает на отход</w:t>
      </w:r>
      <w:r w:rsidR="00E96DC2" w:rsidRPr="00595672">
        <w:rPr>
          <w:rFonts w:ascii="Times New Roman" w:hAnsi="Times New Roman" w:cs="Times New Roman"/>
          <w:sz w:val="28"/>
          <w:szCs w:val="28"/>
        </w:rPr>
        <w:t>а</w:t>
      </w:r>
      <w:r w:rsidRPr="00595672">
        <w:rPr>
          <w:rFonts w:ascii="Times New Roman" w:hAnsi="Times New Roman" w:cs="Times New Roman"/>
          <w:sz w:val="28"/>
          <w:szCs w:val="28"/>
        </w:rPr>
        <w:t>х д</w:t>
      </w:r>
      <w:r w:rsidR="00E96DC2" w:rsidRPr="00595672">
        <w:rPr>
          <w:rFonts w:ascii="Times New Roman" w:hAnsi="Times New Roman" w:cs="Times New Roman"/>
          <w:sz w:val="28"/>
          <w:szCs w:val="28"/>
        </w:rPr>
        <w:t>е</w:t>
      </w:r>
      <w:r w:rsidRPr="00595672">
        <w:rPr>
          <w:rFonts w:ascii="Times New Roman" w:hAnsi="Times New Roman" w:cs="Times New Roman"/>
          <w:sz w:val="28"/>
          <w:szCs w:val="28"/>
        </w:rPr>
        <w:t>ревообработки</w:t>
      </w:r>
      <w:r w:rsidR="005927CC" w:rsidRPr="00595672">
        <w:rPr>
          <w:rFonts w:ascii="Times New Roman" w:hAnsi="Times New Roman" w:cs="Times New Roman"/>
          <w:sz w:val="28"/>
          <w:szCs w:val="28"/>
        </w:rPr>
        <w:t xml:space="preserve"> (щепа), складируемая в</w:t>
      </w:r>
      <w:r w:rsidR="0055274B" w:rsidRPr="00595672">
        <w:rPr>
          <w:rFonts w:ascii="Times New Roman" w:hAnsi="Times New Roman" w:cs="Times New Roman"/>
          <w:sz w:val="28"/>
          <w:szCs w:val="28"/>
        </w:rPr>
        <w:t xml:space="preserve"> </w:t>
      </w:r>
      <w:r w:rsidR="00D517EA" w:rsidRPr="00595672">
        <w:rPr>
          <w:rFonts w:ascii="Times New Roman" w:hAnsi="Times New Roman" w:cs="Times New Roman"/>
          <w:sz w:val="28"/>
          <w:szCs w:val="28"/>
        </w:rPr>
        <w:t xml:space="preserve">холодном </w:t>
      </w:r>
      <w:r w:rsidR="0055274B" w:rsidRPr="00595672">
        <w:rPr>
          <w:rFonts w:ascii="Times New Roman" w:hAnsi="Times New Roman" w:cs="Times New Roman"/>
          <w:sz w:val="28"/>
          <w:szCs w:val="28"/>
        </w:rPr>
        <w:t>топливном</w:t>
      </w:r>
      <w:r w:rsidR="005927CC">
        <w:rPr>
          <w:rFonts w:ascii="Times New Roman" w:hAnsi="Times New Roman" w:cs="Times New Roman"/>
          <w:sz w:val="28"/>
          <w:szCs w:val="28"/>
        </w:rPr>
        <w:t xml:space="preserve"> </w:t>
      </w:r>
      <w:r w:rsidR="0055274B" w:rsidRPr="0061297C">
        <w:rPr>
          <w:rFonts w:ascii="Times New Roman" w:hAnsi="Times New Roman" w:cs="Times New Roman"/>
          <w:sz w:val="28"/>
          <w:szCs w:val="28"/>
        </w:rPr>
        <w:t>бункере</w:t>
      </w:r>
      <w:r w:rsidR="0055274B">
        <w:rPr>
          <w:rFonts w:ascii="Times New Roman" w:hAnsi="Times New Roman" w:cs="Times New Roman"/>
          <w:sz w:val="28"/>
          <w:szCs w:val="28"/>
        </w:rPr>
        <w:t xml:space="preserve"> объемом </w:t>
      </w:r>
      <w:r w:rsidR="0055274B">
        <w:rPr>
          <w:rFonts w:ascii="Times New Roman" w:hAnsi="Times New Roman" w:cs="Times New Roman"/>
          <w:sz w:val="28"/>
          <w:szCs w:val="28"/>
          <w:lang w:val="en-US"/>
        </w:rPr>
        <w:t>V</w:t>
      </w:r>
      <w:r w:rsidR="0055274B" w:rsidRPr="0055274B">
        <w:rPr>
          <w:rFonts w:ascii="Times New Roman" w:hAnsi="Times New Roman" w:cs="Times New Roman"/>
          <w:sz w:val="28"/>
          <w:szCs w:val="28"/>
        </w:rPr>
        <w:t>=</w:t>
      </w:r>
      <w:r w:rsidR="00AA6F0D">
        <w:rPr>
          <w:rFonts w:ascii="Times New Roman" w:hAnsi="Times New Roman" w:cs="Times New Roman"/>
          <w:sz w:val="28"/>
          <w:szCs w:val="28"/>
        </w:rPr>
        <w:t>36</w:t>
      </w:r>
      <w:r w:rsidR="00D517EA">
        <w:rPr>
          <w:rFonts w:ascii="Times New Roman" w:hAnsi="Times New Roman" w:cs="Times New Roman"/>
          <w:sz w:val="28"/>
          <w:szCs w:val="28"/>
        </w:rPr>
        <w:t xml:space="preserve"> </w:t>
      </w:r>
      <w:r w:rsidR="0055274B">
        <w:rPr>
          <w:rFonts w:ascii="Times New Roman" w:hAnsi="Times New Roman" w:cs="Times New Roman"/>
          <w:sz w:val="28"/>
          <w:szCs w:val="28"/>
        </w:rPr>
        <w:t>м</w:t>
      </w:r>
      <w:r w:rsidR="0055274B">
        <w:rPr>
          <w:rFonts w:ascii="Times New Roman" w:hAnsi="Times New Roman" w:cs="Times New Roman"/>
          <w:sz w:val="28"/>
          <w:szCs w:val="28"/>
          <w:vertAlign w:val="superscript"/>
        </w:rPr>
        <w:t>3</w:t>
      </w:r>
      <w:r w:rsidR="0055274B">
        <w:rPr>
          <w:rFonts w:ascii="Times New Roman" w:hAnsi="Times New Roman" w:cs="Times New Roman"/>
          <w:sz w:val="28"/>
          <w:szCs w:val="28"/>
        </w:rPr>
        <w:t xml:space="preserve">, </w:t>
      </w:r>
      <w:r w:rsidR="005927CC">
        <w:rPr>
          <w:rFonts w:ascii="Times New Roman" w:hAnsi="Times New Roman" w:cs="Times New Roman"/>
          <w:sz w:val="28"/>
          <w:szCs w:val="28"/>
        </w:rPr>
        <w:t>пристроенном рядом со зданием котельной</w:t>
      </w:r>
      <w:r w:rsidR="0055274B">
        <w:rPr>
          <w:rFonts w:ascii="Times New Roman" w:hAnsi="Times New Roman" w:cs="Times New Roman"/>
          <w:sz w:val="28"/>
          <w:szCs w:val="28"/>
        </w:rPr>
        <w:t>. Резервный вид топлива отсутствует.</w:t>
      </w:r>
      <w:r w:rsidRPr="006C27CE">
        <w:rPr>
          <w:rFonts w:ascii="Times New Roman" w:hAnsi="Times New Roman" w:cs="Times New Roman"/>
          <w:sz w:val="28"/>
          <w:szCs w:val="28"/>
        </w:rPr>
        <w:t xml:space="preserve"> В котельной уста</w:t>
      </w:r>
      <w:r w:rsidR="00AF021D">
        <w:rPr>
          <w:rFonts w:ascii="Times New Roman" w:hAnsi="Times New Roman" w:cs="Times New Roman"/>
          <w:sz w:val="28"/>
          <w:szCs w:val="28"/>
        </w:rPr>
        <w:t>новлено два водогрейных котла типа</w:t>
      </w:r>
      <w:r w:rsidR="00E721FD">
        <w:rPr>
          <w:rFonts w:ascii="Times New Roman" w:hAnsi="Times New Roman" w:cs="Times New Roman"/>
          <w:sz w:val="28"/>
          <w:szCs w:val="28"/>
        </w:rPr>
        <w:t xml:space="preserve"> </w:t>
      </w:r>
      <w:r w:rsidRPr="006C27CE">
        <w:rPr>
          <w:rFonts w:ascii="Times New Roman" w:hAnsi="Times New Roman" w:cs="Times New Roman"/>
          <w:sz w:val="28"/>
          <w:szCs w:val="28"/>
        </w:rPr>
        <w:t>КВм-1.0</w:t>
      </w:r>
      <w:r w:rsidR="00AF021D">
        <w:rPr>
          <w:rFonts w:ascii="Times New Roman" w:hAnsi="Times New Roman" w:cs="Times New Roman"/>
          <w:sz w:val="28"/>
          <w:szCs w:val="28"/>
        </w:rPr>
        <w:t xml:space="preserve"> и</w:t>
      </w:r>
      <w:r w:rsidR="0061297C">
        <w:rPr>
          <w:rFonts w:ascii="Times New Roman" w:hAnsi="Times New Roman" w:cs="Times New Roman"/>
          <w:sz w:val="28"/>
          <w:szCs w:val="28"/>
        </w:rPr>
        <w:t xml:space="preserve"> КВм-0,</w:t>
      </w:r>
      <w:r w:rsidRPr="006C27CE">
        <w:rPr>
          <w:rFonts w:ascii="Times New Roman" w:hAnsi="Times New Roman" w:cs="Times New Roman"/>
          <w:sz w:val="28"/>
          <w:szCs w:val="28"/>
        </w:rPr>
        <w:t xml:space="preserve">75 производства ООО «Ковровские </w:t>
      </w:r>
      <w:commentRangeStart w:id="186"/>
      <w:r w:rsidRPr="006C27CE">
        <w:rPr>
          <w:rFonts w:ascii="Times New Roman" w:hAnsi="Times New Roman" w:cs="Times New Roman"/>
          <w:sz w:val="28"/>
          <w:szCs w:val="28"/>
        </w:rPr>
        <w:t>котлы»</w:t>
      </w:r>
      <w:r w:rsidR="000C2CD1">
        <w:rPr>
          <w:rFonts w:ascii="Times New Roman" w:hAnsi="Times New Roman" w:cs="Times New Roman"/>
          <w:sz w:val="28"/>
          <w:szCs w:val="28"/>
        </w:rPr>
        <w:t>.</w:t>
      </w:r>
      <w:r w:rsidR="00AF021D">
        <w:rPr>
          <w:rFonts w:ascii="Times New Roman" w:hAnsi="Times New Roman" w:cs="Times New Roman"/>
          <w:sz w:val="28"/>
          <w:szCs w:val="28"/>
        </w:rPr>
        <w:t xml:space="preserve"> </w:t>
      </w:r>
      <w:commentRangeEnd w:id="186"/>
      <w:r w:rsidR="00AF021D">
        <w:rPr>
          <w:rStyle w:val="afc"/>
          <w:lang w:val="en-US"/>
        </w:rPr>
        <w:commentReference w:id="186"/>
      </w:r>
      <w:r w:rsidRPr="006C27CE">
        <w:rPr>
          <w:rFonts w:ascii="Times New Roman" w:hAnsi="Times New Roman" w:cs="Times New Roman"/>
          <w:sz w:val="28"/>
          <w:szCs w:val="28"/>
        </w:rPr>
        <w:t>На котельной установлен дымосос ДН-6,6, батарейный циклон ЦБ 550х2 и мультициклон МЦ 450х2, пластинчатый теплообменник НН№19 (Ридан), шнековы</w:t>
      </w:r>
      <w:r w:rsidR="00595672">
        <w:rPr>
          <w:rFonts w:ascii="Times New Roman" w:hAnsi="Times New Roman" w:cs="Times New Roman"/>
          <w:sz w:val="28"/>
          <w:szCs w:val="28"/>
        </w:rPr>
        <w:t>е</w:t>
      </w:r>
      <w:r w:rsidRPr="006C27CE">
        <w:rPr>
          <w:rFonts w:ascii="Times New Roman" w:hAnsi="Times New Roman" w:cs="Times New Roman"/>
          <w:sz w:val="28"/>
          <w:szCs w:val="28"/>
        </w:rPr>
        <w:t xml:space="preserve"> механизм</w:t>
      </w:r>
      <w:r w:rsidR="00595672">
        <w:rPr>
          <w:rFonts w:ascii="Times New Roman" w:hAnsi="Times New Roman" w:cs="Times New Roman"/>
          <w:sz w:val="28"/>
          <w:szCs w:val="28"/>
        </w:rPr>
        <w:t>ы</w:t>
      </w:r>
      <w:r w:rsidRPr="006C27CE">
        <w:rPr>
          <w:rFonts w:ascii="Times New Roman" w:hAnsi="Times New Roman" w:cs="Times New Roman"/>
          <w:sz w:val="28"/>
          <w:szCs w:val="28"/>
        </w:rPr>
        <w:t xml:space="preserve">, привода конвейера и оперативного ворошителя, а также сетевые и циркуляционные насосы (представлены в таблице 1.2.12). </w:t>
      </w:r>
    </w:p>
    <w:p w14:paraId="23B9B9CA" w14:textId="77777777" w:rsidR="00EF094C" w:rsidRPr="006C27CE" w:rsidRDefault="00EF094C" w:rsidP="00A44EC9">
      <w:pPr>
        <w:spacing w:after="0"/>
        <w:rPr>
          <w:rFonts w:ascii="Times New Roman" w:eastAsia="Times New Roman" w:hAnsi="Times New Roman" w:cs="Times New Roman"/>
          <w:bCs/>
          <w:sz w:val="28"/>
          <w:szCs w:val="28"/>
          <w:lang w:eastAsia="ru-RU"/>
        </w:rPr>
      </w:pPr>
      <w:r w:rsidRPr="006C27CE">
        <w:rPr>
          <w:rFonts w:ascii="Times New Roman" w:eastAsia="Times New Roman" w:hAnsi="Times New Roman" w:cs="Times New Roman"/>
          <w:bCs/>
          <w:sz w:val="28"/>
          <w:szCs w:val="28"/>
          <w:lang w:eastAsia="ru-RU"/>
        </w:rPr>
        <w:t xml:space="preserve">Таблица 1.2.12 – </w:t>
      </w:r>
      <w:r w:rsidR="00A44EC9">
        <w:rPr>
          <w:rFonts w:ascii="Times New Roman" w:eastAsia="Times New Roman" w:hAnsi="Times New Roman" w:cs="Times New Roman"/>
          <w:bCs/>
          <w:sz w:val="28"/>
          <w:szCs w:val="28"/>
          <w:lang w:eastAsia="ru-RU"/>
        </w:rPr>
        <w:t>С</w:t>
      </w:r>
      <w:r w:rsidRPr="006C27CE">
        <w:rPr>
          <w:rFonts w:ascii="Times New Roman" w:eastAsia="Times New Roman" w:hAnsi="Times New Roman" w:cs="Times New Roman"/>
          <w:bCs/>
          <w:sz w:val="28"/>
          <w:szCs w:val="28"/>
          <w:lang w:eastAsia="ru-RU"/>
        </w:rPr>
        <w:t xml:space="preserve">ведения о насосном оборудовании котельной </w:t>
      </w:r>
      <w:bookmarkEnd w:id="180"/>
      <w:bookmarkEnd w:id="181"/>
      <w:bookmarkEnd w:id="182"/>
      <w:bookmarkEnd w:id="183"/>
      <w:bookmarkEnd w:id="184"/>
      <w:bookmarkEnd w:id="185"/>
      <w:r w:rsidRPr="006C27CE">
        <w:rPr>
          <w:rFonts w:ascii="Times New Roman" w:eastAsia="Times New Roman" w:hAnsi="Times New Roman" w:cs="Times New Roman"/>
          <w:bCs/>
          <w:sz w:val="28"/>
          <w:szCs w:val="28"/>
          <w:lang w:eastAsia="ru-RU"/>
        </w:rPr>
        <w:t>БСОШ</w:t>
      </w:r>
      <w:r w:rsidR="001214E3">
        <w:rPr>
          <w:rFonts w:ascii="Times New Roman" w:eastAsia="Times New Roman" w:hAnsi="Times New Roman" w:cs="Times New Roman"/>
          <w:bCs/>
          <w:sz w:val="28"/>
          <w:szCs w:val="28"/>
          <w:lang w:eastAsia="ru-RU"/>
        </w:rPr>
        <w:t xml:space="preserve"> </w:t>
      </w:r>
      <w:r w:rsidR="005B2D58" w:rsidRPr="006C27CE">
        <w:rPr>
          <w:rFonts w:ascii="Times New Roman" w:hAnsi="Times New Roman" w:cs="Times New Roman"/>
          <w:sz w:val="28"/>
          <w:szCs w:val="28"/>
        </w:rPr>
        <w:t>№2</w:t>
      </w:r>
    </w:p>
    <w:tbl>
      <w:tblPr>
        <w:tblW w:w="9323" w:type="dxa"/>
        <w:tblLayout w:type="fixed"/>
        <w:tblLook w:val="04A0" w:firstRow="1" w:lastRow="0" w:firstColumn="1" w:lastColumn="0" w:noHBand="0" w:noVBand="1"/>
      </w:tblPr>
      <w:tblGrid>
        <w:gridCol w:w="1951"/>
        <w:gridCol w:w="1473"/>
        <w:gridCol w:w="1863"/>
        <w:gridCol w:w="2051"/>
        <w:gridCol w:w="1088"/>
        <w:gridCol w:w="897"/>
      </w:tblGrid>
      <w:tr w:rsidR="00EF094C" w:rsidRPr="006C27CE" w14:paraId="6A00142E" w14:textId="77777777" w:rsidTr="00EF094C">
        <w:tc>
          <w:tcPr>
            <w:tcW w:w="1951" w:type="dxa"/>
            <w:tcBorders>
              <w:top w:val="single" w:sz="4" w:space="0" w:color="auto"/>
              <w:left w:val="single" w:sz="4" w:space="0" w:color="auto"/>
              <w:bottom w:val="single" w:sz="4" w:space="0" w:color="auto"/>
              <w:right w:val="single" w:sz="4" w:space="0" w:color="auto"/>
            </w:tcBorders>
            <w:vAlign w:val="center"/>
            <w:hideMark/>
          </w:tcPr>
          <w:p w14:paraId="27193654"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Назначение насоса</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D45F3FC"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Марка насоса</w:t>
            </w:r>
          </w:p>
        </w:tc>
        <w:tc>
          <w:tcPr>
            <w:tcW w:w="1863" w:type="dxa"/>
            <w:tcBorders>
              <w:top w:val="single" w:sz="4" w:space="0" w:color="auto"/>
              <w:left w:val="single" w:sz="4" w:space="0" w:color="auto"/>
              <w:bottom w:val="single" w:sz="4" w:space="0" w:color="auto"/>
              <w:right w:val="single" w:sz="4" w:space="0" w:color="auto"/>
            </w:tcBorders>
            <w:vAlign w:val="center"/>
          </w:tcPr>
          <w:p w14:paraId="4FADB841"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Мощность двигателя, кВт</w:t>
            </w:r>
          </w:p>
        </w:tc>
        <w:tc>
          <w:tcPr>
            <w:tcW w:w="2051" w:type="dxa"/>
            <w:tcBorders>
              <w:top w:val="single" w:sz="4" w:space="0" w:color="auto"/>
              <w:left w:val="single" w:sz="4" w:space="0" w:color="auto"/>
              <w:bottom w:val="single" w:sz="4" w:space="0" w:color="auto"/>
              <w:right w:val="single" w:sz="4" w:space="0" w:color="auto"/>
            </w:tcBorders>
            <w:vAlign w:val="center"/>
            <w:hideMark/>
          </w:tcPr>
          <w:p w14:paraId="568267CF"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Производительность, м</w:t>
            </w:r>
            <w:r w:rsidRPr="006C27CE">
              <w:rPr>
                <w:rFonts w:ascii="Times New Roman" w:eastAsia="Times New Roman" w:hAnsi="Times New Roman" w:cs="Times New Roman"/>
                <w:sz w:val="24"/>
                <w:szCs w:val="24"/>
                <w:vertAlign w:val="superscript"/>
                <w:lang w:eastAsia="ru-RU"/>
              </w:rPr>
              <w:t>3</w:t>
            </w:r>
            <w:r w:rsidRPr="006C27CE">
              <w:rPr>
                <w:rFonts w:ascii="Times New Roman" w:eastAsia="Times New Roman" w:hAnsi="Times New Roman" w:cs="Times New Roman"/>
                <w:sz w:val="24"/>
                <w:szCs w:val="24"/>
                <w:lang w:eastAsia="ru-RU"/>
              </w:rPr>
              <w:t>/ч</w:t>
            </w:r>
          </w:p>
        </w:tc>
        <w:tc>
          <w:tcPr>
            <w:tcW w:w="1088" w:type="dxa"/>
            <w:tcBorders>
              <w:top w:val="single" w:sz="4" w:space="0" w:color="auto"/>
              <w:left w:val="single" w:sz="4" w:space="0" w:color="auto"/>
              <w:bottom w:val="single" w:sz="4" w:space="0" w:color="auto"/>
              <w:right w:val="single" w:sz="4" w:space="0" w:color="auto"/>
            </w:tcBorders>
            <w:vAlign w:val="center"/>
            <w:hideMark/>
          </w:tcPr>
          <w:p w14:paraId="63D55400"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Напор, м</w:t>
            </w:r>
          </w:p>
        </w:tc>
        <w:tc>
          <w:tcPr>
            <w:tcW w:w="897" w:type="dxa"/>
            <w:tcBorders>
              <w:top w:val="single" w:sz="4" w:space="0" w:color="auto"/>
              <w:left w:val="single" w:sz="4" w:space="0" w:color="auto"/>
              <w:bottom w:val="single" w:sz="4" w:space="0" w:color="auto"/>
              <w:right w:val="single" w:sz="4" w:space="0" w:color="auto"/>
            </w:tcBorders>
            <w:vAlign w:val="center"/>
            <w:hideMark/>
          </w:tcPr>
          <w:p w14:paraId="0A04821C"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Кол-во</w:t>
            </w:r>
            <w:r w:rsidR="001C3632">
              <w:rPr>
                <w:rFonts w:ascii="Times New Roman" w:eastAsia="Times New Roman" w:hAnsi="Times New Roman" w:cs="Times New Roman"/>
                <w:sz w:val="24"/>
                <w:szCs w:val="24"/>
                <w:lang w:eastAsia="ru-RU"/>
              </w:rPr>
              <w:t xml:space="preserve"> в работе (резерв)</w:t>
            </w:r>
          </w:p>
        </w:tc>
      </w:tr>
      <w:tr w:rsidR="003C0AA3" w:rsidRPr="006C27CE" w14:paraId="2258A6CA" w14:textId="77777777" w:rsidTr="00EF094C">
        <w:tc>
          <w:tcPr>
            <w:tcW w:w="1951" w:type="dxa"/>
            <w:tcBorders>
              <w:top w:val="single" w:sz="4" w:space="0" w:color="auto"/>
              <w:left w:val="single" w:sz="4" w:space="0" w:color="auto"/>
              <w:bottom w:val="single" w:sz="4" w:space="0" w:color="auto"/>
              <w:right w:val="single" w:sz="4" w:space="0" w:color="auto"/>
            </w:tcBorders>
            <w:vAlign w:val="center"/>
            <w:hideMark/>
          </w:tcPr>
          <w:p w14:paraId="201328C4"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Wilo IL50/200-1,5/4</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A0FAAF1"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1-контура (котловой)</w:t>
            </w:r>
          </w:p>
        </w:tc>
        <w:tc>
          <w:tcPr>
            <w:tcW w:w="1863" w:type="dxa"/>
            <w:tcBorders>
              <w:top w:val="single" w:sz="4" w:space="0" w:color="auto"/>
              <w:left w:val="single" w:sz="4" w:space="0" w:color="auto"/>
              <w:bottom w:val="single" w:sz="4" w:space="0" w:color="auto"/>
              <w:right w:val="single" w:sz="4" w:space="0" w:color="auto"/>
            </w:tcBorders>
            <w:vAlign w:val="center"/>
            <w:hideMark/>
          </w:tcPr>
          <w:p w14:paraId="661D9AD1" w14:textId="77777777" w:rsidR="003C0AA3" w:rsidRPr="006C27CE" w:rsidRDefault="003C0AA3" w:rsidP="001B7E0F">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1,5</w:t>
            </w:r>
          </w:p>
        </w:tc>
        <w:tc>
          <w:tcPr>
            <w:tcW w:w="2051" w:type="dxa"/>
            <w:tcBorders>
              <w:top w:val="single" w:sz="4" w:space="0" w:color="auto"/>
              <w:left w:val="single" w:sz="4" w:space="0" w:color="auto"/>
              <w:bottom w:val="single" w:sz="4" w:space="0" w:color="auto"/>
              <w:right w:val="single" w:sz="4" w:space="0" w:color="auto"/>
            </w:tcBorders>
            <w:vAlign w:val="center"/>
            <w:hideMark/>
          </w:tcPr>
          <w:p w14:paraId="18C937C5" w14:textId="77777777" w:rsidR="003C0AA3" w:rsidRPr="00EB32C1" w:rsidRDefault="00EB32C1" w:rsidP="001B7E0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34,4</w:t>
            </w:r>
          </w:p>
        </w:tc>
        <w:tc>
          <w:tcPr>
            <w:tcW w:w="1088" w:type="dxa"/>
            <w:tcBorders>
              <w:top w:val="single" w:sz="4" w:space="0" w:color="auto"/>
              <w:left w:val="single" w:sz="4" w:space="0" w:color="auto"/>
              <w:bottom w:val="single" w:sz="4" w:space="0" w:color="auto"/>
              <w:right w:val="single" w:sz="4" w:space="0" w:color="auto"/>
            </w:tcBorders>
            <w:vAlign w:val="center"/>
            <w:hideMark/>
          </w:tcPr>
          <w:p w14:paraId="7A6D2CFF" w14:textId="77777777" w:rsidR="003C0AA3" w:rsidRPr="00292AC0" w:rsidRDefault="00EB32C1" w:rsidP="001B7E0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97" w:type="dxa"/>
            <w:tcBorders>
              <w:top w:val="single" w:sz="4" w:space="0" w:color="auto"/>
              <w:left w:val="single" w:sz="4" w:space="0" w:color="auto"/>
              <w:bottom w:val="single" w:sz="4" w:space="0" w:color="auto"/>
              <w:right w:val="single" w:sz="4" w:space="0" w:color="auto"/>
            </w:tcBorders>
            <w:vAlign w:val="center"/>
            <w:hideMark/>
          </w:tcPr>
          <w:p w14:paraId="496427D3"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w:t>
            </w:r>
          </w:p>
        </w:tc>
      </w:tr>
      <w:tr w:rsidR="003C0AA3" w:rsidRPr="006C27CE" w14:paraId="47A47B1F" w14:textId="77777777" w:rsidTr="00EF094C">
        <w:tc>
          <w:tcPr>
            <w:tcW w:w="1951" w:type="dxa"/>
            <w:tcBorders>
              <w:top w:val="single" w:sz="4" w:space="0" w:color="auto"/>
              <w:left w:val="single" w:sz="4" w:space="0" w:color="auto"/>
              <w:bottom w:val="single" w:sz="4" w:space="0" w:color="auto"/>
              <w:right w:val="single" w:sz="4" w:space="0" w:color="auto"/>
            </w:tcBorders>
            <w:vAlign w:val="center"/>
            <w:hideMark/>
          </w:tcPr>
          <w:p w14:paraId="3E0364C1"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Wilo IL50/170-1,1/4</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33D23FF"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1-контура (котловой)</w:t>
            </w:r>
          </w:p>
        </w:tc>
        <w:tc>
          <w:tcPr>
            <w:tcW w:w="1863" w:type="dxa"/>
            <w:tcBorders>
              <w:top w:val="single" w:sz="4" w:space="0" w:color="auto"/>
              <w:left w:val="single" w:sz="4" w:space="0" w:color="auto"/>
              <w:bottom w:val="single" w:sz="4" w:space="0" w:color="auto"/>
              <w:right w:val="single" w:sz="4" w:space="0" w:color="auto"/>
            </w:tcBorders>
            <w:vAlign w:val="center"/>
            <w:hideMark/>
          </w:tcPr>
          <w:p w14:paraId="7B9AA5FB" w14:textId="77777777" w:rsidR="003C0AA3" w:rsidRPr="006C27CE" w:rsidRDefault="003C0AA3" w:rsidP="001B7E0F">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1,1</w:t>
            </w:r>
          </w:p>
        </w:tc>
        <w:tc>
          <w:tcPr>
            <w:tcW w:w="2051" w:type="dxa"/>
            <w:tcBorders>
              <w:top w:val="single" w:sz="4" w:space="0" w:color="auto"/>
              <w:left w:val="single" w:sz="4" w:space="0" w:color="auto"/>
              <w:bottom w:val="single" w:sz="4" w:space="0" w:color="auto"/>
              <w:right w:val="single" w:sz="4" w:space="0" w:color="auto"/>
            </w:tcBorders>
            <w:vAlign w:val="center"/>
            <w:hideMark/>
          </w:tcPr>
          <w:p w14:paraId="76DE7ECC" w14:textId="77777777" w:rsidR="003C0AA3" w:rsidRPr="00EB32C1" w:rsidRDefault="00EB32C1" w:rsidP="001B7E0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25,8</w:t>
            </w:r>
          </w:p>
        </w:tc>
        <w:tc>
          <w:tcPr>
            <w:tcW w:w="1088" w:type="dxa"/>
            <w:tcBorders>
              <w:top w:val="single" w:sz="4" w:space="0" w:color="auto"/>
              <w:left w:val="single" w:sz="4" w:space="0" w:color="auto"/>
              <w:bottom w:val="single" w:sz="4" w:space="0" w:color="auto"/>
              <w:right w:val="single" w:sz="4" w:space="0" w:color="auto"/>
            </w:tcBorders>
            <w:vAlign w:val="center"/>
            <w:hideMark/>
          </w:tcPr>
          <w:p w14:paraId="50B3589C" w14:textId="77777777" w:rsidR="003C0AA3" w:rsidRPr="00EB32C1" w:rsidRDefault="00EB32C1" w:rsidP="001B7E0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97" w:type="dxa"/>
            <w:tcBorders>
              <w:top w:val="single" w:sz="4" w:space="0" w:color="auto"/>
              <w:left w:val="single" w:sz="4" w:space="0" w:color="auto"/>
              <w:bottom w:val="single" w:sz="4" w:space="0" w:color="auto"/>
              <w:right w:val="single" w:sz="4" w:space="0" w:color="auto"/>
            </w:tcBorders>
            <w:vAlign w:val="center"/>
            <w:hideMark/>
          </w:tcPr>
          <w:p w14:paraId="0B5B464C"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w:t>
            </w:r>
          </w:p>
        </w:tc>
      </w:tr>
      <w:tr w:rsidR="003C0AA3" w:rsidRPr="006C27CE" w14:paraId="14A85BB8" w14:textId="77777777" w:rsidTr="00EF094C">
        <w:tc>
          <w:tcPr>
            <w:tcW w:w="1951" w:type="dxa"/>
            <w:tcBorders>
              <w:top w:val="single" w:sz="4" w:space="0" w:color="auto"/>
              <w:left w:val="single" w:sz="4" w:space="0" w:color="auto"/>
              <w:bottom w:val="single" w:sz="4" w:space="0" w:color="auto"/>
              <w:right w:val="single" w:sz="4" w:space="0" w:color="auto"/>
            </w:tcBorders>
            <w:vAlign w:val="center"/>
            <w:hideMark/>
          </w:tcPr>
          <w:p w14:paraId="0C141FDE"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Wilo IL65/160-7,5/2</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B1745B0"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сетевой</w:t>
            </w:r>
          </w:p>
        </w:tc>
        <w:tc>
          <w:tcPr>
            <w:tcW w:w="1863" w:type="dxa"/>
            <w:tcBorders>
              <w:top w:val="single" w:sz="4" w:space="0" w:color="auto"/>
              <w:left w:val="single" w:sz="4" w:space="0" w:color="auto"/>
              <w:bottom w:val="single" w:sz="4" w:space="0" w:color="auto"/>
              <w:right w:val="single" w:sz="4" w:space="0" w:color="auto"/>
            </w:tcBorders>
            <w:vAlign w:val="center"/>
            <w:hideMark/>
          </w:tcPr>
          <w:p w14:paraId="46D95A10" w14:textId="77777777" w:rsidR="003C0AA3" w:rsidRPr="006C27CE" w:rsidRDefault="003C0AA3" w:rsidP="001B7E0F">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7,5</w:t>
            </w:r>
          </w:p>
        </w:tc>
        <w:tc>
          <w:tcPr>
            <w:tcW w:w="2051" w:type="dxa"/>
            <w:tcBorders>
              <w:top w:val="single" w:sz="4" w:space="0" w:color="auto"/>
              <w:left w:val="single" w:sz="4" w:space="0" w:color="auto"/>
              <w:bottom w:val="single" w:sz="4" w:space="0" w:color="auto"/>
              <w:right w:val="single" w:sz="4" w:space="0" w:color="auto"/>
            </w:tcBorders>
            <w:vAlign w:val="center"/>
            <w:hideMark/>
          </w:tcPr>
          <w:p w14:paraId="1B60EBA9" w14:textId="77777777" w:rsidR="003C0AA3" w:rsidRPr="006C27CE" w:rsidRDefault="00EB32C1" w:rsidP="001B7E0F">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60</w:t>
            </w:r>
            <w:r w:rsidR="003C0AA3" w:rsidRPr="006C27CE">
              <w:rPr>
                <w:rFonts w:ascii="Times New Roman" w:hAnsi="Times New Roman" w:cs="Times New Roman"/>
                <w:sz w:val="24"/>
                <w:szCs w:val="24"/>
                <w:lang w:val="en-US"/>
              </w:rPr>
              <w:t>,0</w:t>
            </w:r>
          </w:p>
        </w:tc>
        <w:tc>
          <w:tcPr>
            <w:tcW w:w="1088" w:type="dxa"/>
            <w:tcBorders>
              <w:top w:val="single" w:sz="4" w:space="0" w:color="auto"/>
              <w:left w:val="single" w:sz="4" w:space="0" w:color="auto"/>
              <w:bottom w:val="single" w:sz="4" w:space="0" w:color="auto"/>
              <w:right w:val="single" w:sz="4" w:space="0" w:color="auto"/>
            </w:tcBorders>
            <w:vAlign w:val="center"/>
            <w:hideMark/>
          </w:tcPr>
          <w:p w14:paraId="703D6FAF" w14:textId="77777777" w:rsidR="003C0AA3" w:rsidRPr="00292AC0" w:rsidRDefault="003C0AA3" w:rsidP="001B7E0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r w:rsidRPr="006C27CE">
              <w:rPr>
                <w:rFonts w:ascii="Times New Roman" w:hAnsi="Times New Roman" w:cs="Times New Roman"/>
                <w:sz w:val="24"/>
                <w:szCs w:val="24"/>
                <w:lang w:val="en-US"/>
              </w:rPr>
              <w:t>,</w:t>
            </w:r>
            <w:r w:rsidR="00EB32C1">
              <w:rPr>
                <w:rFonts w:ascii="Times New Roman" w:hAnsi="Times New Roman" w:cs="Times New Roman"/>
                <w:sz w:val="24"/>
                <w:szCs w:val="24"/>
              </w:rPr>
              <w:t>0</w:t>
            </w:r>
          </w:p>
        </w:tc>
        <w:tc>
          <w:tcPr>
            <w:tcW w:w="897" w:type="dxa"/>
            <w:tcBorders>
              <w:top w:val="single" w:sz="4" w:space="0" w:color="auto"/>
              <w:left w:val="single" w:sz="4" w:space="0" w:color="auto"/>
              <w:bottom w:val="single" w:sz="4" w:space="0" w:color="auto"/>
              <w:right w:val="single" w:sz="4" w:space="0" w:color="auto"/>
            </w:tcBorders>
            <w:vAlign w:val="center"/>
            <w:hideMark/>
          </w:tcPr>
          <w:p w14:paraId="7FF27CBD" w14:textId="77777777" w:rsidR="003C0AA3" w:rsidRPr="006C27CE" w:rsidRDefault="003C0AA3"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1(1)</w:t>
            </w:r>
          </w:p>
        </w:tc>
      </w:tr>
    </w:tbl>
    <w:p w14:paraId="19D35B77" w14:textId="77777777" w:rsidR="00EF094C" w:rsidRPr="00A550FE" w:rsidRDefault="00A550FE" w:rsidP="00EF094C">
      <w:pPr>
        <w:keepNext/>
        <w:keepLines/>
        <w:widowControl w:val="0"/>
        <w:spacing w:after="0" w:line="360" w:lineRule="auto"/>
        <w:outlineLvl w:val="2"/>
        <w:rPr>
          <w:rFonts w:ascii="Times New Roman" w:eastAsiaTheme="majorEastAsia" w:hAnsi="Times New Roman" w:cs="Times New Roman"/>
          <w:b/>
          <w:bCs/>
          <w:color w:val="FF0000"/>
          <w:sz w:val="28"/>
          <w:szCs w:val="28"/>
        </w:rPr>
      </w:pPr>
      <w:bookmarkStart w:id="187" w:name="_Toc404783021"/>
      <w:bookmarkStart w:id="188" w:name="_Toc404784314"/>
      <w:bookmarkStart w:id="189" w:name="_Toc404785359"/>
      <w:bookmarkStart w:id="190" w:name="_Toc404785594"/>
      <w:bookmarkStart w:id="191" w:name="_Toc404786019"/>
      <w:bookmarkStart w:id="192" w:name="_Toc404786278"/>
      <w:r w:rsidRPr="00A550FE">
        <w:rPr>
          <w:rFonts w:ascii="Times New Roman" w:eastAsiaTheme="majorEastAsia" w:hAnsi="Times New Roman" w:cs="Times New Roman"/>
          <w:b/>
          <w:bCs/>
          <w:color w:val="FF0000"/>
          <w:sz w:val="28"/>
          <w:szCs w:val="28"/>
        </w:rPr>
        <w:t>(где подпиточный?)</w:t>
      </w:r>
      <w:r>
        <w:rPr>
          <w:rFonts w:ascii="Times New Roman" w:eastAsiaTheme="majorEastAsia" w:hAnsi="Times New Roman" w:cs="Times New Roman"/>
          <w:b/>
          <w:bCs/>
          <w:color w:val="FF0000"/>
          <w:sz w:val="28"/>
          <w:szCs w:val="28"/>
        </w:rPr>
        <w:t xml:space="preserve"> перепутаны колонки марка и назначение насосов.</w:t>
      </w:r>
    </w:p>
    <w:p w14:paraId="5C68B1DB" w14:textId="77777777" w:rsidR="00EF094C" w:rsidRPr="006C27CE" w:rsidRDefault="00EF094C" w:rsidP="00EF094C">
      <w:pPr>
        <w:keepNext/>
        <w:keepLines/>
        <w:widowControl w:val="0"/>
        <w:spacing w:after="0" w:line="360" w:lineRule="auto"/>
        <w:outlineLvl w:val="2"/>
        <w:rPr>
          <w:rFonts w:ascii="Times New Roman" w:eastAsiaTheme="majorEastAsia" w:hAnsi="Times New Roman" w:cs="Times New Roman"/>
          <w:b/>
          <w:bCs/>
          <w:sz w:val="28"/>
          <w:szCs w:val="28"/>
        </w:rPr>
      </w:pPr>
      <w:bookmarkStart w:id="193" w:name="_Toc436074229"/>
      <w:bookmarkStart w:id="194" w:name="_Toc438808075"/>
      <w:r w:rsidRPr="006C27CE">
        <w:rPr>
          <w:rFonts w:ascii="Times New Roman" w:eastAsiaTheme="majorEastAsia" w:hAnsi="Times New Roman" w:cs="Times New Roman"/>
          <w:b/>
          <w:bCs/>
          <w:sz w:val="28"/>
          <w:szCs w:val="28"/>
        </w:rPr>
        <w:t xml:space="preserve">1.2.8. Характеристика  оборудования </w:t>
      </w:r>
      <w:bookmarkEnd w:id="187"/>
      <w:bookmarkEnd w:id="188"/>
      <w:bookmarkEnd w:id="189"/>
      <w:bookmarkEnd w:id="190"/>
      <w:bookmarkEnd w:id="191"/>
      <w:bookmarkEnd w:id="192"/>
      <w:r w:rsidRPr="006C27CE">
        <w:rPr>
          <w:rFonts w:ascii="Times New Roman" w:eastAsiaTheme="majorEastAsia" w:hAnsi="Times New Roman" w:cs="Times New Roman"/>
          <w:b/>
          <w:bCs/>
          <w:sz w:val="28"/>
          <w:szCs w:val="28"/>
        </w:rPr>
        <w:t xml:space="preserve">котельной </w:t>
      </w:r>
      <w:r w:rsidR="0098711D">
        <w:rPr>
          <w:rFonts w:ascii="Times New Roman" w:eastAsiaTheme="majorEastAsia" w:hAnsi="Times New Roman" w:cs="Times New Roman"/>
          <w:b/>
          <w:bCs/>
          <w:sz w:val="28"/>
          <w:szCs w:val="28"/>
        </w:rPr>
        <w:t>С</w:t>
      </w:r>
      <w:r w:rsidRPr="006C27CE">
        <w:rPr>
          <w:rFonts w:ascii="Times New Roman" w:eastAsiaTheme="majorEastAsia" w:hAnsi="Times New Roman" w:cs="Times New Roman"/>
          <w:b/>
          <w:bCs/>
          <w:sz w:val="28"/>
          <w:szCs w:val="28"/>
        </w:rPr>
        <w:t>танци</w:t>
      </w:r>
      <w:r w:rsidR="0098711D">
        <w:rPr>
          <w:rFonts w:ascii="Times New Roman" w:eastAsiaTheme="majorEastAsia" w:hAnsi="Times New Roman" w:cs="Times New Roman"/>
          <w:b/>
          <w:bCs/>
          <w:sz w:val="28"/>
          <w:szCs w:val="28"/>
        </w:rPr>
        <w:t>я</w:t>
      </w:r>
      <w:r w:rsidRPr="006C27CE">
        <w:rPr>
          <w:rFonts w:ascii="Times New Roman" w:eastAsiaTheme="majorEastAsia" w:hAnsi="Times New Roman" w:cs="Times New Roman"/>
          <w:b/>
          <w:bCs/>
          <w:sz w:val="28"/>
          <w:szCs w:val="28"/>
        </w:rPr>
        <w:t xml:space="preserve"> Белый Яр.</w:t>
      </w:r>
      <w:bookmarkEnd w:id="193"/>
      <w:bookmarkEnd w:id="194"/>
    </w:p>
    <w:p w14:paraId="377BFF4B" w14:textId="77777777" w:rsidR="00EF094C" w:rsidRPr="006C27CE" w:rsidRDefault="00EF094C" w:rsidP="00EF094C">
      <w:pPr>
        <w:widowControl w:val="0"/>
        <w:tabs>
          <w:tab w:val="num" w:pos="643"/>
        </w:tabs>
        <w:spacing w:after="0" w:line="360" w:lineRule="auto"/>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 xml:space="preserve">Данные об основном оборудовании котельной </w:t>
      </w:r>
      <w:r w:rsidR="0098711D">
        <w:rPr>
          <w:rFonts w:ascii="Times New Roman" w:eastAsia="Times New Roman" w:hAnsi="Times New Roman" w:cs="Times New Roman"/>
          <w:sz w:val="28"/>
          <w:szCs w:val="28"/>
          <w:lang w:eastAsia="ru-RU"/>
        </w:rPr>
        <w:t>С</w:t>
      </w:r>
      <w:r w:rsidRPr="006C27CE">
        <w:rPr>
          <w:rFonts w:ascii="Times New Roman" w:eastAsia="Times New Roman" w:hAnsi="Times New Roman" w:cs="Times New Roman"/>
          <w:sz w:val="28"/>
          <w:szCs w:val="28"/>
          <w:lang w:eastAsia="ru-RU"/>
        </w:rPr>
        <w:t>танци</w:t>
      </w:r>
      <w:r w:rsidR="0098711D">
        <w:rPr>
          <w:rFonts w:ascii="Times New Roman" w:eastAsia="Times New Roman" w:hAnsi="Times New Roman" w:cs="Times New Roman"/>
          <w:sz w:val="28"/>
          <w:szCs w:val="28"/>
          <w:lang w:eastAsia="ru-RU"/>
        </w:rPr>
        <w:t>я</w:t>
      </w:r>
      <w:r w:rsidRPr="006C27CE">
        <w:rPr>
          <w:rFonts w:ascii="Times New Roman" w:eastAsia="Times New Roman" w:hAnsi="Times New Roman" w:cs="Times New Roman"/>
          <w:sz w:val="28"/>
          <w:szCs w:val="28"/>
          <w:lang w:eastAsia="ru-RU"/>
        </w:rPr>
        <w:t xml:space="preserve"> Белый Яр приведены в таблице 1.2.13.</w:t>
      </w:r>
    </w:p>
    <w:p w14:paraId="2AFDA6D5" w14:textId="77777777" w:rsidR="00EF094C" w:rsidRPr="00595672" w:rsidRDefault="00EF094C" w:rsidP="001C3632">
      <w:pPr>
        <w:spacing w:after="0"/>
        <w:rPr>
          <w:rFonts w:ascii="Times New Roman" w:eastAsia="Times New Roman" w:hAnsi="Times New Roman" w:cs="Times New Roman"/>
          <w:bCs/>
          <w:sz w:val="28"/>
          <w:szCs w:val="28"/>
          <w:lang w:eastAsia="ru-RU"/>
        </w:rPr>
      </w:pPr>
      <w:bookmarkStart w:id="195" w:name="_Toc404780295"/>
      <w:bookmarkStart w:id="196" w:name="_Toc404780521"/>
      <w:bookmarkStart w:id="197" w:name="_Toc404783022"/>
      <w:bookmarkStart w:id="198" w:name="_Toc404785595"/>
      <w:bookmarkStart w:id="199" w:name="_Toc404786020"/>
      <w:bookmarkStart w:id="200" w:name="_Toc404786279"/>
      <w:r w:rsidRPr="00595672">
        <w:rPr>
          <w:rFonts w:ascii="Times New Roman" w:eastAsia="Times New Roman" w:hAnsi="Times New Roman" w:cs="Times New Roman"/>
          <w:bCs/>
          <w:sz w:val="28"/>
          <w:szCs w:val="28"/>
          <w:lang w:eastAsia="ru-RU"/>
        </w:rPr>
        <w:t xml:space="preserve">Таблица 1.2.13 – </w:t>
      </w:r>
      <w:r w:rsidR="00483451" w:rsidRPr="00595672">
        <w:rPr>
          <w:rFonts w:ascii="Times New Roman" w:eastAsia="Times New Roman" w:hAnsi="Times New Roman" w:cs="Times New Roman"/>
          <w:bCs/>
          <w:sz w:val="28"/>
          <w:szCs w:val="28"/>
          <w:lang w:eastAsia="ru-RU"/>
        </w:rPr>
        <w:t>С</w:t>
      </w:r>
      <w:r w:rsidRPr="00595672">
        <w:rPr>
          <w:rFonts w:ascii="Times New Roman" w:eastAsia="Times New Roman" w:hAnsi="Times New Roman" w:cs="Times New Roman"/>
          <w:bCs/>
          <w:sz w:val="28"/>
          <w:szCs w:val="28"/>
          <w:lang w:eastAsia="ru-RU"/>
        </w:rPr>
        <w:t xml:space="preserve">ведения об основном оборудовании котельной </w:t>
      </w:r>
      <w:bookmarkEnd w:id="195"/>
      <w:bookmarkEnd w:id="196"/>
      <w:bookmarkEnd w:id="197"/>
      <w:bookmarkEnd w:id="198"/>
      <w:bookmarkEnd w:id="199"/>
      <w:bookmarkEnd w:id="200"/>
      <w:r w:rsidR="0098711D" w:rsidRPr="00595672">
        <w:rPr>
          <w:rFonts w:ascii="Times New Roman" w:eastAsia="Times New Roman" w:hAnsi="Times New Roman" w:cs="Times New Roman"/>
          <w:bCs/>
          <w:sz w:val="28"/>
          <w:szCs w:val="28"/>
          <w:lang w:eastAsia="ru-RU"/>
        </w:rPr>
        <w:t>С</w:t>
      </w:r>
      <w:r w:rsidRPr="00595672">
        <w:rPr>
          <w:rFonts w:ascii="Times New Roman" w:eastAsia="Times New Roman" w:hAnsi="Times New Roman" w:cs="Times New Roman"/>
          <w:bCs/>
          <w:sz w:val="28"/>
          <w:szCs w:val="28"/>
          <w:lang w:eastAsia="ru-RU"/>
        </w:rPr>
        <w:t>танци</w:t>
      </w:r>
      <w:r w:rsidR="0098711D" w:rsidRPr="00595672">
        <w:rPr>
          <w:rFonts w:ascii="Times New Roman" w:eastAsia="Times New Roman" w:hAnsi="Times New Roman" w:cs="Times New Roman"/>
          <w:bCs/>
          <w:sz w:val="28"/>
          <w:szCs w:val="28"/>
          <w:lang w:eastAsia="ru-RU"/>
        </w:rPr>
        <w:t xml:space="preserve">я </w:t>
      </w:r>
      <w:r w:rsidRPr="00595672">
        <w:rPr>
          <w:rFonts w:ascii="Times New Roman" w:eastAsia="Times New Roman" w:hAnsi="Times New Roman" w:cs="Times New Roman"/>
          <w:bCs/>
          <w:sz w:val="28"/>
          <w:szCs w:val="28"/>
          <w:lang w:eastAsia="ru-RU"/>
        </w:rPr>
        <w:t>Белый Яр</w:t>
      </w:r>
    </w:p>
    <w:tbl>
      <w:tblPr>
        <w:tblW w:w="5000" w:type="pct"/>
        <w:tblLook w:val="04A0" w:firstRow="1" w:lastRow="0" w:firstColumn="1" w:lastColumn="0" w:noHBand="0" w:noVBand="1"/>
      </w:tblPr>
      <w:tblGrid>
        <w:gridCol w:w="635"/>
        <w:gridCol w:w="1934"/>
        <w:gridCol w:w="1953"/>
        <w:gridCol w:w="1397"/>
        <w:gridCol w:w="1527"/>
        <w:gridCol w:w="907"/>
        <w:gridCol w:w="1217"/>
      </w:tblGrid>
      <w:tr w:rsidR="001E6CDF" w:rsidRPr="00595672" w14:paraId="625964F0" w14:textId="77777777" w:rsidTr="001E6CDF">
        <w:tc>
          <w:tcPr>
            <w:tcW w:w="331" w:type="pct"/>
            <w:tcBorders>
              <w:top w:val="single" w:sz="4" w:space="0" w:color="auto"/>
              <w:left w:val="single" w:sz="4" w:space="0" w:color="auto"/>
              <w:bottom w:val="single" w:sz="4" w:space="0" w:color="auto"/>
              <w:right w:val="single" w:sz="4" w:space="0" w:color="auto"/>
            </w:tcBorders>
            <w:vAlign w:val="center"/>
            <w:hideMark/>
          </w:tcPr>
          <w:p w14:paraId="5FF5F0E6"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t>№ п/п</w:t>
            </w:r>
          </w:p>
        </w:tc>
        <w:tc>
          <w:tcPr>
            <w:tcW w:w="1010" w:type="pct"/>
            <w:tcBorders>
              <w:top w:val="single" w:sz="4" w:space="0" w:color="auto"/>
              <w:left w:val="single" w:sz="4" w:space="0" w:color="auto"/>
              <w:bottom w:val="single" w:sz="4" w:space="0" w:color="auto"/>
              <w:right w:val="single" w:sz="4" w:space="0" w:color="auto"/>
            </w:tcBorders>
            <w:vAlign w:val="center"/>
            <w:hideMark/>
          </w:tcPr>
          <w:p w14:paraId="7927983E"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t>Марка</w:t>
            </w:r>
          </w:p>
          <w:p w14:paraId="7F0889EA"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t>оборудования</w:t>
            </w:r>
          </w:p>
        </w:tc>
        <w:tc>
          <w:tcPr>
            <w:tcW w:w="1020" w:type="pct"/>
            <w:tcBorders>
              <w:top w:val="single" w:sz="4" w:space="0" w:color="auto"/>
              <w:left w:val="single" w:sz="4" w:space="0" w:color="auto"/>
              <w:bottom w:val="single" w:sz="4" w:space="0" w:color="auto"/>
              <w:right w:val="single" w:sz="4" w:space="0" w:color="auto"/>
            </w:tcBorders>
            <w:vAlign w:val="center"/>
            <w:hideMark/>
          </w:tcPr>
          <w:p w14:paraId="059FDEE8"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t>Год  ввода</w:t>
            </w:r>
          </w:p>
          <w:p w14:paraId="6137185C"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t>эксплуатацию</w:t>
            </w:r>
          </w:p>
        </w:tc>
        <w:tc>
          <w:tcPr>
            <w:tcW w:w="730" w:type="pct"/>
            <w:tcBorders>
              <w:top w:val="single" w:sz="4" w:space="0" w:color="auto"/>
              <w:left w:val="single" w:sz="4" w:space="0" w:color="auto"/>
              <w:bottom w:val="single" w:sz="4" w:space="0" w:color="auto"/>
              <w:right w:val="single" w:sz="4" w:space="0" w:color="auto"/>
            </w:tcBorders>
            <w:vAlign w:val="center"/>
            <w:hideMark/>
          </w:tcPr>
          <w:p w14:paraId="19AE7676"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t>Кол-во</w:t>
            </w:r>
          </w:p>
          <w:p w14:paraId="55035C11"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t>агрегатов</w:t>
            </w:r>
          </w:p>
        </w:tc>
        <w:tc>
          <w:tcPr>
            <w:tcW w:w="798" w:type="pct"/>
            <w:tcBorders>
              <w:top w:val="single" w:sz="4" w:space="0" w:color="auto"/>
              <w:left w:val="single" w:sz="4" w:space="0" w:color="auto"/>
              <w:bottom w:val="single" w:sz="4" w:space="0" w:color="auto"/>
              <w:right w:val="single" w:sz="4" w:space="0" w:color="auto"/>
            </w:tcBorders>
            <w:vAlign w:val="center"/>
            <w:hideMark/>
          </w:tcPr>
          <w:p w14:paraId="7CEFD1C9"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t>Тепловая мощность, Гкал/ч</w:t>
            </w:r>
          </w:p>
        </w:tc>
        <w:tc>
          <w:tcPr>
            <w:tcW w:w="474" w:type="pct"/>
            <w:tcBorders>
              <w:top w:val="single" w:sz="4" w:space="0" w:color="auto"/>
              <w:left w:val="single" w:sz="4" w:space="0" w:color="auto"/>
              <w:bottom w:val="single" w:sz="4" w:space="0" w:color="auto"/>
              <w:right w:val="single" w:sz="4" w:space="0" w:color="auto"/>
            </w:tcBorders>
            <w:vAlign w:val="center"/>
            <w:hideMark/>
          </w:tcPr>
          <w:p w14:paraId="17501584"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t>КПД, %</w:t>
            </w:r>
          </w:p>
        </w:tc>
        <w:tc>
          <w:tcPr>
            <w:tcW w:w="636" w:type="pct"/>
            <w:tcBorders>
              <w:top w:val="single" w:sz="4" w:space="0" w:color="auto"/>
              <w:left w:val="single" w:sz="4" w:space="0" w:color="auto"/>
              <w:bottom w:val="single" w:sz="4" w:space="0" w:color="auto"/>
              <w:right w:val="single" w:sz="4" w:space="0" w:color="auto"/>
            </w:tcBorders>
            <w:vAlign w:val="center"/>
            <w:hideMark/>
          </w:tcPr>
          <w:p w14:paraId="7656286A"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t>Вид топлива</w:t>
            </w:r>
          </w:p>
        </w:tc>
      </w:tr>
      <w:tr w:rsidR="001E6CDF" w:rsidRPr="00595672" w14:paraId="1FC4AC60" w14:textId="77777777" w:rsidTr="001E6CDF">
        <w:trPr>
          <w:trHeight w:val="341"/>
        </w:trPr>
        <w:tc>
          <w:tcPr>
            <w:tcW w:w="331" w:type="pct"/>
            <w:tcBorders>
              <w:top w:val="single" w:sz="4" w:space="0" w:color="auto"/>
              <w:left w:val="single" w:sz="4" w:space="0" w:color="auto"/>
              <w:bottom w:val="single" w:sz="4" w:space="0" w:color="auto"/>
              <w:right w:val="single" w:sz="4" w:space="0" w:color="auto"/>
            </w:tcBorders>
            <w:vAlign w:val="center"/>
            <w:hideMark/>
          </w:tcPr>
          <w:p w14:paraId="1A8243E6"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lastRenderedPageBreak/>
              <w:t>1</w:t>
            </w:r>
          </w:p>
        </w:tc>
        <w:tc>
          <w:tcPr>
            <w:tcW w:w="1010" w:type="pct"/>
            <w:tcBorders>
              <w:top w:val="single" w:sz="4" w:space="0" w:color="auto"/>
              <w:left w:val="single" w:sz="4" w:space="0" w:color="auto"/>
              <w:bottom w:val="single" w:sz="4" w:space="0" w:color="auto"/>
              <w:right w:val="single" w:sz="4" w:space="0" w:color="auto"/>
            </w:tcBorders>
            <w:vAlign w:val="center"/>
            <w:hideMark/>
          </w:tcPr>
          <w:p w14:paraId="127399F0" w14:textId="77777777" w:rsidR="001E6CDF" w:rsidRPr="00595672" w:rsidRDefault="001E6CDF" w:rsidP="001214E3">
            <w:pPr>
              <w:widowControl w:val="0"/>
              <w:spacing w:after="0" w:line="240" w:lineRule="auto"/>
              <w:jc w:val="center"/>
              <w:rPr>
                <w:rFonts w:ascii="Times New Roman" w:hAnsi="Times New Roman" w:cs="Times New Roman"/>
                <w:sz w:val="24"/>
                <w:szCs w:val="24"/>
              </w:rPr>
            </w:pPr>
            <w:r w:rsidRPr="00595672">
              <w:rPr>
                <w:rFonts w:ascii="Times New Roman" w:hAnsi="Times New Roman" w:cs="Times New Roman"/>
                <w:sz w:val="24"/>
                <w:szCs w:val="24"/>
                <w:lang w:val="en-US"/>
              </w:rPr>
              <w:t>КВ</w:t>
            </w:r>
            <w:r w:rsidRPr="00595672">
              <w:rPr>
                <w:rFonts w:ascii="Times New Roman" w:hAnsi="Times New Roman" w:cs="Times New Roman"/>
                <w:sz w:val="24"/>
                <w:szCs w:val="24"/>
              </w:rPr>
              <w:t>м</w:t>
            </w:r>
            <w:r w:rsidRPr="00595672">
              <w:rPr>
                <w:rFonts w:ascii="Times New Roman" w:hAnsi="Times New Roman" w:cs="Times New Roman"/>
                <w:sz w:val="24"/>
                <w:szCs w:val="24"/>
                <w:lang w:val="en-US"/>
              </w:rPr>
              <w:t>-</w:t>
            </w:r>
            <w:r w:rsidRPr="00595672">
              <w:rPr>
                <w:rFonts w:ascii="Times New Roman" w:hAnsi="Times New Roman" w:cs="Times New Roman"/>
                <w:sz w:val="24"/>
                <w:szCs w:val="24"/>
              </w:rPr>
              <w:t>0</w:t>
            </w:r>
            <w:r w:rsidRPr="00595672">
              <w:rPr>
                <w:rFonts w:ascii="Times New Roman" w:hAnsi="Times New Roman" w:cs="Times New Roman"/>
                <w:sz w:val="24"/>
                <w:szCs w:val="24"/>
                <w:lang w:val="en-US"/>
              </w:rPr>
              <w:t>,7</w:t>
            </w:r>
            <w:r w:rsidRPr="00595672">
              <w:rPr>
                <w:rFonts w:ascii="Times New Roman" w:hAnsi="Times New Roman" w:cs="Times New Roman"/>
                <w:sz w:val="24"/>
                <w:szCs w:val="24"/>
              </w:rPr>
              <w:t>5</w:t>
            </w:r>
          </w:p>
        </w:tc>
        <w:tc>
          <w:tcPr>
            <w:tcW w:w="1020" w:type="pct"/>
            <w:tcBorders>
              <w:top w:val="single" w:sz="4" w:space="0" w:color="auto"/>
              <w:left w:val="single" w:sz="4" w:space="0" w:color="auto"/>
              <w:bottom w:val="single" w:sz="4" w:space="0" w:color="auto"/>
              <w:right w:val="single" w:sz="4" w:space="0" w:color="auto"/>
            </w:tcBorders>
            <w:vAlign w:val="center"/>
          </w:tcPr>
          <w:p w14:paraId="77E53552" w14:textId="77777777" w:rsidR="001E6CDF" w:rsidRPr="00AF021D" w:rsidRDefault="00AF021D" w:rsidP="00DF3442">
            <w:pPr>
              <w:widowControl w:val="0"/>
              <w:spacing w:after="0" w:line="240" w:lineRule="auto"/>
              <w:jc w:val="center"/>
              <w:rPr>
                <w:rFonts w:ascii="Times New Roman" w:hAnsi="Times New Roman" w:cs="Times New Roman"/>
                <w:sz w:val="24"/>
                <w:szCs w:val="24"/>
              </w:rPr>
            </w:pPr>
            <w:r w:rsidRPr="00AF021D">
              <w:rPr>
                <w:rFonts w:ascii="Times New Roman" w:hAnsi="Times New Roman" w:cs="Times New Roman"/>
                <w:sz w:val="24"/>
                <w:szCs w:val="24"/>
              </w:rPr>
              <w:t>2015</w:t>
            </w:r>
          </w:p>
        </w:tc>
        <w:tc>
          <w:tcPr>
            <w:tcW w:w="730" w:type="pct"/>
            <w:tcBorders>
              <w:top w:val="single" w:sz="4" w:space="0" w:color="auto"/>
              <w:left w:val="single" w:sz="4" w:space="0" w:color="auto"/>
              <w:bottom w:val="single" w:sz="4" w:space="0" w:color="auto"/>
              <w:right w:val="single" w:sz="4" w:space="0" w:color="auto"/>
            </w:tcBorders>
            <w:vAlign w:val="center"/>
          </w:tcPr>
          <w:p w14:paraId="2F3B8047"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t>1</w:t>
            </w:r>
          </w:p>
        </w:tc>
        <w:tc>
          <w:tcPr>
            <w:tcW w:w="798" w:type="pct"/>
            <w:tcBorders>
              <w:top w:val="single" w:sz="4" w:space="0" w:color="auto"/>
              <w:left w:val="single" w:sz="4" w:space="0" w:color="auto"/>
              <w:bottom w:val="single" w:sz="4" w:space="0" w:color="auto"/>
              <w:right w:val="single" w:sz="4" w:space="0" w:color="auto"/>
            </w:tcBorders>
            <w:vAlign w:val="center"/>
          </w:tcPr>
          <w:p w14:paraId="18B4F671" w14:textId="77777777" w:rsidR="001E6CDF" w:rsidRPr="00595672" w:rsidRDefault="001E6CDF" w:rsidP="00EF094C">
            <w:pPr>
              <w:widowControl w:val="0"/>
              <w:spacing w:after="0" w:line="240" w:lineRule="auto"/>
              <w:jc w:val="center"/>
              <w:rPr>
                <w:rFonts w:ascii="Times New Roman" w:hAnsi="Times New Roman" w:cs="Times New Roman"/>
                <w:sz w:val="24"/>
                <w:szCs w:val="24"/>
              </w:rPr>
            </w:pPr>
            <w:r w:rsidRPr="00595672">
              <w:rPr>
                <w:rFonts w:ascii="Times New Roman" w:hAnsi="Times New Roman" w:cs="Times New Roman"/>
                <w:sz w:val="24"/>
                <w:szCs w:val="24"/>
              </w:rPr>
              <w:t>0,645</w:t>
            </w:r>
          </w:p>
        </w:tc>
        <w:tc>
          <w:tcPr>
            <w:tcW w:w="474" w:type="pct"/>
            <w:tcBorders>
              <w:top w:val="single" w:sz="4" w:space="0" w:color="auto"/>
              <w:left w:val="single" w:sz="4" w:space="0" w:color="auto"/>
              <w:bottom w:val="single" w:sz="4" w:space="0" w:color="auto"/>
              <w:right w:val="single" w:sz="4" w:space="0" w:color="auto"/>
            </w:tcBorders>
            <w:vAlign w:val="center"/>
          </w:tcPr>
          <w:p w14:paraId="715F0DF0" w14:textId="77777777" w:rsidR="001E6CDF" w:rsidRPr="00595672" w:rsidRDefault="001E6CDF" w:rsidP="00EF094C">
            <w:pPr>
              <w:widowControl w:val="0"/>
              <w:spacing w:after="0" w:line="240" w:lineRule="auto"/>
              <w:jc w:val="center"/>
              <w:rPr>
                <w:rFonts w:ascii="Times New Roman" w:hAnsi="Times New Roman" w:cs="Times New Roman"/>
                <w:sz w:val="24"/>
                <w:szCs w:val="24"/>
              </w:rPr>
            </w:pPr>
            <w:r w:rsidRPr="00595672">
              <w:rPr>
                <w:rFonts w:ascii="Times New Roman" w:hAnsi="Times New Roman" w:cs="Times New Roman"/>
                <w:sz w:val="24"/>
                <w:szCs w:val="24"/>
              </w:rPr>
              <w:t>80</w:t>
            </w:r>
          </w:p>
        </w:tc>
        <w:tc>
          <w:tcPr>
            <w:tcW w:w="636" w:type="pct"/>
            <w:vMerge w:val="restart"/>
            <w:tcBorders>
              <w:top w:val="single" w:sz="4" w:space="0" w:color="auto"/>
              <w:left w:val="single" w:sz="4" w:space="0" w:color="auto"/>
              <w:right w:val="single" w:sz="4" w:space="0" w:color="auto"/>
            </w:tcBorders>
            <w:vAlign w:val="center"/>
          </w:tcPr>
          <w:p w14:paraId="66A69590" w14:textId="77777777" w:rsidR="001E6CDF" w:rsidRPr="00595672" w:rsidRDefault="001E6CDF" w:rsidP="00CA25A1">
            <w:pPr>
              <w:widowControl w:val="0"/>
              <w:spacing w:after="0" w:line="240" w:lineRule="auto"/>
              <w:jc w:val="center"/>
              <w:rPr>
                <w:rFonts w:ascii="Times New Roman" w:hAnsi="Times New Roman" w:cs="Times New Roman"/>
                <w:sz w:val="24"/>
                <w:szCs w:val="24"/>
              </w:rPr>
            </w:pPr>
            <w:r w:rsidRPr="00595672">
              <w:rPr>
                <w:rFonts w:ascii="Times New Roman" w:hAnsi="Times New Roman" w:cs="Times New Roman"/>
                <w:sz w:val="24"/>
                <w:szCs w:val="24"/>
              </w:rPr>
              <w:t>Щепа</w:t>
            </w:r>
          </w:p>
        </w:tc>
      </w:tr>
      <w:tr w:rsidR="001E6CDF" w:rsidRPr="00595672" w14:paraId="69C877D7" w14:textId="77777777" w:rsidTr="001E6CDF">
        <w:tc>
          <w:tcPr>
            <w:tcW w:w="331" w:type="pct"/>
            <w:tcBorders>
              <w:top w:val="single" w:sz="4" w:space="0" w:color="auto"/>
              <w:left w:val="single" w:sz="4" w:space="0" w:color="auto"/>
              <w:bottom w:val="single" w:sz="4" w:space="0" w:color="auto"/>
              <w:right w:val="single" w:sz="4" w:space="0" w:color="auto"/>
            </w:tcBorders>
            <w:vAlign w:val="center"/>
            <w:hideMark/>
          </w:tcPr>
          <w:p w14:paraId="5715AA67"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t>2</w:t>
            </w:r>
          </w:p>
        </w:tc>
        <w:tc>
          <w:tcPr>
            <w:tcW w:w="1010" w:type="pct"/>
            <w:tcBorders>
              <w:top w:val="single" w:sz="4" w:space="0" w:color="auto"/>
              <w:left w:val="single" w:sz="4" w:space="0" w:color="auto"/>
              <w:bottom w:val="single" w:sz="4" w:space="0" w:color="auto"/>
              <w:right w:val="single" w:sz="4" w:space="0" w:color="auto"/>
            </w:tcBorders>
            <w:vAlign w:val="center"/>
            <w:hideMark/>
          </w:tcPr>
          <w:p w14:paraId="75370EDA" w14:textId="77777777" w:rsidR="001E6CDF" w:rsidRPr="00595672" w:rsidRDefault="001E6CDF" w:rsidP="001214E3">
            <w:pPr>
              <w:widowControl w:val="0"/>
              <w:spacing w:after="0" w:line="240" w:lineRule="auto"/>
              <w:jc w:val="center"/>
              <w:rPr>
                <w:rFonts w:ascii="Times New Roman" w:hAnsi="Times New Roman" w:cs="Times New Roman"/>
                <w:sz w:val="24"/>
                <w:szCs w:val="24"/>
              </w:rPr>
            </w:pPr>
            <w:r w:rsidRPr="00595672">
              <w:rPr>
                <w:rFonts w:ascii="Times New Roman" w:hAnsi="Times New Roman" w:cs="Times New Roman"/>
                <w:sz w:val="24"/>
                <w:szCs w:val="24"/>
                <w:lang w:val="en-US"/>
              </w:rPr>
              <w:t>КВ</w:t>
            </w:r>
            <w:r w:rsidRPr="00595672">
              <w:rPr>
                <w:rFonts w:ascii="Times New Roman" w:hAnsi="Times New Roman" w:cs="Times New Roman"/>
                <w:sz w:val="24"/>
                <w:szCs w:val="24"/>
              </w:rPr>
              <w:t>м</w:t>
            </w:r>
            <w:r w:rsidRPr="00595672">
              <w:rPr>
                <w:rFonts w:ascii="Times New Roman" w:hAnsi="Times New Roman" w:cs="Times New Roman"/>
                <w:sz w:val="24"/>
                <w:szCs w:val="24"/>
                <w:lang w:val="en-US"/>
              </w:rPr>
              <w:t>-1,</w:t>
            </w:r>
            <w:r w:rsidRPr="00595672">
              <w:rPr>
                <w:rFonts w:ascii="Times New Roman" w:hAnsi="Times New Roman" w:cs="Times New Roman"/>
                <w:sz w:val="24"/>
                <w:szCs w:val="24"/>
              </w:rPr>
              <w:t>00</w:t>
            </w:r>
          </w:p>
        </w:tc>
        <w:tc>
          <w:tcPr>
            <w:tcW w:w="1020" w:type="pct"/>
            <w:tcBorders>
              <w:top w:val="single" w:sz="4" w:space="0" w:color="auto"/>
              <w:left w:val="single" w:sz="4" w:space="0" w:color="auto"/>
              <w:bottom w:val="single" w:sz="4" w:space="0" w:color="auto"/>
              <w:right w:val="single" w:sz="4" w:space="0" w:color="auto"/>
            </w:tcBorders>
            <w:vAlign w:val="center"/>
          </w:tcPr>
          <w:p w14:paraId="5C41AE70" w14:textId="77777777" w:rsidR="001E6CDF" w:rsidRPr="00AF021D" w:rsidRDefault="001E6CDF" w:rsidP="00AF021D">
            <w:pPr>
              <w:widowControl w:val="0"/>
              <w:spacing w:after="0" w:line="240" w:lineRule="auto"/>
              <w:jc w:val="center"/>
              <w:rPr>
                <w:rFonts w:ascii="Times New Roman" w:hAnsi="Times New Roman" w:cs="Times New Roman"/>
                <w:sz w:val="24"/>
                <w:szCs w:val="24"/>
              </w:rPr>
            </w:pPr>
            <w:commentRangeStart w:id="201"/>
            <w:r w:rsidRPr="00AF021D">
              <w:rPr>
                <w:rFonts w:ascii="Times New Roman" w:hAnsi="Times New Roman" w:cs="Times New Roman"/>
                <w:sz w:val="24"/>
                <w:szCs w:val="24"/>
              </w:rPr>
              <w:t>201</w:t>
            </w:r>
            <w:r w:rsidR="00AF021D" w:rsidRPr="00AF021D">
              <w:rPr>
                <w:rFonts w:ascii="Times New Roman" w:hAnsi="Times New Roman" w:cs="Times New Roman"/>
                <w:sz w:val="24"/>
                <w:szCs w:val="24"/>
              </w:rPr>
              <w:t>5</w:t>
            </w:r>
            <w:commentRangeEnd w:id="201"/>
            <w:r w:rsidR="00AF021D">
              <w:rPr>
                <w:rStyle w:val="afc"/>
                <w:lang w:val="en-US"/>
              </w:rPr>
              <w:commentReference w:id="201"/>
            </w:r>
          </w:p>
        </w:tc>
        <w:tc>
          <w:tcPr>
            <w:tcW w:w="730" w:type="pct"/>
            <w:tcBorders>
              <w:top w:val="single" w:sz="4" w:space="0" w:color="auto"/>
              <w:left w:val="single" w:sz="4" w:space="0" w:color="auto"/>
              <w:bottom w:val="single" w:sz="4" w:space="0" w:color="auto"/>
              <w:right w:val="single" w:sz="4" w:space="0" w:color="auto"/>
            </w:tcBorders>
            <w:vAlign w:val="center"/>
          </w:tcPr>
          <w:p w14:paraId="5ECDF898" w14:textId="77777777" w:rsidR="001E6CDF" w:rsidRPr="00595672" w:rsidRDefault="001E6CDF"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595672">
              <w:rPr>
                <w:rFonts w:ascii="Times New Roman" w:eastAsia="Times New Roman" w:hAnsi="Times New Roman" w:cs="Times New Roman"/>
                <w:sz w:val="24"/>
                <w:szCs w:val="24"/>
                <w:lang w:eastAsia="ru-RU"/>
              </w:rPr>
              <w:t>1</w:t>
            </w:r>
          </w:p>
        </w:tc>
        <w:tc>
          <w:tcPr>
            <w:tcW w:w="798" w:type="pct"/>
            <w:tcBorders>
              <w:top w:val="single" w:sz="4" w:space="0" w:color="auto"/>
              <w:left w:val="single" w:sz="4" w:space="0" w:color="auto"/>
              <w:bottom w:val="single" w:sz="4" w:space="0" w:color="auto"/>
              <w:right w:val="single" w:sz="4" w:space="0" w:color="auto"/>
            </w:tcBorders>
            <w:vAlign w:val="center"/>
          </w:tcPr>
          <w:p w14:paraId="1EC6CD5E" w14:textId="77777777" w:rsidR="001E6CDF" w:rsidRPr="00595672" w:rsidRDefault="001E6CDF" w:rsidP="00C37106">
            <w:pPr>
              <w:widowControl w:val="0"/>
              <w:spacing w:after="0" w:line="240" w:lineRule="auto"/>
              <w:jc w:val="center"/>
              <w:rPr>
                <w:rFonts w:ascii="Times New Roman" w:hAnsi="Times New Roman" w:cs="Times New Roman"/>
                <w:sz w:val="24"/>
                <w:szCs w:val="24"/>
              </w:rPr>
            </w:pPr>
            <w:r w:rsidRPr="00595672">
              <w:rPr>
                <w:rFonts w:ascii="Times New Roman" w:hAnsi="Times New Roman" w:cs="Times New Roman"/>
                <w:sz w:val="24"/>
                <w:szCs w:val="24"/>
              </w:rPr>
              <w:t>0,86</w:t>
            </w:r>
          </w:p>
        </w:tc>
        <w:tc>
          <w:tcPr>
            <w:tcW w:w="474" w:type="pct"/>
            <w:tcBorders>
              <w:top w:val="single" w:sz="4" w:space="0" w:color="auto"/>
              <w:left w:val="single" w:sz="4" w:space="0" w:color="auto"/>
              <w:bottom w:val="single" w:sz="4" w:space="0" w:color="auto"/>
              <w:right w:val="single" w:sz="4" w:space="0" w:color="auto"/>
            </w:tcBorders>
            <w:vAlign w:val="center"/>
          </w:tcPr>
          <w:p w14:paraId="4BC14313" w14:textId="77777777" w:rsidR="001E6CDF" w:rsidRPr="00595672" w:rsidRDefault="001E6CDF" w:rsidP="00EF094C">
            <w:pPr>
              <w:widowControl w:val="0"/>
              <w:spacing w:after="0" w:line="240" w:lineRule="auto"/>
              <w:jc w:val="center"/>
              <w:rPr>
                <w:rFonts w:ascii="Times New Roman" w:hAnsi="Times New Roman" w:cs="Times New Roman"/>
                <w:sz w:val="24"/>
                <w:szCs w:val="24"/>
              </w:rPr>
            </w:pPr>
            <w:r w:rsidRPr="00595672">
              <w:rPr>
                <w:rFonts w:ascii="Times New Roman" w:hAnsi="Times New Roman" w:cs="Times New Roman"/>
                <w:sz w:val="24"/>
                <w:szCs w:val="24"/>
              </w:rPr>
              <w:t>80</w:t>
            </w:r>
          </w:p>
        </w:tc>
        <w:tc>
          <w:tcPr>
            <w:tcW w:w="636" w:type="pct"/>
            <w:vMerge/>
            <w:tcBorders>
              <w:left w:val="single" w:sz="4" w:space="0" w:color="auto"/>
              <w:bottom w:val="single" w:sz="4" w:space="0" w:color="auto"/>
              <w:right w:val="single" w:sz="4" w:space="0" w:color="auto"/>
            </w:tcBorders>
            <w:vAlign w:val="center"/>
          </w:tcPr>
          <w:p w14:paraId="50370505" w14:textId="77777777" w:rsidR="001E6CDF" w:rsidRPr="00595672" w:rsidRDefault="001E6CDF" w:rsidP="00EF094C">
            <w:pPr>
              <w:widowControl w:val="0"/>
              <w:spacing w:after="0" w:line="240" w:lineRule="auto"/>
              <w:jc w:val="center"/>
              <w:rPr>
                <w:rFonts w:ascii="Times New Roman" w:hAnsi="Times New Roman" w:cs="Times New Roman"/>
                <w:sz w:val="24"/>
                <w:szCs w:val="24"/>
              </w:rPr>
            </w:pPr>
          </w:p>
        </w:tc>
      </w:tr>
    </w:tbl>
    <w:p w14:paraId="4AAA69F1" w14:textId="77777777" w:rsidR="00AF021D" w:rsidRDefault="00AF021D" w:rsidP="00C37106">
      <w:pPr>
        <w:autoSpaceDE w:val="0"/>
        <w:autoSpaceDN w:val="0"/>
        <w:adjustRightInd w:val="0"/>
        <w:spacing w:after="0" w:line="360" w:lineRule="auto"/>
        <w:ind w:firstLine="708"/>
        <w:jc w:val="both"/>
        <w:rPr>
          <w:rFonts w:ascii="Times New Roman" w:hAnsi="Times New Roman" w:cs="Times New Roman"/>
          <w:sz w:val="28"/>
          <w:szCs w:val="28"/>
        </w:rPr>
      </w:pPr>
      <w:bookmarkStart w:id="202" w:name="_Toc404780297"/>
      <w:bookmarkStart w:id="203" w:name="_Toc404780523"/>
      <w:bookmarkStart w:id="204" w:name="_Toc404783024"/>
      <w:bookmarkStart w:id="205" w:name="_Toc404785597"/>
      <w:bookmarkStart w:id="206" w:name="_Toc404786022"/>
      <w:bookmarkStart w:id="207" w:name="_Toc404786281"/>
    </w:p>
    <w:p w14:paraId="06AF1F8A" w14:textId="77777777" w:rsidR="00483451" w:rsidRDefault="00EF094C" w:rsidP="00C37106">
      <w:pPr>
        <w:autoSpaceDE w:val="0"/>
        <w:autoSpaceDN w:val="0"/>
        <w:adjustRightInd w:val="0"/>
        <w:spacing w:after="0" w:line="360" w:lineRule="auto"/>
        <w:ind w:firstLine="708"/>
        <w:jc w:val="both"/>
        <w:rPr>
          <w:rFonts w:ascii="Times New Roman" w:hAnsi="Times New Roman" w:cs="Times New Roman"/>
          <w:sz w:val="28"/>
          <w:szCs w:val="28"/>
        </w:rPr>
      </w:pPr>
      <w:r w:rsidRPr="00595672">
        <w:rPr>
          <w:rFonts w:ascii="Times New Roman" w:hAnsi="Times New Roman" w:cs="Times New Roman"/>
          <w:sz w:val="28"/>
          <w:szCs w:val="28"/>
        </w:rPr>
        <w:t xml:space="preserve">Котельная </w:t>
      </w:r>
      <w:r w:rsidR="0098711D" w:rsidRPr="00595672">
        <w:rPr>
          <w:rFonts w:ascii="Times New Roman" w:hAnsi="Times New Roman" w:cs="Times New Roman"/>
          <w:sz w:val="28"/>
          <w:szCs w:val="28"/>
        </w:rPr>
        <w:t>Станция</w:t>
      </w:r>
      <w:r w:rsidRPr="00595672">
        <w:rPr>
          <w:rFonts w:ascii="Times New Roman" w:hAnsi="Times New Roman" w:cs="Times New Roman"/>
          <w:sz w:val="28"/>
          <w:szCs w:val="28"/>
        </w:rPr>
        <w:t xml:space="preserve"> Белый Яр установленной</w:t>
      </w:r>
      <w:r w:rsidR="00595672" w:rsidRPr="00595672">
        <w:rPr>
          <w:rFonts w:ascii="Times New Roman" w:hAnsi="Times New Roman" w:cs="Times New Roman"/>
          <w:sz w:val="28"/>
          <w:szCs w:val="28"/>
        </w:rPr>
        <w:t xml:space="preserve"> тепловой</w:t>
      </w:r>
      <w:r w:rsidRPr="00595672">
        <w:rPr>
          <w:rFonts w:ascii="Times New Roman" w:hAnsi="Times New Roman" w:cs="Times New Roman"/>
          <w:sz w:val="28"/>
          <w:szCs w:val="28"/>
        </w:rPr>
        <w:t xml:space="preserve"> мощностью </w:t>
      </w:r>
      <w:r w:rsidR="00C37106" w:rsidRPr="00595672">
        <w:rPr>
          <w:rFonts w:ascii="Times New Roman" w:hAnsi="Times New Roman" w:cs="Times New Roman"/>
          <w:sz w:val="28"/>
          <w:szCs w:val="28"/>
        </w:rPr>
        <w:t>1</w:t>
      </w:r>
      <w:r w:rsidRPr="00595672">
        <w:rPr>
          <w:rFonts w:ascii="Times New Roman" w:hAnsi="Times New Roman" w:cs="Times New Roman"/>
          <w:sz w:val="28"/>
          <w:szCs w:val="28"/>
        </w:rPr>
        <w:t>,</w:t>
      </w:r>
      <w:r w:rsidR="001214E3" w:rsidRPr="00595672">
        <w:rPr>
          <w:rFonts w:ascii="Times New Roman" w:hAnsi="Times New Roman" w:cs="Times New Roman"/>
          <w:sz w:val="28"/>
          <w:szCs w:val="28"/>
        </w:rPr>
        <w:t xml:space="preserve">505 </w:t>
      </w:r>
      <w:r w:rsidRPr="00595672">
        <w:rPr>
          <w:rFonts w:ascii="Times New Roman" w:hAnsi="Times New Roman" w:cs="Times New Roman"/>
          <w:sz w:val="28"/>
          <w:szCs w:val="28"/>
        </w:rPr>
        <w:t>Гкал/ч работает на щепе</w:t>
      </w:r>
      <w:r w:rsidR="00D517EA" w:rsidRPr="00595672">
        <w:rPr>
          <w:rFonts w:ascii="Times New Roman" w:hAnsi="Times New Roman" w:cs="Times New Roman"/>
          <w:sz w:val="28"/>
          <w:szCs w:val="28"/>
        </w:rPr>
        <w:t xml:space="preserve">, складируемая в холодном топливном </w:t>
      </w:r>
      <w:r w:rsidR="00AF021D">
        <w:rPr>
          <w:rFonts w:ascii="Times New Roman" w:hAnsi="Times New Roman" w:cs="Times New Roman"/>
          <w:sz w:val="28"/>
          <w:szCs w:val="28"/>
        </w:rPr>
        <w:t xml:space="preserve">приемном </w:t>
      </w:r>
      <w:commentRangeStart w:id="208"/>
      <w:r w:rsidR="00D517EA" w:rsidRPr="00050C1A">
        <w:rPr>
          <w:rFonts w:ascii="Times New Roman" w:hAnsi="Times New Roman" w:cs="Times New Roman"/>
          <w:sz w:val="28"/>
          <w:szCs w:val="28"/>
          <w:highlight w:val="yellow"/>
        </w:rPr>
        <w:t>бункере</w:t>
      </w:r>
      <w:commentRangeEnd w:id="208"/>
      <w:r w:rsidR="00AF021D">
        <w:rPr>
          <w:rStyle w:val="afc"/>
          <w:lang w:val="en-US"/>
        </w:rPr>
        <w:commentReference w:id="208"/>
      </w:r>
      <w:r w:rsidR="00D517EA" w:rsidRPr="00595672">
        <w:rPr>
          <w:rFonts w:ascii="Times New Roman" w:hAnsi="Times New Roman" w:cs="Times New Roman"/>
          <w:sz w:val="28"/>
          <w:szCs w:val="28"/>
        </w:rPr>
        <w:t xml:space="preserve"> объемом </w:t>
      </w:r>
      <w:r w:rsidR="00D517EA" w:rsidRPr="00595672">
        <w:rPr>
          <w:rFonts w:ascii="Times New Roman" w:hAnsi="Times New Roman" w:cs="Times New Roman"/>
          <w:sz w:val="28"/>
          <w:szCs w:val="28"/>
          <w:lang w:val="en-US"/>
        </w:rPr>
        <w:t>V</w:t>
      </w:r>
      <w:r w:rsidR="00D517EA" w:rsidRPr="00595672">
        <w:rPr>
          <w:rFonts w:ascii="Times New Roman" w:hAnsi="Times New Roman" w:cs="Times New Roman"/>
          <w:sz w:val="28"/>
          <w:szCs w:val="28"/>
        </w:rPr>
        <w:t>=</w:t>
      </w:r>
      <w:r w:rsidR="00AA6F0D" w:rsidRPr="00595672">
        <w:rPr>
          <w:rFonts w:ascii="Times New Roman" w:hAnsi="Times New Roman" w:cs="Times New Roman"/>
          <w:sz w:val="28"/>
          <w:szCs w:val="28"/>
        </w:rPr>
        <w:t>60</w:t>
      </w:r>
      <w:r w:rsidR="00D517EA" w:rsidRPr="00595672">
        <w:rPr>
          <w:rFonts w:ascii="Times New Roman" w:hAnsi="Times New Roman" w:cs="Times New Roman"/>
          <w:sz w:val="28"/>
          <w:szCs w:val="28"/>
        </w:rPr>
        <w:t xml:space="preserve"> м</w:t>
      </w:r>
      <w:r w:rsidR="00D517EA" w:rsidRPr="00595672">
        <w:rPr>
          <w:rFonts w:ascii="Times New Roman" w:hAnsi="Times New Roman" w:cs="Times New Roman"/>
          <w:sz w:val="28"/>
          <w:szCs w:val="28"/>
          <w:vertAlign w:val="superscript"/>
        </w:rPr>
        <w:t>3</w:t>
      </w:r>
      <w:r w:rsidR="00D517EA" w:rsidRPr="00595672">
        <w:rPr>
          <w:rFonts w:ascii="Times New Roman" w:hAnsi="Times New Roman" w:cs="Times New Roman"/>
          <w:sz w:val="28"/>
          <w:szCs w:val="28"/>
        </w:rPr>
        <w:t>, пристроенном рядом со зданием котельной. Резервный вид топлива отсутствует.</w:t>
      </w:r>
      <w:r w:rsidRPr="00595672">
        <w:rPr>
          <w:rFonts w:ascii="Times New Roman" w:hAnsi="Times New Roman" w:cs="Times New Roman"/>
          <w:sz w:val="28"/>
          <w:szCs w:val="28"/>
        </w:rPr>
        <w:t xml:space="preserve"> В котельной установлено два водогрейных котла типа </w:t>
      </w:r>
      <w:r w:rsidR="00C37106" w:rsidRPr="00595672">
        <w:rPr>
          <w:rFonts w:ascii="Times New Roman" w:hAnsi="Times New Roman" w:cs="Times New Roman"/>
          <w:sz w:val="28"/>
          <w:szCs w:val="28"/>
        </w:rPr>
        <w:t>КВм-0,75 и КВм-1,0</w:t>
      </w:r>
      <w:r w:rsidR="001214E3" w:rsidRPr="00595672">
        <w:rPr>
          <w:rFonts w:ascii="Times New Roman" w:hAnsi="Times New Roman" w:cs="Times New Roman"/>
          <w:sz w:val="28"/>
          <w:szCs w:val="28"/>
        </w:rPr>
        <w:t>,</w:t>
      </w:r>
      <w:r w:rsidRPr="00595672">
        <w:rPr>
          <w:rFonts w:ascii="Times New Roman" w:hAnsi="Times New Roman" w:cs="Times New Roman"/>
          <w:sz w:val="28"/>
          <w:szCs w:val="28"/>
        </w:rPr>
        <w:t xml:space="preserve"> производства ООО "</w:t>
      </w:r>
      <w:r w:rsidR="00C37106" w:rsidRPr="00595672">
        <w:rPr>
          <w:rFonts w:ascii="Times New Roman" w:hAnsi="Times New Roman" w:cs="Times New Roman"/>
          <w:sz w:val="28"/>
          <w:szCs w:val="28"/>
        </w:rPr>
        <w:t>Ковровские котлы</w:t>
      </w:r>
      <w:r w:rsidR="00595672">
        <w:rPr>
          <w:rFonts w:ascii="Times New Roman" w:hAnsi="Times New Roman" w:cs="Times New Roman"/>
          <w:sz w:val="28"/>
          <w:szCs w:val="28"/>
        </w:rPr>
        <w:t xml:space="preserve">". </w:t>
      </w:r>
      <w:r w:rsidRPr="006C27CE">
        <w:rPr>
          <w:rFonts w:ascii="Times New Roman" w:hAnsi="Times New Roman" w:cs="Times New Roman"/>
          <w:sz w:val="28"/>
          <w:szCs w:val="28"/>
        </w:rPr>
        <w:t>Сведения о насосном оборудовании котель</w:t>
      </w:r>
      <w:r w:rsidR="00E96DC2">
        <w:rPr>
          <w:rFonts w:ascii="Times New Roman" w:hAnsi="Times New Roman" w:cs="Times New Roman"/>
          <w:sz w:val="28"/>
          <w:szCs w:val="28"/>
        </w:rPr>
        <w:t>ной приведены в таблице 1.2.14.</w:t>
      </w:r>
    </w:p>
    <w:p w14:paraId="0759B492" w14:textId="77777777" w:rsidR="00EF094C" w:rsidRPr="006C27CE" w:rsidRDefault="00EF094C" w:rsidP="001C3632">
      <w:pPr>
        <w:spacing w:after="0"/>
        <w:jc w:val="both"/>
        <w:rPr>
          <w:rFonts w:ascii="Times New Roman" w:eastAsia="Times New Roman" w:hAnsi="Times New Roman" w:cs="Times New Roman"/>
          <w:bCs/>
          <w:sz w:val="28"/>
          <w:szCs w:val="28"/>
          <w:lang w:eastAsia="ru-RU"/>
        </w:rPr>
      </w:pPr>
      <w:r w:rsidRPr="006C27CE">
        <w:rPr>
          <w:rFonts w:ascii="Times New Roman" w:eastAsia="Times New Roman" w:hAnsi="Times New Roman" w:cs="Times New Roman"/>
          <w:bCs/>
          <w:sz w:val="28"/>
          <w:szCs w:val="28"/>
          <w:lang w:eastAsia="ru-RU"/>
        </w:rPr>
        <w:t xml:space="preserve">Таблица 1.2.14 – </w:t>
      </w:r>
      <w:r w:rsidR="00C37106">
        <w:rPr>
          <w:rFonts w:ascii="Times New Roman" w:eastAsia="Times New Roman" w:hAnsi="Times New Roman" w:cs="Times New Roman"/>
          <w:bCs/>
          <w:sz w:val="28"/>
          <w:szCs w:val="28"/>
          <w:lang w:eastAsia="ru-RU"/>
        </w:rPr>
        <w:t>С</w:t>
      </w:r>
      <w:r w:rsidRPr="006C27CE">
        <w:rPr>
          <w:rFonts w:ascii="Times New Roman" w:eastAsia="Times New Roman" w:hAnsi="Times New Roman" w:cs="Times New Roman"/>
          <w:bCs/>
          <w:sz w:val="28"/>
          <w:szCs w:val="28"/>
          <w:lang w:eastAsia="ru-RU"/>
        </w:rPr>
        <w:t xml:space="preserve">ведения о насосном оборудовании котельной </w:t>
      </w:r>
      <w:bookmarkEnd w:id="202"/>
      <w:bookmarkEnd w:id="203"/>
      <w:bookmarkEnd w:id="204"/>
      <w:bookmarkEnd w:id="205"/>
      <w:bookmarkEnd w:id="206"/>
      <w:bookmarkEnd w:id="207"/>
      <w:r w:rsidR="0098711D">
        <w:rPr>
          <w:rFonts w:ascii="Times New Roman" w:eastAsia="Times New Roman" w:hAnsi="Times New Roman" w:cs="Times New Roman"/>
          <w:bCs/>
          <w:sz w:val="28"/>
          <w:szCs w:val="28"/>
          <w:lang w:eastAsia="ru-RU"/>
        </w:rPr>
        <w:t>Станция Белый Яр</w:t>
      </w:r>
    </w:p>
    <w:tbl>
      <w:tblPr>
        <w:tblW w:w="9342" w:type="dxa"/>
        <w:tblLook w:val="04A0" w:firstRow="1" w:lastRow="0" w:firstColumn="1" w:lastColumn="0" w:noHBand="0" w:noVBand="1"/>
      </w:tblPr>
      <w:tblGrid>
        <w:gridCol w:w="1690"/>
        <w:gridCol w:w="1653"/>
        <w:gridCol w:w="1555"/>
        <w:gridCol w:w="2408"/>
        <w:gridCol w:w="998"/>
        <w:gridCol w:w="1038"/>
      </w:tblGrid>
      <w:tr w:rsidR="00EF094C" w:rsidRPr="006C27CE" w14:paraId="5C21B2D3" w14:textId="77777777" w:rsidTr="00D85487">
        <w:tc>
          <w:tcPr>
            <w:tcW w:w="1710" w:type="dxa"/>
            <w:tcBorders>
              <w:top w:val="single" w:sz="4" w:space="0" w:color="auto"/>
              <w:left w:val="single" w:sz="4" w:space="0" w:color="auto"/>
              <w:bottom w:val="single" w:sz="4" w:space="0" w:color="auto"/>
              <w:right w:val="single" w:sz="4" w:space="0" w:color="auto"/>
            </w:tcBorders>
            <w:vAlign w:val="center"/>
            <w:hideMark/>
          </w:tcPr>
          <w:p w14:paraId="17710ACD"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Назначение насоса</w:t>
            </w:r>
          </w:p>
        </w:tc>
        <w:tc>
          <w:tcPr>
            <w:tcW w:w="1608" w:type="dxa"/>
            <w:tcBorders>
              <w:top w:val="single" w:sz="4" w:space="0" w:color="auto"/>
              <w:left w:val="single" w:sz="4" w:space="0" w:color="auto"/>
              <w:bottom w:val="single" w:sz="4" w:space="0" w:color="auto"/>
              <w:right w:val="single" w:sz="4" w:space="0" w:color="auto"/>
            </w:tcBorders>
            <w:vAlign w:val="center"/>
            <w:hideMark/>
          </w:tcPr>
          <w:p w14:paraId="66B81211"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Марка насоса</w:t>
            </w:r>
          </w:p>
        </w:tc>
        <w:tc>
          <w:tcPr>
            <w:tcW w:w="1574" w:type="dxa"/>
            <w:tcBorders>
              <w:top w:val="single" w:sz="4" w:space="0" w:color="auto"/>
              <w:left w:val="single" w:sz="4" w:space="0" w:color="auto"/>
              <w:bottom w:val="single" w:sz="4" w:space="0" w:color="auto"/>
              <w:right w:val="single" w:sz="4" w:space="0" w:color="auto"/>
            </w:tcBorders>
            <w:vAlign w:val="center"/>
          </w:tcPr>
          <w:p w14:paraId="3E9A0DD6"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Мощность двигателя, кВт</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711A7A7"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Производительность, м</w:t>
            </w:r>
            <w:r w:rsidRPr="006C27CE">
              <w:rPr>
                <w:rFonts w:ascii="Times New Roman" w:eastAsia="Times New Roman" w:hAnsi="Times New Roman" w:cs="Times New Roman"/>
                <w:sz w:val="24"/>
                <w:szCs w:val="24"/>
                <w:vertAlign w:val="superscript"/>
                <w:lang w:eastAsia="ru-RU"/>
              </w:rPr>
              <w:t>3</w:t>
            </w:r>
            <w:r w:rsidRPr="006C27CE">
              <w:rPr>
                <w:rFonts w:ascii="Times New Roman" w:eastAsia="Times New Roman" w:hAnsi="Times New Roman" w:cs="Times New Roman"/>
                <w:sz w:val="24"/>
                <w:szCs w:val="24"/>
                <w:lang w:eastAsia="ru-RU"/>
              </w:rPr>
              <w:t>/ч</w:t>
            </w:r>
          </w:p>
        </w:tc>
        <w:tc>
          <w:tcPr>
            <w:tcW w:w="1004" w:type="dxa"/>
            <w:tcBorders>
              <w:top w:val="single" w:sz="4" w:space="0" w:color="auto"/>
              <w:left w:val="single" w:sz="4" w:space="0" w:color="auto"/>
              <w:bottom w:val="single" w:sz="4" w:space="0" w:color="auto"/>
              <w:right w:val="single" w:sz="4" w:space="0" w:color="auto"/>
            </w:tcBorders>
            <w:vAlign w:val="center"/>
            <w:hideMark/>
          </w:tcPr>
          <w:p w14:paraId="3B599480"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Напор, м</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6A2BC60" w14:textId="77777777" w:rsidR="00EF094C" w:rsidRPr="006C27CE" w:rsidRDefault="00EF094C" w:rsidP="00EF094C">
            <w:pPr>
              <w:widowControl w:val="0"/>
              <w:tabs>
                <w:tab w:val="num" w:pos="643"/>
              </w:tabs>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Кол-во</w:t>
            </w:r>
            <w:r w:rsidR="001C3632">
              <w:rPr>
                <w:rFonts w:ascii="Times New Roman" w:eastAsia="Times New Roman" w:hAnsi="Times New Roman" w:cs="Times New Roman"/>
                <w:sz w:val="24"/>
                <w:szCs w:val="24"/>
                <w:lang w:eastAsia="ru-RU"/>
              </w:rPr>
              <w:t xml:space="preserve"> в работе (резерв)</w:t>
            </w:r>
          </w:p>
        </w:tc>
      </w:tr>
      <w:tr w:rsidR="00D85487" w:rsidRPr="006C27CE" w14:paraId="2FDF47DC" w14:textId="77777777" w:rsidTr="00D85487">
        <w:tc>
          <w:tcPr>
            <w:tcW w:w="1710" w:type="dxa"/>
            <w:tcBorders>
              <w:top w:val="single" w:sz="4" w:space="0" w:color="auto"/>
              <w:left w:val="single" w:sz="4" w:space="0" w:color="auto"/>
              <w:bottom w:val="single" w:sz="4" w:space="0" w:color="auto"/>
              <w:right w:val="single" w:sz="4" w:space="0" w:color="auto"/>
            </w:tcBorders>
            <w:vAlign w:val="center"/>
            <w:hideMark/>
          </w:tcPr>
          <w:p w14:paraId="13D61D8D" w14:textId="77777777" w:rsidR="00D85487" w:rsidRPr="00404A14" w:rsidRDefault="00D85487" w:rsidP="00D85487">
            <w:pPr>
              <w:widowControl w:val="0"/>
              <w:spacing w:after="0" w:line="240" w:lineRule="auto"/>
              <w:jc w:val="center"/>
              <w:rPr>
                <w:rFonts w:ascii="Times New Roman" w:hAnsi="Times New Roman"/>
                <w:sz w:val="24"/>
                <w:szCs w:val="24"/>
                <w:highlight w:val="yellow"/>
                <w:lang w:val="en-US"/>
              </w:rPr>
            </w:pPr>
            <w:r w:rsidRPr="00404A14">
              <w:rPr>
                <w:rFonts w:ascii="Times New Roman" w:hAnsi="Times New Roman"/>
                <w:sz w:val="24"/>
                <w:szCs w:val="24"/>
                <w:highlight w:val="yellow"/>
                <w:lang w:val="en-US"/>
              </w:rPr>
              <w:t>Wilo IL65/160-7,5/2</w:t>
            </w:r>
          </w:p>
        </w:tc>
        <w:tc>
          <w:tcPr>
            <w:tcW w:w="1608" w:type="dxa"/>
            <w:tcBorders>
              <w:top w:val="single" w:sz="4" w:space="0" w:color="auto"/>
              <w:left w:val="single" w:sz="4" w:space="0" w:color="auto"/>
              <w:bottom w:val="single" w:sz="4" w:space="0" w:color="auto"/>
              <w:right w:val="single" w:sz="4" w:space="0" w:color="auto"/>
            </w:tcBorders>
            <w:vAlign w:val="center"/>
            <w:hideMark/>
          </w:tcPr>
          <w:p w14:paraId="183855FC" w14:textId="77777777" w:rsidR="00D85487" w:rsidRPr="00404A14" w:rsidRDefault="00D85487" w:rsidP="00D85487">
            <w:pPr>
              <w:widowControl w:val="0"/>
              <w:spacing w:after="0" w:line="240" w:lineRule="auto"/>
              <w:jc w:val="center"/>
              <w:rPr>
                <w:rFonts w:ascii="Times New Roman" w:hAnsi="Times New Roman"/>
                <w:sz w:val="24"/>
                <w:szCs w:val="24"/>
                <w:highlight w:val="yellow"/>
                <w:lang w:val="en-US"/>
              </w:rPr>
            </w:pPr>
            <w:r w:rsidRPr="00404A14">
              <w:rPr>
                <w:rFonts w:ascii="Times New Roman" w:hAnsi="Times New Roman"/>
                <w:sz w:val="24"/>
                <w:szCs w:val="24"/>
                <w:highlight w:val="yellow"/>
                <w:lang w:val="en-US"/>
              </w:rPr>
              <w:t>сетевой</w:t>
            </w:r>
          </w:p>
        </w:tc>
        <w:tc>
          <w:tcPr>
            <w:tcW w:w="1574" w:type="dxa"/>
            <w:tcBorders>
              <w:top w:val="single" w:sz="4" w:space="0" w:color="auto"/>
              <w:left w:val="single" w:sz="4" w:space="0" w:color="auto"/>
              <w:bottom w:val="single" w:sz="4" w:space="0" w:color="auto"/>
              <w:right w:val="single" w:sz="4" w:space="0" w:color="auto"/>
            </w:tcBorders>
            <w:vAlign w:val="center"/>
            <w:hideMark/>
          </w:tcPr>
          <w:p w14:paraId="44475B05" w14:textId="77777777" w:rsidR="00D85487" w:rsidRPr="00404A14" w:rsidRDefault="00D85487" w:rsidP="00D85487">
            <w:pPr>
              <w:widowControl w:val="0"/>
              <w:spacing w:after="0" w:line="240" w:lineRule="auto"/>
              <w:jc w:val="center"/>
              <w:rPr>
                <w:rFonts w:ascii="Times New Roman" w:hAnsi="Times New Roman"/>
                <w:sz w:val="24"/>
                <w:szCs w:val="24"/>
                <w:highlight w:val="yellow"/>
                <w:lang w:val="en-US"/>
              </w:rPr>
            </w:pPr>
            <w:r w:rsidRPr="00404A14">
              <w:rPr>
                <w:rFonts w:ascii="Times New Roman" w:hAnsi="Times New Roman"/>
                <w:sz w:val="24"/>
                <w:szCs w:val="24"/>
                <w:highlight w:val="yellow"/>
                <w:lang w:val="en-US"/>
              </w:rPr>
              <w:t>7,5</w:t>
            </w:r>
          </w:p>
        </w:tc>
        <w:tc>
          <w:tcPr>
            <w:tcW w:w="2408" w:type="dxa"/>
            <w:tcBorders>
              <w:top w:val="single" w:sz="4" w:space="0" w:color="auto"/>
              <w:left w:val="single" w:sz="4" w:space="0" w:color="auto"/>
              <w:bottom w:val="single" w:sz="4" w:space="0" w:color="auto"/>
              <w:right w:val="single" w:sz="4" w:space="0" w:color="auto"/>
            </w:tcBorders>
            <w:vAlign w:val="center"/>
            <w:hideMark/>
          </w:tcPr>
          <w:p w14:paraId="007BAAAF" w14:textId="77777777" w:rsidR="00D85487" w:rsidRPr="00404A14" w:rsidRDefault="00D85487" w:rsidP="00D85487">
            <w:pPr>
              <w:widowControl w:val="0"/>
              <w:spacing w:after="0" w:line="240" w:lineRule="auto"/>
              <w:jc w:val="center"/>
              <w:rPr>
                <w:rFonts w:ascii="Times New Roman" w:hAnsi="Times New Roman"/>
                <w:sz w:val="24"/>
                <w:szCs w:val="24"/>
                <w:highlight w:val="yellow"/>
                <w:lang w:val="en-US"/>
              </w:rPr>
            </w:pPr>
            <w:r w:rsidRPr="00404A14">
              <w:rPr>
                <w:rFonts w:ascii="Times New Roman" w:hAnsi="Times New Roman"/>
                <w:sz w:val="24"/>
                <w:szCs w:val="24"/>
                <w:highlight w:val="yellow"/>
              </w:rPr>
              <w:t>60</w:t>
            </w:r>
            <w:r w:rsidRPr="00404A14">
              <w:rPr>
                <w:rFonts w:ascii="Times New Roman" w:hAnsi="Times New Roman"/>
                <w:sz w:val="24"/>
                <w:szCs w:val="24"/>
                <w:highlight w:val="yellow"/>
                <w:lang w:val="en-US"/>
              </w:rPr>
              <w:t>,0</w:t>
            </w:r>
          </w:p>
        </w:tc>
        <w:tc>
          <w:tcPr>
            <w:tcW w:w="1004" w:type="dxa"/>
            <w:tcBorders>
              <w:top w:val="single" w:sz="4" w:space="0" w:color="auto"/>
              <w:left w:val="single" w:sz="4" w:space="0" w:color="auto"/>
              <w:bottom w:val="single" w:sz="4" w:space="0" w:color="auto"/>
              <w:right w:val="single" w:sz="4" w:space="0" w:color="auto"/>
            </w:tcBorders>
            <w:vAlign w:val="center"/>
            <w:hideMark/>
          </w:tcPr>
          <w:p w14:paraId="234FA337" w14:textId="77777777" w:rsidR="00D85487" w:rsidRPr="00404A14" w:rsidRDefault="00D85487" w:rsidP="00D85487">
            <w:pPr>
              <w:widowControl w:val="0"/>
              <w:spacing w:after="0" w:line="240" w:lineRule="auto"/>
              <w:jc w:val="center"/>
              <w:rPr>
                <w:rFonts w:ascii="Times New Roman" w:hAnsi="Times New Roman"/>
                <w:sz w:val="24"/>
                <w:szCs w:val="24"/>
                <w:highlight w:val="yellow"/>
              </w:rPr>
            </w:pPr>
            <w:r w:rsidRPr="00404A14">
              <w:rPr>
                <w:rFonts w:ascii="Times New Roman" w:hAnsi="Times New Roman"/>
                <w:sz w:val="24"/>
                <w:szCs w:val="24"/>
                <w:highlight w:val="yellow"/>
              </w:rPr>
              <w:t>30</w:t>
            </w:r>
            <w:r w:rsidRPr="00404A14">
              <w:rPr>
                <w:rFonts w:ascii="Times New Roman" w:hAnsi="Times New Roman"/>
                <w:sz w:val="24"/>
                <w:szCs w:val="24"/>
                <w:highlight w:val="yellow"/>
                <w:lang w:val="en-US"/>
              </w:rPr>
              <w:t>,</w:t>
            </w:r>
            <w:r w:rsidRPr="00404A14">
              <w:rPr>
                <w:rFonts w:ascii="Times New Roman" w:hAnsi="Times New Roman"/>
                <w:sz w:val="24"/>
                <w:szCs w:val="24"/>
                <w:highlight w:val="yellow"/>
              </w:rPr>
              <w:t>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1352BD4" w14:textId="77777777" w:rsidR="00D85487" w:rsidRPr="00404A14" w:rsidRDefault="00D85487" w:rsidP="00D85487">
            <w:pPr>
              <w:widowControl w:val="0"/>
              <w:spacing w:after="0" w:line="240" w:lineRule="auto"/>
              <w:jc w:val="center"/>
              <w:rPr>
                <w:rFonts w:ascii="Times New Roman" w:hAnsi="Times New Roman"/>
                <w:sz w:val="24"/>
                <w:szCs w:val="24"/>
                <w:highlight w:val="yellow"/>
                <w:lang w:val="en-US"/>
              </w:rPr>
            </w:pPr>
            <w:r w:rsidRPr="00404A14">
              <w:rPr>
                <w:rFonts w:ascii="Times New Roman" w:hAnsi="Times New Roman"/>
                <w:sz w:val="24"/>
                <w:szCs w:val="24"/>
                <w:highlight w:val="yellow"/>
                <w:lang w:val="en-US"/>
              </w:rPr>
              <w:t>1(1)</w:t>
            </w:r>
          </w:p>
        </w:tc>
      </w:tr>
      <w:tr w:rsidR="00D85487" w:rsidRPr="006C27CE" w14:paraId="624AF368" w14:textId="77777777" w:rsidTr="00D85487">
        <w:tc>
          <w:tcPr>
            <w:tcW w:w="1710" w:type="dxa"/>
            <w:tcBorders>
              <w:top w:val="single" w:sz="4" w:space="0" w:color="auto"/>
              <w:left w:val="single" w:sz="4" w:space="0" w:color="auto"/>
              <w:bottom w:val="single" w:sz="4" w:space="0" w:color="auto"/>
              <w:right w:val="single" w:sz="4" w:space="0" w:color="auto"/>
            </w:tcBorders>
            <w:vAlign w:val="center"/>
            <w:hideMark/>
          </w:tcPr>
          <w:p w14:paraId="23D48B01" w14:textId="77777777" w:rsidR="00D85487" w:rsidRPr="00404A14" w:rsidRDefault="00D85487" w:rsidP="00D85487">
            <w:pPr>
              <w:widowControl w:val="0"/>
              <w:spacing w:after="0" w:line="240" w:lineRule="auto"/>
              <w:jc w:val="center"/>
              <w:rPr>
                <w:rFonts w:ascii="Times New Roman" w:hAnsi="Times New Roman"/>
                <w:sz w:val="24"/>
                <w:szCs w:val="24"/>
                <w:highlight w:val="yellow"/>
                <w:lang w:val="en-US"/>
              </w:rPr>
            </w:pPr>
            <w:r w:rsidRPr="00404A14">
              <w:rPr>
                <w:rFonts w:ascii="Times New Roman" w:hAnsi="Times New Roman"/>
                <w:sz w:val="24"/>
                <w:szCs w:val="24"/>
                <w:highlight w:val="yellow"/>
                <w:lang w:val="en-US"/>
              </w:rPr>
              <w:t>MHI404N-1/E/3-400-50-2</w:t>
            </w:r>
          </w:p>
        </w:tc>
        <w:tc>
          <w:tcPr>
            <w:tcW w:w="1608" w:type="dxa"/>
            <w:tcBorders>
              <w:top w:val="single" w:sz="4" w:space="0" w:color="auto"/>
              <w:left w:val="single" w:sz="4" w:space="0" w:color="auto"/>
              <w:bottom w:val="single" w:sz="4" w:space="0" w:color="auto"/>
              <w:right w:val="single" w:sz="4" w:space="0" w:color="auto"/>
            </w:tcBorders>
            <w:vAlign w:val="center"/>
            <w:hideMark/>
          </w:tcPr>
          <w:p w14:paraId="2BE5752A" w14:textId="77777777" w:rsidR="00D85487" w:rsidRPr="00404A14" w:rsidRDefault="00D85487" w:rsidP="00D85487">
            <w:pPr>
              <w:widowControl w:val="0"/>
              <w:spacing w:after="0" w:line="240" w:lineRule="auto"/>
              <w:jc w:val="center"/>
              <w:rPr>
                <w:rFonts w:ascii="Times New Roman" w:hAnsi="Times New Roman"/>
                <w:sz w:val="24"/>
                <w:szCs w:val="24"/>
                <w:highlight w:val="yellow"/>
                <w:lang w:val="en-US"/>
              </w:rPr>
            </w:pPr>
            <w:r w:rsidRPr="00404A14">
              <w:rPr>
                <w:rFonts w:ascii="Times New Roman" w:hAnsi="Times New Roman"/>
                <w:sz w:val="24"/>
                <w:szCs w:val="24"/>
                <w:highlight w:val="yellow"/>
                <w:lang w:val="en-US"/>
              </w:rPr>
              <w:t>Подпиточный</w:t>
            </w:r>
          </w:p>
          <w:p w14:paraId="1CCC90E5" w14:textId="77777777" w:rsidR="00D85487" w:rsidRPr="00404A14" w:rsidRDefault="00D85487" w:rsidP="00D85487">
            <w:pPr>
              <w:widowControl w:val="0"/>
              <w:spacing w:after="0" w:line="240" w:lineRule="auto"/>
              <w:jc w:val="center"/>
              <w:rPr>
                <w:rFonts w:ascii="Times New Roman" w:hAnsi="Times New Roman"/>
                <w:sz w:val="24"/>
                <w:szCs w:val="24"/>
                <w:highlight w:val="yellow"/>
              </w:rPr>
            </w:pPr>
            <w:r w:rsidRPr="00404A14">
              <w:rPr>
                <w:rFonts w:ascii="Times New Roman" w:hAnsi="Times New Roman"/>
                <w:sz w:val="24"/>
                <w:szCs w:val="24"/>
                <w:highlight w:val="yellow"/>
                <w:lang w:val="en-US"/>
              </w:rPr>
              <w:t xml:space="preserve">2 </w:t>
            </w:r>
            <w:r w:rsidRPr="00404A14">
              <w:rPr>
                <w:rFonts w:ascii="Times New Roman" w:hAnsi="Times New Roman"/>
                <w:sz w:val="24"/>
                <w:szCs w:val="24"/>
                <w:highlight w:val="yellow"/>
              </w:rPr>
              <w:t>контур</w:t>
            </w:r>
          </w:p>
        </w:tc>
        <w:tc>
          <w:tcPr>
            <w:tcW w:w="1574" w:type="dxa"/>
            <w:tcBorders>
              <w:top w:val="single" w:sz="4" w:space="0" w:color="auto"/>
              <w:left w:val="single" w:sz="4" w:space="0" w:color="auto"/>
              <w:bottom w:val="single" w:sz="4" w:space="0" w:color="auto"/>
              <w:right w:val="single" w:sz="4" w:space="0" w:color="auto"/>
            </w:tcBorders>
            <w:vAlign w:val="center"/>
            <w:hideMark/>
          </w:tcPr>
          <w:p w14:paraId="6EDF635A" w14:textId="77777777" w:rsidR="00D85487" w:rsidRPr="00404A14" w:rsidRDefault="00D85487" w:rsidP="00D85487">
            <w:pPr>
              <w:widowControl w:val="0"/>
              <w:spacing w:after="0" w:line="240" w:lineRule="auto"/>
              <w:jc w:val="center"/>
              <w:rPr>
                <w:rFonts w:ascii="Times New Roman" w:hAnsi="Times New Roman"/>
                <w:sz w:val="24"/>
                <w:szCs w:val="24"/>
                <w:highlight w:val="yellow"/>
              </w:rPr>
            </w:pPr>
            <w:r w:rsidRPr="00404A14">
              <w:rPr>
                <w:rFonts w:ascii="Times New Roman" w:hAnsi="Times New Roman"/>
                <w:sz w:val="24"/>
                <w:szCs w:val="24"/>
                <w:highlight w:val="yellow"/>
              </w:rPr>
              <w:t>1,1</w:t>
            </w:r>
          </w:p>
        </w:tc>
        <w:tc>
          <w:tcPr>
            <w:tcW w:w="2408" w:type="dxa"/>
            <w:tcBorders>
              <w:top w:val="single" w:sz="4" w:space="0" w:color="auto"/>
              <w:left w:val="single" w:sz="4" w:space="0" w:color="auto"/>
              <w:bottom w:val="single" w:sz="4" w:space="0" w:color="auto"/>
              <w:right w:val="single" w:sz="4" w:space="0" w:color="auto"/>
            </w:tcBorders>
            <w:vAlign w:val="center"/>
            <w:hideMark/>
          </w:tcPr>
          <w:p w14:paraId="0AF35C73" w14:textId="77777777" w:rsidR="00D85487" w:rsidRPr="00404A14" w:rsidRDefault="00D85487" w:rsidP="00D85487">
            <w:pPr>
              <w:widowControl w:val="0"/>
              <w:spacing w:after="0" w:line="240" w:lineRule="auto"/>
              <w:jc w:val="center"/>
              <w:rPr>
                <w:rFonts w:ascii="Times New Roman" w:hAnsi="Times New Roman"/>
                <w:sz w:val="24"/>
                <w:szCs w:val="24"/>
                <w:highlight w:val="yellow"/>
                <w:lang w:val="en-US"/>
              </w:rPr>
            </w:pPr>
            <w:r w:rsidRPr="00404A14">
              <w:rPr>
                <w:rFonts w:ascii="Times New Roman" w:hAnsi="Times New Roman"/>
                <w:sz w:val="24"/>
                <w:szCs w:val="24"/>
                <w:highlight w:val="yellow"/>
              </w:rPr>
              <w:t>8</w:t>
            </w:r>
          </w:p>
        </w:tc>
        <w:tc>
          <w:tcPr>
            <w:tcW w:w="1004" w:type="dxa"/>
            <w:tcBorders>
              <w:top w:val="single" w:sz="4" w:space="0" w:color="auto"/>
              <w:left w:val="single" w:sz="4" w:space="0" w:color="auto"/>
              <w:bottom w:val="single" w:sz="4" w:space="0" w:color="auto"/>
              <w:right w:val="single" w:sz="4" w:space="0" w:color="auto"/>
            </w:tcBorders>
            <w:vAlign w:val="center"/>
            <w:hideMark/>
          </w:tcPr>
          <w:p w14:paraId="352E58DB" w14:textId="77777777" w:rsidR="00D85487" w:rsidRPr="00404A14" w:rsidRDefault="00D85487" w:rsidP="00D85487">
            <w:pPr>
              <w:widowControl w:val="0"/>
              <w:spacing w:after="0" w:line="240" w:lineRule="auto"/>
              <w:jc w:val="center"/>
              <w:rPr>
                <w:rFonts w:ascii="Times New Roman" w:hAnsi="Times New Roman"/>
                <w:sz w:val="24"/>
                <w:szCs w:val="24"/>
                <w:highlight w:val="yellow"/>
              </w:rPr>
            </w:pPr>
            <w:r w:rsidRPr="00404A14">
              <w:rPr>
                <w:rFonts w:ascii="Times New Roman" w:hAnsi="Times New Roman"/>
                <w:sz w:val="24"/>
                <w:szCs w:val="24"/>
                <w:highlight w:val="yellow"/>
              </w:rPr>
              <w:t>46</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E13A26C" w14:textId="77777777" w:rsidR="00D85487" w:rsidRPr="00404A14" w:rsidRDefault="00D85487" w:rsidP="00D85487">
            <w:pPr>
              <w:widowControl w:val="0"/>
              <w:spacing w:after="0" w:line="240" w:lineRule="auto"/>
              <w:jc w:val="center"/>
              <w:rPr>
                <w:rFonts w:ascii="Times New Roman" w:hAnsi="Times New Roman"/>
                <w:sz w:val="24"/>
                <w:szCs w:val="24"/>
                <w:highlight w:val="yellow"/>
                <w:lang w:val="en-US"/>
              </w:rPr>
            </w:pPr>
            <w:r w:rsidRPr="00404A14">
              <w:rPr>
                <w:rFonts w:ascii="Times New Roman" w:hAnsi="Times New Roman"/>
                <w:sz w:val="24"/>
                <w:szCs w:val="24"/>
                <w:highlight w:val="yellow"/>
                <w:lang w:val="en-US"/>
              </w:rPr>
              <w:t>1(1)</w:t>
            </w:r>
          </w:p>
        </w:tc>
      </w:tr>
      <w:tr w:rsidR="00D85487" w:rsidRPr="006C27CE" w14:paraId="3B796594" w14:textId="77777777" w:rsidTr="00D85487">
        <w:tc>
          <w:tcPr>
            <w:tcW w:w="1710" w:type="dxa"/>
            <w:tcBorders>
              <w:top w:val="single" w:sz="4" w:space="0" w:color="auto"/>
              <w:left w:val="single" w:sz="4" w:space="0" w:color="auto"/>
              <w:bottom w:val="single" w:sz="4" w:space="0" w:color="auto"/>
              <w:right w:val="single" w:sz="4" w:space="0" w:color="auto"/>
            </w:tcBorders>
            <w:vAlign w:val="center"/>
            <w:hideMark/>
          </w:tcPr>
          <w:p w14:paraId="7068C561" w14:textId="77777777" w:rsidR="00D85487" w:rsidRPr="00404A14" w:rsidRDefault="00D85487" w:rsidP="00D85487">
            <w:pPr>
              <w:widowControl w:val="0"/>
              <w:spacing w:after="0" w:line="240" w:lineRule="auto"/>
              <w:rPr>
                <w:rFonts w:ascii="Times New Roman" w:hAnsi="Times New Roman"/>
                <w:sz w:val="24"/>
                <w:szCs w:val="24"/>
                <w:highlight w:val="yellow"/>
                <w:lang w:val="en-US"/>
              </w:rPr>
            </w:pPr>
            <w:r w:rsidRPr="00404A14">
              <w:rPr>
                <w:rFonts w:ascii="Times New Roman" w:hAnsi="Times New Roman"/>
                <w:sz w:val="24"/>
                <w:szCs w:val="24"/>
                <w:highlight w:val="yellow"/>
                <w:lang w:val="en-US"/>
              </w:rPr>
              <w:t>MHI</w:t>
            </w:r>
            <w:r w:rsidRPr="00404A14">
              <w:rPr>
                <w:rFonts w:ascii="Times New Roman" w:hAnsi="Times New Roman"/>
                <w:sz w:val="24"/>
                <w:szCs w:val="24"/>
                <w:highlight w:val="yellow"/>
              </w:rPr>
              <w:t>2</w:t>
            </w:r>
            <w:r w:rsidRPr="00404A14">
              <w:rPr>
                <w:rFonts w:ascii="Times New Roman" w:hAnsi="Times New Roman"/>
                <w:sz w:val="24"/>
                <w:szCs w:val="24"/>
                <w:highlight w:val="yellow"/>
                <w:lang w:val="en-US"/>
              </w:rPr>
              <w:t>04N-1/E/3-400-50-2</w:t>
            </w:r>
          </w:p>
        </w:tc>
        <w:tc>
          <w:tcPr>
            <w:tcW w:w="1608" w:type="dxa"/>
            <w:tcBorders>
              <w:top w:val="single" w:sz="4" w:space="0" w:color="auto"/>
              <w:left w:val="single" w:sz="4" w:space="0" w:color="auto"/>
              <w:bottom w:val="single" w:sz="4" w:space="0" w:color="auto"/>
              <w:right w:val="single" w:sz="4" w:space="0" w:color="auto"/>
            </w:tcBorders>
            <w:vAlign w:val="center"/>
            <w:hideMark/>
          </w:tcPr>
          <w:p w14:paraId="7E6909F4" w14:textId="77777777" w:rsidR="00D85487" w:rsidRPr="00404A14" w:rsidRDefault="00D85487" w:rsidP="00D85487">
            <w:pPr>
              <w:widowControl w:val="0"/>
              <w:spacing w:after="0" w:line="240" w:lineRule="auto"/>
              <w:jc w:val="center"/>
              <w:rPr>
                <w:rFonts w:ascii="Times New Roman" w:hAnsi="Times New Roman"/>
                <w:sz w:val="24"/>
                <w:szCs w:val="24"/>
                <w:highlight w:val="yellow"/>
                <w:lang w:val="en-US"/>
              </w:rPr>
            </w:pPr>
            <w:r w:rsidRPr="00404A14">
              <w:rPr>
                <w:rFonts w:ascii="Times New Roman" w:hAnsi="Times New Roman"/>
                <w:sz w:val="24"/>
                <w:szCs w:val="24"/>
                <w:highlight w:val="yellow"/>
                <w:lang w:val="en-US"/>
              </w:rPr>
              <w:t>Подпиточный</w:t>
            </w:r>
          </w:p>
          <w:p w14:paraId="1EAFCF40" w14:textId="77777777" w:rsidR="00D85487" w:rsidRPr="00404A14" w:rsidRDefault="00D85487" w:rsidP="00D85487">
            <w:pPr>
              <w:widowControl w:val="0"/>
              <w:spacing w:after="0" w:line="240" w:lineRule="auto"/>
              <w:jc w:val="center"/>
              <w:rPr>
                <w:rFonts w:ascii="Times New Roman" w:hAnsi="Times New Roman"/>
                <w:sz w:val="24"/>
                <w:szCs w:val="24"/>
                <w:highlight w:val="yellow"/>
                <w:lang w:val="en-US"/>
              </w:rPr>
            </w:pPr>
            <w:r w:rsidRPr="00404A14">
              <w:rPr>
                <w:rFonts w:ascii="Times New Roman" w:hAnsi="Times New Roman"/>
                <w:sz w:val="24"/>
                <w:szCs w:val="24"/>
                <w:highlight w:val="yellow"/>
              </w:rPr>
              <w:t>1</w:t>
            </w:r>
            <w:r w:rsidRPr="00404A14">
              <w:rPr>
                <w:rFonts w:ascii="Times New Roman" w:hAnsi="Times New Roman"/>
                <w:sz w:val="24"/>
                <w:szCs w:val="24"/>
                <w:highlight w:val="yellow"/>
                <w:lang w:val="en-US"/>
              </w:rPr>
              <w:t xml:space="preserve"> </w:t>
            </w:r>
            <w:r w:rsidRPr="00404A14">
              <w:rPr>
                <w:rFonts w:ascii="Times New Roman" w:hAnsi="Times New Roman"/>
                <w:sz w:val="24"/>
                <w:szCs w:val="24"/>
                <w:highlight w:val="yellow"/>
              </w:rPr>
              <w:t>контур</w:t>
            </w:r>
          </w:p>
        </w:tc>
        <w:tc>
          <w:tcPr>
            <w:tcW w:w="1574" w:type="dxa"/>
            <w:tcBorders>
              <w:top w:val="single" w:sz="4" w:space="0" w:color="auto"/>
              <w:left w:val="single" w:sz="4" w:space="0" w:color="auto"/>
              <w:bottom w:val="single" w:sz="4" w:space="0" w:color="auto"/>
              <w:right w:val="single" w:sz="4" w:space="0" w:color="auto"/>
            </w:tcBorders>
            <w:vAlign w:val="center"/>
            <w:hideMark/>
          </w:tcPr>
          <w:p w14:paraId="59AE9C98" w14:textId="77777777" w:rsidR="00D85487" w:rsidRPr="00404A14" w:rsidRDefault="00D85487" w:rsidP="00D85487">
            <w:pPr>
              <w:widowControl w:val="0"/>
              <w:spacing w:after="0" w:line="240" w:lineRule="auto"/>
              <w:jc w:val="center"/>
              <w:rPr>
                <w:rFonts w:ascii="Times New Roman" w:hAnsi="Times New Roman"/>
                <w:sz w:val="24"/>
                <w:szCs w:val="24"/>
                <w:highlight w:val="yellow"/>
              </w:rPr>
            </w:pPr>
            <w:r w:rsidRPr="00404A14">
              <w:rPr>
                <w:rFonts w:ascii="Times New Roman" w:hAnsi="Times New Roman"/>
                <w:sz w:val="24"/>
                <w:szCs w:val="24"/>
                <w:highlight w:val="yellow"/>
              </w:rPr>
              <w:t>0,83</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ABA64F6" w14:textId="77777777" w:rsidR="00D85487" w:rsidRPr="00404A14" w:rsidRDefault="00D85487" w:rsidP="00D85487">
            <w:pPr>
              <w:widowControl w:val="0"/>
              <w:spacing w:after="0" w:line="240" w:lineRule="auto"/>
              <w:jc w:val="center"/>
              <w:rPr>
                <w:rFonts w:ascii="Times New Roman" w:hAnsi="Times New Roman"/>
                <w:sz w:val="24"/>
                <w:szCs w:val="24"/>
                <w:highlight w:val="yellow"/>
              </w:rPr>
            </w:pPr>
            <w:r w:rsidRPr="00404A14">
              <w:rPr>
                <w:rFonts w:ascii="Times New Roman" w:hAnsi="Times New Roman"/>
                <w:sz w:val="24"/>
                <w:szCs w:val="24"/>
                <w:highlight w:val="yellow"/>
              </w:rPr>
              <w:t>5</w:t>
            </w:r>
          </w:p>
        </w:tc>
        <w:tc>
          <w:tcPr>
            <w:tcW w:w="1004" w:type="dxa"/>
            <w:tcBorders>
              <w:top w:val="single" w:sz="4" w:space="0" w:color="auto"/>
              <w:left w:val="single" w:sz="4" w:space="0" w:color="auto"/>
              <w:bottom w:val="single" w:sz="4" w:space="0" w:color="auto"/>
              <w:right w:val="single" w:sz="4" w:space="0" w:color="auto"/>
            </w:tcBorders>
            <w:vAlign w:val="center"/>
            <w:hideMark/>
          </w:tcPr>
          <w:p w14:paraId="7BC000DD" w14:textId="77777777" w:rsidR="00D85487" w:rsidRPr="00404A14" w:rsidRDefault="00D85487" w:rsidP="00D85487">
            <w:pPr>
              <w:widowControl w:val="0"/>
              <w:spacing w:after="0" w:line="240" w:lineRule="auto"/>
              <w:jc w:val="center"/>
              <w:rPr>
                <w:rFonts w:ascii="Times New Roman" w:hAnsi="Times New Roman"/>
                <w:sz w:val="24"/>
                <w:szCs w:val="24"/>
                <w:highlight w:val="yellow"/>
              </w:rPr>
            </w:pPr>
            <w:r w:rsidRPr="00404A14">
              <w:rPr>
                <w:rFonts w:ascii="Times New Roman" w:hAnsi="Times New Roman"/>
                <w:sz w:val="24"/>
                <w:szCs w:val="24"/>
                <w:highlight w:val="yellow"/>
              </w:rPr>
              <w:t>43</w:t>
            </w:r>
          </w:p>
        </w:tc>
        <w:tc>
          <w:tcPr>
            <w:tcW w:w="1038" w:type="dxa"/>
            <w:tcBorders>
              <w:top w:val="single" w:sz="4" w:space="0" w:color="auto"/>
              <w:left w:val="single" w:sz="4" w:space="0" w:color="auto"/>
              <w:bottom w:val="single" w:sz="4" w:space="0" w:color="auto"/>
              <w:right w:val="single" w:sz="4" w:space="0" w:color="auto"/>
            </w:tcBorders>
            <w:vAlign w:val="center"/>
            <w:hideMark/>
          </w:tcPr>
          <w:p w14:paraId="0FEE13C7" w14:textId="77777777" w:rsidR="00D85487" w:rsidRPr="00404A14" w:rsidRDefault="00D85487" w:rsidP="00D85487">
            <w:pPr>
              <w:widowControl w:val="0"/>
              <w:spacing w:after="0" w:line="240" w:lineRule="auto"/>
              <w:jc w:val="center"/>
              <w:rPr>
                <w:rFonts w:ascii="Times New Roman" w:hAnsi="Times New Roman"/>
                <w:sz w:val="24"/>
                <w:szCs w:val="24"/>
                <w:highlight w:val="yellow"/>
                <w:lang w:val="en-US"/>
              </w:rPr>
            </w:pPr>
            <w:r w:rsidRPr="00404A14">
              <w:rPr>
                <w:rFonts w:ascii="Times New Roman" w:hAnsi="Times New Roman"/>
                <w:sz w:val="24"/>
                <w:szCs w:val="24"/>
                <w:highlight w:val="yellow"/>
                <w:lang w:val="en-US"/>
              </w:rPr>
              <w:t>1(1)</w:t>
            </w:r>
          </w:p>
        </w:tc>
      </w:tr>
    </w:tbl>
    <w:p w14:paraId="3B3A9FA7" w14:textId="77777777" w:rsidR="00EF094C" w:rsidRPr="006C27CE" w:rsidRDefault="00EF094C" w:rsidP="00AF021D">
      <w:pPr>
        <w:widowControl w:val="0"/>
        <w:tabs>
          <w:tab w:val="num" w:pos="643"/>
        </w:tabs>
        <w:spacing w:after="0" w:line="360" w:lineRule="auto"/>
        <w:contextualSpacing/>
        <w:jc w:val="both"/>
        <w:rPr>
          <w:rFonts w:ascii="Times New Roman" w:hAnsi="Times New Roman" w:cs="Times New Roman"/>
          <w:sz w:val="28"/>
          <w:szCs w:val="28"/>
        </w:rPr>
      </w:pPr>
      <w:r w:rsidRPr="006C27CE">
        <w:rPr>
          <w:rFonts w:ascii="Times New Roman" w:eastAsia="Times New Roman" w:hAnsi="Times New Roman" w:cs="Times New Roman"/>
          <w:sz w:val="28"/>
          <w:szCs w:val="28"/>
          <w:lang w:eastAsia="ru-RU"/>
        </w:rPr>
        <w:tab/>
      </w:r>
      <w:r w:rsidR="00404A14" w:rsidRPr="00404A14">
        <w:rPr>
          <w:rFonts w:ascii="Times New Roman" w:eastAsia="Times New Roman" w:hAnsi="Times New Roman" w:cs="Times New Roman"/>
          <w:color w:val="FF0000"/>
          <w:sz w:val="28"/>
          <w:szCs w:val="28"/>
          <w:lang w:eastAsia="ru-RU"/>
        </w:rPr>
        <w:t>(Отсутствуют сетевые насосы  котлового контура)</w:t>
      </w:r>
      <w:r w:rsidR="00404A14">
        <w:rPr>
          <w:rFonts w:ascii="Times New Roman" w:eastAsia="Times New Roman" w:hAnsi="Times New Roman" w:cs="Times New Roman"/>
          <w:color w:val="FF0000"/>
          <w:sz w:val="28"/>
          <w:szCs w:val="28"/>
          <w:lang w:eastAsia="ru-RU"/>
        </w:rPr>
        <w:t xml:space="preserve"> Перепутаны колонки марка и назначение насосов. Мощность насосов подпитки 1 контура не соответствует проекту.</w:t>
      </w:r>
    </w:p>
    <w:p w14:paraId="530BAF0C" w14:textId="77777777" w:rsidR="00EF094C" w:rsidRPr="006C27CE" w:rsidRDefault="00EF094C" w:rsidP="00EF094C">
      <w:pPr>
        <w:keepNext/>
        <w:keepLines/>
        <w:widowControl w:val="0"/>
        <w:spacing w:after="0" w:line="360" w:lineRule="auto"/>
        <w:outlineLvl w:val="2"/>
        <w:rPr>
          <w:rFonts w:ascii="Times New Roman" w:eastAsiaTheme="majorEastAsia" w:hAnsi="Times New Roman" w:cs="Times New Roman"/>
          <w:b/>
          <w:bCs/>
          <w:sz w:val="28"/>
          <w:szCs w:val="28"/>
        </w:rPr>
      </w:pPr>
      <w:bookmarkStart w:id="209" w:name="_Toc404783025"/>
      <w:bookmarkStart w:id="210" w:name="_Toc404784318"/>
      <w:bookmarkStart w:id="211" w:name="_Toc404785363"/>
      <w:bookmarkStart w:id="212" w:name="_Toc404785598"/>
      <w:bookmarkStart w:id="213" w:name="_Toc404786023"/>
      <w:bookmarkStart w:id="214" w:name="_Toc404786282"/>
      <w:bookmarkStart w:id="215" w:name="_Toc436074230"/>
      <w:bookmarkStart w:id="216" w:name="_Toc438808076"/>
      <w:r w:rsidRPr="006C27CE">
        <w:rPr>
          <w:rFonts w:ascii="Times New Roman" w:eastAsiaTheme="majorEastAsia" w:hAnsi="Times New Roman" w:cs="Times New Roman"/>
          <w:b/>
          <w:bCs/>
          <w:sz w:val="28"/>
          <w:szCs w:val="28"/>
        </w:rPr>
        <w:t>1.2.9. Среднегодовая загрузка оборудования</w:t>
      </w:r>
      <w:bookmarkEnd w:id="209"/>
      <w:bookmarkEnd w:id="210"/>
      <w:bookmarkEnd w:id="211"/>
      <w:bookmarkEnd w:id="212"/>
      <w:bookmarkEnd w:id="213"/>
      <w:bookmarkEnd w:id="214"/>
      <w:bookmarkEnd w:id="215"/>
      <w:bookmarkEnd w:id="216"/>
    </w:p>
    <w:p w14:paraId="02472FFC" w14:textId="77777777" w:rsidR="00EF094C" w:rsidRPr="006C27CE" w:rsidRDefault="00EF094C" w:rsidP="00EF094C">
      <w:pPr>
        <w:autoSpaceDE w:val="0"/>
        <w:autoSpaceDN w:val="0"/>
        <w:adjustRightInd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Для оценки степени использования установленной мощности котельного оборудования в течение года, используется коэффициент использования установленной тепловой мощности, определяемый по формуле:</w:t>
      </w:r>
    </w:p>
    <w:p w14:paraId="00089B1C" w14:textId="77777777" w:rsidR="00EF094C" w:rsidRPr="006C27CE" w:rsidRDefault="00EF094C" w:rsidP="00EF094C">
      <w:pPr>
        <w:autoSpaceDE w:val="0"/>
        <w:autoSpaceDN w:val="0"/>
        <w:adjustRightInd w:val="0"/>
        <w:spacing w:after="0" w:line="360" w:lineRule="auto"/>
        <w:ind w:firstLine="708"/>
        <w:jc w:val="center"/>
        <w:rPr>
          <w:rFonts w:ascii="Times New Roman" w:hAnsi="Times New Roman" w:cs="Times New Roman"/>
          <w:sz w:val="28"/>
          <w:szCs w:val="28"/>
        </w:rPr>
      </w:pPr>
      <w:r w:rsidRPr="006C27CE">
        <w:rPr>
          <w:rFonts w:ascii="Times New Roman" w:hAnsi="Times New Roman" w:cs="Times New Roman"/>
          <w:position w:val="-32"/>
          <w:sz w:val="28"/>
          <w:szCs w:val="28"/>
        </w:rPr>
        <w:object w:dxaOrig="1920" w:dyaOrig="700" w14:anchorId="7E2E1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35.25pt" o:ole="">
            <v:imagedata r:id="rId14" o:title=""/>
          </v:shape>
          <o:OLEObject Type="Embed" ProgID="Equation.3" ShapeID="_x0000_i1025" DrawAspect="Content" ObjectID="_1520248061" r:id="rId15"/>
        </w:object>
      </w:r>
    </w:p>
    <w:p w14:paraId="65333C5E" w14:textId="77777777" w:rsidR="00EF094C" w:rsidRPr="006C27CE" w:rsidRDefault="00EF094C" w:rsidP="001C3632">
      <w:pPr>
        <w:autoSpaceDE w:val="0"/>
        <w:autoSpaceDN w:val="0"/>
        <w:adjustRightInd w:val="0"/>
        <w:spacing w:after="0" w:line="360" w:lineRule="auto"/>
        <w:jc w:val="both"/>
        <w:rPr>
          <w:rFonts w:ascii="Times New Roman" w:hAnsi="Times New Roman" w:cs="Times New Roman"/>
          <w:sz w:val="28"/>
          <w:szCs w:val="28"/>
        </w:rPr>
      </w:pPr>
      <w:r w:rsidRPr="006C27CE">
        <w:rPr>
          <w:rFonts w:ascii="Times New Roman" w:hAnsi="Times New Roman" w:cs="Times New Roman"/>
          <w:sz w:val="28"/>
          <w:szCs w:val="28"/>
        </w:rPr>
        <w:lastRenderedPageBreak/>
        <w:t xml:space="preserve">где </w:t>
      </w:r>
      <w:r w:rsidRPr="006C27CE">
        <w:rPr>
          <w:rFonts w:ascii="Times New Roman" w:hAnsi="Times New Roman" w:cs="Times New Roman"/>
          <w:i/>
          <w:sz w:val="28"/>
          <w:szCs w:val="28"/>
          <w:lang w:val="en-US"/>
        </w:rPr>
        <w:t>Q</w:t>
      </w:r>
      <w:r w:rsidRPr="006C27CE">
        <w:rPr>
          <w:rFonts w:ascii="Times New Roman" w:hAnsi="Times New Roman" w:cs="Times New Roman"/>
          <w:b/>
          <w:i/>
          <w:sz w:val="28"/>
          <w:szCs w:val="28"/>
          <w:vertAlign w:val="subscript"/>
        </w:rPr>
        <w:t>год</w:t>
      </w:r>
      <w:r w:rsidRPr="006C27CE">
        <w:rPr>
          <w:rFonts w:ascii="Times New Roman" w:hAnsi="Times New Roman" w:cs="Times New Roman"/>
          <w:sz w:val="28"/>
          <w:szCs w:val="28"/>
        </w:rPr>
        <w:t xml:space="preserve"> – годовая выработка тепловой энергии, Гкал; </w:t>
      </w:r>
      <w:r w:rsidRPr="006C27CE">
        <w:rPr>
          <w:rFonts w:ascii="Times New Roman" w:hAnsi="Times New Roman" w:cs="Times New Roman"/>
          <w:i/>
          <w:sz w:val="28"/>
          <w:szCs w:val="28"/>
          <w:lang w:val="en-US"/>
        </w:rPr>
        <w:t>N</w:t>
      </w:r>
      <w:r w:rsidRPr="006C27CE">
        <w:rPr>
          <w:rFonts w:ascii="Times New Roman" w:hAnsi="Times New Roman" w:cs="Times New Roman"/>
          <w:i/>
          <w:sz w:val="28"/>
          <w:szCs w:val="28"/>
          <w:vertAlign w:val="subscript"/>
        </w:rPr>
        <w:t>уст</w:t>
      </w:r>
      <w:r w:rsidRPr="006C27CE">
        <w:rPr>
          <w:rFonts w:ascii="Times New Roman" w:hAnsi="Times New Roman" w:cs="Times New Roman"/>
          <w:sz w:val="28"/>
          <w:szCs w:val="28"/>
        </w:rPr>
        <w:t xml:space="preserve"> – установленная тепловая мощность котельной, Гкал/ч. Динамика изменения КИУТМ ко</w:t>
      </w:r>
      <w:r w:rsidR="001C3632">
        <w:rPr>
          <w:rFonts w:ascii="Times New Roman" w:hAnsi="Times New Roman" w:cs="Times New Roman"/>
          <w:sz w:val="28"/>
          <w:szCs w:val="28"/>
        </w:rPr>
        <w:t>тельных показана на рис. 1.2.2.</w:t>
      </w:r>
    </w:p>
    <w:p w14:paraId="799FBFA6" w14:textId="77777777" w:rsidR="00EF094C" w:rsidRPr="006C27CE" w:rsidRDefault="00EF094C" w:rsidP="00483451">
      <w:pPr>
        <w:jc w:val="center"/>
        <w:rPr>
          <w:rFonts w:ascii="Times New Roman" w:eastAsia="Times New Roman" w:hAnsi="Times New Roman" w:cs="Times New Roman"/>
          <w:bCs/>
          <w:sz w:val="28"/>
          <w:szCs w:val="28"/>
          <w:lang w:eastAsia="ru-RU"/>
        </w:rPr>
      </w:pPr>
      <w:bookmarkStart w:id="217" w:name="_Toc404780299"/>
      <w:bookmarkStart w:id="218" w:name="_Toc404780525"/>
      <w:bookmarkStart w:id="219" w:name="_Toc404783026"/>
      <w:bookmarkStart w:id="220" w:name="_Toc404784319"/>
      <w:bookmarkStart w:id="221" w:name="_Toc404785364"/>
      <w:bookmarkStart w:id="222" w:name="_Toc404785599"/>
      <w:bookmarkStart w:id="223" w:name="_Toc404786283"/>
      <w:r w:rsidRPr="006C27CE">
        <w:rPr>
          <w:rFonts w:ascii="Times New Roman" w:eastAsia="Times New Roman" w:hAnsi="Times New Roman" w:cs="Times New Roman"/>
          <w:b/>
          <w:bCs/>
          <w:noProof/>
          <w:sz w:val="28"/>
          <w:szCs w:val="28"/>
          <w:lang w:eastAsia="ru-RU"/>
        </w:rPr>
        <w:drawing>
          <wp:inline distT="0" distB="0" distL="0" distR="0" wp14:anchorId="48AB9975" wp14:editId="7A2AF026">
            <wp:extent cx="4572000" cy="2743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884CF4" w14:textId="77777777" w:rsidR="00EF094C" w:rsidRDefault="00EF094C" w:rsidP="00E96DC2">
      <w:pPr>
        <w:jc w:val="center"/>
        <w:rPr>
          <w:rFonts w:ascii="Times New Roman" w:eastAsia="Times New Roman" w:hAnsi="Times New Roman" w:cs="Times New Roman"/>
          <w:bCs/>
          <w:sz w:val="28"/>
          <w:szCs w:val="28"/>
          <w:lang w:eastAsia="ru-RU"/>
        </w:rPr>
      </w:pPr>
      <w:r w:rsidRPr="006C27CE">
        <w:rPr>
          <w:rFonts w:ascii="Times New Roman" w:eastAsia="Times New Roman" w:hAnsi="Times New Roman" w:cs="Times New Roman"/>
          <w:bCs/>
          <w:sz w:val="28"/>
          <w:szCs w:val="28"/>
          <w:lang w:eastAsia="ru-RU"/>
        </w:rPr>
        <w:t>Рис. 1.2.2. КИУТМ котельных</w:t>
      </w:r>
      <w:bookmarkEnd w:id="217"/>
      <w:bookmarkEnd w:id="218"/>
      <w:bookmarkEnd w:id="219"/>
      <w:bookmarkEnd w:id="220"/>
      <w:bookmarkEnd w:id="221"/>
      <w:bookmarkEnd w:id="222"/>
      <w:bookmarkEnd w:id="223"/>
      <w:r w:rsidRPr="006C27CE">
        <w:rPr>
          <w:rFonts w:ascii="Times New Roman" w:eastAsia="Times New Roman" w:hAnsi="Times New Roman" w:cs="Times New Roman"/>
          <w:b/>
          <w:bCs/>
          <w:sz w:val="28"/>
          <w:szCs w:val="28"/>
        </w:rPr>
        <w:t xml:space="preserve"> </w:t>
      </w:r>
      <w:r w:rsidR="009E75A6">
        <w:rPr>
          <w:rFonts w:ascii="Times New Roman" w:eastAsia="Times New Roman" w:hAnsi="Times New Roman" w:cs="Times New Roman"/>
          <w:bCs/>
          <w:sz w:val="28"/>
          <w:szCs w:val="28"/>
          <w:lang w:eastAsia="ru-RU"/>
        </w:rPr>
        <w:t>р.п.</w:t>
      </w:r>
      <w:r w:rsidR="00E96DC2">
        <w:rPr>
          <w:rFonts w:ascii="Times New Roman" w:eastAsia="Times New Roman" w:hAnsi="Times New Roman" w:cs="Times New Roman"/>
          <w:bCs/>
          <w:sz w:val="28"/>
          <w:szCs w:val="28"/>
          <w:lang w:eastAsia="ru-RU"/>
        </w:rPr>
        <w:t>Белый Яр.</w:t>
      </w:r>
    </w:p>
    <w:p w14:paraId="07FCD3AF" w14:textId="77777777" w:rsidR="00EF094C" w:rsidRPr="006C27CE" w:rsidRDefault="00EF094C" w:rsidP="00EF094C">
      <w:pPr>
        <w:autoSpaceDE w:val="0"/>
        <w:autoSpaceDN w:val="0"/>
        <w:adjustRightInd w:val="0"/>
        <w:spacing w:after="0" w:line="360" w:lineRule="auto"/>
        <w:jc w:val="both"/>
        <w:rPr>
          <w:rFonts w:ascii="Times New Roman" w:hAnsi="Times New Roman" w:cs="Times New Roman"/>
          <w:sz w:val="28"/>
          <w:szCs w:val="28"/>
        </w:rPr>
      </w:pPr>
      <w:r w:rsidRPr="006C27CE">
        <w:rPr>
          <w:rFonts w:ascii="Times New Roman" w:hAnsi="Times New Roman" w:cs="Times New Roman"/>
          <w:sz w:val="28"/>
          <w:szCs w:val="28"/>
        </w:rPr>
        <w:tab/>
        <w:t xml:space="preserve">Из рис. 1.2.2. следует, что наибольшее значение КИУТМ имеет котельная ПМК, наименьшее – котельные РДК и </w:t>
      </w:r>
      <w:r w:rsidR="0098711D">
        <w:rPr>
          <w:rFonts w:ascii="Times New Roman" w:hAnsi="Times New Roman" w:cs="Times New Roman"/>
          <w:sz w:val="28"/>
          <w:szCs w:val="28"/>
        </w:rPr>
        <w:t>Станция</w:t>
      </w:r>
      <w:r w:rsidRPr="006C27CE">
        <w:rPr>
          <w:rFonts w:ascii="Times New Roman" w:hAnsi="Times New Roman" w:cs="Times New Roman"/>
          <w:sz w:val="28"/>
          <w:szCs w:val="28"/>
        </w:rPr>
        <w:t xml:space="preserve"> Белый Яр. Отношение установленной мощности котельных к подключенной нагрузке представлено на рис . 1.2.3.</w:t>
      </w:r>
    </w:p>
    <w:p w14:paraId="0951860B" w14:textId="77777777" w:rsidR="00EF094C" w:rsidRPr="006C27CE" w:rsidRDefault="00C37106" w:rsidP="00EF094C">
      <w:pPr>
        <w:autoSpaceDE w:val="0"/>
        <w:autoSpaceDN w:val="0"/>
        <w:adjustRightInd w:val="0"/>
        <w:spacing w:after="0" w:line="360" w:lineRule="auto"/>
        <w:jc w:val="both"/>
        <w:rPr>
          <w:rFonts w:ascii="Times New Roman" w:hAnsi="Times New Roman" w:cs="Times New Roman"/>
          <w:sz w:val="28"/>
          <w:szCs w:val="28"/>
        </w:rPr>
      </w:pPr>
      <w:r>
        <w:rPr>
          <w:noProof/>
          <w:lang w:eastAsia="ru-RU"/>
        </w:rPr>
        <w:drawing>
          <wp:inline distT="0" distB="0" distL="0" distR="0" wp14:anchorId="5C4BC90E" wp14:editId="626D039D">
            <wp:extent cx="5929163" cy="3397718"/>
            <wp:effectExtent l="0" t="0" r="14605"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900C15" w14:textId="77777777" w:rsidR="00EF094C" w:rsidRPr="006C27CE" w:rsidRDefault="00EF094C" w:rsidP="00551BB0">
      <w:pPr>
        <w:jc w:val="center"/>
        <w:rPr>
          <w:rFonts w:ascii="Times New Roman" w:hAnsi="Times New Roman" w:cs="Times New Roman"/>
          <w:sz w:val="28"/>
          <w:szCs w:val="28"/>
        </w:rPr>
      </w:pPr>
      <w:r w:rsidRPr="006C27CE">
        <w:rPr>
          <w:rFonts w:ascii="Times New Roman" w:hAnsi="Times New Roman" w:cs="Times New Roman"/>
          <w:sz w:val="28"/>
          <w:szCs w:val="28"/>
        </w:rPr>
        <w:lastRenderedPageBreak/>
        <w:t>Рис. 1.2.3 – Отно</w:t>
      </w:r>
      <w:r w:rsidR="005C0C41">
        <w:rPr>
          <w:rFonts w:ascii="Times New Roman" w:hAnsi="Times New Roman" w:cs="Times New Roman"/>
          <w:sz w:val="28"/>
          <w:szCs w:val="28"/>
        </w:rPr>
        <w:t>ш</w:t>
      </w:r>
      <w:r w:rsidRPr="006C27CE">
        <w:rPr>
          <w:rFonts w:ascii="Times New Roman" w:hAnsi="Times New Roman" w:cs="Times New Roman"/>
          <w:sz w:val="28"/>
          <w:szCs w:val="28"/>
        </w:rPr>
        <w:t xml:space="preserve">ение подключенной нагрузки к установленной мощности котельных </w:t>
      </w:r>
      <w:r w:rsidR="009E75A6">
        <w:rPr>
          <w:rFonts w:ascii="Times New Roman" w:hAnsi="Times New Roman" w:cs="Times New Roman"/>
          <w:sz w:val="28"/>
          <w:szCs w:val="28"/>
        </w:rPr>
        <w:t>р. п</w:t>
      </w:r>
      <w:r w:rsidRPr="006C27CE">
        <w:rPr>
          <w:rFonts w:ascii="Times New Roman" w:hAnsi="Times New Roman" w:cs="Times New Roman"/>
          <w:sz w:val="28"/>
          <w:szCs w:val="28"/>
        </w:rPr>
        <w:t>. Белый Яр.</w:t>
      </w:r>
    </w:p>
    <w:p w14:paraId="0C2C46AE" w14:textId="77777777" w:rsidR="00EF094C" w:rsidRPr="006C27CE" w:rsidRDefault="00EF094C" w:rsidP="005C0C41">
      <w:pPr>
        <w:autoSpaceDE w:val="0"/>
        <w:autoSpaceDN w:val="0"/>
        <w:adjustRightInd w:val="0"/>
        <w:spacing w:after="0" w:line="360" w:lineRule="auto"/>
        <w:ind w:firstLine="709"/>
        <w:jc w:val="both"/>
        <w:rPr>
          <w:rFonts w:ascii="Times New Roman" w:hAnsi="Times New Roman" w:cs="Times New Roman"/>
          <w:sz w:val="28"/>
          <w:szCs w:val="28"/>
        </w:rPr>
      </w:pPr>
      <w:r w:rsidRPr="006C27CE">
        <w:rPr>
          <w:rFonts w:ascii="Times New Roman" w:hAnsi="Times New Roman" w:cs="Times New Roman"/>
          <w:sz w:val="28"/>
          <w:szCs w:val="28"/>
        </w:rPr>
        <w:t xml:space="preserve">Оборудование </w:t>
      </w:r>
      <w:r w:rsidR="0088454E">
        <w:rPr>
          <w:rFonts w:ascii="Times New Roman" w:hAnsi="Times New Roman" w:cs="Times New Roman"/>
          <w:sz w:val="28"/>
          <w:szCs w:val="28"/>
        </w:rPr>
        <w:t xml:space="preserve">всех котельных </w:t>
      </w:r>
      <w:r w:rsidRPr="006C27CE">
        <w:rPr>
          <w:rFonts w:ascii="Times New Roman" w:hAnsi="Times New Roman" w:cs="Times New Roman"/>
          <w:sz w:val="28"/>
          <w:szCs w:val="28"/>
        </w:rPr>
        <w:t>загр</w:t>
      </w:r>
      <w:r w:rsidR="0088454E">
        <w:rPr>
          <w:rFonts w:ascii="Times New Roman" w:hAnsi="Times New Roman" w:cs="Times New Roman"/>
          <w:sz w:val="28"/>
          <w:szCs w:val="28"/>
        </w:rPr>
        <w:t>ужено примерно на половину</w:t>
      </w:r>
      <w:r w:rsidRPr="006C27CE">
        <w:rPr>
          <w:rFonts w:ascii="Times New Roman" w:hAnsi="Times New Roman" w:cs="Times New Roman"/>
          <w:sz w:val="28"/>
          <w:szCs w:val="28"/>
        </w:rPr>
        <w:t>, что позволяет сделать вывод о наличии значительного резерва тепловой мо</w:t>
      </w:r>
      <w:r w:rsidR="005C0C41">
        <w:rPr>
          <w:rFonts w:ascii="Times New Roman" w:hAnsi="Times New Roman" w:cs="Times New Roman"/>
          <w:sz w:val="28"/>
          <w:szCs w:val="28"/>
        </w:rPr>
        <w:t>щ</w:t>
      </w:r>
      <w:r w:rsidR="0088454E">
        <w:rPr>
          <w:rFonts w:ascii="Times New Roman" w:hAnsi="Times New Roman" w:cs="Times New Roman"/>
          <w:sz w:val="28"/>
          <w:szCs w:val="28"/>
        </w:rPr>
        <w:t>ности.</w:t>
      </w:r>
    </w:p>
    <w:p w14:paraId="19A03028" w14:textId="77777777" w:rsidR="00162AFD" w:rsidRDefault="00EF094C" w:rsidP="00EF094C">
      <w:pPr>
        <w:keepNext/>
        <w:keepLines/>
        <w:widowControl w:val="0"/>
        <w:spacing w:after="0" w:line="360" w:lineRule="auto"/>
        <w:outlineLvl w:val="2"/>
        <w:rPr>
          <w:rFonts w:ascii="Times New Roman" w:eastAsiaTheme="majorEastAsia" w:hAnsi="Times New Roman" w:cs="Times New Roman"/>
          <w:b/>
          <w:bCs/>
          <w:sz w:val="28"/>
          <w:szCs w:val="28"/>
        </w:rPr>
      </w:pPr>
      <w:bookmarkStart w:id="224" w:name="_Toc436074231"/>
      <w:bookmarkStart w:id="225" w:name="_Toc438808077"/>
      <w:bookmarkStart w:id="226" w:name="_Toc404783027"/>
      <w:bookmarkStart w:id="227" w:name="_Toc404784320"/>
      <w:bookmarkStart w:id="228" w:name="_Toc404785365"/>
      <w:bookmarkStart w:id="229" w:name="_Toc404785600"/>
      <w:bookmarkStart w:id="230" w:name="_Toc404786025"/>
      <w:bookmarkStart w:id="231" w:name="_Toc404786284"/>
      <w:r w:rsidRPr="006C27CE">
        <w:rPr>
          <w:rFonts w:ascii="Times New Roman" w:eastAsiaTheme="majorEastAsia" w:hAnsi="Times New Roman" w:cs="Times New Roman"/>
          <w:b/>
          <w:bCs/>
          <w:sz w:val="28"/>
          <w:szCs w:val="28"/>
        </w:rPr>
        <w:t xml:space="preserve">1.2.10. </w:t>
      </w:r>
      <w:r w:rsidR="005861FD">
        <w:rPr>
          <w:rFonts w:ascii="Times New Roman" w:eastAsiaTheme="majorEastAsia" w:hAnsi="Times New Roman" w:cs="Times New Roman"/>
          <w:b/>
          <w:bCs/>
          <w:sz w:val="28"/>
          <w:szCs w:val="28"/>
        </w:rPr>
        <w:t>П</w:t>
      </w:r>
      <w:r w:rsidRPr="006C27CE">
        <w:rPr>
          <w:rFonts w:ascii="Times New Roman" w:eastAsiaTheme="majorEastAsia" w:hAnsi="Times New Roman" w:cs="Times New Roman"/>
          <w:b/>
          <w:bCs/>
          <w:sz w:val="28"/>
          <w:szCs w:val="28"/>
        </w:rPr>
        <w:t>риборы учета, установленные на котельных</w:t>
      </w:r>
      <w:bookmarkEnd w:id="224"/>
      <w:bookmarkEnd w:id="225"/>
      <w:bookmarkEnd w:id="226"/>
      <w:bookmarkEnd w:id="227"/>
      <w:bookmarkEnd w:id="228"/>
      <w:bookmarkEnd w:id="229"/>
      <w:bookmarkEnd w:id="230"/>
      <w:bookmarkEnd w:id="231"/>
    </w:p>
    <w:p w14:paraId="31642D6F" w14:textId="77777777" w:rsidR="00162AFD" w:rsidRPr="006C27CE" w:rsidRDefault="00162AFD" w:rsidP="00EF094C">
      <w:pPr>
        <w:keepNext/>
        <w:keepLines/>
        <w:widowControl w:val="0"/>
        <w:spacing w:after="0" w:line="360" w:lineRule="auto"/>
        <w:outlineLvl w:val="2"/>
        <w:rPr>
          <w:rFonts w:ascii="Times New Roman" w:eastAsiaTheme="majorEastAsia" w:hAnsi="Times New Roman" w:cs="Times New Roman"/>
          <w:b/>
          <w:bCs/>
          <w:sz w:val="28"/>
          <w:szCs w:val="28"/>
        </w:rPr>
      </w:pPr>
    </w:p>
    <w:p w14:paraId="6B2FD4AD" w14:textId="77777777" w:rsidR="00FD315C" w:rsidRPr="00FD315C" w:rsidRDefault="00FD315C" w:rsidP="00FD315C">
      <w:pPr>
        <w:tabs>
          <w:tab w:val="num" w:pos="0"/>
        </w:tabs>
        <w:spacing w:after="0"/>
        <w:ind w:firstLine="709"/>
        <w:jc w:val="both"/>
        <w:rPr>
          <w:rFonts w:ascii="Times New Roman" w:eastAsia="Calibri" w:hAnsi="Times New Roman" w:cs="Times New Roman"/>
          <w:sz w:val="28"/>
          <w:szCs w:val="28"/>
        </w:rPr>
      </w:pPr>
      <w:bookmarkStart w:id="232" w:name="_Toc404783028"/>
      <w:bookmarkStart w:id="233" w:name="_Toc404784321"/>
      <w:bookmarkStart w:id="234" w:name="_Toc404785366"/>
      <w:bookmarkStart w:id="235" w:name="_Toc404785601"/>
      <w:bookmarkStart w:id="236" w:name="_Toc404786026"/>
      <w:bookmarkStart w:id="237" w:name="_Toc404786285"/>
      <w:bookmarkStart w:id="238" w:name="_Toc436074232"/>
      <w:r w:rsidRPr="00663586">
        <w:rPr>
          <w:rFonts w:ascii="Times New Roman" w:eastAsia="Calibri" w:hAnsi="Times New Roman" w:cs="Times New Roman"/>
          <w:b/>
          <w:sz w:val="28"/>
          <w:szCs w:val="28"/>
        </w:rPr>
        <w:t>Котельная «</w:t>
      </w:r>
      <w:r w:rsidR="0098711D" w:rsidRPr="00663586">
        <w:rPr>
          <w:rFonts w:ascii="Times New Roman" w:eastAsia="Calibri" w:hAnsi="Times New Roman" w:cs="Times New Roman"/>
          <w:b/>
          <w:sz w:val="28"/>
          <w:szCs w:val="28"/>
        </w:rPr>
        <w:t>ДКВР-10-13</w:t>
      </w:r>
      <w:r w:rsidRPr="00663586">
        <w:rPr>
          <w:rFonts w:ascii="Times New Roman" w:eastAsia="Calibri" w:hAnsi="Times New Roman" w:cs="Times New Roman"/>
          <w:b/>
          <w:sz w:val="28"/>
          <w:szCs w:val="28"/>
        </w:rPr>
        <w:t>»</w:t>
      </w:r>
      <w:r w:rsidRPr="00663586">
        <w:rPr>
          <w:rFonts w:ascii="Times New Roman" w:eastAsia="Calibri" w:hAnsi="Times New Roman" w:cs="Times New Roman"/>
          <w:sz w:val="28"/>
          <w:szCs w:val="28"/>
        </w:rPr>
        <w:t xml:space="preserve"> - оборудована узлом учета в составе теплосчетчика «ЭНКОНТ» и расходомеров </w:t>
      </w:r>
      <w:r w:rsidRPr="00663586">
        <w:rPr>
          <w:rFonts w:ascii="Times New Roman" w:eastAsia="Calibri" w:hAnsi="Times New Roman" w:cs="Times New Roman"/>
          <w:sz w:val="28"/>
          <w:szCs w:val="28"/>
          <w:lang w:val="en-US"/>
        </w:rPr>
        <w:t>US</w:t>
      </w:r>
      <w:r w:rsidRPr="00663586">
        <w:rPr>
          <w:rFonts w:ascii="Times New Roman" w:eastAsia="Calibri" w:hAnsi="Times New Roman" w:cs="Times New Roman"/>
          <w:sz w:val="28"/>
          <w:szCs w:val="28"/>
        </w:rPr>
        <w:t xml:space="preserve">-800 Ду 300 мм на подающем и обратном трубопроводе, дополнительно установлен расходомер </w:t>
      </w:r>
      <w:r w:rsidRPr="00663586">
        <w:rPr>
          <w:rFonts w:ascii="Times New Roman" w:eastAsia="Calibri" w:hAnsi="Times New Roman" w:cs="Times New Roman"/>
          <w:sz w:val="28"/>
          <w:szCs w:val="28"/>
          <w:lang w:val="en-US"/>
        </w:rPr>
        <w:t>US</w:t>
      </w:r>
      <w:r w:rsidRPr="00663586">
        <w:rPr>
          <w:rFonts w:ascii="Times New Roman" w:eastAsia="Calibri" w:hAnsi="Times New Roman" w:cs="Times New Roman"/>
          <w:sz w:val="28"/>
          <w:szCs w:val="28"/>
        </w:rPr>
        <w:t>-800 Ду 32 мм на трубопроводе подпитки.</w:t>
      </w:r>
    </w:p>
    <w:p w14:paraId="24FECEC6" w14:textId="77777777" w:rsidR="00FD315C" w:rsidRPr="00663586" w:rsidRDefault="00FD315C" w:rsidP="00FD315C">
      <w:pPr>
        <w:spacing w:after="0" w:line="360" w:lineRule="auto"/>
        <w:ind w:firstLine="708"/>
        <w:jc w:val="both"/>
        <w:rPr>
          <w:rFonts w:ascii="Times New Roman" w:eastAsia="Calibri" w:hAnsi="Times New Roman" w:cs="Times New Roman"/>
          <w:sz w:val="28"/>
          <w:szCs w:val="28"/>
        </w:rPr>
      </w:pPr>
      <w:r w:rsidRPr="00663586">
        <w:rPr>
          <w:rFonts w:ascii="Times New Roman" w:eastAsia="Calibri" w:hAnsi="Times New Roman" w:cs="Times New Roman"/>
          <w:sz w:val="28"/>
          <w:szCs w:val="28"/>
        </w:rPr>
        <w:t>На момент обследования приборы учета находились в исправном состоянии, замечаний в работе приборов учета не выявлено.</w:t>
      </w:r>
    </w:p>
    <w:p w14:paraId="5E4F3C99" w14:textId="77777777" w:rsidR="00FD315C" w:rsidRPr="00663586" w:rsidRDefault="00122E2A" w:rsidP="00FD315C">
      <w:pPr>
        <w:spacing w:after="0" w:line="360" w:lineRule="auto"/>
        <w:ind w:firstLine="708"/>
        <w:jc w:val="both"/>
        <w:rPr>
          <w:rFonts w:ascii="Times New Roman" w:eastAsia="Calibri" w:hAnsi="Times New Roman" w:cs="Times New Roman"/>
          <w:sz w:val="28"/>
          <w:szCs w:val="28"/>
        </w:rPr>
      </w:pPr>
      <w:r w:rsidRPr="00663586">
        <w:rPr>
          <w:rFonts w:ascii="Times New Roman" w:eastAsia="Calibri" w:hAnsi="Times New Roman" w:cs="Times New Roman"/>
          <w:sz w:val="28"/>
          <w:szCs w:val="28"/>
        </w:rPr>
        <w:t>П</w:t>
      </w:r>
      <w:r w:rsidR="00FD315C" w:rsidRPr="00663586">
        <w:rPr>
          <w:rFonts w:ascii="Times New Roman" w:eastAsia="Calibri" w:hAnsi="Times New Roman" w:cs="Times New Roman"/>
          <w:sz w:val="28"/>
          <w:szCs w:val="28"/>
        </w:rPr>
        <w:t xml:space="preserve">роведены замеры фактического расхода обратного трубопровода переносным ультразвуковым расходомером ВЗЛЕТ ПРЦ </w:t>
      </w:r>
      <w:r w:rsidR="009A0C0F">
        <w:rPr>
          <w:rFonts w:ascii="Times New Roman" w:eastAsia="Calibri" w:hAnsi="Times New Roman" w:cs="Times New Roman"/>
          <w:sz w:val="28"/>
          <w:szCs w:val="28"/>
        </w:rPr>
        <w:t xml:space="preserve">(приложение 4) </w:t>
      </w:r>
      <w:r w:rsidR="00FD315C" w:rsidRPr="00663586">
        <w:rPr>
          <w:rFonts w:ascii="Times New Roman" w:eastAsia="Calibri" w:hAnsi="Times New Roman" w:cs="Times New Roman"/>
          <w:sz w:val="28"/>
          <w:szCs w:val="28"/>
        </w:rPr>
        <w:t>и сравнение результатов замеров с измерением стационарного прибора учета, результаты замеров приведены в таблице 1.2.15. Также сняты параметры теплоносителя на подающем и обратном трубопроводах.</w:t>
      </w:r>
    </w:p>
    <w:p w14:paraId="20D49C0A" w14:textId="77777777" w:rsidR="00FD315C" w:rsidRPr="00FD315C" w:rsidRDefault="00FD315C" w:rsidP="00FD315C">
      <w:pPr>
        <w:spacing w:after="0" w:line="360" w:lineRule="auto"/>
        <w:ind w:firstLine="360"/>
        <w:jc w:val="both"/>
        <w:rPr>
          <w:rFonts w:ascii="Times New Roman" w:eastAsia="Calibri" w:hAnsi="Times New Roman" w:cs="Times New Roman"/>
          <w:sz w:val="28"/>
          <w:szCs w:val="28"/>
        </w:rPr>
      </w:pPr>
      <w:r w:rsidRPr="00663586">
        <w:rPr>
          <w:rFonts w:ascii="Times New Roman" w:eastAsia="Calibri" w:hAnsi="Times New Roman" w:cs="Times New Roman"/>
          <w:sz w:val="28"/>
          <w:szCs w:val="28"/>
        </w:rPr>
        <w:t xml:space="preserve">От котельной </w:t>
      </w:r>
      <w:r w:rsidR="0098711D" w:rsidRPr="00663586">
        <w:rPr>
          <w:rFonts w:ascii="Times New Roman" w:eastAsia="Calibri" w:hAnsi="Times New Roman" w:cs="Times New Roman"/>
          <w:sz w:val="28"/>
          <w:szCs w:val="28"/>
        </w:rPr>
        <w:t>ДКВР-10-13</w:t>
      </w:r>
      <w:r w:rsidRPr="00663586">
        <w:rPr>
          <w:rFonts w:ascii="Times New Roman" w:eastAsia="Calibri" w:hAnsi="Times New Roman" w:cs="Times New Roman"/>
          <w:sz w:val="28"/>
          <w:szCs w:val="28"/>
        </w:rPr>
        <w:t xml:space="preserve"> подключены 2 ЦТП:</w:t>
      </w:r>
    </w:p>
    <w:p w14:paraId="1772F909" w14:textId="77777777" w:rsidR="00FD315C" w:rsidRPr="00FD315C" w:rsidRDefault="00FD315C" w:rsidP="00FD315C">
      <w:pPr>
        <w:numPr>
          <w:ilvl w:val="0"/>
          <w:numId w:val="29"/>
        </w:numPr>
        <w:spacing w:after="0" w:line="360" w:lineRule="auto"/>
        <w:contextualSpacing/>
        <w:jc w:val="both"/>
        <w:rPr>
          <w:rFonts w:ascii="Times New Roman" w:eastAsia="Times New Roman" w:hAnsi="Times New Roman" w:cs="Times New Roman"/>
          <w:sz w:val="28"/>
          <w:szCs w:val="28"/>
          <w:lang w:eastAsia="ru-RU"/>
        </w:rPr>
      </w:pPr>
      <w:r w:rsidRPr="00FD315C">
        <w:rPr>
          <w:rFonts w:ascii="Times New Roman" w:eastAsia="Times New Roman" w:hAnsi="Times New Roman" w:cs="Times New Roman"/>
          <w:sz w:val="28"/>
          <w:szCs w:val="28"/>
          <w:lang w:eastAsia="ru-RU"/>
        </w:rPr>
        <w:t>ЦТП-1 – приборы учета не установлены.</w:t>
      </w:r>
    </w:p>
    <w:p w14:paraId="30C89A19" w14:textId="77777777" w:rsidR="00FD315C" w:rsidRPr="00FD315C" w:rsidRDefault="00FD315C" w:rsidP="00FD315C">
      <w:pPr>
        <w:spacing w:after="0" w:line="360" w:lineRule="auto"/>
        <w:ind w:firstLine="708"/>
        <w:jc w:val="both"/>
        <w:rPr>
          <w:rFonts w:ascii="Times New Roman" w:eastAsia="Calibri" w:hAnsi="Times New Roman" w:cs="Times New Roman"/>
          <w:sz w:val="28"/>
          <w:szCs w:val="28"/>
        </w:rPr>
      </w:pPr>
      <w:r w:rsidRPr="00FD315C">
        <w:rPr>
          <w:rFonts w:ascii="Times New Roman" w:eastAsia="Calibri" w:hAnsi="Times New Roman" w:cs="Times New Roman"/>
          <w:sz w:val="28"/>
          <w:szCs w:val="28"/>
        </w:rPr>
        <w:t xml:space="preserve">Проведены замеры фактических расходов подающего и обратного трубопроводов на вводе в ЦТП переносным ультразвуковым расходомером </w:t>
      </w:r>
      <w:r w:rsidR="00AF021D" w:rsidRPr="00AF021D">
        <w:rPr>
          <w:rFonts w:ascii="Times New Roman" w:eastAsia="Calibri" w:hAnsi="Times New Roman" w:cs="Times New Roman"/>
          <w:sz w:val="28"/>
          <w:szCs w:val="28"/>
        </w:rPr>
        <w:t>PORTAFLOW-</w:t>
      </w:r>
      <w:commentRangeStart w:id="239"/>
      <w:r w:rsidR="00AF021D" w:rsidRPr="00AF021D">
        <w:rPr>
          <w:rFonts w:ascii="Times New Roman" w:eastAsia="Calibri" w:hAnsi="Times New Roman" w:cs="Times New Roman"/>
          <w:sz w:val="28"/>
          <w:szCs w:val="28"/>
        </w:rPr>
        <w:t>330</w:t>
      </w:r>
      <w:commentRangeEnd w:id="239"/>
      <w:r w:rsidR="00AF021D">
        <w:rPr>
          <w:rStyle w:val="afc"/>
          <w:lang w:val="en-US"/>
        </w:rPr>
        <w:commentReference w:id="239"/>
      </w:r>
      <w:r w:rsidR="00AF021D" w:rsidRPr="00AF021D">
        <w:rPr>
          <w:rFonts w:ascii="Times New Roman" w:eastAsia="Calibri" w:hAnsi="Times New Roman" w:cs="Times New Roman"/>
          <w:sz w:val="28"/>
          <w:szCs w:val="28"/>
        </w:rPr>
        <w:t xml:space="preserve"> </w:t>
      </w:r>
      <w:r w:rsidRPr="00FD315C">
        <w:rPr>
          <w:rFonts w:ascii="Times New Roman" w:eastAsia="Calibri" w:hAnsi="Times New Roman" w:cs="Times New Roman"/>
          <w:sz w:val="28"/>
          <w:szCs w:val="28"/>
        </w:rPr>
        <w:t xml:space="preserve">на участке трубопровода Ду </w:t>
      </w:r>
      <w:smartTag w:uri="urn:schemas-microsoft-com:office:smarttags" w:element="metricconverter">
        <w:smartTagPr>
          <w:attr w:name="ProductID" w:val="250 мм"/>
        </w:smartTagPr>
        <w:r w:rsidRPr="00FD315C">
          <w:rPr>
            <w:rFonts w:ascii="Times New Roman" w:eastAsia="Calibri" w:hAnsi="Times New Roman" w:cs="Times New Roman"/>
            <w:sz w:val="28"/>
            <w:szCs w:val="28"/>
          </w:rPr>
          <w:t>250 мм</w:t>
        </w:r>
      </w:smartTag>
      <w:r w:rsidRPr="00FD315C">
        <w:rPr>
          <w:rFonts w:ascii="Times New Roman" w:eastAsia="Calibri" w:hAnsi="Times New Roman" w:cs="Times New Roman"/>
          <w:sz w:val="28"/>
          <w:szCs w:val="28"/>
        </w:rPr>
        <w:t>, результаты приведены в таблице 1.</w:t>
      </w:r>
      <w:r>
        <w:rPr>
          <w:rFonts w:ascii="Times New Roman" w:eastAsia="Calibri" w:hAnsi="Times New Roman" w:cs="Times New Roman"/>
          <w:sz w:val="28"/>
          <w:szCs w:val="28"/>
        </w:rPr>
        <w:t>2.</w:t>
      </w:r>
      <w:r w:rsidRPr="00FD315C">
        <w:rPr>
          <w:rFonts w:ascii="Times New Roman" w:eastAsia="Calibri" w:hAnsi="Times New Roman" w:cs="Times New Roman"/>
          <w:sz w:val="28"/>
          <w:szCs w:val="28"/>
        </w:rPr>
        <w:t>1</w:t>
      </w:r>
      <w:r>
        <w:rPr>
          <w:rFonts w:ascii="Times New Roman" w:eastAsia="Calibri" w:hAnsi="Times New Roman" w:cs="Times New Roman"/>
          <w:sz w:val="28"/>
          <w:szCs w:val="28"/>
        </w:rPr>
        <w:t>5</w:t>
      </w:r>
      <w:r w:rsidRPr="00FD315C">
        <w:rPr>
          <w:rFonts w:ascii="Times New Roman" w:eastAsia="Calibri" w:hAnsi="Times New Roman" w:cs="Times New Roman"/>
          <w:sz w:val="28"/>
          <w:szCs w:val="28"/>
        </w:rPr>
        <w:t>.</w:t>
      </w:r>
    </w:p>
    <w:p w14:paraId="1ACC8408" w14:textId="77777777" w:rsidR="00FD315C" w:rsidRPr="00FD315C" w:rsidRDefault="00FD315C" w:rsidP="00FD315C">
      <w:pPr>
        <w:numPr>
          <w:ilvl w:val="0"/>
          <w:numId w:val="29"/>
        </w:numPr>
        <w:spacing w:after="0" w:line="360" w:lineRule="auto"/>
        <w:contextualSpacing/>
        <w:jc w:val="both"/>
        <w:rPr>
          <w:rFonts w:ascii="Times New Roman" w:eastAsia="Times New Roman" w:hAnsi="Times New Roman" w:cs="Times New Roman"/>
          <w:sz w:val="28"/>
          <w:szCs w:val="28"/>
          <w:lang w:eastAsia="ru-RU"/>
        </w:rPr>
      </w:pPr>
      <w:r w:rsidRPr="00FD315C">
        <w:rPr>
          <w:rFonts w:ascii="Times New Roman" w:eastAsia="Times New Roman" w:hAnsi="Times New Roman" w:cs="Times New Roman"/>
          <w:sz w:val="28"/>
          <w:szCs w:val="28"/>
          <w:lang w:eastAsia="ru-RU"/>
        </w:rPr>
        <w:t>ЦТП-2 – установлены приборы учета на вводе в ЦТП Ду 100 мм, приборы учета на момент обследования были установлены, но не работают, причины выхода из строя приборов учета не установлены.</w:t>
      </w:r>
    </w:p>
    <w:p w14:paraId="32F1DD4E" w14:textId="77777777" w:rsidR="00FD315C" w:rsidRPr="00FD315C" w:rsidRDefault="00FD315C" w:rsidP="00FD315C">
      <w:pPr>
        <w:spacing w:after="0" w:line="360" w:lineRule="auto"/>
        <w:ind w:firstLine="708"/>
        <w:jc w:val="both"/>
        <w:rPr>
          <w:rFonts w:ascii="Times New Roman" w:eastAsia="Calibri" w:hAnsi="Times New Roman" w:cs="Times New Roman"/>
          <w:sz w:val="28"/>
          <w:szCs w:val="28"/>
        </w:rPr>
      </w:pPr>
      <w:r w:rsidRPr="00FD315C">
        <w:rPr>
          <w:rFonts w:ascii="Times New Roman" w:eastAsia="Calibri" w:hAnsi="Times New Roman" w:cs="Times New Roman"/>
          <w:sz w:val="28"/>
          <w:szCs w:val="28"/>
        </w:rPr>
        <w:t>В ходе обследования были проведены замеры фактических расходов подающего и обратного трубопроводов по двум ответвлениям и замер фактического расхода обратного трубопровода на вводе в ЦТП.</w:t>
      </w:r>
    </w:p>
    <w:p w14:paraId="03C3CE3C" w14:textId="77777777" w:rsidR="00FD315C" w:rsidRPr="00FD315C" w:rsidRDefault="00FD315C" w:rsidP="00000968">
      <w:pPr>
        <w:spacing w:after="0" w:line="360" w:lineRule="auto"/>
        <w:ind w:firstLine="709"/>
        <w:jc w:val="both"/>
        <w:rPr>
          <w:rFonts w:ascii="Times New Roman" w:eastAsia="Calibri" w:hAnsi="Times New Roman" w:cs="Times New Roman"/>
          <w:sz w:val="28"/>
          <w:szCs w:val="28"/>
        </w:rPr>
      </w:pPr>
      <w:r w:rsidRPr="00FD315C">
        <w:rPr>
          <w:rFonts w:ascii="Times New Roman" w:eastAsia="Calibri" w:hAnsi="Times New Roman" w:cs="Times New Roman"/>
          <w:b/>
          <w:sz w:val="28"/>
          <w:szCs w:val="28"/>
        </w:rPr>
        <w:lastRenderedPageBreak/>
        <w:t>Котельная «Станция Белый Яр»</w:t>
      </w:r>
      <w:r w:rsidRPr="00FD315C">
        <w:rPr>
          <w:rFonts w:ascii="Times New Roman" w:eastAsia="Calibri" w:hAnsi="Times New Roman" w:cs="Times New Roman"/>
          <w:sz w:val="28"/>
          <w:szCs w:val="28"/>
        </w:rPr>
        <w:t xml:space="preserve"> - оборудована узлом учета в составе тепловычислителя «Карат-307» и расходомеров Ду 80 мм на подающем и обратном трубопроводе.</w:t>
      </w:r>
    </w:p>
    <w:p w14:paraId="09CB7F8F" w14:textId="77777777" w:rsidR="00FD315C" w:rsidRPr="00FD315C" w:rsidRDefault="00FD315C" w:rsidP="00FD315C">
      <w:pPr>
        <w:spacing w:after="0" w:line="360" w:lineRule="auto"/>
        <w:ind w:firstLine="708"/>
        <w:jc w:val="both"/>
        <w:rPr>
          <w:rFonts w:ascii="Times New Roman" w:eastAsia="Calibri" w:hAnsi="Times New Roman" w:cs="Times New Roman"/>
          <w:sz w:val="28"/>
          <w:szCs w:val="28"/>
        </w:rPr>
      </w:pPr>
      <w:r w:rsidRPr="00FD315C">
        <w:rPr>
          <w:rFonts w:ascii="Times New Roman" w:eastAsia="Calibri" w:hAnsi="Times New Roman" w:cs="Times New Roman"/>
          <w:sz w:val="28"/>
          <w:szCs w:val="28"/>
        </w:rPr>
        <w:t xml:space="preserve">На момент обследования приборы учета </w:t>
      </w:r>
      <w:r w:rsidR="00663586">
        <w:rPr>
          <w:rFonts w:ascii="Times New Roman" w:eastAsia="Calibri" w:hAnsi="Times New Roman" w:cs="Times New Roman"/>
          <w:sz w:val="28"/>
          <w:szCs w:val="28"/>
        </w:rPr>
        <w:t>были демонтированы с установленных мест по неизвестной экспертам причине</w:t>
      </w:r>
      <w:r w:rsidRPr="00FD315C">
        <w:rPr>
          <w:rFonts w:ascii="Times New Roman" w:eastAsia="Calibri" w:hAnsi="Times New Roman" w:cs="Times New Roman"/>
          <w:sz w:val="28"/>
          <w:szCs w:val="28"/>
        </w:rPr>
        <w:t>.</w:t>
      </w:r>
      <w:r w:rsidR="008F1F36">
        <w:rPr>
          <w:rFonts w:ascii="Times New Roman" w:eastAsia="Calibri" w:hAnsi="Times New Roman" w:cs="Times New Roman"/>
          <w:sz w:val="28"/>
          <w:szCs w:val="28"/>
        </w:rPr>
        <w:t xml:space="preserve"> </w:t>
      </w:r>
      <w:r w:rsidRPr="00FD315C">
        <w:rPr>
          <w:rFonts w:ascii="Times New Roman" w:eastAsia="Calibri" w:hAnsi="Times New Roman" w:cs="Times New Roman"/>
          <w:sz w:val="28"/>
          <w:szCs w:val="28"/>
        </w:rPr>
        <w:t xml:space="preserve">В ходе обследования проведены замеры фактических расходов подающего и обратного трубопроводов переносным ультразвуковым расходомером </w:t>
      </w:r>
      <w:r w:rsidR="00AF021D" w:rsidRPr="00AF021D">
        <w:rPr>
          <w:rFonts w:ascii="Times New Roman" w:eastAsia="Calibri" w:hAnsi="Times New Roman" w:cs="Times New Roman"/>
          <w:sz w:val="28"/>
          <w:szCs w:val="28"/>
        </w:rPr>
        <w:t>PORTAFLOW-</w:t>
      </w:r>
      <w:commentRangeStart w:id="240"/>
      <w:r w:rsidR="00AF021D" w:rsidRPr="00AF021D">
        <w:rPr>
          <w:rFonts w:ascii="Times New Roman" w:eastAsia="Calibri" w:hAnsi="Times New Roman" w:cs="Times New Roman"/>
          <w:sz w:val="28"/>
          <w:szCs w:val="28"/>
        </w:rPr>
        <w:t>330</w:t>
      </w:r>
      <w:commentRangeEnd w:id="240"/>
      <w:r w:rsidR="00AF021D">
        <w:rPr>
          <w:rStyle w:val="afc"/>
          <w:lang w:val="en-US"/>
        </w:rPr>
        <w:commentReference w:id="240"/>
      </w:r>
      <w:r w:rsidRPr="00404A14">
        <w:rPr>
          <w:rFonts w:ascii="Times New Roman" w:eastAsia="Calibri" w:hAnsi="Times New Roman" w:cs="Times New Roman"/>
          <w:sz w:val="28"/>
          <w:szCs w:val="28"/>
          <w:highlight w:val="yellow"/>
        </w:rPr>
        <w:t>,</w:t>
      </w:r>
      <w:r w:rsidRPr="00FD315C">
        <w:rPr>
          <w:rFonts w:ascii="Times New Roman" w:eastAsia="Calibri" w:hAnsi="Times New Roman" w:cs="Times New Roman"/>
          <w:sz w:val="28"/>
          <w:szCs w:val="28"/>
        </w:rPr>
        <w:t xml:space="preserve"> полученные результаты приведены в таблице 1.1</w:t>
      </w:r>
      <w:r>
        <w:rPr>
          <w:rFonts w:ascii="Times New Roman" w:eastAsia="Calibri" w:hAnsi="Times New Roman" w:cs="Times New Roman"/>
          <w:sz w:val="28"/>
          <w:szCs w:val="28"/>
        </w:rPr>
        <w:t>5</w:t>
      </w:r>
      <w:r w:rsidRPr="00FD315C">
        <w:rPr>
          <w:rFonts w:ascii="Times New Roman" w:eastAsia="Calibri" w:hAnsi="Times New Roman" w:cs="Times New Roman"/>
          <w:sz w:val="28"/>
          <w:szCs w:val="28"/>
        </w:rPr>
        <w:t>.</w:t>
      </w:r>
    </w:p>
    <w:p w14:paraId="5EE9476C" w14:textId="77777777" w:rsidR="00FD315C" w:rsidRPr="003062D9" w:rsidRDefault="00FD315C" w:rsidP="00000968">
      <w:pPr>
        <w:spacing w:after="0" w:line="360" w:lineRule="auto"/>
        <w:ind w:firstLine="709"/>
        <w:jc w:val="both"/>
        <w:rPr>
          <w:rFonts w:ascii="Times New Roman" w:eastAsia="Calibri" w:hAnsi="Times New Roman" w:cs="Times New Roman"/>
          <w:sz w:val="28"/>
          <w:szCs w:val="28"/>
        </w:rPr>
      </w:pPr>
      <w:r w:rsidRPr="00FD315C">
        <w:rPr>
          <w:rFonts w:ascii="Times New Roman" w:eastAsia="Calibri" w:hAnsi="Times New Roman" w:cs="Times New Roman"/>
          <w:b/>
          <w:sz w:val="28"/>
          <w:szCs w:val="28"/>
        </w:rPr>
        <w:t xml:space="preserve">Котельная «БСОШ № 2» </w:t>
      </w:r>
      <w:r w:rsidRPr="00FD315C">
        <w:rPr>
          <w:rFonts w:ascii="Times New Roman" w:eastAsia="Calibri" w:hAnsi="Times New Roman" w:cs="Times New Roman"/>
          <w:sz w:val="28"/>
          <w:szCs w:val="28"/>
        </w:rPr>
        <w:t xml:space="preserve">- оборудована узлом учета в составе тепловычислителя «ВКТ-5» и электромагнитных расходомеров ПРЭМ Ду 80 мм на подающем и обратном трубопроводе, дополнительно установлен </w:t>
      </w:r>
      <w:r w:rsidRPr="003062D9">
        <w:rPr>
          <w:rFonts w:ascii="Times New Roman" w:eastAsia="Calibri" w:hAnsi="Times New Roman" w:cs="Times New Roman"/>
          <w:sz w:val="28"/>
          <w:szCs w:val="28"/>
        </w:rPr>
        <w:t xml:space="preserve">расходомер ПРЭМ Ду </w:t>
      </w:r>
      <w:smartTag w:uri="urn:schemas-microsoft-com:office:smarttags" w:element="metricconverter">
        <w:smartTagPr>
          <w:attr w:name="ProductID" w:val="20 мм"/>
        </w:smartTagPr>
        <w:r w:rsidRPr="003062D9">
          <w:rPr>
            <w:rFonts w:ascii="Times New Roman" w:eastAsia="Calibri" w:hAnsi="Times New Roman" w:cs="Times New Roman"/>
            <w:sz w:val="28"/>
            <w:szCs w:val="28"/>
          </w:rPr>
          <w:t>20 мм</w:t>
        </w:r>
      </w:smartTag>
      <w:r w:rsidRPr="003062D9">
        <w:rPr>
          <w:rFonts w:ascii="Times New Roman" w:eastAsia="Calibri" w:hAnsi="Times New Roman" w:cs="Times New Roman"/>
          <w:sz w:val="28"/>
          <w:szCs w:val="28"/>
        </w:rPr>
        <w:t xml:space="preserve"> на трубопроводе подпитки.</w:t>
      </w:r>
    </w:p>
    <w:p w14:paraId="3665D619" w14:textId="77777777" w:rsidR="00FD315C" w:rsidRPr="00FD315C" w:rsidRDefault="00FD315C" w:rsidP="00FD315C">
      <w:pPr>
        <w:spacing w:after="0" w:line="360" w:lineRule="auto"/>
        <w:ind w:firstLine="708"/>
        <w:jc w:val="both"/>
        <w:rPr>
          <w:rFonts w:ascii="Times New Roman" w:eastAsia="Calibri" w:hAnsi="Times New Roman" w:cs="Times New Roman"/>
          <w:sz w:val="28"/>
          <w:szCs w:val="28"/>
        </w:rPr>
      </w:pPr>
      <w:r w:rsidRPr="003062D9">
        <w:rPr>
          <w:rFonts w:ascii="Times New Roman" w:eastAsia="Calibri" w:hAnsi="Times New Roman" w:cs="Times New Roman"/>
          <w:sz w:val="28"/>
          <w:szCs w:val="28"/>
        </w:rPr>
        <w:t>На момент обследования приборы учета находились в не рабочем состоянии.</w:t>
      </w:r>
    </w:p>
    <w:p w14:paraId="7BD34B14" w14:textId="77777777" w:rsidR="00FD315C" w:rsidRPr="00FD315C" w:rsidRDefault="00FD315C" w:rsidP="00FD315C">
      <w:pPr>
        <w:spacing w:after="0" w:line="360" w:lineRule="auto"/>
        <w:ind w:firstLine="708"/>
        <w:jc w:val="both"/>
        <w:rPr>
          <w:rFonts w:ascii="Times New Roman" w:eastAsia="Calibri" w:hAnsi="Times New Roman" w:cs="Times New Roman"/>
          <w:sz w:val="28"/>
          <w:szCs w:val="28"/>
        </w:rPr>
      </w:pPr>
      <w:r w:rsidRPr="00FD315C">
        <w:rPr>
          <w:rFonts w:ascii="Times New Roman" w:eastAsia="Calibri" w:hAnsi="Times New Roman" w:cs="Times New Roman"/>
          <w:sz w:val="28"/>
          <w:szCs w:val="28"/>
        </w:rPr>
        <w:t xml:space="preserve">В ходе обследования проведены замеры фактического расхода обратного трубопровода переносным ультразвуковым расходомером </w:t>
      </w:r>
      <w:r w:rsidR="00AF021D" w:rsidRPr="00AF021D">
        <w:rPr>
          <w:rFonts w:ascii="Times New Roman" w:eastAsia="Calibri" w:hAnsi="Times New Roman" w:cs="Times New Roman"/>
          <w:sz w:val="28"/>
          <w:szCs w:val="28"/>
        </w:rPr>
        <w:t>PORTAFLOW-</w:t>
      </w:r>
      <w:commentRangeStart w:id="241"/>
      <w:r w:rsidR="00AF021D" w:rsidRPr="00AF021D">
        <w:rPr>
          <w:rFonts w:ascii="Times New Roman" w:eastAsia="Calibri" w:hAnsi="Times New Roman" w:cs="Times New Roman"/>
          <w:sz w:val="28"/>
          <w:szCs w:val="28"/>
        </w:rPr>
        <w:t>330</w:t>
      </w:r>
      <w:commentRangeEnd w:id="241"/>
      <w:r w:rsidR="00AF021D">
        <w:rPr>
          <w:rStyle w:val="afc"/>
          <w:lang w:val="en-US"/>
        </w:rPr>
        <w:commentReference w:id="241"/>
      </w:r>
      <w:r w:rsidRPr="00FD315C">
        <w:rPr>
          <w:rFonts w:ascii="Times New Roman" w:eastAsia="Calibri" w:hAnsi="Times New Roman" w:cs="Times New Roman"/>
          <w:sz w:val="28"/>
          <w:szCs w:val="28"/>
        </w:rPr>
        <w:t>, полученные результаты приведены в таблице 1.</w:t>
      </w:r>
      <w:r>
        <w:rPr>
          <w:rFonts w:ascii="Times New Roman" w:eastAsia="Calibri" w:hAnsi="Times New Roman" w:cs="Times New Roman"/>
          <w:sz w:val="28"/>
          <w:szCs w:val="28"/>
        </w:rPr>
        <w:t>2.</w:t>
      </w:r>
      <w:r w:rsidRPr="00FD315C">
        <w:rPr>
          <w:rFonts w:ascii="Times New Roman" w:eastAsia="Calibri" w:hAnsi="Times New Roman" w:cs="Times New Roman"/>
          <w:sz w:val="28"/>
          <w:szCs w:val="28"/>
        </w:rPr>
        <w:t>1</w:t>
      </w:r>
      <w:r>
        <w:rPr>
          <w:rFonts w:ascii="Times New Roman" w:eastAsia="Calibri" w:hAnsi="Times New Roman" w:cs="Times New Roman"/>
          <w:sz w:val="28"/>
          <w:szCs w:val="28"/>
        </w:rPr>
        <w:t>5</w:t>
      </w:r>
      <w:r w:rsidRPr="00FD315C">
        <w:rPr>
          <w:rFonts w:ascii="Times New Roman" w:eastAsia="Calibri" w:hAnsi="Times New Roman" w:cs="Times New Roman"/>
          <w:sz w:val="28"/>
          <w:szCs w:val="28"/>
        </w:rPr>
        <w:t>.</w:t>
      </w:r>
    </w:p>
    <w:p w14:paraId="73F441D6" w14:textId="77777777" w:rsidR="00FD315C" w:rsidRPr="00FD315C" w:rsidRDefault="00FD315C" w:rsidP="00000968">
      <w:pPr>
        <w:spacing w:after="0" w:line="360" w:lineRule="auto"/>
        <w:ind w:firstLine="567"/>
        <w:jc w:val="both"/>
        <w:rPr>
          <w:rFonts w:ascii="Times New Roman" w:eastAsia="Calibri" w:hAnsi="Times New Roman" w:cs="Times New Roman"/>
          <w:sz w:val="28"/>
          <w:szCs w:val="28"/>
        </w:rPr>
      </w:pPr>
      <w:r w:rsidRPr="00FD315C">
        <w:rPr>
          <w:rFonts w:ascii="Times New Roman" w:eastAsia="Calibri" w:hAnsi="Times New Roman" w:cs="Times New Roman"/>
          <w:b/>
          <w:sz w:val="28"/>
          <w:szCs w:val="28"/>
        </w:rPr>
        <w:t>Котельная «ПМК»</w:t>
      </w:r>
      <w:r w:rsidRPr="00FD315C">
        <w:rPr>
          <w:rFonts w:ascii="Times New Roman" w:eastAsia="Calibri" w:hAnsi="Times New Roman" w:cs="Times New Roman"/>
          <w:sz w:val="28"/>
          <w:szCs w:val="28"/>
        </w:rPr>
        <w:t xml:space="preserve"> - оборудована узлом учета в составе теплосчетчика «ТЭСМА-106» и электромагнитных расходомеров ППР Ду 80 мм на подающем и обратном трубопроводе.</w:t>
      </w:r>
    </w:p>
    <w:p w14:paraId="7C8EAD71" w14:textId="77777777" w:rsidR="00FD315C" w:rsidRPr="00FD315C" w:rsidRDefault="00FD315C" w:rsidP="00FD315C">
      <w:pPr>
        <w:spacing w:after="0" w:line="360" w:lineRule="auto"/>
        <w:ind w:firstLine="708"/>
        <w:jc w:val="both"/>
        <w:rPr>
          <w:rFonts w:ascii="Times New Roman" w:eastAsia="Calibri" w:hAnsi="Times New Roman" w:cs="Times New Roman"/>
          <w:sz w:val="28"/>
          <w:szCs w:val="28"/>
        </w:rPr>
      </w:pPr>
      <w:r w:rsidRPr="00FD315C">
        <w:rPr>
          <w:rFonts w:ascii="Times New Roman" w:eastAsia="Calibri" w:hAnsi="Times New Roman" w:cs="Times New Roman"/>
          <w:sz w:val="28"/>
          <w:szCs w:val="28"/>
        </w:rPr>
        <w:t xml:space="preserve">На момент обследования приборы учета находились в не рабочем состоянии по причине </w:t>
      </w:r>
      <w:r w:rsidR="00CA25A1" w:rsidRPr="00FD315C">
        <w:rPr>
          <w:rFonts w:ascii="Times New Roman" w:eastAsia="Calibri" w:hAnsi="Times New Roman" w:cs="Times New Roman"/>
          <w:sz w:val="28"/>
          <w:szCs w:val="28"/>
        </w:rPr>
        <w:t>неправильного</w:t>
      </w:r>
      <w:r w:rsidRPr="00FD315C">
        <w:rPr>
          <w:rFonts w:ascii="Times New Roman" w:eastAsia="Calibri" w:hAnsi="Times New Roman" w:cs="Times New Roman"/>
          <w:sz w:val="28"/>
          <w:szCs w:val="28"/>
        </w:rPr>
        <w:t xml:space="preserve"> подключения расходомеров и термопреобразователей.</w:t>
      </w:r>
      <w:r w:rsidR="008F1F36">
        <w:rPr>
          <w:rFonts w:ascii="Times New Roman" w:eastAsia="Calibri" w:hAnsi="Times New Roman" w:cs="Times New Roman"/>
          <w:sz w:val="28"/>
          <w:szCs w:val="28"/>
        </w:rPr>
        <w:t xml:space="preserve"> </w:t>
      </w:r>
    </w:p>
    <w:p w14:paraId="08A0CE40" w14:textId="77777777" w:rsidR="00FD315C" w:rsidRPr="00FD315C" w:rsidRDefault="00FD315C" w:rsidP="00FD315C">
      <w:pPr>
        <w:spacing w:after="0" w:line="360" w:lineRule="auto"/>
        <w:ind w:firstLine="708"/>
        <w:jc w:val="both"/>
        <w:rPr>
          <w:rFonts w:ascii="Times New Roman" w:eastAsia="Calibri" w:hAnsi="Times New Roman" w:cs="Times New Roman"/>
          <w:sz w:val="28"/>
          <w:szCs w:val="28"/>
        </w:rPr>
      </w:pPr>
      <w:r w:rsidRPr="00FD315C">
        <w:rPr>
          <w:rFonts w:ascii="Times New Roman" w:eastAsia="Calibri" w:hAnsi="Times New Roman" w:cs="Times New Roman"/>
          <w:sz w:val="28"/>
          <w:szCs w:val="28"/>
        </w:rPr>
        <w:t xml:space="preserve">Замеры фактических расходов переносным ультразвуковым расходомером </w:t>
      </w:r>
      <w:r w:rsidR="00AF021D" w:rsidRPr="00AF021D">
        <w:rPr>
          <w:rFonts w:ascii="Times New Roman" w:eastAsia="Calibri" w:hAnsi="Times New Roman" w:cs="Times New Roman"/>
          <w:sz w:val="28"/>
          <w:szCs w:val="28"/>
        </w:rPr>
        <w:t>PORTAFLOW-</w:t>
      </w:r>
      <w:commentRangeStart w:id="242"/>
      <w:r w:rsidR="00AF021D" w:rsidRPr="00AF021D">
        <w:rPr>
          <w:rFonts w:ascii="Times New Roman" w:eastAsia="Calibri" w:hAnsi="Times New Roman" w:cs="Times New Roman"/>
          <w:sz w:val="28"/>
          <w:szCs w:val="28"/>
        </w:rPr>
        <w:t>330</w:t>
      </w:r>
      <w:commentRangeEnd w:id="242"/>
      <w:r w:rsidR="00AF021D">
        <w:rPr>
          <w:rStyle w:val="afc"/>
          <w:lang w:val="en-US"/>
        </w:rPr>
        <w:commentReference w:id="242"/>
      </w:r>
      <w:r w:rsidRPr="00FD315C">
        <w:rPr>
          <w:rFonts w:ascii="Times New Roman" w:eastAsia="Calibri" w:hAnsi="Times New Roman" w:cs="Times New Roman"/>
          <w:sz w:val="28"/>
          <w:szCs w:val="28"/>
        </w:rPr>
        <w:t xml:space="preserve"> не проведены по причине отсутствия прямых участков для замеров.</w:t>
      </w:r>
    </w:p>
    <w:p w14:paraId="1C152D04" w14:textId="77777777" w:rsidR="00000968" w:rsidRDefault="00FD315C" w:rsidP="00000968">
      <w:pPr>
        <w:spacing w:after="0" w:line="360" w:lineRule="auto"/>
        <w:ind w:firstLine="709"/>
        <w:jc w:val="both"/>
        <w:rPr>
          <w:rFonts w:ascii="Times New Roman" w:eastAsia="Calibri" w:hAnsi="Times New Roman" w:cs="Times New Roman"/>
          <w:sz w:val="28"/>
          <w:szCs w:val="28"/>
        </w:rPr>
      </w:pPr>
      <w:r w:rsidRPr="00FD315C">
        <w:rPr>
          <w:rFonts w:ascii="Times New Roman" w:eastAsia="Calibri" w:hAnsi="Times New Roman" w:cs="Times New Roman"/>
          <w:b/>
          <w:sz w:val="28"/>
          <w:szCs w:val="28"/>
        </w:rPr>
        <w:t xml:space="preserve">Котельная «РДК» </w:t>
      </w:r>
      <w:r w:rsidRPr="00FD315C">
        <w:rPr>
          <w:rFonts w:ascii="Times New Roman" w:eastAsia="Calibri" w:hAnsi="Times New Roman" w:cs="Times New Roman"/>
          <w:sz w:val="28"/>
          <w:szCs w:val="28"/>
        </w:rPr>
        <w:t>- замеры не проводились по причине отсутствия участков для замеров.</w:t>
      </w:r>
    </w:p>
    <w:p w14:paraId="736CBC08" w14:textId="77777777" w:rsidR="00FD315C" w:rsidRDefault="00FD315C" w:rsidP="00000968">
      <w:pPr>
        <w:spacing w:after="0" w:line="360" w:lineRule="auto"/>
        <w:ind w:firstLine="709"/>
        <w:jc w:val="both"/>
        <w:rPr>
          <w:rFonts w:ascii="Times New Roman" w:eastAsia="Calibri" w:hAnsi="Times New Roman" w:cs="Times New Roman"/>
          <w:sz w:val="28"/>
          <w:szCs w:val="28"/>
        </w:rPr>
      </w:pPr>
      <w:r w:rsidRPr="00FD315C">
        <w:rPr>
          <w:rFonts w:ascii="Times New Roman" w:eastAsia="Calibri" w:hAnsi="Times New Roman" w:cs="Times New Roman"/>
          <w:b/>
          <w:sz w:val="28"/>
          <w:szCs w:val="28"/>
        </w:rPr>
        <w:lastRenderedPageBreak/>
        <w:t>Котельная «ТОЦТ»</w:t>
      </w:r>
      <w:r w:rsidRPr="00FD315C">
        <w:rPr>
          <w:rFonts w:ascii="Times New Roman" w:eastAsia="Calibri" w:hAnsi="Times New Roman" w:cs="Times New Roman"/>
          <w:sz w:val="28"/>
          <w:szCs w:val="28"/>
        </w:rPr>
        <w:t xml:space="preserve"> - замеры не проводились по причине </w:t>
      </w:r>
      <w:r w:rsidR="00000968">
        <w:rPr>
          <w:rFonts w:ascii="Times New Roman" w:eastAsia="Calibri" w:hAnsi="Times New Roman" w:cs="Times New Roman"/>
          <w:sz w:val="28"/>
          <w:szCs w:val="28"/>
        </w:rPr>
        <w:t>отсутствия участков для замеров.</w:t>
      </w:r>
    </w:p>
    <w:p w14:paraId="2D7666FC" w14:textId="77777777" w:rsidR="009A0C0F" w:rsidRPr="00FD315C" w:rsidRDefault="009A0C0F" w:rsidP="009A0C0F">
      <w:pPr>
        <w:spacing w:after="0" w:line="360" w:lineRule="auto"/>
        <w:rPr>
          <w:rFonts w:ascii="Times New Roman" w:eastAsia="Calibri" w:hAnsi="Times New Roman" w:cs="Times New Roman"/>
          <w:sz w:val="28"/>
          <w:szCs w:val="28"/>
        </w:rPr>
      </w:pPr>
      <w:r w:rsidRPr="00FD315C">
        <w:rPr>
          <w:rFonts w:ascii="Times New Roman" w:eastAsia="Calibri" w:hAnsi="Times New Roman" w:cs="Times New Roman"/>
          <w:sz w:val="28"/>
          <w:szCs w:val="28"/>
        </w:rPr>
        <w:t>Таблица 1</w:t>
      </w:r>
      <w:r>
        <w:rPr>
          <w:rFonts w:ascii="Times New Roman" w:eastAsia="Calibri" w:hAnsi="Times New Roman" w:cs="Times New Roman"/>
          <w:sz w:val="28"/>
          <w:szCs w:val="28"/>
        </w:rPr>
        <w:t>.2</w:t>
      </w:r>
      <w:r w:rsidRPr="00FD315C">
        <w:rPr>
          <w:rFonts w:ascii="Times New Roman" w:eastAsia="Calibri" w:hAnsi="Times New Roman" w:cs="Times New Roman"/>
          <w:sz w:val="28"/>
          <w:szCs w:val="28"/>
        </w:rPr>
        <w:t>.1</w:t>
      </w:r>
      <w:r>
        <w:rPr>
          <w:rFonts w:ascii="Times New Roman" w:eastAsia="Calibri" w:hAnsi="Times New Roman" w:cs="Times New Roman"/>
          <w:sz w:val="28"/>
          <w:szCs w:val="28"/>
        </w:rPr>
        <w:t>5</w:t>
      </w:r>
      <w:r w:rsidRPr="00FD315C">
        <w:rPr>
          <w:rFonts w:ascii="Times New Roman" w:eastAsia="Calibri" w:hAnsi="Times New Roman" w:cs="Times New Roman"/>
          <w:sz w:val="28"/>
          <w:szCs w:val="28"/>
        </w:rPr>
        <w:t xml:space="preserve"> – Данные по контрольным замерам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935"/>
        <w:gridCol w:w="910"/>
        <w:gridCol w:w="1430"/>
        <w:gridCol w:w="1430"/>
        <w:gridCol w:w="767"/>
        <w:gridCol w:w="767"/>
        <w:gridCol w:w="955"/>
        <w:gridCol w:w="955"/>
      </w:tblGrid>
      <w:tr w:rsidR="009A0C0F" w:rsidRPr="00FD315C" w14:paraId="3BC2F70E" w14:textId="77777777" w:rsidTr="009A0C0F">
        <w:trPr>
          <w:jc w:val="center"/>
        </w:trPr>
        <w:tc>
          <w:tcPr>
            <w:tcW w:w="2371" w:type="dxa"/>
            <w:shd w:val="clear" w:color="auto" w:fill="auto"/>
            <w:vAlign w:val="center"/>
          </w:tcPr>
          <w:p w14:paraId="32599090"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Наименование котельной</w:t>
            </w:r>
          </w:p>
        </w:tc>
        <w:tc>
          <w:tcPr>
            <w:tcW w:w="2002" w:type="dxa"/>
            <w:gridSpan w:val="2"/>
            <w:shd w:val="clear" w:color="auto" w:fill="auto"/>
            <w:vAlign w:val="center"/>
          </w:tcPr>
          <w:p w14:paraId="310BB4F0"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Расход теплоносителя по стационарному прибору учета, м</w:t>
            </w:r>
            <w:r w:rsidRPr="00FD315C">
              <w:rPr>
                <w:rFonts w:ascii="Times New Roman" w:eastAsia="Calibri" w:hAnsi="Times New Roman" w:cs="Times New Roman"/>
                <w:sz w:val="28"/>
                <w:szCs w:val="28"/>
                <w:vertAlign w:val="superscript"/>
              </w:rPr>
              <w:t>3</w:t>
            </w:r>
            <w:r w:rsidRPr="00FD315C">
              <w:rPr>
                <w:rFonts w:ascii="Times New Roman" w:eastAsia="Calibri" w:hAnsi="Times New Roman" w:cs="Times New Roman"/>
                <w:sz w:val="28"/>
                <w:szCs w:val="28"/>
              </w:rPr>
              <w:t>/ч</w:t>
            </w:r>
          </w:p>
        </w:tc>
        <w:tc>
          <w:tcPr>
            <w:tcW w:w="2018" w:type="dxa"/>
            <w:gridSpan w:val="2"/>
            <w:shd w:val="clear" w:color="auto" w:fill="auto"/>
            <w:vAlign w:val="center"/>
          </w:tcPr>
          <w:p w14:paraId="29291FC0"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Расход теплоносителя по  переносному расходомеру, м</w:t>
            </w:r>
            <w:r w:rsidRPr="00FD315C">
              <w:rPr>
                <w:rFonts w:ascii="Times New Roman" w:eastAsia="Calibri" w:hAnsi="Times New Roman" w:cs="Times New Roman"/>
                <w:sz w:val="28"/>
                <w:szCs w:val="28"/>
                <w:vertAlign w:val="superscript"/>
              </w:rPr>
              <w:t>3</w:t>
            </w:r>
            <w:r w:rsidRPr="00FD315C">
              <w:rPr>
                <w:rFonts w:ascii="Times New Roman" w:eastAsia="Calibri" w:hAnsi="Times New Roman" w:cs="Times New Roman"/>
                <w:sz w:val="28"/>
                <w:szCs w:val="28"/>
              </w:rPr>
              <w:t>/ч</w:t>
            </w:r>
          </w:p>
        </w:tc>
        <w:tc>
          <w:tcPr>
            <w:tcW w:w="711" w:type="dxa"/>
            <w:shd w:val="clear" w:color="auto" w:fill="auto"/>
            <w:vAlign w:val="center"/>
          </w:tcPr>
          <w:p w14:paraId="29B3C3F2"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lang w:val="en-US"/>
              </w:rPr>
              <w:t>t1</w:t>
            </w:r>
            <w:r w:rsidRPr="00FD315C">
              <w:rPr>
                <w:rFonts w:ascii="Times New Roman" w:eastAsia="Calibri" w:hAnsi="Times New Roman" w:cs="Times New Roman"/>
                <w:sz w:val="28"/>
                <w:szCs w:val="28"/>
              </w:rPr>
              <w:t>,</w:t>
            </w:r>
            <w:r w:rsidRPr="00FD315C">
              <w:rPr>
                <w:rFonts w:ascii="Times New Roman" w:eastAsia="Calibri" w:hAnsi="Times New Roman" w:cs="Times New Roman"/>
                <w:sz w:val="28"/>
                <w:szCs w:val="28"/>
                <w:vertAlign w:val="superscript"/>
              </w:rPr>
              <w:t>0</w:t>
            </w:r>
            <w:r w:rsidRPr="00FD315C">
              <w:rPr>
                <w:rFonts w:ascii="Times New Roman" w:eastAsia="Calibri" w:hAnsi="Times New Roman" w:cs="Times New Roman"/>
                <w:sz w:val="28"/>
                <w:szCs w:val="28"/>
              </w:rPr>
              <w:t>С</w:t>
            </w:r>
          </w:p>
        </w:tc>
        <w:tc>
          <w:tcPr>
            <w:tcW w:w="711" w:type="dxa"/>
            <w:shd w:val="clear" w:color="auto" w:fill="auto"/>
            <w:vAlign w:val="center"/>
          </w:tcPr>
          <w:p w14:paraId="7070E16B"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lang w:val="en-US"/>
              </w:rPr>
              <w:t>t</w:t>
            </w:r>
            <w:r w:rsidRPr="00FD315C">
              <w:rPr>
                <w:rFonts w:ascii="Times New Roman" w:eastAsia="Calibri" w:hAnsi="Times New Roman" w:cs="Times New Roman"/>
                <w:sz w:val="28"/>
                <w:szCs w:val="28"/>
              </w:rPr>
              <w:t>2,</w:t>
            </w:r>
            <w:r w:rsidRPr="00FD315C">
              <w:rPr>
                <w:rFonts w:ascii="Times New Roman" w:eastAsia="Calibri" w:hAnsi="Times New Roman" w:cs="Times New Roman"/>
                <w:sz w:val="28"/>
                <w:szCs w:val="28"/>
                <w:vertAlign w:val="superscript"/>
              </w:rPr>
              <w:t>0</w:t>
            </w:r>
            <w:r w:rsidRPr="00FD315C">
              <w:rPr>
                <w:rFonts w:ascii="Times New Roman" w:eastAsia="Calibri" w:hAnsi="Times New Roman" w:cs="Times New Roman"/>
                <w:sz w:val="28"/>
                <w:szCs w:val="28"/>
              </w:rPr>
              <w:t>С</w:t>
            </w:r>
          </w:p>
        </w:tc>
        <w:tc>
          <w:tcPr>
            <w:tcW w:w="879" w:type="dxa"/>
            <w:shd w:val="clear" w:color="auto" w:fill="auto"/>
            <w:vAlign w:val="center"/>
          </w:tcPr>
          <w:p w14:paraId="3584C327" w14:textId="77777777" w:rsidR="009A0C0F" w:rsidRPr="00FD315C" w:rsidRDefault="009A0C0F" w:rsidP="009A0C0F">
            <w:pPr>
              <w:spacing w:after="0"/>
              <w:jc w:val="center"/>
              <w:rPr>
                <w:rFonts w:ascii="Times New Roman" w:eastAsia="Calibri" w:hAnsi="Times New Roman" w:cs="Times New Roman"/>
                <w:sz w:val="28"/>
                <w:szCs w:val="28"/>
                <w:vertAlign w:val="superscript"/>
              </w:rPr>
            </w:pPr>
            <w:r w:rsidRPr="00FD315C">
              <w:rPr>
                <w:rFonts w:ascii="Times New Roman" w:eastAsia="Calibri" w:hAnsi="Times New Roman" w:cs="Times New Roman"/>
                <w:sz w:val="28"/>
                <w:szCs w:val="28"/>
              </w:rPr>
              <w:t>Р1, кгс/см</w:t>
            </w:r>
            <w:r w:rsidRPr="00FD315C">
              <w:rPr>
                <w:rFonts w:ascii="Times New Roman" w:eastAsia="Calibri" w:hAnsi="Times New Roman" w:cs="Times New Roman"/>
                <w:sz w:val="28"/>
                <w:szCs w:val="28"/>
                <w:vertAlign w:val="superscript"/>
              </w:rPr>
              <w:t>2</w:t>
            </w:r>
          </w:p>
        </w:tc>
        <w:tc>
          <w:tcPr>
            <w:tcW w:w="879" w:type="dxa"/>
            <w:shd w:val="clear" w:color="auto" w:fill="auto"/>
            <w:vAlign w:val="center"/>
          </w:tcPr>
          <w:p w14:paraId="413F7D9E"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Р2, кгс/см</w:t>
            </w:r>
            <w:r w:rsidRPr="00FD315C">
              <w:rPr>
                <w:rFonts w:ascii="Times New Roman" w:eastAsia="Calibri" w:hAnsi="Times New Roman" w:cs="Times New Roman"/>
                <w:sz w:val="28"/>
                <w:szCs w:val="28"/>
                <w:vertAlign w:val="superscript"/>
              </w:rPr>
              <w:t>2</w:t>
            </w:r>
          </w:p>
        </w:tc>
      </w:tr>
      <w:tr w:rsidR="009A0C0F" w:rsidRPr="00FD315C" w14:paraId="18201E29" w14:textId="77777777" w:rsidTr="009A0C0F">
        <w:trPr>
          <w:jc w:val="center"/>
        </w:trPr>
        <w:tc>
          <w:tcPr>
            <w:tcW w:w="2371" w:type="dxa"/>
            <w:shd w:val="clear" w:color="auto" w:fill="auto"/>
            <w:vAlign w:val="center"/>
          </w:tcPr>
          <w:p w14:paraId="418CBA10"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Котельная «</w:t>
            </w:r>
            <w:r>
              <w:rPr>
                <w:rFonts w:ascii="Times New Roman" w:eastAsia="Calibri" w:hAnsi="Times New Roman" w:cs="Times New Roman"/>
                <w:sz w:val="28"/>
                <w:szCs w:val="28"/>
              </w:rPr>
              <w:t>ДКВР-10-13</w:t>
            </w:r>
            <w:r w:rsidRPr="00FD315C">
              <w:rPr>
                <w:rFonts w:ascii="Times New Roman" w:eastAsia="Calibri" w:hAnsi="Times New Roman" w:cs="Times New Roman"/>
                <w:sz w:val="28"/>
                <w:szCs w:val="28"/>
              </w:rPr>
              <w:t>»</w:t>
            </w:r>
          </w:p>
        </w:tc>
        <w:tc>
          <w:tcPr>
            <w:tcW w:w="1027" w:type="dxa"/>
            <w:shd w:val="clear" w:color="auto" w:fill="auto"/>
            <w:vAlign w:val="center"/>
          </w:tcPr>
          <w:p w14:paraId="4ECAD9D1"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347,0</w:t>
            </w:r>
          </w:p>
        </w:tc>
        <w:tc>
          <w:tcPr>
            <w:tcW w:w="975" w:type="dxa"/>
            <w:shd w:val="clear" w:color="auto" w:fill="auto"/>
            <w:vAlign w:val="center"/>
          </w:tcPr>
          <w:p w14:paraId="5713173E"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350,0</w:t>
            </w:r>
          </w:p>
        </w:tc>
        <w:tc>
          <w:tcPr>
            <w:tcW w:w="1009" w:type="dxa"/>
            <w:shd w:val="clear" w:color="auto" w:fill="auto"/>
            <w:vAlign w:val="center"/>
          </w:tcPr>
          <w:p w14:paraId="126F8A15" w14:textId="77777777" w:rsidR="009A0C0F" w:rsidRPr="00FD315C" w:rsidRDefault="009A0C0F" w:rsidP="009A0C0F">
            <w:pPr>
              <w:spacing w:after="0"/>
              <w:jc w:val="center"/>
              <w:rPr>
                <w:rFonts w:ascii="Times New Roman" w:eastAsia="Calibri" w:hAnsi="Times New Roman" w:cs="Times New Roman"/>
                <w:sz w:val="28"/>
                <w:szCs w:val="28"/>
                <w:highlight w:val="yellow"/>
              </w:rPr>
            </w:pPr>
            <w:r w:rsidRPr="00FD315C">
              <w:rPr>
                <w:rFonts w:ascii="Times New Roman" w:eastAsia="Calibri" w:hAnsi="Times New Roman" w:cs="Times New Roman"/>
                <w:sz w:val="28"/>
                <w:szCs w:val="28"/>
              </w:rPr>
              <w:t>Замер не проводился</w:t>
            </w:r>
          </w:p>
        </w:tc>
        <w:tc>
          <w:tcPr>
            <w:tcW w:w="1009" w:type="dxa"/>
            <w:shd w:val="clear" w:color="auto" w:fill="auto"/>
            <w:vAlign w:val="center"/>
          </w:tcPr>
          <w:p w14:paraId="5C10F1F6" w14:textId="77777777" w:rsidR="009A0C0F" w:rsidRPr="00FD315C" w:rsidRDefault="009A0C0F" w:rsidP="009A0C0F">
            <w:pPr>
              <w:spacing w:after="0"/>
              <w:jc w:val="center"/>
              <w:rPr>
                <w:rFonts w:ascii="Times New Roman" w:eastAsia="Calibri" w:hAnsi="Times New Roman" w:cs="Times New Roman"/>
                <w:sz w:val="28"/>
                <w:szCs w:val="28"/>
                <w:highlight w:val="yellow"/>
              </w:rPr>
            </w:pPr>
            <w:r w:rsidRPr="00FD315C">
              <w:rPr>
                <w:rFonts w:ascii="Times New Roman" w:eastAsia="Calibri" w:hAnsi="Times New Roman" w:cs="Times New Roman"/>
                <w:sz w:val="28"/>
                <w:szCs w:val="28"/>
              </w:rPr>
              <w:t>351,5</w:t>
            </w:r>
          </w:p>
        </w:tc>
        <w:tc>
          <w:tcPr>
            <w:tcW w:w="711" w:type="dxa"/>
            <w:shd w:val="clear" w:color="auto" w:fill="auto"/>
            <w:vAlign w:val="center"/>
          </w:tcPr>
          <w:p w14:paraId="111F5C43"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78,12</w:t>
            </w:r>
          </w:p>
        </w:tc>
        <w:tc>
          <w:tcPr>
            <w:tcW w:w="711" w:type="dxa"/>
            <w:shd w:val="clear" w:color="auto" w:fill="auto"/>
            <w:vAlign w:val="center"/>
          </w:tcPr>
          <w:p w14:paraId="7B232D69"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60,65</w:t>
            </w:r>
          </w:p>
        </w:tc>
        <w:tc>
          <w:tcPr>
            <w:tcW w:w="879" w:type="dxa"/>
            <w:shd w:val="clear" w:color="auto" w:fill="auto"/>
            <w:vAlign w:val="center"/>
          </w:tcPr>
          <w:p w14:paraId="0F920265"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 xml:space="preserve">5,07 </w:t>
            </w:r>
          </w:p>
        </w:tc>
        <w:tc>
          <w:tcPr>
            <w:tcW w:w="879" w:type="dxa"/>
            <w:shd w:val="clear" w:color="auto" w:fill="auto"/>
            <w:vAlign w:val="center"/>
          </w:tcPr>
          <w:p w14:paraId="6F7289DF"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3,13</w:t>
            </w:r>
          </w:p>
        </w:tc>
      </w:tr>
      <w:tr w:rsidR="009A0C0F" w:rsidRPr="00FD315C" w14:paraId="586EA87C" w14:textId="77777777" w:rsidTr="009A0C0F">
        <w:trPr>
          <w:jc w:val="center"/>
        </w:trPr>
        <w:tc>
          <w:tcPr>
            <w:tcW w:w="2371" w:type="dxa"/>
            <w:shd w:val="clear" w:color="auto" w:fill="auto"/>
            <w:vAlign w:val="center"/>
          </w:tcPr>
          <w:p w14:paraId="2331BEF9"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Котельная «Станция Белый Яр»</w:t>
            </w:r>
          </w:p>
        </w:tc>
        <w:tc>
          <w:tcPr>
            <w:tcW w:w="2002" w:type="dxa"/>
            <w:gridSpan w:val="2"/>
            <w:shd w:val="clear" w:color="auto" w:fill="auto"/>
            <w:vAlign w:val="center"/>
          </w:tcPr>
          <w:p w14:paraId="46781326"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Приборы учета не работают</w:t>
            </w:r>
          </w:p>
        </w:tc>
        <w:tc>
          <w:tcPr>
            <w:tcW w:w="1009" w:type="dxa"/>
            <w:shd w:val="clear" w:color="auto" w:fill="auto"/>
            <w:vAlign w:val="center"/>
          </w:tcPr>
          <w:p w14:paraId="07837798" w14:textId="77777777" w:rsidR="009A0C0F" w:rsidRPr="00FD315C" w:rsidRDefault="009A0C0F" w:rsidP="009A0C0F">
            <w:pPr>
              <w:spacing w:after="0"/>
              <w:jc w:val="center"/>
              <w:rPr>
                <w:rFonts w:ascii="Times New Roman" w:eastAsia="Calibri" w:hAnsi="Times New Roman" w:cs="Times New Roman"/>
                <w:sz w:val="28"/>
                <w:szCs w:val="28"/>
                <w:highlight w:val="yellow"/>
              </w:rPr>
            </w:pPr>
            <w:r w:rsidRPr="00FD315C">
              <w:rPr>
                <w:rFonts w:ascii="Times New Roman" w:eastAsia="Calibri" w:hAnsi="Times New Roman" w:cs="Times New Roman"/>
                <w:sz w:val="28"/>
                <w:szCs w:val="28"/>
              </w:rPr>
              <w:t>55,9</w:t>
            </w:r>
          </w:p>
        </w:tc>
        <w:tc>
          <w:tcPr>
            <w:tcW w:w="1009" w:type="dxa"/>
            <w:shd w:val="clear" w:color="auto" w:fill="auto"/>
            <w:vAlign w:val="center"/>
          </w:tcPr>
          <w:p w14:paraId="598FAD14" w14:textId="77777777" w:rsidR="009A0C0F" w:rsidRPr="00FD315C" w:rsidRDefault="009A0C0F" w:rsidP="009A0C0F">
            <w:pPr>
              <w:spacing w:after="0"/>
              <w:jc w:val="center"/>
              <w:rPr>
                <w:rFonts w:ascii="Times New Roman" w:eastAsia="Calibri" w:hAnsi="Times New Roman" w:cs="Times New Roman"/>
                <w:sz w:val="28"/>
                <w:szCs w:val="28"/>
                <w:highlight w:val="yellow"/>
              </w:rPr>
            </w:pPr>
            <w:r w:rsidRPr="00FD315C">
              <w:rPr>
                <w:rFonts w:ascii="Times New Roman" w:eastAsia="Calibri" w:hAnsi="Times New Roman" w:cs="Times New Roman"/>
                <w:sz w:val="28"/>
                <w:szCs w:val="28"/>
              </w:rPr>
              <w:t>53,4</w:t>
            </w:r>
          </w:p>
        </w:tc>
        <w:tc>
          <w:tcPr>
            <w:tcW w:w="711" w:type="dxa"/>
            <w:shd w:val="clear" w:color="auto" w:fill="auto"/>
            <w:vAlign w:val="center"/>
          </w:tcPr>
          <w:p w14:paraId="77EFAE35"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71,1</w:t>
            </w:r>
          </w:p>
        </w:tc>
        <w:tc>
          <w:tcPr>
            <w:tcW w:w="711" w:type="dxa"/>
            <w:shd w:val="clear" w:color="auto" w:fill="auto"/>
            <w:vAlign w:val="center"/>
          </w:tcPr>
          <w:p w14:paraId="40FB0E35"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57,66</w:t>
            </w:r>
          </w:p>
        </w:tc>
        <w:tc>
          <w:tcPr>
            <w:tcW w:w="879" w:type="dxa"/>
            <w:shd w:val="clear" w:color="auto" w:fill="auto"/>
            <w:vAlign w:val="center"/>
          </w:tcPr>
          <w:p w14:paraId="7A5CD0E8"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5,8</w:t>
            </w:r>
          </w:p>
        </w:tc>
        <w:tc>
          <w:tcPr>
            <w:tcW w:w="879" w:type="dxa"/>
            <w:shd w:val="clear" w:color="auto" w:fill="auto"/>
            <w:vAlign w:val="center"/>
          </w:tcPr>
          <w:p w14:paraId="55C74353"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4,9</w:t>
            </w:r>
          </w:p>
        </w:tc>
      </w:tr>
      <w:tr w:rsidR="009A0C0F" w:rsidRPr="00FD315C" w14:paraId="44FFA03E" w14:textId="77777777" w:rsidTr="009A0C0F">
        <w:trPr>
          <w:jc w:val="center"/>
        </w:trPr>
        <w:tc>
          <w:tcPr>
            <w:tcW w:w="2371" w:type="dxa"/>
            <w:shd w:val="clear" w:color="auto" w:fill="auto"/>
            <w:vAlign w:val="center"/>
          </w:tcPr>
          <w:p w14:paraId="28427504"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Котельная «БСОШ № 2»</w:t>
            </w:r>
          </w:p>
        </w:tc>
        <w:tc>
          <w:tcPr>
            <w:tcW w:w="2002" w:type="dxa"/>
            <w:gridSpan w:val="2"/>
            <w:shd w:val="clear" w:color="auto" w:fill="auto"/>
            <w:vAlign w:val="center"/>
          </w:tcPr>
          <w:p w14:paraId="188FD75F"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Приборы учета не работают</w:t>
            </w:r>
          </w:p>
        </w:tc>
        <w:tc>
          <w:tcPr>
            <w:tcW w:w="1009" w:type="dxa"/>
            <w:shd w:val="clear" w:color="auto" w:fill="auto"/>
            <w:vAlign w:val="center"/>
          </w:tcPr>
          <w:p w14:paraId="614624D6" w14:textId="77777777" w:rsidR="009A0C0F" w:rsidRPr="00FD315C" w:rsidRDefault="009A0C0F" w:rsidP="009A0C0F">
            <w:pPr>
              <w:spacing w:after="0"/>
              <w:jc w:val="center"/>
              <w:rPr>
                <w:rFonts w:ascii="Times New Roman" w:eastAsia="Calibri" w:hAnsi="Times New Roman" w:cs="Times New Roman"/>
                <w:sz w:val="28"/>
                <w:szCs w:val="28"/>
                <w:highlight w:val="yellow"/>
              </w:rPr>
            </w:pPr>
            <w:r w:rsidRPr="00FD315C">
              <w:rPr>
                <w:rFonts w:ascii="Times New Roman" w:eastAsia="Calibri" w:hAnsi="Times New Roman" w:cs="Times New Roman"/>
                <w:sz w:val="28"/>
                <w:szCs w:val="28"/>
              </w:rPr>
              <w:t>Замер не проводился</w:t>
            </w:r>
          </w:p>
        </w:tc>
        <w:tc>
          <w:tcPr>
            <w:tcW w:w="1009" w:type="dxa"/>
            <w:shd w:val="clear" w:color="auto" w:fill="auto"/>
            <w:vAlign w:val="center"/>
          </w:tcPr>
          <w:p w14:paraId="5B0010F7" w14:textId="77777777" w:rsidR="009A0C0F" w:rsidRPr="00FD315C" w:rsidRDefault="009A0C0F" w:rsidP="009A0C0F">
            <w:pPr>
              <w:spacing w:after="0"/>
              <w:jc w:val="center"/>
              <w:rPr>
                <w:rFonts w:ascii="Times New Roman" w:eastAsia="Calibri" w:hAnsi="Times New Roman" w:cs="Times New Roman"/>
                <w:sz w:val="28"/>
                <w:szCs w:val="28"/>
                <w:highlight w:val="yellow"/>
              </w:rPr>
            </w:pPr>
            <w:r w:rsidRPr="00FD315C">
              <w:rPr>
                <w:rFonts w:ascii="Times New Roman" w:eastAsia="Calibri" w:hAnsi="Times New Roman" w:cs="Times New Roman"/>
                <w:sz w:val="28"/>
                <w:szCs w:val="28"/>
              </w:rPr>
              <w:t>33,55</w:t>
            </w:r>
          </w:p>
        </w:tc>
        <w:tc>
          <w:tcPr>
            <w:tcW w:w="711" w:type="dxa"/>
            <w:shd w:val="clear" w:color="auto" w:fill="auto"/>
            <w:vAlign w:val="center"/>
          </w:tcPr>
          <w:p w14:paraId="2C97AACC"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61,0</w:t>
            </w:r>
          </w:p>
        </w:tc>
        <w:tc>
          <w:tcPr>
            <w:tcW w:w="711" w:type="dxa"/>
            <w:shd w:val="clear" w:color="auto" w:fill="auto"/>
            <w:vAlign w:val="center"/>
          </w:tcPr>
          <w:p w14:paraId="5180307F"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51,0</w:t>
            </w:r>
          </w:p>
        </w:tc>
        <w:tc>
          <w:tcPr>
            <w:tcW w:w="879" w:type="dxa"/>
            <w:shd w:val="clear" w:color="auto" w:fill="auto"/>
            <w:vAlign w:val="center"/>
          </w:tcPr>
          <w:p w14:paraId="3DD1508D"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4,0</w:t>
            </w:r>
          </w:p>
        </w:tc>
        <w:tc>
          <w:tcPr>
            <w:tcW w:w="879" w:type="dxa"/>
            <w:shd w:val="clear" w:color="auto" w:fill="auto"/>
            <w:vAlign w:val="center"/>
          </w:tcPr>
          <w:p w14:paraId="220C17F4"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2,0</w:t>
            </w:r>
          </w:p>
        </w:tc>
      </w:tr>
      <w:tr w:rsidR="009A0C0F" w:rsidRPr="00FD315C" w14:paraId="10F9FE55" w14:textId="77777777" w:rsidTr="009A0C0F">
        <w:trPr>
          <w:jc w:val="center"/>
        </w:trPr>
        <w:tc>
          <w:tcPr>
            <w:tcW w:w="2371" w:type="dxa"/>
            <w:shd w:val="clear" w:color="auto" w:fill="auto"/>
            <w:vAlign w:val="center"/>
          </w:tcPr>
          <w:p w14:paraId="1DB331A2"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Котельная «ПМК»</w:t>
            </w:r>
          </w:p>
        </w:tc>
        <w:tc>
          <w:tcPr>
            <w:tcW w:w="1027" w:type="dxa"/>
            <w:shd w:val="clear" w:color="auto" w:fill="auto"/>
            <w:vAlign w:val="center"/>
          </w:tcPr>
          <w:p w14:paraId="7E83D5C9"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62,8</w:t>
            </w:r>
          </w:p>
        </w:tc>
        <w:tc>
          <w:tcPr>
            <w:tcW w:w="975" w:type="dxa"/>
            <w:shd w:val="clear" w:color="auto" w:fill="auto"/>
            <w:vAlign w:val="center"/>
          </w:tcPr>
          <w:p w14:paraId="22AD7A3B"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56,92</w:t>
            </w:r>
          </w:p>
        </w:tc>
        <w:tc>
          <w:tcPr>
            <w:tcW w:w="1009" w:type="dxa"/>
            <w:shd w:val="clear" w:color="auto" w:fill="auto"/>
            <w:vAlign w:val="center"/>
          </w:tcPr>
          <w:p w14:paraId="7436E6CC"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Замер не проводился</w:t>
            </w:r>
          </w:p>
        </w:tc>
        <w:tc>
          <w:tcPr>
            <w:tcW w:w="1009" w:type="dxa"/>
            <w:shd w:val="clear" w:color="auto" w:fill="auto"/>
            <w:vAlign w:val="center"/>
          </w:tcPr>
          <w:p w14:paraId="7941173E"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Замер не проводился</w:t>
            </w:r>
          </w:p>
        </w:tc>
        <w:tc>
          <w:tcPr>
            <w:tcW w:w="711" w:type="dxa"/>
            <w:shd w:val="clear" w:color="auto" w:fill="auto"/>
            <w:vAlign w:val="center"/>
          </w:tcPr>
          <w:p w14:paraId="51259E88"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69,88</w:t>
            </w:r>
          </w:p>
        </w:tc>
        <w:tc>
          <w:tcPr>
            <w:tcW w:w="711" w:type="dxa"/>
            <w:shd w:val="clear" w:color="auto" w:fill="auto"/>
            <w:vAlign w:val="center"/>
          </w:tcPr>
          <w:p w14:paraId="2B3FAEBC"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64,4</w:t>
            </w:r>
          </w:p>
        </w:tc>
        <w:tc>
          <w:tcPr>
            <w:tcW w:w="879" w:type="dxa"/>
            <w:shd w:val="clear" w:color="auto" w:fill="auto"/>
            <w:vAlign w:val="center"/>
          </w:tcPr>
          <w:p w14:paraId="451F2848"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5,4</w:t>
            </w:r>
          </w:p>
        </w:tc>
        <w:tc>
          <w:tcPr>
            <w:tcW w:w="879" w:type="dxa"/>
            <w:shd w:val="clear" w:color="auto" w:fill="auto"/>
            <w:vAlign w:val="center"/>
          </w:tcPr>
          <w:p w14:paraId="57591EA8"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4,0</w:t>
            </w:r>
          </w:p>
        </w:tc>
      </w:tr>
      <w:tr w:rsidR="009A0C0F" w:rsidRPr="00FD315C" w14:paraId="7BAD8054" w14:textId="77777777" w:rsidTr="009A0C0F">
        <w:trPr>
          <w:jc w:val="center"/>
        </w:trPr>
        <w:tc>
          <w:tcPr>
            <w:tcW w:w="2371" w:type="dxa"/>
            <w:shd w:val="clear" w:color="auto" w:fill="auto"/>
            <w:vAlign w:val="center"/>
          </w:tcPr>
          <w:p w14:paraId="619EBA8D"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Котельная «РДК»</w:t>
            </w:r>
          </w:p>
        </w:tc>
        <w:tc>
          <w:tcPr>
            <w:tcW w:w="2002" w:type="dxa"/>
            <w:gridSpan w:val="2"/>
            <w:shd w:val="clear" w:color="auto" w:fill="auto"/>
            <w:vAlign w:val="center"/>
          </w:tcPr>
          <w:p w14:paraId="21678B7E"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Приборы учета не установлены</w:t>
            </w:r>
          </w:p>
        </w:tc>
        <w:tc>
          <w:tcPr>
            <w:tcW w:w="1009" w:type="dxa"/>
            <w:shd w:val="clear" w:color="auto" w:fill="auto"/>
            <w:vAlign w:val="center"/>
          </w:tcPr>
          <w:p w14:paraId="1C5F1334"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Замер не проводился</w:t>
            </w:r>
          </w:p>
        </w:tc>
        <w:tc>
          <w:tcPr>
            <w:tcW w:w="1009" w:type="dxa"/>
            <w:shd w:val="clear" w:color="auto" w:fill="auto"/>
            <w:vAlign w:val="center"/>
          </w:tcPr>
          <w:p w14:paraId="06706EBC"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Замер не проводился</w:t>
            </w:r>
          </w:p>
        </w:tc>
        <w:tc>
          <w:tcPr>
            <w:tcW w:w="711" w:type="dxa"/>
            <w:shd w:val="clear" w:color="auto" w:fill="auto"/>
            <w:vAlign w:val="center"/>
          </w:tcPr>
          <w:p w14:paraId="2254E8A8"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c>
          <w:tcPr>
            <w:tcW w:w="711" w:type="dxa"/>
            <w:shd w:val="clear" w:color="auto" w:fill="auto"/>
            <w:vAlign w:val="center"/>
          </w:tcPr>
          <w:p w14:paraId="2E6E3E03"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c>
          <w:tcPr>
            <w:tcW w:w="879" w:type="dxa"/>
            <w:shd w:val="clear" w:color="auto" w:fill="auto"/>
            <w:vAlign w:val="center"/>
          </w:tcPr>
          <w:p w14:paraId="564DCFC8"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c>
          <w:tcPr>
            <w:tcW w:w="879" w:type="dxa"/>
            <w:shd w:val="clear" w:color="auto" w:fill="auto"/>
            <w:vAlign w:val="center"/>
          </w:tcPr>
          <w:p w14:paraId="02290B92"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r>
      <w:tr w:rsidR="009A0C0F" w:rsidRPr="00FD315C" w14:paraId="72314EBD" w14:textId="77777777" w:rsidTr="009A0C0F">
        <w:trPr>
          <w:jc w:val="center"/>
        </w:trPr>
        <w:tc>
          <w:tcPr>
            <w:tcW w:w="2371" w:type="dxa"/>
            <w:shd w:val="clear" w:color="auto" w:fill="auto"/>
            <w:vAlign w:val="center"/>
          </w:tcPr>
          <w:p w14:paraId="4A2121BC"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Котельная «ТОЦТ»</w:t>
            </w:r>
          </w:p>
        </w:tc>
        <w:tc>
          <w:tcPr>
            <w:tcW w:w="2002" w:type="dxa"/>
            <w:gridSpan w:val="2"/>
            <w:shd w:val="clear" w:color="auto" w:fill="auto"/>
            <w:vAlign w:val="center"/>
          </w:tcPr>
          <w:p w14:paraId="74180694"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Приборы учета не установлены</w:t>
            </w:r>
          </w:p>
        </w:tc>
        <w:tc>
          <w:tcPr>
            <w:tcW w:w="1009" w:type="dxa"/>
            <w:shd w:val="clear" w:color="auto" w:fill="auto"/>
            <w:vAlign w:val="center"/>
          </w:tcPr>
          <w:p w14:paraId="58C16170"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Замер не проводился</w:t>
            </w:r>
          </w:p>
        </w:tc>
        <w:tc>
          <w:tcPr>
            <w:tcW w:w="1009" w:type="dxa"/>
            <w:shd w:val="clear" w:color="auto" w:fill="auto"/>
            <w:vAlign w:val="center"/>
          </w:tcPr>
          <w:p w14:paraId="0DC3E154"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Замер не проводился</w:t>
            </w:r>
          </w:p>
        </w:tc>
        <w:tc>
          <w:tcPr>
            <w:tcW w:w="711" w:type="dxa"/>
            <w:shd w:val="clear" w:color="auto" w:fill="auto"/>
            <w:vAlign w:val="center"/>
          </w:tcPr>
          <w:p w14:paraId="2EA80C9D"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c>
          <w:tcPr>
            <w:tcW w:w="711" w:type="dxa"/>
            <w:shd w:val="clear" w:color="auto" w:fill="auto"/>
            <w:vAlign w:val="center"/>
          </w:tcPr>
          <w:p w14:paraId="7FF8A63E"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c>
          <w:tcPr>
            <w:tcW w:w="879" w:type="dxa"/>
            <w:shd w:val="clear" w:color="auto" w:fill="auto"/>
            <w:vAlign w:val="center"/>
          </w:tcPr>
          <w:p w14:paraId="010E961B"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c>
          <w:tcPr>
            <w:tcW w:w="879" w:type="dxa"/>
            <w:shd w:val="clear" w:color="auto" w:fill="auto"/>
            <w:vAlign w:val="center"/>
          </w:tcPr>
          <w:p w14:paraId="27A14DC5"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r>
      <w:tr w:rsidR="009A0C0F" w:rsidRPr="00FD315C" w14:paraId="39B5837B" w14:textId="77777777" w:rsidTr="009A0C0F">
        <w:trPr>
          <w:jc w:val="center"/>
        </w:trPr>
        <w:tc>
          <w:tcPr>
            <w:tcW w:w="2371" w:type="dxa"/>
            <w:shd w:val="clear" w:color="auto" w:fill="auto"/>
            <w:vAlign w:val="center"/>
          </w:tcPr>
          <w:p w14:paraId="68A69BA3"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ЦТП-1</w:t>
            </w:r>
          </w:p>
        </w:tc>
        <w:tc>
          <w:tcPr>
            <w:tcW w:w="2002" w:type="dxa"/>
            <w:gridSpan w:val="2"/>
            <w:shd w:val="clear" w:color="auto" w:fill="auto"/>
            <w:vAlign w:val="center"/>
          </w:tcPr>
          <w:p w14:paraId="5AAD9EE5"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Приборы учета не установлены</w:t>
            </w:r>
          </w:p>
        </w:tc>
        <w:tc>
          <w:tcPr>
            <w:tcW w:w="1009" w:type="dxa"/>
            <w:shd w:val="clear" w:color="auto" w:fill="auto"/>
            <w:vAlign w:val="center"/>
          </w:tcPr>
          <w:p w14:paraId="51B5997F" w14:textId="77777777" w:rsidR="009A0C0F" w:rsidRPr="00FD315C" w:rsidRDefault="009A0C0F" w:rsidP="009A0C0F">
            <w:pPr>
              <w:spacing w:after="0"/>
              <w:jc w:val="center"/>
              <w:rPr>
                <w:rFonts w:ascii="Times New Roman" w:eastAsia="Calibri" w:hAnsi="Times New Roman" w:cs="Times New Roman"/>
                <w:sz w:val="28"/>
                <w:szCs w:val="28"/>
                <w:highlight w:val="yellow"/>
              </w:rPr>
            </w:pPr>
            <w:r w:rsidRPr="00FD315C">
              <w:rPr>
                <w:rFonts w:ascii="Times New Roman" w:eastAsia="Calibri" w:hAnsi="Times New Roman" w:cs="Times New Roman"/>
                <w:sz w:val="28"/>
                <w:szCs w:val="28"/>
              </w:rPr>
              <w:t>119,0</w:t>
            </w:r>
          </w:p>
        </w:tc>
        <w:tc>
          <w:tcPr>
            <w:tcW w:w="1009" w:type="dxa"/>
            <w:shd w:val="clear" w:color="auto" w:fill="auto"/>
            <w:vAlign w:val="center"/>
          </w:tcPr>
          <w:p w14:paraId="3ECE82F7" w14:textId="77777777" w:rsidR="009A0C0F" w:rsidRPr="00FD315C" w:rsidRDefault="009A0C0F" w:rsidP="009A0C0F">
            <w:pPr>
              <w:spacing w:after="0"/>
              <w:jc w:val="center"/>
              <w:rPr>
                <w:rFonts w:ascii="Times New Roman" w:eastAsia="Calibri" w:hAnsi="Times New Roman" w:cs="Times New Roman"/>
                <w:sz w:val="28"/>
                <w:szCs w:val="28"/>
                <w:highlight w:val="yellow"/>
              </w:rPr>
            </w:pPr>
            <w:r w:rsidRPr="00FD315C">
              <w:rPr>
                <w:rFonts w:ascii="Times New Roman" w:eastAsia="Calibri" w:hAnsi="Times New Roman" w:cs="Times New Roman"/>
                <w:sz w:val="28"/>
                <w:szCs w:val="28"/>
              </w:rPr>
              <w:t>122,6</w:t>
            </w:r>
          </w:p>
        </w:tc>
        <w:tc>
          <w:tcPr>
            <w:tcW w:w="711" w:type="dxa"/>
            <w:shd w:val="clear" w:color="auto" w:fill="auto"/>
            <w:vAlign w:val="center"/>
          </w:tcPr>
          <w:p w14:paraId="138311CE"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78,0</w:t>
            </w:r>
          </w:p>
        </w:tc>
        <w:tc>
          <w:tcPr>
            <w:tcW w:w="711" w:type="dxa"/>
            <w:shd w:val="clear" w:color="auto" w:fill="auto"/>
            <w:vAlign w:val="center"/>
          </w:tcPr>
          <w:p w14:paraId="264EB7AC"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58,0</w:t>
            </w:r>
          </w:p>
        </w:tc>
        <w:tc>
          <w:tcPr>
            <w:tcW w:w="879" w:type="dxa"/>
            <w:shd w:val="clear" w:color="auto" w:fill="auto"/>
            <w:vAlign w:val="center"/>
          </w:tcPr>
          <w:p w14:paraId="34E8FEED"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4,4</w:t>
            </w:r>
          </w:p>
        </w:tc>
        <w:tc>
          <w:tcPr>
            <w:tcW w:w="879" w:type="dxa"/>
            <w:shd w:val="clear" w:color="auto" w:fill="auto"/>
            <w:vAlign w:val="center"/>
          </w:tcPr>
          <w:p w14:paraId="6988A1D6"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3,8</w:t>
            </w:r>
          </w:p>
        </w:tc>
      </w:tr>
      <w:tr w:rsidR="009A0C0F" w:rsidRPr="00FD315C" w14:paraId="5FFC1E9F" w14:textId="77777777" w:rsidTr="009A0C0F">
        <w:trPr>
          <w:jc w:val="center"/>
        </w:trPr>
        <w:tc>
          <w:tcPr>
            <w:tcW w:w="2371" w:type="dxa"/>
            <w:shd w:val="clear" w:color="auto" w:fill="auto"/>
            <w:vAlign w:val="center"/>
          </w:tcPr>
          <w:p w14:paraId="0381DF60"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ЦТП-2 - ввод</w:t>
            </w:r>
          </w:p>
        </w:tc>
        <w:tc>
          <w:tcPr>
            <w:tcW w:w="2002" w:type="dxa"/>
            <w:gridSpan w:val="2"/>
            <w:shd w:val="clear" w:color="auto" w:fill="auto"/>
            <w:vAlign w:val="center"/>
          </w:tcPr>
          <w:p w14:paraId="2863299D"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Приборы учета не работают</w:t>
            </w:r>
          </w:p>
        </w:tc>
        <w:tc>
          <w:tcPr>
            <w:tcW w:w="1009" w:type="dxa"/>
            <w:shd w:val="clear" w:color="auto" w:fill="auto"/>
            <w:vAlign w:val="center"/>
          </w:tcPr>
          <w:p w14:paraId="7F40274D"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 xml:space="preserve">Замер не проводился </w:t>
            </w:r>
          </w:p>
        </w:tc>
        <w:tc>
          <w:tcPr>
            <w:tcW w:w="1009" w:type="dxa"/>
            <w:shd w:val="clear" w:color="auto" w:fill="auto"/>
            <w:vAlign w:val="center"/>
          </w:tcPr>
          <w:p w14:paraId="5B30A8CF"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62,6</w:t>
            </w:r>
          </w:p>
        </w:tc>
        <w:tc>
          <w:tcPr>
            <w:tcW w:w="711" w:type="dxa"/>
            <w:shd w:val="clear" w:color="auto" w:fill="auto"/>
            <w:vAlign w:val="center"/>
          </w:tcPr>
          <w:p w14:paraId="74C90681"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c>
          <w:tcPr>
            <w:tcW w:w="711" w:type="dxa"/>
            <w:shd w:val="clear" w:color="auto" w:fill="auto"/>
            <w:vAlign w:val="center"/>
          </w:tcPr>
          <w:p w14:paraId="5F0B85FC"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c>
          <w:tcPr>
            <w:tcW w:w="879" w:type="dxa"/>
            <w:shd w:val="clear" w:color="auto" w:fill="auto"/>
            <w:vAlign w:val="center"/>
          </w:tcPr>
          <w:p w14:paraId="58200FF4"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c>
          <w:tcPr>
            <w:tcW w:w="879" w:type="dxa"/>
            <w:shd w:val="clear" w:color="auto" w:fill="auto"/>
            <w:vAlign w:val="center"/>
          </w:tcPr>
          <w:p w14:paraId="6110E3B2"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r>
      <w:tr w:rsidR="009A0C0F" w:rsidRPr="00FD315C" w14:paraId="5277BEDF" w14:textId="77777777" w:rsidTr="009A0C0F">
        <w:trPr>
          <w:jc w:val="center"/>
        </w:trPr>
        <w:tc>
          <w:tcPr>
            <w:tcW w:w="2371" w:type="dxa"/>
            <w:shd w:val="clear" w:color="auto" w:fill="auto"/>
            <w:vAlign w:val="center"/>
          </w:tcPr>
          <w:p w14:paraId="662F965F"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ЦТП-2 – ответвление 1</w:t>
            </w:r>
          </w:p>
        </w:tc>
        <w:tc>
          <w:tcPr>
            <w:tcW w:w="2002" w:type="dxa"/>
            <w:gridSpan w:val="2"/>
            <w:shd w:val="clear" w:color="auto" w:fill="auto"/>
            <w:vAlign w:val="center"/>
          </w:tcPr>
          <w:p w14:paraId="4AA8A7D5"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Приборы учета не установлены</w:t>
            </w:r>
          </w:p>
        </w:tc>
        <w:tc>
          <w:tcPr>
            <w:tcW w:w="1009" w:type="dxa"/>
            <w:shd w:val="clear" w:color="auto" w:fill="auto"/>
            <w:vAlign w:val="center"/>
          </w:tcPr>
          <w:p w14:paraId="433B70BE" w14:textId="77777777" w:rsidR="009A0C0F" w:rsidRPr="00FD315C" w:rsidRDefault="009A0C0F" w:rsidP="009A0C0F">
            <w:pPr>
              <w:spacing w:after="0"/>
              <w:jc w:val="center"/>
              <w:rPr>
                <w:rFonts w:ascii="Times New Roman" w:eastAsia="Calibri" w:hAnsi="Times New Roman" w:cs="Times New Roman"/>
                <w:sz w:val="28"/>
                <w:szCs w:val="28"/>
                <w:highlight w:val="yellow"/>
              </w:rPr>
            </w:pPr>
            <w:r w:rsidRPr="00FD315C">
              <w:rPr>
                <w:rFonts w:ascii="Times New Roman" w:eastAsia="Calibri" w:hAnsi="Times New Roman" w:cs="Times New Roman"/>
                <w:sz w:val="28"/>
                <w:szCs w:val="28"/>
              </w:rPr>
              <w:t>42,66</w:t>
            </w:r>
          </w:p>
        </w:tc>
        <w:tc>
          <w:tcPr>
            <w:tcW w:w="1009" w:type="dxa"/>
            <w:shd w:val="clear" w:color="auto" w:fill="auto"/>
            <w:vAlign w:val="center"/>
          </w:tcPr>
          <w:p w14:paraId="5A61051C" w14:textId="77777777" w:rsidR="009A0C0F" w:rsidRPr="00FD315C" w:rsidRDefault="009A0C0F" w:rsidP="009A0C0F">
            <w:pPr>
              <w:spacing w:after="0"/>
              <w:jc w:val="center"/>
              <w:rPr>
                <w:rFonts w:ascii="Times New Roman" w:eastAsia="Calibri" w:hAnsi="Times New Roman" w:cs="Times New Roman"/>
                <w:sz w:val="28"/>
                <w:szCs w:val="28"/>
                <w:highlight w:val="yellow"/>
              </w:rPr>
            </w:pPr>
            <w:r w:rsidRPr="00FD315C">
              <w:rPr>
                <w:rFonts w:ascii="Times New Roman" w:eastAsia="Calibri" w:hAnsi="Times New Roman" w:cs="Times New Roman"/>
                <w:sz w:val="28"/>
                <w:szCs w:val="28"/>
              </w:rPr>
              <w:t>45,3</w:t>
            </w:r>
          </w:p>
        </w:tc>
        <w:tc>
          <w:tcPr>
            <w:tcW w:w="711" w:type="dxa"/>
            <w:shd w:val="clear" w:color="auto" w:fill="auto"/>
            <w:vAlign w:val="center"/>
          </w:tcPr>
          <w:p w14:paraId="570DE613"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75,0</w:t>
            </w:r>
          </w:p>
        </w:tc>
        <w:tc>
          <w:tcPr>
            <w:tcW w:w="711" w:type="dxa"/>
            <w:shd w:val="clear" w:color="auto" w:fill="auto"/>
            <w:vAlign w:val="center"/>
          </w:tcPr>
          <w:p w14:paraId="4B405E1D"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60,0</w:t>
            </w:r>
          </w:p>
        </w:tc>
        <w:tc>
          <w:tcPr>
            <w:tcW w:w="879" w:type="dxa"/>
            <w:shd w:val="clear" w:color="auto" w:fill="auto"/>
            <w:vAlign w:val="center"/>
          </w:tcPr>
          <w:p w14:paraId="7F6757FF"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4,4</w:t>
            </w:r>
          </w:p>
        </w:tc>
        <w:tc>
          <w:tcPr>
            <w:tcW w:w="879" w:type="dxa"/>
            <w:shd w:val="clear" w:color="auto" w:fill="auto"/>
            <w:vAlign w:val="center"/>
          </w:tcPr>
          <w:p w14:paraId="3AA7CD32"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4,0</w:t>
            </w:r>
          </w:p>
        </w:tc>
      </w:tr>
      <w:tr w:rsidR="009A0C0F" w:rsidRPr="00FD315C" w14:paraId="25BBAF1E" w14:textId="77777777" w:rsidTr="009A0C0F">
        <w:trPr>
          <w:jc w:val="center"/>
        </w:trPr>
        <w:tc>
          <w:tcPr>
            <w:tcW w:w="2371" w:type="dxa"/>
            <w:shd w:val="clear" w:color="auto" w:fill="auto"/>
            <w:vAlign w:val="center"/>
          </w:tcPr>
          <w:p w14:paraId="56E24455"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lastRenderedPageBreak/>
              <w:t>ЦТП-2 - ответвление 2</w:t>
            </w:r>
          </w:p>
        </w:tc>
        <w:tc>
          <w:tcPr>
            <w:tcW w:w="2002" w:type="dxa"/>
            <w:gridSpan w:val="2"/>
            <w:shd w:val="clear" w:color="auto" w:fill="auto"/>
            <w:vAlign w:val="center"/>
          </w:tcPr>
          <w:p w14:paraId="41644A1E"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Приборы учета не установлены</w:t>
            </w:r>
          </w:p>
        </w:tc>
        <w:tc>
          <w:tcPr>
            <w:tcW w:w="1009" w:type="dxa"/>
            <w:shd w:val="clear" w:color="auto" w:fill="auto"/>
            <w:vAlign w:val="center"/>
          </w:tcPr>
          <w:p w14:paraId="3F7C478D" w14:textId="77777777" w:rsidR="009A0C0F" w:rsidRPr="00FD315C" w:rsidRDefault="009A0C0F" w:rsidP="009A0C0F">
            <w:pPr>
              <w:spacing w:after="0"/>
              <w:jc w:val="center"/>
              <w:rPr>
                <w:rFonts w:ascii="Times New Roman" w:eastAsia="Calibri" w:hAnsi="Times New Roman" w:cs="Times New Roman"/>
                <w:sz w:val="28"/>
                <w:szCs w:val="28"/>
                <w:highlight w:val="yellow"/>
              </w:rPr>
            </w:pPr>
            <w:r w:rsidRPr="00FD315C">
              <w:rPr>
                <w:rFonts w:ascii="Times New Roman" w:eastAsia="Calibri" w:hAnsi="Times New Roman" w:cs="Times New Roman"/>
                <w:sz w:val="28"/>
                <w:szCs w:val="28"/>
              </w:rPr>
              <w:t>15,26</w:t>
            </w:r>
          </w:p>
        </w:tc>
        <w:tc>
          <w:tcPr>
            <w:tcW w:w="1009" w:type="dxa"/>
            <w:shd w:val="clear" w:color="auto" w:fill="auto"/>
            <w:vAlign w:val="center"/>
          </w:tcPr>
          <w:p w14:paraId="1DD1C038" w14:textId="77777777" w:rsidR="009A0C0F" w:rsidRPr="00FD315C" w:rsidRDefault="009A0C0F" w:rsidP="009A0C0F">
            <w:pPr>
              <w:spacing w:after="0"/>
              <w:jc w:val="center"/>
              <w:rPr>
                <w:rFonts w:ascii="Times New Roman" w:eastAsia="Calibri" w:hAnsi="Times New Roman" w:cs="Times New Roman"/>
                <w:sz w:val="28"/>
                <w:szCs w:val="28"/>
                <w:highlight w:val="yellow"/>
              </w:rPr>
            </w:pPr>
            <w:r w:rsidRPr="00FD315C">
              <w:rPr>
                <w:rFonts w:ascii="Times New Roman" w:eastAsia="Calibri" w:hAnsi="Times New Roman" w:cs="Times New Roman"/>
                <w:sz w:val="28"/>
                <w:szCs w:val="28"/>
              </w:rPr>
              <w:t>16,3</w:t>
            </w:r>
          </w:p>
        </w:tc>
        <w:tc>
          <w:tcPr>
            <w:tcW w:w="711" w:type="dxa"/>
            <w:shd w:val="clear" w:color="auto" w:fill="auto"/>
            <w:vAlign w:val="center"/>
          </w:tcPr>
          <w:p w14:paraId="12C7EF93"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79,0</w:t>
            </w:r>
          </w:p>
        </w:tc>
        <w:tc>
          <w:tcPr>
            <w:tcW w:w="711" w:type="dxa"/>
            <w:shd w:val="clear" w:color="auto" w:fill="auto"/>
            <w:vAlign w:val="center"/>
          </w:tcPr>
          <w:p w14:paraId="1B3E9BF8"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60,0</w:t>
            </w:r>
          </w:p>
        </w:tc>
        <w:tc>
          <w:tcPr>
            <w:tcW w:w="879" w:type="dxa"/>
            <w:shd w:val="clear" w:color="auto" w:fill="auto"/>
            <w:vAlign w:val="center"/>
          </w:tcPr>
          <w:p w14:paraId="4BF22A19"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c>
          <w:tcPr>
            <w:tcW w:w="879" w:type="dxa"/>
            <w:shd w:val="clear" w:color="auto" w:fill="auto"/>
            <w:vAlign w:val="center"/>
          </w:tcPr>
          <w:p w14:paraId="2445D2FB" w14:textId="77777777" w:rsidR="009A0C0F" w:rsidRPr="00FD315C" w:rsidRDefault="009A0C0F" w:rsidP="009A0C0F">
            <w:pPr>
              <w:spacing w:after="0"/>
              <w:jc w:val="center"/>
              <w:rPr>
                <w:rFonts w:ascii="Times New Roman" w:eastAsia="Calibri" w:hAnsi="Times New Roman" w:cs="Times New Roman"/>
                <w:sz w:val="28"/>
                <w:szCs w:val="28"/>
              </w:rPr>
            </w:pPr>
            <w:r w:rsidRPr="00FD315C">
              <w:rPr>
                <w:rFonts w:ascii="Times New Roman" w:eastAsia="Calibri" w:hAnsi="Times New Roman" w:cs="Times New Roman"/>
                <w:sz w:val="28"/>
                <w:szCs w:val="28"/>
              </w:rPr>
              <w:t>------</w:t>
            </w:r>
          </w:p>
        </w:tc>
      </w:tr>
    </w:tbl>
    <w:p w14:paraId="2C39D3C3" w14:textId="77777777" w:rsidR="009A0C0F" w:rsidRPr="00FD315C" w:rsidRDefault="009A0C0F" w:rsidP="00000968">
      <w:pPr>
        <w:spacing w:after="0" w:line="360" w:lineRule="auto"/>
        <w:ind w:firstLine="709"/>
        <w:jc w:val="both"/>
        <w:rPr>
          <w:rFonts w:ascii="Times New Roman" w:eastAsia="Calibri" w:hAnsi="Times New Roman" w:cs="Times New Roman"/>
          <w:sz w:val="28"/>
          <w:szCs w:val="28"/>
        </w:rPr>
      </w:pPr>
    </w:p>
    <w:p w14:paraId="417DACB7" w14:textId="77777777" w:rsidR="00FD315C" w:rsidRDefault="00FD315C" w:rsidP="00FD315C">
      <w:pPr>
        <w:spacing w:after="0"/>
        <w:ind w:firstLine="708"/>
        <w:jc w:val="both"/>
        <w:rPr>
          <w:rFonts w:ascii="Times New Roman" w:eastAsia="Calibri" w:hAnsi="Times New Roman" w:cs="Times New Roman"/>
          <w:sz w:val="28"/>
          <w:szCs w:val="28"/>
        </w:rPr>
      </w:pPr>
      <w:r w:rsidRPr="00FD315C">
        <w:rPr>
          <w:rFonts w:ascii="Times New Roman" w:eastAsia="Calibri" w:hAnsi="Times New Roman" w:cs="Times New Roman"/>
          <w:sz w:val="28"/>
          <w:szCs w:val="28"/>
        </w:rPr>
        <w:t>Информация по установленным приборам учета представлена в таблице 1.2</w:t>
      </w:r>
      <w:r>
        <w:rPr>
          <w:rFonts w:ascii="Times New Roman" w:eastAsia="Calibri" w:hAnsi="Times New Roman" w:cs="Times New Roman"/>
          <w:sz w:val="28"/>
          <w:szCs w:val="28"/>
        </w:rPr>
        <w:t>.1</w:t>
      </w:r>
      <w:r w:rsidR="009A0C0F">
        <w:rPr>
          <w:rFonts w:ascii="Times New Roman" w:eastAsia="Calibri" w:hAnsi="Times New Roman" w:cs="Times New Roman"/>
          <w:sz w:val="28"/>
          <w:szCs w:val="28"/>
        </w:rPr>
        <w:t>6</w:t>
      </w:r>
      <w:r w:rsidRPr="00FD315C">
        <w:rPr>
          <w:rFonts w:ascii="Times New Roman" w:eastAsia="Calibri" w:hAnsi="Times New Roman" w:cs="Times New Roman"/>
          <w:sz w:val="28"/>
          <w:szCs w:val="28"/>
        </w:rPr>
        <w:t>.</w:t>
      </w:r>
    </w:p>
    <w:p w14:paraId="0D57D042" w14:textId="77777777" w:rsidR="000C2CD1" w:rsidRPr="00FD315C" w:rsidRDefault="000C2CD1" w:rsidP="00FD315C">
      <w:pPr>
        <w:spacing w:after="0"/>
        <w:ind w:firstLine="708"/>
        <w:jc w:val="both"/>
        <w:rPr>
          <w:rFonts w:ascii="Times New Roman" w:eastAsia="Calibri" w:hAnsi="Times New Roman" w:cs="Times New Roman"/>
          <w:sz w:val="28"/>
          <w:szCs w:val="28"/>
        </w:rPr>
      </w:pPr>
    </w:p>
    <w:p w14:paraId="7CDD3D67" w14:textId="77777777" w:rsidR="00FD315C" w:rsidRPr="00FD315C" w:rsidRDefault="00FD315C" w:rsidP="00FD315C">
      <w:pPr>
        <w:spacing w:after="0"/>
        <w:rPr>
          <w:rFonts w:ascii="Times New Roman" w:eastAsia="Calibri" w:hAnsi="Times New Roman" w:cs="Times New Roman"/>
          <w:sz w:val="28"/>
          <w:szCs w:val="28"/>
        </w:rPr>
      </w:pPr>
      <w:r w:rsidRPr="00FD315C">
        <w:rPr>
          <w:rFonts w:ascii="Times New Roman" w:eastAsia="Calibri" w:hAnsi="Times New Roman" w:cs="Times New Roman"/>
          <w:sz w:val="28"/>
          <w:szCs w:val="28"/>
        </w:rPr>
        <w:t>Таблица 1.2</w:t>
      </w:r>
      <w:r>
        <w:rPr>
          <w:rFonts w:ascii="Times New Roman" w:eastAsia="Calibri" w:hAnsi="Times New Roman" w:cs="Times New Roman"/>
          <w:sz w:val="28"/>
          <w:szCs w:val="28"/>
        </w:rPr>
        <w:t>.1</w:t>
      </w:r>
      <w:r w:rsidR="009A0C0F">
        <w:rPr>
          <w:rFonts w:ascii="Times New Roman" w:eastAsia="Calibri" w:hAnsi="Times New Roman" w:cs="Times New Roman"/>
          <w:sz w:val="28"/>
          <w:szCs w:val="28"/>
        </w:rPr>
        <w:t>6</w:t>
      </w:r>
      <w:r w:rsidRPr="00FD315C">
        <w:rPr>
          <w:rFonts w:ascii="Times New Roman" w:eastAsia="Calibri" w:hAnsi="Times New Roman" w:cs="Times New Roman"/>
          <w:sz w:val="28"/>
          <w:szCs w:val="28"/>
        </w:rPr>
        <w:t xml:space="preserve"> – Данные по приборам учета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2059"/>
        <w:gridCol w:w="2860"/>
        <w:gridCol w:w="1985"/>
      </w:tblGrid>
      <w:tr w:rsidR="00FD315C" w:rsidRPr="00FD315C" w14:paraId="5698634C" w14:textId="77777777" w:rsidTr="0088454E">
        <w:trPr>
          <w:trHeight w:val="561"/>
          <w:jc w:val="center"/>
        </w:trPr>
        <w:tc>
          <w:tcPr>
            <w:tcW w:w="1393" w:type="pct"/>
            <w:shd w:val="clear" w:color="auto" w:fill="auto"/>
            <w:vAlign w:val="center"/>
            <w:hideMark/>
          </w:tcPr>
          <w:p w14:paraId="4E8998EB"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bCs/>
                <w:sz w:val="28"/>
                <w:szCs w:val="28"/>
              </w:rPr>
              <w:t>Наименование котельной</w:t>
            </w:r>
          </w:p>
        </w:tc>
        <w:tc>
          <w:tcPr>
            <w:tcW w:w="1076" w:type="pct"/>
            <w:shd w:val="clear" w:color="auto" w:fill="auto"/>
            <w:vAlign w:val="center"/>
            <w:hideMark/>
          </w:tcPr>
          <w:p w14:paraId="0FBC5CFF"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Наличие прибора</w:t>
            </w:r>
          </w:p>
          <w:p w14:paraId="48484C26"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(да, нет)</w:t>
            </w:r>
          </w:p>
        </w:tc>
        <w:tc>
          <w:tcPr>
            <w:tcW w:w="1494" w:type="pct"/>
            <w:shd w:val="clear" w:color="auto" w:fill="auto"/>
            <w:vAlign w:val="center"/>
            <w:hideMark/>
          </w:tcPr>
          <w:p w14:paraId="189E1969"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Марка, тип прибора учета</w:t>
            </w:r>
          </w:p>
        </w:tc>
        <w:tc>
          <w:tcPr>
            <w:tcW w:w="1037" w:type="pct"/>
            <w:shd w:val="clear" w:color="auto" w:fill="auto"/>
            <w:vAlign w:val="center"/>
            <w:hideMark/>
          </w:tcPr>
          <w:p w14:paraId="04418F30"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Погрешность</w:t>
            </w:r>
          </w:p>
          <w:p w14:paraId="621EE732"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w:t>
            </w:r>
          </w:p>
        </w:tc>
      </w:tr>
      <w:tr w:rsidR="00FD315C" w:rsidRPr="00FD315C" w14:paraId="68242C88" w14:textId="77777777" w:rsidTr="0088454E">
        <w:trPr>
          <w:trHeight w:val="304"/>
          <w:jc w:val="center"/>
        </w:trPr>
        <w:tc>
          <w:tcPr>
            <w:tcW w:w="5000" w:type="pct"/>
            <w:gridSpan w:val="4"/>
            <w:shd w:val="clear" w:color="auto" w:fill="auto"/>
            <w:vAlign w:val="center"/>
            <w:hideMark/>
          </w:tcPr>
          <w:p w14:paraId="2F26374C"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bCs/>
                <w:sz w:val="28"/>
                <w:szCs w:val="28"/>
              </w:rPr>
              <w:t>Реконструированные котельные</w:t>
            </w:r>
          </w:p>
        </w:tc>
      </w:tr>
      <w:tr w:rsidR="00FD315C" w:rsidRPr="00FD315C" w14:paraId="79FF1D58" w14:textId="77777777" w:rsidTr="0088454E">
        <w:trPr>
          <w:trHeight w:val="603"/>
          <w:jc w:val="center"/>
        </w:trPr>
        <w:tc>
          <w:tcPr>
            <w:tcW w:w="1393" w:type="pct"/>
            <w:shd w:val="clear" w:color="auto" w:fill="auto"/>
            <w:vAlign w:val="center"/>
            <w:hideMark/>
          </w:tcPr>
          <w:p w14:paraId="4ECD5A03"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bCs/>
                <w:sz w:val="28"/>
                <w:szCs w:val="28"/>
              </w:rPr>
              <w:t xml:space="preserve">Котельная </w:t>
            </w:r>
            <w:r w:rsidR="0098711D">
              <w:rPr>
                <w:rFonts w:ascii="Times New Roman" w:eastAsia="Times New Roman" w:hAnsi="Times New Roman" w:cs="Times New Roman"/>
                <w:bCs/>
                <w:sz w:val="28"/>
                <w:szCs w:val="28"/>
              </w:rPr>
              <w:t>Станция</w:t>
            </w:r>
          </w:p>
        </w:tc>
        <w:tc>
          <w:tcPr>
            <w:tcW w:w="1076" w:type="pct"/>
            <w:shd w:val="clear" w:color="auto" w:fill="auto"/>
            <w:vAlign w:val="center"/>
            <w:hideMark/>
          </w:tcPr>
          <w:p w14:paraId="3703018D"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да</w:t>
            </w:r>
          </w:p>
        </w:tc>
        <w:tc>
          <w:tcPr>
            <w:tcW w:w="1494" w:type="pct"/>
            <w:shd w:val="clear" w:color="auto" w:fill="auto"/>
            <w:vAlign w:val="center"/>
            <w:hideMark/>
          </w:tcPr>
          <w:p w14:paraId="095F5D9C"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КАРАТ 307 (тепловычислитель)</w:t>
            </w:r>
          </w:p>
        </w:tc>
        <w:tc>
          <w:tcPr>
            <w:tcW w:w="1037" w:type="pct"/>
            <w:shd w:val="clear" w:color="auto" w:fill="auto"/>
            <w:vAlign w:val="center"/>
            <w:hideMark/>
          </w:tcPr>
          <w:p w14:paraId="2A96E5EA"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0,5</w:t>
            </w:r>
          </w:p>
        </w:tc>
      </w:tr>
      <w:tr w:rsidR="00FD315C" w:rsidRPr="00FD315C" w14:paraId="6AFAC243" w14:textId="77777777" w:rsidTr="0088454E">
        <w:trPr>
          <w:trHeight w:val="633"/>
          <w:jc w:val="center"/>
        </w:trPr>
        <w:tc>
          <w:tcPr>
            <w:tcW w:w="1393" w:type="pct"/>
            <w:shd w:val="clear" w:color="auto" w:fill="auto"/>
            <w:vAlign w:val="center"/>
            <w:hideMark/>
          </w:tcPr>
          <w:p w14:paraId="4B15A2EB" w14:textId="77777777" w:rsidR="00FD315C" w:rsidRPr="00FD315C" w:rsidRDefault="00FD315C" w:rsidP="003407DD">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bCs/>
                <w:sz w:val="28"/>
                <w:szCs w:val="28"/>
              </w:rPr>
              <w:t xml:space="preserve">Котельная </w:t>
            </w:r>
            <w:r w:rsidR="003407DD">
              <w:rPr>
                <w:rFonts w:ascii="Times New Roman" w:eastAsia="Times New Roman" w:hAnsi="Times New Roman" w:cs="Times New Roman"/>
                <w:bCs/>
                <w:sz w:val="28"/>
                <w:szCs w:val="28"/>
              </w:rPr>
              <w:t xml:space="preserve">БСОШ </w:t>
            </w:r>
            <w:r w:rsidRPr="00FD315C">
              <w:rPr>
                <w:rFonts w:ascii="Times New Roman" w:eastAsia="Times New Roman" w:hAnsi="Times New Roman" w:cs="Times New Roman"/>
                <w:bCs/>
                <w:sz w:val="28"/>
                <w:szCs w:val="28"/>
              </w:rPr>
              <w:t>№2</w:t>
            </w:r>
          </w:p>
        </w:tc>
        <w:tc>
          <w:tcPr>
            <w:tcW w:w="1076" w:type="pct"/>
            <w:shd w:val="clear" w:color="auto" w:fill="auto"/>
            <w:vAlign w:val="center"/>
            <w:hideMark/>
          </w:tcPr>
          <w:p w14:paraId="1817E538"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да</w:t>
            </w:r>
          </w:p>
        </w:tc>
        <w:tc>
          <w:tcPr>
            <w:tcW w:w="1494" w:type="pct"/>
            <w:shd w:val="clear" w:color="auto" w:fill="auto"/>
            <w:vAlign w:val="center"/>
            <w:hideMark/>
          </w:tcPr>
          <w:p w14:paraId="67C152A2"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ВКТ-5</w:t>
            </w:r>
          </w:p>
          <w:p w14:paraId="7E8C0104"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(тепловычислитель)</w:t>
            </w:r>
          </w:p>
        </w:tc>
        <w:tc>
          <w:tcPr>
            <w:tcW w:w="1037" w:type="pct"/>
            <w:shd w:val="clear" w:color="auto" w:fill="auto"/>
            <w:vAlign w:val="center"/>
            <w:hideMark/>
          </w:tcPr>
          <w:p w14:paraId="5C0FF36F"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0,1</w:t>
            </w:r>
          </w:p>
        </w:tc>
      </w:tr>
      <w:tr w:rsidR="00DF3395" w:rsidRPr="00FD315C" w14:paraId="012EF86C" w14:textId="77777777" w:rsidTr="0088454E">
        <w:trPr>
          <w:trHeight w:val="633"/>
          <w:jc w:val="center"/>
        </w:trPr>
        <w:tc>
          <w:tcPr>
            <w:tcW w:w="1393" w:type="pct"/>
            <w:shd w:val="clear" w:color="auto" w:fill="auto"/>
            <w:vAlign w:val="center"/>
          </w:tcPr>
          <w:p w14:paraId="30FB757C" w14:textId="77777777" w:rsidR="00DF3395" w:rsidRPr="00FD315C" w:rsidRDefault="00DF3395" w:rsidP="00604708">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bCs/>
                <w:sz w:val="28"/>
                <w:szCs w:val="28"/>
              </w:rPr>
              <w:t>Котельная ПМК</w:t>
            </w:r>
          </w:p>
        </w:tc>
        <w:tc>
          <w:tcPr>
            <w:tcW w:w="1076" w:type="pct"/>
            <w:shd w:val="clear" w:color="auto" w:fill="auto"/>
            <w:vAlign w:val="center"/>
          </w:tcPr>
          <w:p w14:paraId="39D6D450" w14:textId="77777777" w:rsidR="00DF3395" w:rsidRPr="00FD315C" w:rsidRDefault="00DF3395" w:rsidP="00604708">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да</w:t>
            </w:r>
          </w:p>
        </w:tc>
        <w:tc>
          <w:tcPr>
            <w:tcW w:w="1494" w:type="pct"/>
            <w:shd w:val="clear" w:color="auto" w:fill="auto"/>
            <w:vAlign w:val="center"/>
          </w:tcPr>
          <w:p w14:paraId="019BD8BC" w14:textId="77777777" w:rsidR="00DF3395" w:rsidRPr="00FD315C" w:rsidRDefault="00DF3395" w:rsidP="00604708">
            <w:pPr>
              <w:spacing w:after="0"/>
              <w:jc w:val="center"/>
              <w:rPr>
                <w:rFonts w:ascii="Times New Roman" w:eastAsia="Times New Roman" w:hAnsi="Times New Roman" w:cs="Times New Roman"/>
                <w:sz w:val="28"/>
                <w:szCs w:val="28"/>
              </w:rPr>
            </w:pPr>
            <w:r w:rsidRPr="00FD315C">
              <w:rPr>
                <w:rFonts w:ascii="Times New Roman" w:eastAsia="Calibri" w:hAnsi="Times New Roman" w:cs="Times New Roman"/>
                <w:sz w:val="28"/>
                <w:szCs w:val="28"/>
              </w:rPr>
              <w:t>ТЭСМА-106</w:t>
            </w:r>
            <w:r w:rsidRPr="00FD315C">
              <w:rPr>
                <w:rFonts w:ascii="Times New Roman" w:eastAsia="Times New Roman" w:hAnsi="Times New Roman" w:cs="Times New Roman"/>
                <w:sz w:val="28"/>
                <w:szCs w:val="28"/>
              </w:rPr>
              <w:t xml:space="preserve"> (тепловычислитель)</w:t>
            </w:r>
          </w:p>
        </w:tc>
        <w:tc>
          <w:tcPr>
            <w:tcW w:w="1037" w:type="pct"/>
            <w:shd w:val="clear" w:color="auto" w:fill="auto"/>
            <w:vAlign w:val="center"/>
          </w:tcPr>
          <w:p w14:paraId="52D64557" w14:textId="77777777" w:rsidR="00DF3395" w:rsidRPr="00FD315C" w:rsidRDefault="00DF3395" w:rsidP="00604708">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2,0</w:t>
            </w:r>
          </w:p>
        </w:tc>
      </w:tr>
      <w:tr w:rsidR="00FD315C" w:rsidRPr="00FD315C" w14:paraId="5F845CCD" w14:textId="77777777" w:rsidTr="0088454E">
        <w:trPr>
          <w:trHeight w:val="304"/>
          <w:jc w:val="center"/>
        </w:trPr>
        <w:tc>
          <w:tcPr>
            <w:tcW w:w="5000" w:type="pct"/>
            <w:gridSpan w:val="4"/>
            <w:shd w:val="clear" w:color="auto" w:fill="auto"/>
            <w:vAlign w:val="center"/>
            <w:hideMark/>
          </w:tcPr>
          <w:p w14:paraId="01FCEFB3"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bCs/>
                <w:sz w:val="28"/>
                <w:szCs w:val="28"/>
              </w:rPr>
              <w:t>Котельные, нуждающиеся в реконструкции</w:t>
            </w:r>
          </w:p>
        </w:tc>
      </w:tr>
      <w:tr w:rsidR="00FD315C" w:rsidRPr="00FD315C" w14:paraId="7C668095" w14:textId="77777777" w:rsidTr="0088454E">
        <w:trPr>
          <w:trHeight w:val="592"/>
          <w:jc w:val="center"/>
        </w:trPr>
        <w:tc>
          <w:tcPr>
            <w:tcW w:w="1393" w:type="pct"/>
            <w:shd w:val="clear" w:color="auto" w:fill="auto"/>
            <w:vAlign w:val="center"/>
            <w:hideMark/>
          </w:tcPr>
          <w:p w14:paraId="73E90157"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bCs/>
                <w:sz w:val="28"/>
                <w:szCs w:val="28"/>
              </w:rPr>
              <w:t xml:space="preserve">Котельная </w:t>
            </w:r>
            <w:r w:rsidR="0098711D">
              <w:rPr>
                <w:rFonts w:ascii="Times New Roman" w:eastAsia="Times New Roman" w:hAnsi="Times New Roman" w:cs="Times New Roman"/>
                <w:bCs/>
                <w:sz w:val="28"/>
                <w:szCs w:val="28"/>
              </w:rPr>
              <w:t>ДКВР-10-13</w:t>
            </w:r>
          </w:p>
        </w:tc>
        <w:tc>
          <w:tcPr>
            <w:tcW w:w="1076" w:type="pct"/>
            <w:shd w:val="clear" w:color="auto" w:fill="auto"/>
            <w:vAlign w:val="center"/>
            <w:hideMark/>
          </w:tcPr>
          <w:p w14:paraId="4CE56888"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да</w:t>
            </w:r>
          </w:p>
        </w:tc>
        <w:tc>
          <w:tcPr>
            <w:tcW w:w="1494" w:type="pct"/>
            <w:shd w:val="clear" w:color="auto" w:fill="auto"/>
            <w:vAlign w:val="center"/>
            <w:hideMark/>
          </w:tcPr>
          <w:p w14:paraId="17E8020D"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ЭНКОНТ</w:t>
            </w:r>
          </w:p>
          <w:p w14:paraId="3AA35BA1"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(тепловычислитель)</w:t>
            </w:r>
          </w:p>
        </w:tc>
        <w:tc>
          <w:tcPr>
            <w:tcW w:w="1037" w:type="pct"/>
            <w:shd w:val="clear" w:color="auto" w:fill="auto"/>
            <w:vAlign w:val="center"/>
            <w:hideMark/>
          </w:tcPr>
          <w:p w14:paraId="27FEFE17"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0,2</w:t>
            </w:r>
          </w:p>
        </w:tc>
      </w:tr>
      <w:tr w:rsidR="00FD315C" w:rsidRPr="00FD315C" w14:paraId="7916EA7B" w14:textId="77777777" w:rsidTr="0088454E">
        <w:trPr>
          <w:trHeight w:val="234"/>
          <w:jc w:val="center"/>
        </w:trPr>
        <w:tc>
          <w:tcPr>
            <w:tcW w:w="1393" w:type="pct"/>
            <w:shd w:val="clear" w:color="auto" w:fill="auto"/>
            <w:vAlign w:val="center"/>
            <w:hideMark/>
          </w:tcPr>
          <w:p w14:paraId="035FD83B"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bCs/>
                <w:sz w:val="28"/>
                <w:szCs w:val="28"/>
              </w:rPr>
              <w:t>Котельная РДК</w:t>
            </w:r>
          </w:p>
        </w:tc>
        <w:tc>
          <w:tcPr>
            <w:tcW w:w="1076" w:type="pct"/>
            <w:shd w:val="clear" w:color="auto" w:fill="auto"/>
            <w:vAlign w:val="center"/>
            <w:hideMark/>
          </w:tcPr>
          <w:p w14:paraId="0EF70BE7"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нет ПУ</w:t>
            </w:r>
          </w:p>
        </w:tc>
        <w:tc>
          <w:tcPr>
            <w:tcW w:w="1494" w:type="pct"/>
            <w:shd w:val="clear" w:color="auto" w:fill="auto"/>
            <w:vAlign w:val="center"/>
            <w:hideMark/>
          </w:tcPr>
          <w:p w14:paraId="369066CC"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w:t>
            </w:r>
          </w:p>
        </w:tc>
        <w:tc>
          <w:tcPr>
            <w:tcW w:w="1037" w:type="pct"/>
            <w:shd w:val="clear" w:color="auto" w:fill="auto"/>
            <w:vAlign w:val="center"/>
            <w:hideMark/>
          </w:tcPr>
          <w:p w14:paraId="5CC47DB2"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w:t>
            </w:r>
          </w:p>
        </w:tc>
      </w:tr>
      <w:tr w:rsidR="00FD315C" w:rsidRPr="00FD315C" w14:paraId="58F7A2CB" w14:textId="77777777" w:rsidTr="0088454E">
        <w:trPr>
          <w:trHeight w:val="273"/>
          <w:jc w:val="center"/>
        </w:trPr>
        <w:tc>
          <w:tcPr>
            <w:tcW w:w="1393" w:type="pct"/>
            <w:shd w:val="clear" w:color="auto" w:fill="auto"/>
            <w:vAlign w:val="center"/>
            <w:hideMark/>
          </w:tcPr>
          <w:p w14:paraId="7F2E6232"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bCs/>
                <w:sz w:val="28"/>
                <w:szCs w:val="28"/>
              </w:rPr>
              <w:t>Котельная ТОЦТ</w:t>
            </w:r>
          </w:p>
        </w:tc>
        <w:tc>
          <w:tcPr>
            <w:tcW w:w="1076" w:type="pct"/>
            <w:shd w:val="clear" w:color="auto" w:fill="auto"/>
            <w:vAlign w:val="center"/>
            <w:hideMark/>
          </w:tcPr>
          <w:p w14:paraId="317A1F90"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нет ПУ</w:t>
            </w:r>
          </w:p>
        </w:tc>
        <w:tc>
          <w:tcPr>
            <w:tcW w:w="1494" w:type="pct"/>
            <w:shd w:val="clear" w:color="auto" w:fill="auto"/>
            <w:vAlign w:val="center"/>
            <w:hideMark/>
          </w:tcPr>
          <w:p w14:paraId="3519937B"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w:t>
            </w:r>
          </w:p>
        </w:tc>
        <w:tc>
          <w:tcPr>
            <w:tcW w:w="1037" w:type="pct"/>
            <w:shd w:val="clear" w:color="auto" w:fill="auto"/>
            <w:vAlign w:val="center"/>
            <w:hideMark/>
          </w:tcPr>
          <w:p w14:paraId="313BAA0E" w14:textId="77777777" w:rsidR="00FD315C" w:rsidRPr="00FD315C" w:rsidRDefault="00FD315C" w:rsidP="00FD315C">
            <w:pPr>
              <w:spacing w:after="0"/>
              <w:jc w:val="center"/>
              <w:rPr>
                <w:rFonts w:ascii="Times New Roman" w:eastAsia="Times New Roman" w:hAnsi="Times New Roman" w:cs="Times New Roman"/>
                <w:sz w:val="28"/>
                <w:szCs w:val="28"/>
              </w:rPr>
            </w:pPr>
            <w:r w:rsidRPr="00FD315C">
              <w:rPr>
                <w:rFonts w:ascii="Times New Roman" w:eastAsia="Times New Roman" w:hAnsi="Times New Roman" w:cs="Times New Roman"/>
                <w:sz w:val="28"/>
                <w:szCs w:val="28"/>
              </w:rPr>
              <w:t>-</w:t>
            </w:r>
          </w:p>
        </w:tc>
      </w:tr>
    </w:tbl>
    <w:p w14:paraId="2F2D1911" w14:textId="77777777" w:rsidR="00FD315C" w:rsidRPr="00FD315C" w:rsidRDefault="00FD315C" w:rsidP="00FD315C">
      <w:pPr>
        <w:spacing w:after="0"/>
        <w:jc w:val="center"/>
        <w:rPr>
          <w:rFonts w:ascii="Times New Roman" w:eastAsia="Calibri" w:hAnsi="Times New Roman" w:cs="Times New Roman"/>
          <w:sz w:val="28"/>
          <w:szCs w:val="28"/>
        </w:rPr>
      </w:pPr>
    </w:p>
    <w:p w14:paraId="70277A6A" w14:textId="77777777" w:rsidR="00FD315C" w:rsidRPr="00FD315C" w:rsidRDefault="00FD315C" w:rsidP="00FD315C">
      <w:pPr>
        <w:spacing w:after="0" w:line="360" w:lineRule="auto"/>
        <w:ind w:firstLine="709"/>
        <w:jc w:val="both"/>
        <w:rPr>
          <w:rFonts w:ascii="Times New Roman" w:eastAsia="Calibri" w:hAnsi="Times New Roman" w:cs="Times New Roman"/>
          <w:sz w:val="28"/>
          <w:szCs w:val="28"/>
        </w:rPr>
      </w:pPr>
      <w:r w:rsidRPr="00FD315C">
        <w:rPr>
          <w:rFonts w:ascii="Times New Roman" w:eastAsia="Calibri" w:hAnsi="Times New Roman" w:cs="Times New Roman"/>
          <w:sz w:val="28"/>
          <w:szCs w:val="28"/>
        </w:rPr>
        <w:t>Все установленные ПУ на котельных в коммерческий учет не введены. Расчет отпущенной тепловой энергии с котельных осуществляется по балансу полезного отпуска потребителям, рассчитанного с использованием нормативов потребления, хозяйственных нужд и нормативных потерь тепловой энергии.</w:t>
      </w:r>
    </w:p>
    <w:p w14:paraId="35901B29" w14:textId="77777777" w:rsidR="00EF094C" w:rsidRPr="006C27CE" w:rsidRDefault="00EF094C" w:rsidP="00FD315C">
      <w:pPr>
        <w:autoSpaceDE w:val="0"/>
        <w:autoSpaceDN w:val="0"/>
        <w:adjustRightInd w:val="0"/>
        <w:spacing w:after="0" w:line="360" w:lineRule="auto"/>
        <w:jc w:val="both"/>
        <w:rPr>
          <w:rFonts w:ascii="Times New Roman" w:eastAsiaTheme="majorEastAsia" w:hAnsi="Times New Roman" w:cs="Times New Roman"/>
          <w:b/>
          <w:bCs/>
          <w:sz w:val="28"/>
          <w:szCs w:val="28"/>
        </w:rPr>
      </w:pPr>
      <w:r w:rsidRPr="006C27CE">
        <w:rPr>
          <w:rFonts w:ascii="Times New Roman" w:eastAsiaTheme="majorEastAsia" w:hAnsi="Times New Roman" w:cs="Times New Roman"/>
          <w:b/>
          <w:bCs/>
          <w:sz w:val="28"/>
          <w:szCs w:val="28"/>
        </w:rPr>
        <w:t>1.2.11. Статистика отказов и восстановлений основного оборудования источников тепловой энергии</w:t>
      </w:r>
      <w:bookmarkEnd w:id="232"/>
      <w:bookmarkEnd w:id="233"/>
      <w:bookmarkEnd w:id="234"/>
      <w:bookmarkEnd w:id="235"/>
      <w:bookmarkEnd w:id="236"/>
      <w:bookmarkEnd w:id="237"/>
      <w:bookmarkEnd w:id="238"/>
    </w:p>
    <w:p w14:paraId="746EC809" w14:textId="77777777" w:rsidR="00EF094C" w:rsidRPr="006C27CE" w:rsidRDefault="00EF094C" w:rsidP="00EF094C">
      <w:pPr>
        <w:autoSpaceDE w:val="0"/>
        <w:autoSpaceDN w:val="0"/>
        <w:adjustRightInd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Статистика отказов и восстановлений основного оборудования на источниках тепловой энергии не ведется.</w:t>
      </w:r>
    </w:p>
    <w:p w14:paraId="58FD00CC" w14:textId="77777777" w:rsidR="00EF094C" w:rsidRPr="006C27CE" w:rsidRDefault="008D7B40" w:rsidP="00551BB0">
      <w:pPr>
        <w:pStyle w:val="2"/>
        <w:rPr>
          <w:rFonts w:ascii="Times New Roman" w:hAnsi="Times New Roman" w:cs="Times New Roman"/>
          <w:bCs w:val="0"/>
          <w:color w:val="auto"/>
          <w:sz w:val="28"/>
          <w:szCs w:val="28"/>
          <w:lang w:val="ru-RU"/>
        </w:rPr>
      </w:pPr>
      <w:bookmarkStart w:id="243" w:name="_Toc404783030"/>
      <w:bookmarkStart w:id="244" w:name="_Toc404784323"/>
      <w:bookmarkStart w:id="245" w:name="_Toc404785368"/>
      <w:bookmarkStart w:id="246" w:name="_Toc404785603"/>
      <w:bookmarkStart w:id="247" w:name="_Toc404786028"/>
      <w:bookmarkStart w:id="248" w:name="_Toc404786287"/>
      <w:bookmarkStart w:id="249" w:name="_Toc436074233"/>
      <w:bookmarkStart w:id="250" w:name="_Toc438808078"/>
      <w:r w:rsidRPr="006C27CE">
        <w:rPr>
          <w:rFonts w:ascii="Times New Roman" w:hAnsi="Times New Roman" w:cs="Times New Roman"/>
          <w:bCs w:val="0"/>
          <w:color w:val="auto"/>
          <w:sz w:val="28"/>
          <w:szCs w:val="28"/>
          <w:lang w:val="ru-RU"/>
        </w:rPr>
        <w:lastRenderedPageBreak/>
        <w:t>1.</w:t>
      </w:r>
      <w:r w:rsidR="00EF094C" w:rsidRPr="006C27CE">
        <w:rPr>
          <w:rFonts w:ascii="Times New Roman" w:hAnsi="Times New Roman" w:cs="Times New Roman"/>
          <w:bCs w:val="0"/>
          <w:color w:val="auto"/>
          <w:sz w:val="28"/>
          <w:szCs w:val="28"/>
          <w:lang w:val="ru-RU"/>
        </w:rPr>
        <w:t>3. Тепловые сети, сооружения на них и тепловые пункты</w:t>
      </w:r>
      <w:bookmarkEnd w:id="243"/>
      <w:bookmarkEnd w:id="244"/>
      <w:bookmarkEnd w:id="245"/>
      <w:bookmarkEnd w:id="246"/>
      <w:bookmarkEnd w:id="247"/>
      <w:bookmarkEnd w:id="248"/>
      <w:bookmarkEnd w:id="249"/>
      <w:bookmarkEnd w:id="250"/>
    </w:p>
    <w:p w14:paraId="7D1471F0" w14:textId="77777777" w:rsidR="00EF094C" w:rsidRPr="006C27CE" w:rsidRDefault="00EF094C" w:rsidP="00EF094C">
      <w:pPr>
        <w:widowControl w:val="0"/>
        <w:spacing w:after="0" w:line="240" w:lineRule="auto"/>
        <w:rPr>
          <w:rFonts w:ascii="Times New Roman" w:hAnsi="Times New Roman" w:cs="Times New Roman"/>
        </w:rPr>
      </w:pPr>
    </w:p>
    <w:p w14:paraId="1464109B" w14:textId="77777777" w:rsidR="00EF094C" w:rsidRPr="006C27CE" w:rsidRDefault="00EF094C" w:rsidP="003407DD">
      <w:pPr>
        <w:keepNext/>
        <w:keepLines/>
        <w:widowControl w:val="0"/>
        <w:spacing w:after="0" w:line="360" w:lineRule="auto"/>
        <w:jc w:val="both"/>
        <w:outlineLvl w:val="2"/>
        <w:rPr>
          <w:rFonts w:ascii="Times New Roman" w:eastAsiaTheme="majorEastAsia" w:hAnsi="Times New Roman" w:cs="Times New Roman"/>
          <w:b/>
          <w:bCs/>
          <w:sz w:val="28"/>
          <w:szCs w:val="28"/>
        </w:rPr>
      </w:pPr>
      <w:bookmarkStart w:id="251" w:name="_Toc404783031"/>
      <w:bookmarkStart w:id="252" w:name="_Toc404784324"/>
      <w:bookmarkStart w:id="253" w:name="_Toc404785369"/>
      <w:bookmarkStart w:id="254" w:name="_Toc404785604"/>
      <w:bookmarkStart w:id="255" w:name="_Toc404786029"/>
      <w:bookmarkStart w:id="256" w:name="_Toc404786288"/>
      <w:bookmarkStart w:id="257" w:name="_Toc436074234"/>
      <w:bookmarkStart w:id="258" w:name="_Toc438808079"/>
      <w:r w:rsidRPr="006C27CE">
        <w:rPr>
          <w:rFonts w:ascii="Times New Roman" w:eastAsiaTheme="majorEastAsia" w:hAnsi="Times New Roman" w:cs="Times New Roman"/>
          <w:b/>
          <w:bCs/>
          <w:sz w:val="28"/>
          <w:szCs w:val="28"/>
        </w:rPr>
        <w:t>1.3.1. Электронные схемы тепловых сетей в зонах действия источников тепловой энергии</w:t>
      </w:r>
      <w:bookmarkEnd w:id="251"/>
      <w:bookmarkEnd w:id="252"/>
      <w:bookmarkEnd w:id="253"/>
      <w:bookmarkEnd w:id="254"/>
      <w:bookmarkEnd w:id="255"/>
      <w:bookmarkEnd w:id="256"/>
      <w:bookmarkEnd w:id="257"/>
      <w:bookmarkEnd w:id="258"/>
    </w:p>
    <w:p w14:paraId="5DDDCD11" w14:textId="77777777" w:rsidR="00EF094C" w:rsidRPr="006C27CE" w:rsidRDefault="00EF094C" w:rsidP="00162927">
      <w:pPr>
        <w:widowControl w:val="0"/>
        <w:spacing w:after="0" w:line="360" w:lineRule="auto"/>
        <w:jc w:val="both"/>
        <w:rPr>
          <w:rFonts w:ascii="Times New Roman" w:hAnsi="Times New Roman" w:cs="Times New Roman"/>
          <w:sz w:val="28"/>
          <w:szCs w:val="28"/>
        </w:rPr>
      </w:pPr>
      <w:r w:rsidRPr="006C27CE">
        <w:rPr>
          <w:rFonts w:ascii="Times New Roman" w:hAnsi="Times New Roman" w:cs="Times New Roman"/>
        </w:rPr>
        <w:tab/>
      </w:r>
      <w:r w:rsidR="00E87D45">
        <w:rPr>
          <w:rFonts w:ascii="Times New Roman" w:hAnsi="Times New Roman" w:cs="Times New Roman"/>
          <w:sz w:val="28"/>
          <w:szCs w:val="28"/>
        </w:rPr>
        <w:t>Схемы</w:t>
      </w:r>
      <w:r w:rsidRPr="006C27CE">
        <w:rPr>
          <w:rFonts w:ascii="Times New Roman" w:hAnsi="Times New Roman" w:cs="Times New Roman"/>
          <w:sz w:val="28"/>
          <w:szCs w:val="28"/>
        </w:rPr>
        <w:t xml:space="preserve"> т</w:t>
      </w:r>
      <w:r w:rsidR="00E87D45">
        <w:rPr>
          <w:rFonts w:ascii="Times New Roman" w:hAnsi="Times New Roman" w:cs="Times New Roman"/>
          <w:sz w:val="28"/>
          <w:szCs w:val="28"/>
        </w:rPr>
        <w:t xml:space="preserve">епловых сетей от котельных </w:t>
      </w:r>
      <w:r w:rsidR="0098711D">
        <w:rPr>
          <w:rFonts w:ascii="Times New Roman" w:hAnsi="Times New Roman" w:cs="Times New Roman"/>
          <w:sz w:val="28"/>
          <w:szCs w:val="28"/>
        </w:rPr>
        <w:t>ДКВР-10-13</w:t>
      </w:r>
      <w:r w:rsidR="00E87D45">
        <w:rPr>
          <w:rFonts w:ascii="Times New Roman" w:hAnsi="Times New Roman" w:cs="Times New Roman"/>
          <w:sz w:val="28"/>
          <w:szCs w:val="28"/>
        </w:rPr>
        <w:t xml:space="preserve">, </w:t>
      </w:r>
      <w:r w:rsidRPr="006C27CE">
        <w:rPr>
          <w:rFonts w:ascii="Times New Roman" w:hAnsi="Times New Roman" w:cs="Times New Roman"/>
          <w:sz w:val="28"/>
          <w:szCs w:val="28"/>
        </w:rPr>
        <w:t>ПМК</w:t>
      </w:r>
      <w:r w:rsidR="00E87D45">
        <w:rPr>
          <w:rFonts w:ascii="Times New Roman" w:hAnsi="Times New Roman" w:cs="Times New Roman"/>
          <w:sz w:val="28"/>
          <w:szCs w:val="28"/>
        </w:rPr>
        <w:t xml:space="preserve">, РДК, ТОЦТ, БСОШ №2 и </w:t>
      </w:r>
      <w:r w:rsidR="0098711D">
        <w:rPr>
          <w:rFonts w:ascii="Times New Roman" w:hAnsi="Times New Roman" w:cs="Times New Roman"/>
          <w:sz w:val="28"/>
          <w:szCs w:val="28"/>
        </w:rPr>
        <w:t>Станция</w:t>
      </w:r>
      <w:r w:rsidR="00E87D45">
        <w:rPr>
          <w:rFonts w:ascii="Times New Roman" w:hAnsi="Times New Roman" w:cs="Times New Roman"/>
          <w:sz w:val="28"/>
          <w:szCs w:val="28"/>
        </w:rPr>
        <w:t xml:space="preserve"> </w:t>
      </w:r>
      <w:r w:rsidR="0098711D" w:rsidRPr="00A51DAF">
        <w:rPr>
          <w:rFonts w:ascii="Times New Roman" w:hAnsi="Times New Roman" w:cs="Times New Roman"/>
          <w:sz w:val="28"/>
          <w:szCs w:val="28"/>
        </w:rPr>
        <w:t xml:space="preserve">Белый Яр </w:t>
      </w:r>
      <w:r w:rsidR="00E87D45" w:rsidRPr="00A51DAF">
        <w:rPr>
          <w:rFonts w:ascii="Times New Roman" w:hAnsi="Times New Roman" w:cs="Times New Roman"/>
          <w:sz w:val="28"/>
          <w:szCs w:val="28"/>
        </w:rPr>
        <w:t>пок</w:t>
      </w:r>
      <w:r w:rsidR="00A51DAF" w:rsidRPr="00A51DAF">
        <w:rPr>
          <w:rFonts w:ascii="Times New Roman" w:hAnsi="Times New Roman" w:cs="Times New Roman"/>
          <w:sz w:val="28"/>
          <w:szCs w:val="28"/>
        </w:rPr>
        <w:t>азаны на рисунках № 1.3.1-1.3.6.</w:t>
      </w:r>
    </w:p>
    <w:p w14:paraId="2110FF50" w14:textId="77777777" w:rsidR="00EF094C" w:rsidRPr="006C27CE" w:rsidRDefault="00EF094C" w:rsidP="00EF094C">
      <w:pPr>
        <w:widowControl w:val="0"/>
        <w:spacing w:after="0" w:line="240" w:lineRule="auto"/>
        <w:rPr>
          <w:rFonts w:ascii="Times New Roman" w:hAnsi="Times New Roman" w:cs="Times New Roman"/>
          <w:sz w:val="28"/>
          <w:szCs w:val="28"/>
        </w:rPr>
        <w:sectPr w:rsidR="00EF094C" w:rsidRPr="006C27CE" w:rsidSect="00EF094C">
          <w:headerReference w:type="default" r:id="rId18"/>
          <w:footerReference w:type="default" r:id="rId19"/>
          <w:pgSz w:w="11906" w:h="16838"/>
          <w:pgMar w:top="1134" w:right="851" w:bottom="1134" w:left="1701" w:header="709" w:footer="459" w:gutter="0"/>
          <w:cols w:space="708"/>
          <w:titlePg/>
          <w:docGrid w:linePitch="360"/>
        </w:sectPr>
      </w:pPr>
    </w:p>
    <w:p w14:paraId="241F5663" w14:textId="77777777" w:rsidR="00EF094C" w:rsidRPr="006C27CE" w:rsidRDefault="00EF094C" w:rsidP="00EF094C">
      <w:pPr>
        <w:widowControl w:val="0"/>
        <w:spacing w:after="0" w:line="240" w:lineRule="auto"/>
        <w:jc w:val="center"/>
        <w:rPr>
          <w:rFonts w:ascii="Times New Roman" w:hAnsi="Times New Roman" w:cs="Times New Roman"/>
          <w:sz w:val="28"/>
          <w:szCs w:val="28"/>
        </w:rPr>
      </w:pPr>
      <w:r w:rsidRPr="006C27CE">
        <w:rPr>
          <w:rFonts w:ascii="Times New Roman" w:hAnsi="Times New Roman" w:cs="Times New Roman"/>
          <w:noProof/>
          <w:lang w:eastAsia="ru-RU"/>
        </w:rPr>
        <w:lastRenderedPageBreak/>
        <w:drawing>
          <wp:inline distT="0" distB="0" distL="0" distR="0" wp14:anchorId="0B307C99" wp14:editId="5E28B5E6">
            <wp:extent cx="7400260" cy="5276418"/>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949" t="17765" r="25055" b="18360"/>
                    <a:stretch/>
                  </pic:blipFill>
                  <pic:spPr bwMode="auto">
                    <a:xfrm>
                      <a:off x="0" y="0"/>
                      <a:ext cx="7407782" cy="5281781"/>
                    </a:xfrm>
                    <a:prstGeom prst="rect">
                      <a:avLst/>
                    </a:prstGeom>
                    <a:ln>
                      <a:noFill/>
                    </a:ln>
                    <a:extLst>
                      <a:ext uri="{53640926-AAD7-44D8-BBD7-CCE9431645EC}">
                        <a14:shadowObscured xmlns:a14="http://schemas.microsoft.com/office/drawing/2010/main"/>
                      </a:ext>
                    </a:extLst>
                  </pic:spPr>
                </pic:pic>
              </a:graphicData>
            </a:graphic>
          </wp:inline>
        </w:drawing>
      </w:r>
    </w:p>
    <w:p w14:paraId="6141E1E3" w14:textId="77777777" w:rsidR="00EF094C" w:rsidRPr="006C27CE" w:rsidRDefault="00EF094C" w:rsidP="00551BB0">
      <w:pPr>
        <w:jc w:val="center"/>
        <w:rPr>
          <w:rFonts w:ascii="Times New Roman" w:hAnsi="Times New Roman" w:cs="Times New Roman"/>
          <w:sz w:val="28"/>
          <w:szCs w:val="28"/>
        </w:rPr>
      </w:pPr>
      <w:r w:rsidRPr="006C27CE">
        <w:rPr>
          <w:rFonts w:ascii="Times New Roman" w:hAnsi="Times New Roman" w:cs="Times New Roman"/>
          <w:sz w:val="28"/>
          <w:szCs w:val="28"/>
        </w:rPr>
        <w:t>Рис. 1.3.1.</w:t>
      </w:r>
      <w:r w:rsidRPr="006C27CE">
        <w:rPr>
          <w:rFonts w:ascii="Times New Roman" w:hAnsi="Times New Roman" w:cs="Times New Roman"/>
        </w:rPr>
        <w:t xml:space="preserve"> </w:t>
      </w:r>
      <w:r w:rsidRPr="006C27CE">
        <w:rPr>
          <w:rFonts w:ascii="Times New Roman" w:hAnsi="Times New Roman" w:cs="Times New Roman"/>
          <w:sz w:val="28"/>
          <w:szCs w:val="28"/>
        </w:rPr>
        <w:t xml:space="preserve">Схема тепловых сетей котельной </w:t>
      </w:r>
      <w:r w:rsidR="0098711D">
        <w:rPr>
          <w:rFonts w:ascii="Times New Roman" w:hAnsi="Times New Roman" w:cs="Times New Roman"/>
          <w:sz w:val="28"/>
          <w:szCs w:val="28"/>
        </w:rPr>
        <w:t>ДКВР-10-13</w:t>
      </w:r>
      <w:r w:rsidRPr="006C27CE">
        <w:rPr>
          <w:rFonts w:ascii="Times New Roman" w:hAnsi="Times New Roman" w:cs="Times New Roman"/>
          <w:sz w:val="28"/>
          <w:szCs w:val="28"/>
        </w:rPr>
        <w:t xml:space="preserve"> Белоярского </w:t>
      </w:r>
      <w:r w:rsidR="00DF3442">
        <w:rPr>
          <w:rFonts w:ascii="Times New Roman" w:hAnsi="Times New Roman" w:cs="Times New Roman"/>
          <w:sz w:val="28"/>
          <w:szCs w:val="28"/>
        </w:rPr>
        <w:t>рабочего</w:t>
      </w:r>
      <w:r w:rsidRPr="006C27CE">
        <w:rPr>
          <w:rFonts w:ascii="Times New Roman" w:hAnsi="Times New Roman" w:cs="Times New Roman"/>
          <w:sz w:val="28"/>
          <w:szCs w:val="28"/>
        </w:rPr>
        <w:t xml:space="preserve"> поселения</w:t>
      </w:r>
    </w:p>
    <w:p w14:paraId="3783BE12" w14:textId="77777777" w:rsidR="00EF094C" w:rsidRPr="006C27CE" w:rsidRDefault="00EF094C" w:rsidP="00EF094C">
      <w:pPr>
        <w:widowControl w:val="0"/>
        <w:spacing w:after="0" w:line="240" w:lineRule="auto"/>
        <w:jc w:val="center"/>
        <w:rPr>
          <w:rFonts w:ascii="Times New Roman" w:hAnsi="Times New Roman" w:cs="Times New Roman"/>
          <w:sz w:val="28"/>
          <w:szCs w:val="28"/>
        </w:rPr>
      </w:pPr>
      <w:r w:rsidRPr="006C27CE">
        <w:rPr>
          <w:rFonts w:ascii="Times New Roman" w:hAnsi="Times New Roman" w:cs="Times New Roman"/>
          <w:noProof/>
          <w:lang w:eastAsia="ru-RU"/>
        </w:rPr>
        <w:lastRenderedPageBreak/>
        <w:drawing>
          <wp:inline distT="0" distB="0" distL="0" distR="0" wp14:anchorId="5AD71ADC" wp14:editId="092E4FC1">
            <wp:extent cx="8493582" cy="5167423"/>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945" t="13816" r="17961" b="14064"/>
                    <a:stretch/>
                  </pic:blipFill>
                  <pic:spPr bwMode="auto">
                    <a:xfrm>
                      <a:off x="0" y="0"/>
                      <a:ext cx="8498879" cy="5170646"/>
                    </a:xfrm>
                    <a:prstGeom prst="rect">
                      <a:avLst/>
                    </a:prstGeom>
                    <a:ln>
                      <a:noFill/>
                    </a:ln>
                    <a:extLst>
                      <a:ext uri="{53640926-AAD7-44D8-BBD7-CCE9431645EC}">
                        <a14:shadowObscured xmlns:a14="http://schemas.microsoft.com/office/drawing/2010/main"/>
                      </a:ext>
                    </a:extLst>
                  </pic:spPr>
                </pic:pic>
              </a:graphicData>
            </a:graphic>
          </wp:inline>
        </w:drawing>
      </w:r>
    </w:p>
    <w:p w14:paraId="541F9500" w14:textId="77777777" w:rsidR="00EF094C" w:rsidRPr="006C27CE" w:rsidRDefault="00EF094C" w:rsidP="00EF094C">
      <w:pPr>
        <w:widowControl w:val="0"/>
        <w:spacing w:after="0" w:line="240" w:lineRule="auto"/>
        <w:jc w:val="center"/>
        <w:rPr>
          <w:rFonts w:ascii="Times New Roman" w:hAnsi="Times New Roman" w:cs="Times New Roman"/>
          <w:sz w:val="28"/>
          <w:szCs w:val="28"/>
        </w:rPr>
      </w:pPr>
      <w:r w:rsidRPr="006C27CE">
        <w:rPr>
          <w:rFonts w:ascii="Times New Roman" w:hAnsi="Times New Roman" w:cs="Times New Roman"/>
          <w:sz w:val="28"/>
          <w:szCs w:val="28"/>
        </w:rPr>
        <w:t xml:space="preserve">Рис. 1.3.2. Схема тепловых сетей котельной ПМК Белоярского </w:t>
      </w:r>
      <w:r w:rsidR="00DF3442">
        <w:rPr>
          <w:rFonts w:ascii="Times New Roman" w:hAnsi="Times New Roman" w:cs="Times New Roman"/>
          <w:sz w:val="28"/>
          <w:szCs w:val="28"/>
        </w:rPr>
        <w:t>рабочего</w:t>
      </w:r>
      <w:r w:rsidRPr="006C27CE">
        <w:rPr>
          <w:rFonts w:ascii="Times New Roman" w:hAnsi="Times New Roman" w:cs="Times New Roman"/>
          <w:sz w:val="28"/>
          <w:szCs w:val="28"/>
        </w:rPr>
        <w:t xml:space="preserve"> поселения</w:t>
      </w:r>
    </w:p>
    <w:p w14:paraId="5AA40062" w14:textId="77777777" w:rsidR="00EF094C" w:rsidRPr="006C27CE" w:rsidRDefault="00EF094C" w:rsidP="00EF094C">
      <w:pPr>
        <w:widowControl w:val="0"/>
        <w:spacing w:after="0" w:line="240" w:lineRule="auto"/>
        <w:jc w:val="center"/>
        <w:rPr>
          <w:rFonts w:ascii="Times New Roman" w:hAnsi="Times New Roman" w:cs="Times New Roman"/>
          <w:sz w:val="28"/>
          <w:szCs w:val="28"/>
        </w:rPr>
      </w:pPr>
    </w:p>
    <w:p w14:paraId="60AF9235" w14:textId="77777777" w:rsidR="00EF094C" w:rsidRPr="006C27CE" w:rsidRDefault="00EF094C" w:rsidP="00EF094C">
      <w:pPr>
        <w:widowControl w:val="0"/>
        <w:spacing w:after="0" w:line="240" w:lineRule="auto"/>
        <w:jc w:val="center"/>
        <w:rPr>
          <w:rFonts w:ascii="Times New Roman" w:hAnsi="Times New Roman" w:cs="Times New Roman"/>
          <w:sz w:val="28"/>
          <w:szCs w:val="28"/>
        </w:rPr>
        <w:sectPr w:rsidR="00EF094C" w:rsidRPr="006C27CE" w:rsidSect="00EF094C">
          <w:pgSz w:w="16838" w:h="11906" w:orient="landscape"/>
          <w:pgMar w:top="1701" w:right="1134" w:bottom="851" w:left="1134" w:header="709" w:footer="459" w:gutter="0"/>
          <w:cols w:space="708"/>
          <w:titlePg/>
          <w:docGrid w:linePitch="360"/>
        </w:sectPr>
      </w:pPr>
    </w:p>
    <w:p w14:paraId="4A88D697" w14:textId="77777777" w:rsidR="00EF094C" w:rsidRPr="006C27CE" w:rsidRDefault="00CA25A1" w:rsidP="00EF094C">
      <w:pPr>
        <w:widowControl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0B64CD2" wp14:editId="7CADE67B">
            <wp:extent cx="6001873" cy="45623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1829" cy="4562341"/>
                    </a:xfrm>
                    <a:prstGeom prst="rect">
                      <a:avLst/>
                    </a:prstGeom>
                    <a:noFill/>
                    <a:ln>
                      <a:noFill/>
                    </a:ln>
                  </pic:spPr>
                </pic:pic>
              </a:graphicData>
            </a:graphic>
          </wp:inline>
        </w:drawing>
      </w:r>
    </w:p>
    <w:p w14:paraId="7E9D48CD" w14:textId="77777777" w:rsidR="00EF094C" w:rsidRPr="006C27CE" w:rsidRDefault="00EF094C" w:rsidP="00EF094C">
      <w:pPr>
        <w:widowControl w:val="0"/>
        <w:spacing w:after="0" w:line="240" w:lineRule="auto"/>
        <w:jc w:val="center"/>
        <w:rPr>
          <w:rFonts w:ascii="Times New Roman" w:hAnsi="Times New Roman" w:cs="Times New Roman"/>
          <w:sz w:val="28"/>
          <w:szCs w:val="28"/>
        </w:rPr>
      </w:pPr>
      <w:r w:rsidRPr="006C27CE">
        <w:rPr>
          <w:rFonts w:ascii="Times New Roman" w:hAnsi="Times New Roman" w:cs="Times New Roman"/>
          <w:sz w:val="28"/>
          <w:szCs w:val="28"/>
        </w:rPr>
        <w:t xml:space="preserve">Рис. 1.3.3. Схема тепловых сетей котельной РДК Белоярского </w:t>
      </w:r>
      <w:r w:rsidR="00DF3442">
        <w:rPr>
          <w:rFonts w:ascii="Times New Roman" w:hAnsi="Times New Roman" w:cs="Times New Roman"/>
          <w:sz w:val="28"/>
          <w:szCs w:val="28"/>
        </w:rPr>
        <w:t>рабочего</w:t>
      </w:r>
      <w:r w:rsidRPr="006C27CE">
        <w:rPr>
          <w:rFonts w:ascii="Times New Roman" w:hAnsi="Times New Roman" w:cs="Times New Roman"/>
          <w:sz w:val="28"/>
          <w:szCs w:val="28"/>
        </w:rPr>
        <w:t xml:space="preserve"> поселения</w:t>
      </w:r>
    </w:p>
    <w:p w14:paraId="72FEDA87" w14:textId="77777777" w:rsidR="00EF094C" w:rsidRPr="006C27CE" w:rsidRDefault="00EF094C" w:rsidP="00EF094C">
      <w:pPr>
        <w:widowControl w:val="0"/>
        <w:spacing w:after="0" w:line="240" w:lineRule="auto"/>
        <w:jc w:val="center"/>
        <w:rPr>
          <w:rFonts w:ascii="Times New Roman" w:hAnsi="Times New Roman" w:cs="Times New Roman"/>
          <w:sz w:val="28"/>
          <w:szCs w:val="28"/>
        </w:rPr>
      </w:pPr>
    </w:p>
    <w:p w14:paraId="36126933" w14:textId="77777777" w:rsidR="00EF094C" w:rsidRPr="006C27CE" w:rsidRDefault="00EF094C" w:rsidP="00EF094C">
      <w:pPr>
        <w:widowControl w:val="0"/>
        <w:spacing w:after="0" w:line="240" w:lineRule="auto"/>
        <w:jc w:val="center"/>
        <w:rPr>
          <w:rFonts w:ascii="Times New Roman" w:hAnsi="Times New Roman" w:cs="Times New Roman"/>
          <w:sz w:val="28"/>
          <w:szCs w:val="28"/>
        </w:rPr>
      </w:pPr>
    </w:p>
    <w:p w14:paraId="7B5AA29D" w14:textId="77777777" w:rsidR="00EF094C" w:rsidRPr="006C27CE" w:rsidRDefault="00EF094C" w:rsidP="00EF094C">
      <w:pPr>
        <w:widowControl w:val="0"/>
        <w:spacing w:after="0" w:line="240" w:lineRule="auto"/>
        <w:jc w:val="center"/>
        <w:rPr>
          <w:rFonts w:ascii="Times New Roman" w:hAnsi="Times New Roman" w:cs="Times New Roman"/>
          <w:sz w:val="28"/>
          <w:szCs w:val="28"/>
        </w:rPr>
      </w:pPr>
    </w:p>
    <w:p w14:paraId="5F1D601D" w14:textId="77777777" w:rsidR="00EF094C" w:rsidRPr="006C27CE" w:rsidRDefault="00EF094C" w:rsidP="00EF094C">
      <w:pPr>
        <w:widowControl w:val="0"/>
        <w:spacing w:after="0" w:line="240" w:lineRule="auto"/>
        <w:jc w:val="center"/>
        <w:rPr>
          <w:rFonts w:ascii="Times New Roman" w:hAnsi="Times New Roman" w:cs="Times New Roman"/>
          <w:sz w:val="28"/>
          <w:szCs w:val="28"/>
        </w:rPr>
      </w:pPr>
    </w:p>
    <w:p w14:paraId="04FD14C7" w14:textId="77777777" w:rsidR="00EF094C" w:rsidRPr="006C27CE" w:rsidRDefault="002B290A" w:rsidP="00EF094C">
      <w:pPr>
        <w:widowControl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67006DA" wp14:editId="02C3B0F1">
            <wp:extent cx="5939790" cy="4199653"/>
            <wp:effectExtent l="0" t="0" r="3810" b="0"/>
            <wp:docPr id="19" name="Рисунок 19" descr="C:\Users\jankovsky.TPU\Desktop\ТОЦ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kovsky.TPU\Desktop\ТОЦТ.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4199653"/>
                    </a:xfrm>
                    <a:prstGeom prst="rect">
                      <a:avLst/>
                    </a:prstGeom>
                    <a:noFill/>
                    <a:ln>
                      <a:noFill/>
                    </a:ln>
                  </pic:spPr>
                </pic:pic>
              </a:graphicData>
            </a:graphic>
          </wp:inline>
        </w:drawing>
      </w:r>
    </w:p>
    <w:p w14:paraId="7C12BA68" w14:textId="77777777" w:rsidR="00DF3442" w:rsidRPr="006C27CE" w:rsidRDefault="00EF094C" w:rsidP="00DF3442">
      <w:pPr>
        <w:widowControl w:val="0"/>
        <w:spacing w:after="0" w:line="240" w:lineRule="auto"/>
        <w:jc w:val="center"/>
        <w:rPr>
          <w:rFonts w:ascii="Times New Roman" w:hAnsi="Times New Roman" w:cs="Times New Roman"/>
          <w:sz w:val="28"/>
          <w:szCs w:val="28"/>
        </w:rPr>
      </w:pPr>
      <w:r w:rsidRPr="006C27CE">
        <w:rPr>
          <w:rFonts w:ascii="Times New Roman" w:hAnsi="Times New Roman" w:cs="Times New Roman"/>
          <w:sz w:val="28"/>
          <w:szCs w:val="28"/>
        </w:rPr>
        <w:t>Рис. 1.3.</w:t>
      </w:r>
      <w:r w:rsidR="005C0C41">
        <w:rPr>
          <w:rFonts w:ascii="Times New Roman" w:hAnsi="Times New Roman" w:cs="Times New Roman"/>
          <w:sz w:val="28"/>
          <w:szCs w:val="28"/>
        </w:rPr>
        <w:t>4</w:t>
      </w:r>
      <w:r w:rsidRPr="006C27CE">
        <w:rPr>
          <w:rFonts w:ascii="Times New Roman" w:hAnsi="Times New Roman" w:cs="Times New Roman"/>
          <w:sz w:val="28"/>
          <w:szCs w:val="28"/>
        </w:rPr>
        <w:t xml:space="preserve">. Схема тепловых сетей котельной ТОЦТ Белоярского </w:t>
      </w:r>
      <w:r w:rsidR="00DF3442">
        <w:rPr>
          <w:rFonts w:ascii="Times New Roman" w:hAnsi="Times New Roman" w:cs="Times New Roman"/>
          <w:sz w:val="28"/>
          <w:szCs w:val="28"/>
        </w:rPr>
        <w:t>рабочего</w:t>
      </w:r>
      <w:r w:rsidR="00DF3442" w:rsidRPr="006C27CE">
        <w:rPr>
          <w:rFonts w:ascii="Times New Roman" w:hAnsi="Times New Roman" w:cs="Times New Roman"/>
          <w:sz w:val="28"/>
          <w:szCs w:val="28"/>
        </w:rPr>
        <w:t xml:space="preserve"> поселения</w:t>
      </w:r>
    </w:p>
    <w:p w14:paraId="758616BF" w14:textId="77777777" w:rsidR="00EF094C" w:rsidRPr="006C27CE" w:rsidRDefault="00EF094C" w:rsidP="00EF094C">
      <w:pPr>
        <w:widowControl w:val="0"/>
        <w:spacing w:after="0" w:line="240" w:lineRule="auto"/>
        <w:jc w:val="center"/>
        <w:rPr>
          <w:rFonts w:ascii="Times New Roman" w:hAnsi="Times New Roman" w:cs="Times New Roman"/>
          <w:sz w:val="28"/>
          <w:szCs w:val="28"/>
        </w:rPr>
      </w:pPr>
    </w:p>
    <w:p w14:paraId="34239E0A" w14:textId="77777777" w:rsidR="00EF094C" w:rsidRPr="006C27CE" w:rsidRDefault="00EF094C" w:rsidP="00EF094C">
      <w:pPr>
        <w:widowControl w:val="0"/>
        <w:spacing w:after="0" w:line="240" w:lineRule="auto"/>
        <w:jc w:val="center"/>
        <w:rPr>
          <w:rFonts w:ascii="Times New Roman" w:hAnsi="Times New Roman" w:cs="Times New Roman"/>
          <w:sz w:val="28"/>
          <w:szCs w:val="28"/>
        </w:rPr>
      </w:pPr>
      <w:r w:rsidRPr="006C27CE">
        <w:rPr>
          <w:rFonts w:ascii="Times New Roman" w:hAnsi="Times New Roman" w:cs="Times New Roman"/>
          <w:noProof/>
          <w:lang w:eastAsia="ru-RU"/>
        </w:rPr>
        <w:drawing>
          <wp:inline distT="0" distB="0" distL="0" distR="0" wp14:anchorId="2867B590" wp14:editId="2DAD2F01">
            <wp:extent cx="3715055" cy="2530548"/>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2624" t="27507" r="32661" b="45559"/>
                    <a:stretch/>
                  </pic:blipFill>
                  <pic:spPr bwMode="auto">
                    <a:xfrm>
                      <a:off x="0" y="0"/>
                      <a:ext cx="3734329" cy="2543677"/>
                    </a:xfrm>
                    <a:prstGeom prst="rect">
                      <a:avLst/>
                    </a:prstGeom>
                    <a:ln>
                      <a:noFill/>
                    </a:ln>
                    <a:extLst>
                      <a:ext uri="{53640926-AAD7-44D8-BBD7-CCE9431645EC}">
                        <a14:shadowObscured xmlns:a14="http://schemas.microsoft.com/office/drawing/2010/main"/>
                      </a:ext>
                    </a:extLst>
                  </pic:spPr>
                </pic:pic>
              </a:graphicData>
            </a:graphic>
          </wp:inline>
        </w:drawing>
      </w:r>
    </w:p>
    <w:p w14:paraId="5572BAD3" w14:textId="77777777" w:rsidR="00DF3442" w:rsidRPr="006C27CE" w:rsidRDefault="00EF094C" w:rsidP="00DF3442">
      <w:pPr>
        <w:widowControl w:val="0"/>
        <w:spacing w:after="0" w:line="240" w:lineRule="auto"/>
        <w:jc w:val="center"/>
        <w:rPr>
          <w:rFonts w:ascii="Times New Roman" w:hAnsi="Times New Roman" w:cs="Times New Roman"/>
          <w:sz w:val="28"/>
          <w:szCs w:val="28"/>
        </w:rPr>
      </w:pPr>
      <w:r w:rsidRPr="006C27CE">
        <w:rPr>
          <w:rFonts w:ascii="Times New Roman" w:hAnsi="Times New Roman" w:cs="Times New Roman"/>
          <w:sz w:val="28"/>
          <w:szCs w:val="28"/>
        </w:rPr>
        <w:t>Рис. 1.3.</w:t>
      </w:r>
      <w:r w:rsidR="005C0C41">
        <w:rPr>
          <w:rFonts w:ascii="Times New Roman" w:hAnsi="Times New Roman" w:cs="Times New Roman"/>
          <w:sz w:val="28"/>
          <w:szCs w:val="28"/>
        </w:rPr>
        <w:t>5</w:t>
      </w:r>
      <w:r w:rsidRPr="006C27CE">
        <w:rPr>
          <w:rFonts w:ascii="Times New Roman" w:hAnsi="Times New Roman" w:cs="Times New Roman"/>
          <w:sz w:val="28"/>
          <w:szCs w:val="28"/>
        </w:rPr>
        <w:t xml:space="preserve">. Схема тепловых сетей котельной БСОШ №2 Белоярского </w:t>
      </w:r>
      <w:r w:rsidR="00DF3442">
        <w:rPr>
          <w:rFonts w:ascii="Times New Roman" w:hAnsi="Times New Roman" w:cs="Times New Roman"/>
          <w:sz w:val="28"/>
          <w:szCs w:val="28"/>
        </w:rPr>
        <w:t>рабочего</w:t>
      </w:r>
      <w:r w:rsidR="00DF3442" w:rsidRPr="006C27CE">
        <w:rPr>
          <w:rFonts w:ascii="Times New Roman" w:hAnsi="Times New Roman" w:cs="Times New Roman"/>
          <w:sz w:val="28"/>
          <w:szCs w:val="28"/>
        </w:rPr>
        <w:t xml:space="preserve"> поселения</w:t>
      </w:r>
    </w:p>
    <w:p w14:paraId="2D761EA6" w14:textId="77777777" w:rsidR="00EF094C" w:rsidRPr="006C27CE" w:rsidRDefault="00EF094C" w:rsidP="00EF094C">
      <w:pPr>
        <w:widowControl w:val="0"/>
        <w:spacing w:after="0" w:line="240" w:lineRule="auto"/>
        <w:jc w:val="center"/>
        <w:rPr>
          <w:rFonts w:ascii="Times New Roman" w:hAnsi="Times New Roman" w:cs="Times New Roman"/>
          <w:sz w:val="28"/>
          <w:szCs w:val="28"/>
        </w:rPr>
        <w:sectPr w:rsidR="00EF094C" w:rsidRPr="006C27CE" w:rsidSect="00EF094C">
          <w:pgSz w:w="11906" w:h="16838"/>
          <w:pgMar w:top="1134" w:right="851" w:bottom="1134" w:left="1701" w:header="709" w:footer="459" w:gutter="0"/>
          <w:cols w:space="708"/>
          <w:titlePg/>
          <w:docGrid w:linePitch="360"/>
        </w:sectPr>
      </w:pPr>
    </w:p>
    <w:p w14:paraId="278292A9" w14:textId="77777777" w:rsidR="00EF094C" w:rsidRPr="006C27CE" w:rsidRDefault="0012785F" w:rsidP="00EF094C">
      <w:pPr>
        <w:widowControl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7F11419" wp14:editId="269D0203">
            <wp:extent cx="6589592" cy="4658628"/>
            <wp:effectExtent l="0" t="0" r="1905" b="8890"/>
            <wp:docPr id="34" name="Рисунок 34" descr="C:\Users\Stanislav\Desktop\Станц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islav\Desktop\Станция.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91070" cy="4659673"/>
                    </a:xfrm>
                    <a:prstGeom prst="rect">
                      <a:avLst/>
                    </a:prstGeom>
                    <a:noFill/>
                    <a:ln>
                      <a:noFill/>
                    </a:ln>
                  </pic:spPr>
                </pic:pic>
              </a:graphicData>
            </a:graphic>
          </wp:inline>
        </w:drawing>
      </w:r>
    </w:p>
    <w:p w14:paraId="57411464" w14:textId="77777777" w:rsidR="00EF094C" w:rsidRPr="006C27CE" w:rsidRDefault="00EF094C" w:rsidP="00EF094C">
      <w:pPr>
        <w:widowControl w:val="0"/>
        <w:spacing w:after="0" w:line="240" w:lineRule="auto"/>
        <w:rPr>
          <w:rFonts w:ascii="Times New Roman" w:hAnsi="Times New Roman" w:cs="Times New Roman"/>
          <w:sz w:val="28"/>
          <w:szCs w:val="28"/>
        </w:rPr>
      </w:pPr>
    </w:p>
    <w:p w14:paraId="76B8269A" w14:textId="77777777" w:rsidR="00DF3442" w:rsidRPr="006C27CE" w:rsidRDefault="00EF094C" w:rsidP="00DF3442">
      <w:pPr>
        <w:widowControl w:val="0"/>
        <w:spacing w:after="0" w:line="240" w:lineRule="auto"/>
        <w:jc w:val="center"/>
        <w:rPr>
          <w:rFonts w:ascii="Times New Roman" w:hAnsi="Times New Roman" w:cs="Times New Roman"/>
          <w:sz w:val="28"/>
          <w:szCs w:val="28"/>
        </w:rPr>
      </w:pPr>
      <w:bookmarkStart w:id="259" w:name="_Toc404780305"/>
      <w:bookmarkStart w:id="260" w:name="_Toc404780531"/>
      <w:bookmarkStart w:id="261" w:name="_Toc404783032"/>
      <w:bookmarkStart w:id="262" w:name="_Toc404784325"/>
      <w:bookmarkStart w:id="263" w:name="_Toc404785370"/>
      <w:bookmarkStart w:id="264" w:name="_Toc404785605"/>
      <w:bookmarkStart w:id="265" w:name="_Toc404786289"/>
      <w:r w:rsidRPr="006C27CE">
        <w:rPr>
          <w:rFonts w:ascii="Times New Roman" w:eastAsia="Times New Roman" w:hAnsi="Times New Roman" w:cs="Times New Roman"/>
          <w:bCs/>
          <w:sz w:val="28"/>
          <w:szCs w:val="28"/>
        </w:rPr>
        <w:t>Рис. 1.3.</w:t>
      </w:r>
      <w:r w:rsidR="005C0C41">
        <w:rPr>
          <w:rFonts w:ascii="Times New Roman" w:eastAsia="Times New Roman" w:hAnsi="Times New Roman" w:cs="Times New Roman"/>
          <w:bCs/>
          <w:sz w:val="28"/>
          <w:szCs w:val="28"/>
        </w:rPr>
        <w:t>6</w:t>
      </w:r>
      <w:r w:rsidRPr="006C27CE">
        <w:rPr>
          <w:rFonts w:ascii="Times New Roman" w:eastAsia="Times New Roman" w:hAnsi="Times New Roman" w:cs="Times New Roman"/>
          <w:bCs/>
          <w:sz w:val="28"/>
          <w:szCs w:val="28"/>
        </w:rPr>
        <w:t>. Схема тепловых сетей котельной</w:t>
      </w:r>
      <w:bookmarkEnd w:id="259"/>
      <w:bookmarkEnd w:id="260"/>
      <w:bookmarkEnd w:id="261"/>
      <w:bookmarkEnd w:id="262"/>
      <w:bookmarkEnd w:id="263"/>
      <w:bookmarkEnd w:id="264"/>
      <w:bookmarkEnd w:id="265"/>
      <w:r w:rsidRPr="006C27CE">
        <w:rPr>
          <w:rFonts w:ascii="Times New Roman" w:eastAsia="Times New Roman" w:hAnsi="Times New Roman" w:cs="Times New Roman"/>
          <w:bCs/>
          <w:sz w:val="28"/>
          <w:szCs w:val="28"/>
        </w:rPr>
        <w:t xml:space="preserve"> </w:t>
      </w:r>
      <w:r w:rsidR="0098711D">
        <w:rPr>
          <w:rFonts w:ascii="Times New Roman" w:eastAsia="Times New Roman" w:hAnsi="Times New Roman" w:cs="Times New Roman"/>
          <w:bCs/>
          <w:sz w:val="28"/>
          <w:szCs w:val="28"/>
        </w:rPr>
        <w:t>Станция</w:t>
      </w:r>
      <w:r w:rsidRPr="006C27CE">
        <w:rPr>
          <w:rFonts w:ascii="Times New Roman" w:eastAsia="Times New Roman" w:hAnsi="Times New Roman" w:cs="Times New Roman"/>
          <w:bCs/>
          <w:sz w:val="28"/>
          <w:szCs w:val="28"/>
        </w:rPr>
        <w:t xml:space="preserve"> </w:t>
      </w:r>
      <w:r w:rsidR="0098711D">
        <w:rPr>
          <w:rFonts w:ascii="Times New Roman" w:eastAsia="Times New Roman" w:hAnsi="Times New Roman" w:cs="Times New Roman"/>
          <w:bCs/>
          <w:sz w:val="28"/>
          <w:szCs w:val="28"/>
        </w:rPr>
        <w:t xml:space="preserve">Белый Яр </w:t>
      </w:r>
      <w:r w:rsidRPr="006C27CE">
        <w:rPr>
          <w:rFonts w:ascii="Times New Roman" w:eastAsia="Times New Roman" w:hAnsi="Times New Roman" w:cs="Times New Roman"/>
          <w:bCs/>
          <w:sz w:val="28"/>
          <w:szCs w:val="28"/>
        </w:rPr>
        <w:t xml:space="preserve">Белоярского </w:t>
      </w:r>
      <w:r w:rsidR="00DF3442">
        <w:rPr>
          <w:rFonts w:ascii="Times New Roman" w:hAnsi="Times New Roman" w:cs="Times New Roman"/>
          <w:sz w:val="28"/>
          <w:szCs w:val="28"/>
        </w:rPr>
        <w:t>рабочего</w:t>
      </w:r>
      <w:r w:rsidR="00DF3442" w:rsidRPr="006C27CE">
        <w:rPr>
          <w:rFonts w:ascii="Times New Roman" w:hAnsi="Times New Roman" w:cs="Times New Roman"/>
          <w:sz w:val="28"/>
          <w:szCs w:val="28"/>
        </w:rPr>
        <w:t xml:space="preserve"> поселения</w:t>
      </w:r>
    </w:p>
    <w:p w14:paraId="11ADDFD4" w14:textId="77777777" w:rsidR="00EF094C" w:rsidRPr="006C27CE" w:rsidRDefault="00EF094C" w:rsidP="00706B57">
      <w:pPr>
        <w:jc w:val="center"/>
        <w:rPr>
          <w:rFonts w:ascii="Times New Roman" w:eastAsia="Times New Roman" w:hAnsi="Times New Roman" w:cs="Times New Roman"/>
          <w:bCs/>
          <w:sz w:val="28"/>
          <w:szCs w:val="28"/>
        </w:rPr>
      </w:pPr>
    </w:p>
    <w:p w14:paraId="5670817C" w14:textId="77777777" w:rsidR="00EF094C" w:rsidRPr="006C27CE" w:rsidRDefault="00EF094C" w:rsidP="003407DD">
      <w:pPr>
        <w:rPr>
          <w:rFonts w:ascii="Times New Roman" w:hAnsi="Times New Roman" w:cs="Times New Roman"/>
          <w:sz w:val="28"/>
          <w:szCs w:val="28"/>
        </w:rPr>
        <w:sectPr w:rsidR="00EF094C" w:rsidRPr="006C27CE" w:rsidSect="00EF094C">
          <w:pgSz w:w="16838" w:h="11906" w:orient="landscape"/>
          <w:pgMar w:top="1701" w:right="1134" w:bottom="851" w:left="1134" w:header="709" w:footer="459" w:gutter="0"/>
          <w:cols w:space="708"/>
          <w:titlePg/>
          <w:docGrid w:linePitch="360"/>
        </w:sectPr>
      </w:pPr>
    </w:p>
    <w:p w14:paraId="3524581A" w14:textId="77777777" w:rsidR="00EF094C" w:rsidRPr="006C27CE" w:rsidRDefault="00EF094C" w:rsidP="003407DD">
      <w:pPr>
        <w:widowControl w:val="0"/>
        <w:spacing w:after="0" w:line="240" w:lineRule="auto"/>
        <w:rPr>
          <w:rFonts w:ascii="Times New Roman" w:hAnsi="Times New Roman" w:cs="Times New Roman"/>
          <w:sz w:val="28"/>
          <w:szCs w:val="28"/>
        </w:rPr>
      </w:pPr>
    </w:p>
    <w:p w14:paraId="4E54A00E" w14:textId="77777777" w:rsidR="00EF094C" w:rsidRPr="006C27CE" w:rsidRDefault="00EF094C" w:rsidP="00EF094C">
      <w:pPr>
        <w:keepNext/>
        <w:keepLines/>
        <w:widowControl w:val="0"/>
        <w:spacing w:after="0" w:line="360" w:lineRule="auto"/>
        <w:outlineLvl w:val="2"/>
        <w:rPr>
          <w:rFonts w:ascii="Times New Roman" w:eastAsiaTheme="majorEastAsia" w:hAnsi="Times New Roman" w:cs="Times New Roman"/>
          <w:b/>
          <w:bCs/>
          <w:sz w:val="28"/>
          <w:szCs w:val="28"/>
        </w:rPr>
      </w:pPr>
      <w:bookmarkStart w:id="266" w:name="_Toc404783035"/>
      <w:bookmarkStart w:id="267" w:name="_Toc404784328"/>
      <w:bookmarkStart w:id="268" w:name="_Toc404785373"/>
      <w:bookmarkStart w:id="269" w:name="_Toc404785608"/>
      <w:bookmarkStart w:id="270" w:name="_Toc404786033"/>
      <w:bookmarkStart w:id="271" w:name="_Toc404786292"/>
      <w:bookmarkStart w:id="272" w:name="_Toc436074235"/>
      <w:bookmarkStart w:id="273" w:name="_Toc438808080"/>
      <w:r w:rsidRPr="006C27CE">
        <w:rPr>
          <w:rFonts w:ascii="Times New Roman" w:eastAsiaTheme="majorEastAsia" w:hAnsi="Times New Roman" w:cs="Times New Roman"/>
          <w:b/>
          <w:bCs/>
          <w:sz w:val="28"/>
          <w:szCs w:val="28"/>
        </w:rPr>
        <w:t>1.3.2. Описание структуры и параметров тепловых сетей</w:t>
      </w:r>
      <w:bookmarkEnd w:id="266"/>
      <w:bookmarkEnd w:id="267"/>
      <w:bookmarkEnd w:id="268"/>
      <w:bookmarkEnd w:id="269"/>
      <w:bookmarkEnd w:id="270"/>
      <w:bookmarkEnd w:id="271"/>
      <w:bookmarkEnd w:id="272"/>
      <w:bookmarkEnd w:id="273"/>
    </w:p>
    <w:p w14:paraId="1F8D2549" w14:textId="77777777" w:rsidR="00EF094C" w:rsidRPr="006C27CE" w:rsidRDefault="00EF094C" w:rsidP="00EF094C">
      <w:pPr>
        <w:widowControl w:val="0"/>
        <w:tabs>
          <w:tab w:val="num" w:pos="643"/>
        </w:tabs>
        <w:spacing w:after="0" w:line="360" w:lineRule="auto"/>
        <w:ind w:firstLine="709"/>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 xml:space="preserve">Бóльшую часть потребителей котельных </w:t>
      </w:r>
      <w:r w:rsidR="0098711D">
        <w:rPr>
          <w:rFonts w:ascii="Times New Roman" w:eastAsia="Times New Roman" w:hAnsi="Times New Roman" w:cs="Times New Roman"/>
          <w:sz w:val="28"/>
          <w:szCs w:val="28"/>
          <w:lang w:eastAsia="ru-RU"/>
        </w:rPr>
        <w:t>ДКВР-10-13</w:t>
      </w:r>
      <w:r w:rsidRPr="006C27CE">
        <w:rPr>
          <w:rFonts w:ascii="Times New Roman" w:eastAsia="Times New Roman" w:hAnsi="Times New Roman" w:cs="Times New Roman"/>
          <w:sz w:val="28"/>
          <w:szCs w:val="28"/>
          <w:lang w:eastAsia="ru-RU"/>
        </w:rPr>
        <w:t xml:space="preserve">, ПМК, РДК, ТОЦТ, БСОШ №2 и </w:t>
      </w:r>
      <w:r w:rsidR="0098711D">
        <w:rPr>
          <w:rFonts w:ascii="Times New Roman" w:eastAsia="Times New Roman" w:hAnsi="Times New Roman" w:cs="Times New Roman"/>
          <w:sz w:val="28"/>
          <w:szCs w:val="28"/>
          <w:lang w:eastAsia="ru-RU"/>
        </w:rPr>
        <w:t>Станция</w:t>
      </w:r>
      <w:r w:rsidRPr="006C27CE">
        <w:rPr>
          <w:rFonts w:ascii="Times New Roman" w:eastAsia="Times New Roman" w:hAnsi="Times New Roman" w:cs="Times New Roman"/>
          <w:sz w:val="28"/>
          <w:szCs w:val="28"/>
          <w:lang w:eastAsia="ru-RU"/>
        </w:rPr>
        <w:t xml:space="preserve"> </w:t>
      </w:r>
      <w:r w:rsidR="0098711D">
        <w:rPr>
          <w:rFonts w:ascii="Times New Roman" w:eastAsia="Times New Roman" w:hAnsi="Times New Roman" w:cs="Times New Roman"/>
          <w:sz w:val="28"/>
          <w:szCs w:val="28"/>
          <w:lang w:eastAsia="ru-RU"/>
        </w:rPr>
        <w:t xml:space="preserve">Белый Яр </w:t>
      </w:r>
      <w:r w:rsidRPr="006C27CE">
        <w:rPr>
          <w:rFonts w:ascii="Times New Roman" w:eastAsia="Times New Roman" w:hAnsi="Times New Roman" w:cs="Times New Roman"/>
          <w:sz w:val="28"/>
          <w:szCs w:val="28"/>
          <w:lang w:eastAsia="ru-RU"/>
        </w:rPr>
        <w:t>составляют многоквартирные и частные жилые дома и административно-деловые строения. Схема тепловых сетей закрытая, двухтрубная.</w:t>
      </w:r>
    </w:p>
    <w:p w14:paraId="04DC2017"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 xml:space="preserve">Основные характеристики тепловых сетей котельной </w:t>
      </w:r>
      <w:r w:rsidR="0098711D">
        <w:rPr>
          <w:rFonts w:ascii="Times New Roman" w:eastAsia="Times New Roman" w:hAnsi="Times New Roman" w:cs="Times New Roman"/>
          <w:sz w:val="28"/>
          <w:szCs w:val="28"/>
          <w:lang w:eastAsia="ru-RU"/>
        </w:rPr>
        <w:t>ДКВР-10-13</w:t>
      </w:r>
      <w:r w:rsidRPr="006C27CE">
        <w:rPr>
          <w:rFonts w:ascii="Times New Roman" w:eastAsia="Times New Roman" w:hAnsi="Times New Roman" w:cs="Times New Roman"/>
          <w:sz w:val="28"/>
          <w:szCs w:val="28"/>
          <w:lang w:eastAsia="ru-RU"/>
        </w:rPr>
        <w:t xml:space="preserve"> приведены на рис. 1.3.7.</w:t>
      </w:r>
    </w:p>
    <w:p w14:paraId="0BC7B92C" w14:textId="77777777" w:rsidR="00EF094C" w:rsidRPr="006C27CE" w:rsidRDefault="00EF094C" w:rsidP="00EF094C">
      <w:pPr>
        <w:widowControl w:val="0"/>
        <w:tabs>
          <w:tab w:val="num" w:pos="643"/>
        </w:tabs>
        <w:spacing w:after="0" w:line="360" w:lineRule="auto"/>
        <w:contextualSpacing/>
        <w:jc w:val="center"/>
        <w:rPr>
          <w:rFonts w:ascii="Times New Roman" w:eastAsia="Times New Roman" w:hAnsi="Times New Roman" w:cs="Times New Roman"/>
          <w:sz w:val="28"/>
          <w:szCs w:val="28"/>
          <w:lang w:eastAsia="ru-RU"/>
        </w:rPr>
      </w:pPr>
      <w:r w:rsidRPr="006C27CE">
        <w:rPr>
          <w:rFonts w:ascii="Times New Roman" w:hAnsi="Times New Roman" w:cs="Times New Roman"/>
          <w:noProof/>
          <w:lang w:eastAsia="ru-RU"/>
        </w:rPr>
        <w:drawing>
          <wp:inline distT="0" distB="0" distL="0" distR="0" wp14:anchorId="7062FB63" wp14:editId="2052FE0D">
            <wp:extent cx="5369441" cy="4051005"/>
            <wp:effectExtent l="0" t="0" r="22225" b="260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81783E9" w14:textId="77777777" w:rsidR="00EF094C" w:rsidRPr="006C27CE" w:rsidRDefault="00EF094C" w:rsidP="009B66DA">
      <w:pPr>
        <w:jc w:val="center"/>
        <w:rPr>
          <w:rFonts w:ascii="Times New Roman" w:eastAsia="Times New Roman" w:hAnsi="Times New Roman" w:cs="Times New Roman"/>
          <w:bCs/>
          <w:sz w:val="28"/>
          <w:szCs w:val="28"/>
          <w:lang w:eastAsia="ru-RU"/>
        </w:rPr>
      </w:pPr>
      <w:bookmarkStart w:id="274" w:name="_Toc404780314"/>
      <w:bookmarkStart w:id="275" w:name="_Toc404780540"/>
      <w:bookmarkStart w:id="276" w:name="_Toc404783041"/>
      <w:bookmarkStart w:id="277" w:name="_Toc404784334"/>
      <w:bookmarkStart w:id="278" w:name="_Toc404785379"/>
      <w:bookmarkStart w:id="279" w:name="_Toc404785614"/>
      <w:bookmarkStart w:id="280" w:name="_Toc404786298"/>
      <w:r w:rsidRPr="006C27CE">
        <w:rPr>
          <w:rFonts w:ascii="Times New Roman" w:eastAsia="Times New Roman" w:hAnsi="Times New Roman" w:cs="Times New Roman"/>
          <w:bCs/>
          <w:sz w:val="28"/>
          <w:szCs w:val="28"/>
          <w:lang w:eastAsia="ru-RU"/>
        </w:rPr>
        <w:t xml:space="preserve">Рис. 1.3.7. Структура тепловых сетей Котельной </w:t>
      </w:r>
      <w:bookmarkEnd w:id="274"/>
      <w:bookmarkEnd w:id="275"/>
      <w:bookmarkEnd w:id="276"/>
      <w:bookmarkEnd w:id="277"/>
      <w:bookmarkEnd w:id="278"/>
      <w:bookmarkEnd w:id="279"/>
      <w:bookmarkEnd w:id="280"/>
      <w:r w:rsidR="0098711D">
        <w:rPr>
          <w:rFonts w:ascii="Times New Roman" w:eastAsia="Times New Roman" w:hAnsi="Times New Roman" w:cs="Times New Roman"/>
          <w:bCs/>
          <w:sz w:val="28"/>
          <w:szCs w:val="28"/>
          <w:lang w:eastAsia="ru-RU"/>
        </w:rPr>
        <w:t>ДКВР-10-13</w:t>
      </w:r>
    </w:p>
    <w:p w14:paraId="092C3A98" w14:textId="77777777" w:rsidR="00EF094C" w:rsidRPr="006C27CE" w:rsidRDefault="00EF094C" w:rsidP="00EF094C">
      <w:pPr>
        <w:spacing w:after="0" w:line="240" w:lineRule="auto"/>
        <w:rPr>
          <w:rFonts w:ascii="Times New Roman" w:hAnsi="Times New Roman" w:cs="Times New Roman"/>
          <w:sz w:val="24"/>
          <w:szCs w:val="32"/>
          <w:lang w:eastAsia="ru-RU" w:bidi="en-US"/>
        </w:rPr>
      </w:pPr>
    </w:p>
    <w:p w14:paraId="00D08E7F"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r>
      <w:r w:rsidRPr="00A550FE">
        <w:rPr>
          <w:rFonts w:ascii="Times New Roman" w:eastAsia="Times New Roman" w:hAnsi="Times New Roman" w:cs="Times New Roman"/>
          <w:sz w:val="28"/>
          <w:szCs w:val="28"/>
          <w:lang w:eastAsia="ru-RU"/>
        </w:rPr>
        <w:t xml:space="preserve">Из рис. 1.3.7 видно, что среди тепловых сетей Котельной </w:t>
      </w:r>
      <w:r w:rsidR="0098711D" w:rsidRPr="00A550FE">
        <w:rPr>
          <w:rFonts w:ascii="Times New Roman" w:eastAsia="Times New Roman" w:hAnsi="Times New Roman" w:cs="Times New Roman"/>
          <w:sz w:val="28"/>
          <w:szCs w:val="28"/>
          <w:lang w:eastAsia="ru-RU"/>
        </w:rPr>
        <w:t>ДКВР-10-13</w:t>
      </w:r>
      <w:r w:rsidRPr="006C27CE">
        <w:rPr>
          <w:rFonts w:ascii="Times New Roman" w:eastAsia="Times New Roman" w:hAnsi="Times New Roman" w:cs="Times New Roman"/>
          <w:sz w:val="28"/>
          <w:szCs w:val="28"/>
          <w:lang w:eastAsia="ru-RU"/>
        </w:rPr>
        <w:t xml:space="preserve"> преобладают участки с </w:t>
      </w:r>
      <w:r w:rsidRPr="00AF021D">
        <w:rPr>
          <w:rFonts w:ascii="Times New Roman" w:eastAsia="Times New Roman" w:hAnsi="Times New Roman" w:cs="Times New Roman"/>
          <w:sz w:val="28"/>
          <w:szCs w:val="28"/>
          <w:lang w:eastAsia="ru-RU"/>
        </w:rPr>
        <w:t xml:space="preserve">диаметрами </w:t>
      </w:r>
      <w:r w:rsidR="00AF021D" w:rsidRPr="00AF021D">
        <w:rPr>
          <w:rFonts w:ascii="Times New Roman" w:eastAsia="Times New Roman" w:hAnsi="Times New Roman" w:cs="Times New Roman"/>
          <w:sz w:val="28"/>
          <w:szCs w:val="28"/>
          <w:lang w:eastAsia="ru-RU"/>
        </w:rPr>
        <w:t xml:space="preserve">50, </w:t>
      </w:r>
      <w:r w:rsidRPr="00AF021D">
        <w:rPr>
          <w:rFonts w:ascii="Times New Roman" w:eastAsia="Times New Roman" w:hAnsi="Times New Roman" w:cs="Times New Roman"/>
          <w:sz w:val="28"/>
          <w:szCs w:val="28"/>
          <w:lang w:eastAsia="ru-RU"/>
        </w:rPr>
        <w:t>7</w:t>
      </w:r>
      <w:r w:rsidR="00AF021D" w:rsidRPr="00AF021D">
        <w:rPr>
          <w:rFonts w:ascii="Times New Roman" w:eastAsia="Times New Roman" w:hAnsi="Times New Roman" w:cs="Times New Roman"/>
          <w:sz w:val="28"/>
          <w:szCs w:val="28"/>
          <w:lang w:eastAsia="ru-RU"/>
        </w:rPr>
        <w:t xml:space="preserve">0 и </w:t>
      </w:r>
      <w:r w:rsidRPr="00AF021D">
        <w:rPr>
          <w:rFonts w:ascii="Times New Roman" w:eastAsia="Times New Roman" w:hAnsi="Times New Roman" w:cs="Times New Roman"/>
          <w:sz w:val="28"/>
          <w:szCs w:val="28"/>
          <w:lang w:eastAsia="ru-RU"/>
        </w:rPr>
        <w:t>10</w:t>
      </w:r>
      <w:r w:rsidR="00AF021D" w:rsidRPr="00AF021D">
        <w:rPr>
          <w:rFonts w:ascii="Times New Roman" w:eastAsia="Times New Roman" w:hAnsi="Times New Roman" w:cs="Times New Roman"/>
          <w:sz w:val="28"/>
          <w:szCs w:val="28"/>
          <w:lang w:eastAsia="ru-RU"/>
        </w:rPr>
        <w:t>0</w:t>
      </w:r>
      <w:r w:rsidRPr="00AF021D">
        <w:rPr>
          <w:rFonts w:ascii="Times New Roman" w:eastAsia="Times New Roman" w:hAnsi="Times New Roman" w:cs="Times New Roman"/>
          <w:sz w:val="28"/>
          <w:szCs w:val="28"/>
          <w:lang w:eastAsia="ru-RU"/>
        </w:rPr>
        <w:t xml:space="preserve"> </w:t>
      </w:r>
      <w:commentRangeStart w:id="281"/>
      <w:r w:rsidR="00AF021D" w:rsidRPr="00AF021D">
        <w:rPr>
          <w:rFonts w:ascii="Times New Roman" w:eastAsia="Times New Roman" w:hAnsi="Times New Roman" w:cs="Times New Roman"/>
          <w:sz w:val="28"/>
          <w:szCs w:val="28"/>
          <w:lang w:eastAsia="ru-RU"/>
        </w:rPr>
        <w:t>м</w:t>
      </w:r>
      <w:r w:rsidRPr="00AF021D">
        <w:rPr>
          <w:rFonts w:ascii="Times New Roman" w:eastAsia="Times New Roman" w:hAnsi="Times New Roman" w:cs="Times New Roman"/>
          <w:sz w:val="28"/>
          <w:szCs w:val="28"/>
          <w:lang w:eastAsia="ru-RU"/>
        </w:rPr>
        <w:t>м</w:t>
      </w:r>
      <w:commentRangeEnd w:id="281"/>
      <w:r w:rsidR="00AF021D">
        <w:rPr>
          <w:rStyle w:val="afc"/>
          <w:lang w:val="en-US"/>
        </w:rPr>
        <w:commentReference w:id="281"/>
      </w:r>
      <w:r w:rsidRPr="00AF021D">
        <w:rPr>
          <w:rFonts w:ascii="Times New Roman" w:eastAsia="Times New Roman" w:hAnsi="Times New Roman" w:cs="Times New Roman"/>
          <w:sz w:val="28"/>
          <w:szCs w:val="28"/>
          <w:lang w:eastAsia="ru-RU"/>
        </w:rPr>
        <w:t>.</w:t>
      </w:r>
      <w:r w:rsidRPr="006C27CE">
        <w:rPr>
          <w:rFonts w:ascii="Times New Roman" w:eastAsia="Times New Roman" w:hAnsi="Times New Roman" w:cs="Times New Roman"/>
          <w:sz w:val="28"/>
          <w:szCs w:val="28"/>
          <w:lang w:eastAsia="ru-RU"/>
        </w:rPr>
        <w:t xml:space="preserve"> По типу прокладки преобладает надземная прокладка тепловых сетей. </w:t>
      </w:r>
      <w:commentRangeStart w:id="282"/>
      <w:r w:rsidR="00AF021D">
        <w:rPr>
          <w:rFonts w:ascii="Times New Roman" w:eastAsia="Times New Roman" w:hAnsi="Times New Roman" w:cs="Times New Roman"/>
          <w:sz w:val="28"/>
          <w:szCs w:val="28"/>
          <w:lang w:eastAsia="ru-RU"/>
        </w:rPr>
        <w:t>Монтаж</w:t>
      </w:r>
      <w:commentRangeEnd w:id="282"/>
      <w:r w:rsidR="00AF021D">
        <w:rPr>
          <w:rStyle w:val="afc"/>
          <w:lang w:val="en-US"/>
        </w:rPr>
        <w:commentReference w:id="282"/>
      </w:r>
      <w:r w:rsidR="00AF021D">
        <w:rPr>
          <w:rFonts w:ascii="Times New Roman" w:eastAsia="Times New Roman" w:hAnsi="Times New Roman" w:cs="Times New Roman"/>
          <w:sz w:val="28"/>
          <w:szCs w:val="28"/>
          <w:lang w:eastAsia="ru-RU"/>
        </w:rPr>
        <w:t xml:space="preserve"> </w:t>
      </w:r>
      <w:r w:rsidRPr="006C27CE">
        <w:rPr>
          <w:rFonts w:ascii="Times New Roman" w:eastAsia="Times New Roman" w:hAnsi="Times New Roman" w:cs="Times New Roman"/>
          <w:sz w:val="28"/>
          <w:szCs w:val="28"/>
          <w:lang w:eastAsia="ru-RU"/>
        </w:rPr>
        <w:t xml:space="preserve">всех тепловых </w:t>
      </w:r>
      <w:r w:rsidRPr="00AF021D">
        <w:rPr>
          <w:rFonts w:ascii="Times New Roman" w:eastAsia="Times New Roman" w:hAnsi="Times New Roman" w:cs="Times New Roman"/>
          <w:sz w:val="28"/>
          <w:szCs w:val="28"/>
          <w:lang w:eastAsia="ru-RU"/>
        </w:rPr>
        <w:t xml:space="preserve">сетей </w:t>
      </w:r>
      <w:r w:rsidR="00AF021D" w:rsidRPr="00AF021D">
        <w:rPr>
          <w:rFonts w:ascii="Times New Roman" w:eastAsia="Times New Roman" w:hAnsi="Times New Roman" w:cs="Times New Roman"/>
          <w:sz w:val="28"/>
          <w:szCs w:val="28"/>
          <w:lang w:eastAsia="ru-RU"/>
        </w:rPr>
        <w:t>к</w:t>
      </w:r>
      <w:r w:rsidRPr="00AF021D">
        <w:rPr>
          <w:rFonts w:ascii="Times New Roman" w:eastAsia="Times New Roman" w:hAnsi="Times New Roman" w:cs="Times New Roman"/>
          <w:sz w:val="28"/>
          <w:szCs w:val="28"/>
          <w:lang w:eastAsia="ru-RU"/>
        </w:rPr>
        <w:t>отельной</w:t>
      </w:r>
      <w:r w:rsidRPr="006C27CE">
        <w:rPr>
          <w:rFonts w:ascii="Times New Roman" w:eastAsia="Times New Roman" w:hAnsi="Times New Roman" w:cs="Times New Roman"/>
          <w:sz w:val="28"/>
          <w:szCs w:val="28"/>
          <w:lang w:eastAsia="ru-RU"/>
        </w:rPr>
        <w:t xml:space="preserve"> </w:t>
      </w:r>
      <w:r w:rsidR="0098711D">
        <w:rPr>
          <w:rFonts w:ascii="Times New Roman" w:eastAsia="Times New Roman" w:hAnsi="Times New Roman" w:cs="Times New Roman"/>
          <w:sz w:val="28"/>
          <w:szCs w:val="28"/>
          <w:lang w:eastAsia="ru-RU"/>
        </w:rPr>
        <w:t>ДКВР-10-13</w:t>
      </w:r>
      <w:r w:rsidRPr="006C27CE">
        <w:rPr>
          <w:rFonts w:ascii="Times New Roman" w:eastAsia="Times New Roman" w:hAnsi="Times New Roman" w:cs="Times New Roman"/>
          <w:sz w:val="28"/>
          <w:szCs w:val="28"/>
          <w:lang w:eastAsia="ru-RU"/>
        </w:rPr>
        <w:t xml:space="preserve"> произведена в 1980-201</w:t>
      </w:r>
      <w:r w:rsidR="005F5618">
        <w:rPr>
          <w:rFonts w:ascii="Times New Roman" w:eastAsia="Times New Roman" w:hAnsi="Times New Roman" w:cs="Times New Roman"/>
          <w:sz w:val="28"/>
          <w:szCs w:val="28"/>
          <w:lang w:eastAsia="ru-RU"/>
        </w:rPr>
        <w:t>5</w:t>
      </w:r>
      <w:r w:rsidRPr="006C27CE">
        <w:rPr>
          <w:rFonts w:ascii="Times New Roman" w:eastAsia="Times New Roman" w:hAnsi="Times New Roman" w:cs="Times New Roman"/>
          <w:sz w:val="28"/>
          <w:szCs w:val="28"/>
          <w:lang w:eastAsia="ru-RU"/>
        </w:rPr>
        <w:t xml:space="preserve"> гг. Изоляция всех тепловых сетей выполнена минераловатными матами</w:t>
      </w:r>
      <w:r w:rsidR="00E87D45">
        <w:rPr>
          <w:rFonts w:ascii="Times New Roman" w:eastAsia="Times New Roman" w:hAnsi="Times New Roman" w:cs="Times New Roman"/>
          <w:sz w:val="28"/>
          <w:szCs w:val="28"/>
          <w:lang w:eastAsia="ru-RU"/>
        </w:rPr>
        <w:t>, СТД и опилками.</w:t>
      </w:r>
    </w:p>
    <w:p w14:paraId="5BF7573B"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Основные характеристики тепловых сетей котельной ПМК приведены на рис. 1.3.8.</w:t>
      </w:r>
    </w:p>
    <w:p w14:paraId="3ADA5C02" w14:textId="77777777" w:rsidR="00EF094C" w:rsidRPr="006C27CE" w:rsidRDefault="00EF094C" w:rsidP="00EF094C">
      <w:pPr>
        <w:widowControl w:val="0"/>
        <w:tabs>
          <w:tab w:val="num" w:pos="643"/>
        </w:tabs>
        <w:spacing w:after="0" w:line="360" w:lineRule="auto"/>
        <w:contextualSpacing/>
        <w:jc w:val="center"/>
        <w:rPr>
          <w:rFonts w:ascii="Times New Roman" w:eastAsia="Times New Roman" w:hAnsi="Times New Roman" w:cs="Times New Roman"/>
          <w:sz w:val="28"/>
          <w:szCs w:val="28"/>
          <w:lang w:val="en-US" w:eastAsia="ru-RU"/>
        </w:rPr>
      </w:pPr>
      <w:r w:rsidRPr="006C27CE">
        <w:rPr>
          <w:rFonts w:ascii="Times New Roman" w:hAnsi="Times New Roman" w:cs="Times New Roman"/>
          <w:noProof/>
          <w:lang w:eastAsia="ru-RU"/>
        </w:rPr>
        <w:lastRenderedPageBreak/>
        <w:drawing>
          <wp:inline distT="0" distB="0" distL="0" distR="0" wp14:anchorId="2AE90095" wp14:editId="47C80F06">
            <wp:extent cx="5326911" cy="3636335"/>
            <wp:effectExtent l="0" t="0" r="26670" b="2159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089B68" w14:textId="77777777" w:rsidR="00EF094C" w:rsidRPr="006C27CE" w:rsidRDefault="00EF094C" w:rsidP="009B66DA">
      <w:pPr>
        <w:jc w:val="center"/>
        <w:rPr>
          <w:rFonts w:ascii="Times New Roman" w:eastAsia="Times New Roman" w:hAnsi="Times New Roman" w:cs="Times New Roman"/>
          <w:bCs/>
          <w:sz w:val="28"/>
          <w:szCs w:val="28"/>
          <w:lang w:eastAsia="ru-RU"/>
        </w:rPr>
      </w:pPr>
      <w:bookmarkStart w:id="283" w:name="_Toc404780315"/>
      <w:bookmarkStart w:id="284" w:name="_Toc404780541"/>
      <w:bookmarkStart w:id="285" w:name="_Toc404783042"/>
      <w:bookmarkStart w:id="286" w:name="_Toc404784335"/>
      <w:bookmarkStart w:id="287" w:name="_Toc404785380"/>
      <w:bookmarkStart w:id="288" w:name="_Toc404785615"/>
      <w:bookmarkStart w:id="289" w:name="_Toc404786299"/>
      <w:r w:rsidRPr="006C27CE">
        <w:rPr>
          <w:rFonts w:ascii="Times New Roman" w:eastAsia="Times New Roman" w:hAnsi="Times New Roman" w:cs="Times New Roman"/>
          <w:bCs/>
          <w:sz w:val="28"/>
          <w:szCs w:val="28"/>
          <w:lang w:eastAsia="ru-RU"/>
        </w:rPr>
        <w:t>Рис. 1.3.8. Структура тепловых сетей Котельной ПМК</w:t>
      </w:r>
      <w:bookmarkEnd w:id="283"/>
      <w:bookmarkEnd w:id="284"/>
      <w:bookmarkEnd w:id="285"/>
      <w:bookmarkEnd w:id="286"/>
      <w:bookmarkEnd w:id="287"/>
      <w:bookmarkEnd w:id="288"/>
      <w:bookmarkEnd w:id="289"/>
    </w:p>
    <w:p w14:paraId="733EC716" w14:textId="77777777" w:rsidR="00EF094C" w:rsidRPr="006C27CE" w:rsidRDefault="00EF094C" w:rsidP="00EF094C">
      <w:pPr>
        <w:spacing w:after="0" w:line="240" w:lineRule="auto"/>
        <w:rPr>
          <w:rFonts w:ascii="Times New Roman" w:hAnsi="Times New Roman" w:cs="Times New Roman"/>
          <w:sz w:val="24"/>
          <w:szCs w:val="32"/>
          <w:lang w:eastAsia="ru-RU" w:bidi="en-US"/>
        </w:rPr>
      </w:pPr>
    </w:p>
    <w:p w14:paraId="4A687CD2" w14:textId="77777777" w:rsidR="00E87D45"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 xml:space="preserve">Из рис. 1.3.8 видно, среди тепловых сетей Котельной ПМК преобладают участки с </w:t>
      </w:r>
      <w:r w:rsidRPr="00AF021D">
        <w:rPr>
          <w:rFonts w:ascii="Times New Roman" w:eastAsia="Times New Roman" w:hAnsi="Times New Roman" w:cs="Times New Roman"/>
          <w:sz w:val="28"/>
          <w:szCs w:val="28"/>
          <w:lang w:eastAsia="ru-RU"/>
        </w:rPr>
        <w:t>диаметрами 5</w:t>
      </w:r>
      <w:r w:rsidR="00AF021D" w:rsidRPr="00AF021D">
        <w:rPr>
          <w:rFonts w:ascii="Times New Roman" w:eastAsia="Times New Roman" w:hAnsi="Times New Roman" w:cs="Times New Roman"/>
          <w:sz w:val="28"/>
          <w:szCs w:val="28"/>
          <w:lang w:eastAsia="ru-RU"/>
        </w:rPr>
        <w:t xml:space="preserve">0, </w:t>
      </w:r>
      <w:r w:rsidRPr="00AF021D">
        <w:rPr>
          <w:rFonts w:ascii="Times New Roman" w:eastAsia="Times New Roman" w:hAnsi="Times New Roman" w:cs="Times New Roman"/>
          <w:sz w:val="28"/>
          <w:szCs w:val="28"/>
          <w:lang w:eastAsia="ru-RU"/>
        </w:rPr>
        <w:t>8</w:t>
      </w:r>
      <w:r w:rsidR="00AF021D" w:rsidRPr="00AF021D">
        <w:rPr>
          <w:rFonts w:ascii="Times New Roman" w:eastAsia="Times New Roman" w:hAnsi="Times New Roman" w:cs="Times New Roman"/>
          <w:sz w:val="28"/>
          <w:szCs w:val="28"/>
          <w:lang w:eastAsia="ru-RU"/>
        </w:rPr>
        <w:t xml:space="preserve">0 и </w:t>
      </w:r>
      <w:r w:rsidRPr="00AF021D">
        <w:rPr>
          <w:rFonts w:ascii="Times New Roman" w:eastAsia="Times New Roman" w:hAnsi="Times New Roman" w:cs="Times New Roman"/>
          <w:sz w:val="28"/>
          <w:szCs w:val="28"/>
          <w:lang w:eastAsia="ru-RU"/>
        </w:rPr>
        <w:t>1</w:t>
      </w:r>
      <w:r w:rsidR="00AF021D" w:rsidRPr="00AF021D">
        <w:rPr>
          <w:rFonts w:ascii="Times New Roman" w:eastAsia="Times New Roman" w:hAnsi="Times New Roman" w:cs="Times New Roman"/>
          <w:sz w:val="28"/>
          <w:szCs w:val="28"/>
          <w:lang w:eastAsia="ru-RU"/>
        </w:rPr>
        <w:t>0</w:t>
      </w:r>
      <w:r w:rsidRPr="00AF021D">
        <w:rPr>
          <w:rFonts w:ascii="Times New Roman" w:eastAsia="Times New Roman" w:hAnsi="Times New Roman" w:cs="Times New Roman"/>
          <w:sz w:val="28"/>
          <w:szCs w:val="28"/>
          <w:lang w:eastAsia="ru-RU"/>
        </w:rPr>
        <w:t xml:space="preserve">0 </w:t>
      </w:r>
      <w:r w:rsidR="00AF021D" w:rsidRPr="00AF021D">
        <w:rPr>
          <w:rFonts w:ascii="Times New Roman" w:eastAsia="Times New Roman" w:hAnsi="Times New Roman" w:cs="Times New Roman"/>
          <w:sz w:val="28"/>
          <w:szCs w:val="28"/>
          <w:lang w:eastAsia="ru-RU"/>
        </w:rPr>
        <w:t>м</w:t>
      </w:r>
      <w:r w:rsidRPr="00AF021D">
        <w:rPr>
          <w:rFonts w:ascii="Times New Roman" w:eastAsia="Times New Roman" w:hAnsi="Times New Roman" w:cs="Times New Roman"/>
          <w:sz w:val="28"/>
          <w:szCs w:val="28"/>
          <w:lang w:eastAsia="ru-RU"/>
        </w:rPr>
        <w:t>м</w:t>
      </w:r>
      <w:commentRangeStart w:id="290"/>
      <w:r w:rsidRPr="00AF021D">
        <w:rPr>
          <w:rFonts w:ascii="Times New Roman" w:eastAsia="Times New Roman" w:hAnsi="Times New Roman" w:cs="Times New Roman"/>
          <w:sz w:val="28"/>
          <w:szCs w:val="28"/>
          <w:lang w:eastAsia="ru-RU"/>
        </w:rPr>
        <w:t>.</w:t>
      </w:r>
      <w:commentRangeEnd w:id="290"/>
      <w:r w:rsidR="00AF021D">
        <w:rPr>
          <w:rStyle w:val="afc"/>
          <w:lang w:val="en-US"/>
        </w:rPr>
        <w:commentReference w:id="290"/>
      </w:r>
      <w:r w:rsidRPr="006C27CE">
        <w:rPr>
          <w:rFonts w:ascii="Times New Roman" w:eastAsia="Times New Roman" w:hAnsi="Times New Roman" w:cs="Times New Roman"/>
          <w:sz w:val="28"/>
          <w:szCs w:val="28"/>
          <w:lang w:eastAsia="ru-RU"/>
        </w:rPr>
        <w:t xml:space="preserve"> По типу прокладки преобладает надземная прокладка (95 %) тепловых сетей. </w:t>
      </w:r>
      <w:commentRangeStart w:id="291"/>
      <w:r w:rsidR="00AF021D">
        <w:rPr>
          <w:rFonts w:ascii="Times New Roman" w:eastAsia="Times New Roman" w:hAnsi="Times New Roman" w:cs="Times New Roman"/>
          <w:sz w:val="28"/>
          <w:szCs w:val="28"/>
          <w:lang w:eastAsia="ru-RU"/>
        </w:rPr>
        <w:t>Монтаж</w:t>
      </w:r>
      <w:commentRangeEnd w:id="291"/>
      <w:r w:rsidR="00AF021D">
        <w:rPr>
          <w:rStyle w:val="afc"/>
          <w:lang w:val="en-US"/>
        </w:rPr>
        <w:commentReference w:id="291"/>
      </w:r>
      <w:r w:rsidRPr="006C27CE">
        <w:rPr>
          <w:rFonts w:ascii="Times New Roman" w:eastAsia="Times New Roman" w:hAnsi="Times New Roman" w:cs="Times New Roman"/>
          <w:sz w:val="28"/>
          <w:szCs w:val="28"/>
          <w:lang w:eastAsia="ru-RU"/>
        </w:rPr>
        <w:t xml:space="preserve"> всех тепловых сетей Котельной ПМК произведена в 1974 году. Изоляция всех тепловых</w:t>
      </w:r>
      <w:r w:rsidR="00E87D45">
        <w:rPr>
          <w:rFonts w:ascii="Times New Roman" w:eastAsia="Times New Roman" w:hAnsi="Times New Roman" w:cs="Times New Roman"/>
          <w:sz w:val="28"/>
          <w:szCs w:val="28"/>
          <w:lang w:eastAsia="ru-RU"/>
        </w:rPr>
        <w:t xml:space="preserve"> сетей выполнена СТД и опилками.</w:t>
      </w:r>
    </w:p>
    <w:p w14:paraId="2589586F"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Основные характеристики тепловых сетей котельной РДК приведены на рис. 1.3.9.</w:t>
      </w:r>
    </w:p>
    <w:p w14:paraId="2112737E" w14:textId="77777777" w:rsidR="00EF094C" w:rsidRPr="006C27CE" w:rsidRDefault="00EF094C" w:rsidP="00EF094C">
      <w:pPr>
        <w:widowControl w:val="0"/>
        <w:tabs>
          <w:tab w:val="num" w:pos="643"/>
        </w:tabs>
        <w:spacing w:after="0" w:line="360" w:lineRule="auto"/>
        <w:contextualSpacing/>
        <w:jc w:val="center"/>
        <w:rPr>
          <w:rFonts w:ascii="Times New Roman" w:eastAsia="Times New Roman" w:hAnsi="Times New Roman" w:cs="Times New Roman"/>
          <w:sz w:val="28"/>
          <w:szCs w:val="28"/>
          <w:lang w:eastAsia="ru-RU"/>
        </w:rPr>
      </w:pPr>
      <w:r w:rsidRPr="006C27CE">
        <w:rPr>
          <w:rFonts w:ascii="Times New Roman" w:hAnsi="Times New Roman" w:cs="Times New Roman"/>
          <w:noProof/>
          <w:lang w:eastAsia="ru-RU"/>
        </w:rPr>
        <w:lastRenderedPageBreak/>
        <w:drawing>
          <wp:inline distT="0" distB="0" distL="0" distR="0" wp14:anchorId="60F52A2D" wp14:editId="385FE7C0">
            <wp:extent cx="5295014" cy="3572539"/>
            <wp:effectExtent l="0" t="0" r="20320" b="279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E56218" w14:textId="77777777" w:rsidR="00EF094C" w:rsidRPr="006C27CE" w:rsidRDefault="00EF094C" w:rsidP="009B66DA">
      <w:pPr>
        <w:jc w:val="center"/>
        <w:rPr>
          <w:rFonts w:ascii="Times New Roman" w:eastAsia="Times New Roman" w:hAnsi="Times New Roman" w:cs="Times New Roman"/>
          <w:bCs/>
          <w:sz w:val="28"/>
          <w:szCs w:val="28"/>
          <w:lang w:eastAsia="ru-RU"/>
        </w:rPr>
      </w:pPr>
      <w:bookmarkStart w:id="292" w:name="_Toc404780316"/>
      <w:bookmarkStart w:id="293" w:name="_Toc404780542"/>
      <w:bookmarkStart w:id="294" w:name="_Toc404783043"/>
      <w:bookmarkStart w:id="295" w:name="_Toc404784336"/>
      <w:bookmarkStart w:id="296" w:name="_Toc404785381"/>
      <w:bookmarkStart w:id="297" w:name="_Toc404785616"/>
      <w:bookmarkStart w:id="298" w:name="_Toc404786300"/>
      <w:r w:rsidRPr="006C27CE">
        <w:rPr>
          <w:rFonts w:ascii="Times New Roman" w:eastAsia="Times New Roman" w:hAnsi="Times New Roman" w:cs="Times New Roman"/>
          <w:bCs/>
          <w:sz w:val="28"/>
          <w:szCs w:val="28"/>
          <w:lang w:eastAsia="ru-RU"/>
        </w:rPr>
        <w:t xml:space="preserve">Рис. 1.3.9. Структура тепловых сетей Котельной </w:t>
      </w:r>
      <w:bookmarkEnd w:id="292"/>
      <w:bookmarkEnd w:id="293"/>
      <w:bookmarkEnd w:id="294"/>
      <w:bookmarkEnd w:id="295"/>
      <w:bookmarkEnd w:id="296"/>
      <w:bookmarkEnd w:id="297"/>
      <w:bookmarkEnd w:id="298"/>
      <w:r w:rsidRPr="006C27CE">
        <w:rPr>
          <w:rFonts w:ascii="Times New Roman" w:eastAsia="Times New Roman" w:hAnsi="Times New Roman" w:cs="Times New Roman"/>
          <w:bCs/>
          <w:sz w:val="28"/>
          <w:szCs w:val="28"/>
          <w:lang w:eastAsia="ru-RU"/>
        </w:rPr>
        <w:t>РДК</w:t>
      </w:r>
    </w:p>
    <w:p w14:paraId="09F10AD7" w14:textId="77777777" w:rsidR="00E87D45"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 xml:space="preserve">Из рис. 1.3.9 видно, что среди тепловых сетей Котельной РДК преобладают участки с </w:t>
      </w:r>
      <w:r w:rsidRPr="00AF021D">
        <w:rPr>
          <w:rFonts w:ascii="Times New Roman" w:eastAsia="Times New Roman" w:hAnsi="Times New Roman" w:cs="Times New Roman"/>
          <w:sz w:val="28"/>
          <w:szCs w:val="28"/>
          <w:lang w:eastAsia="ru-RU"/>
        </w:rPr>
        <w:t>диаметрами 125</w:t>
      </w:r>
      <w:r w:rsidRPr="006C27CE">
        <w:rPr>
          <w:rFonts w:ascii="Times New Roman" w:eastAsia="Times New Roman" w:hAnsi="Times New Roman" w:cs="Times New Roman"/>
          <w:sz w:val="28"/>
          <w:szCs w:val="28"/>
          <w:lang w:eastAsia="ru-RU"/>
        </w:rPr>
        <w:t xml:space="preserve"> </w:t>
      </w:r>
      <w:commentRangeStart w:id="299"/>
      <w:r w:rsidR="00AF021D">
        <w:rPr>
          <w:rFonts w:ascii="Times New Roman" w:eastAsia="Times New Roman" w:hAnsi="Times New Roman" w:cs="Times New Roman"/>
          <w:sz w:val="28"/>
          <w:szCs w:val="28"/>
          <w:lang w:eastAsia="ru-RU"/>
        </w:rPr>
        <w:t>м</w:t>
      </w:r>
      <w:r w:rsidRPr="006C27CE">
        <w:rPr>
          <w:rFonts w:ascii="Times New Roman" w:eastAsia="Times New Roman" w:hAnsi="Times New Roman" w:cs="Times New Roman"/>
          <w:sz w:val="28"/>
          <w:szCs w:val="28"/>
          <w:lang w:eastAsia="ru-RU"/>
        </w:rPr>
        <w:t>м</w:t>
      </w:r>
      <w:commentRangeEnd w:id="299"/>
      <w:r w:rsidR="00AF021D">
        <w:rPr>
          <w:rStyle w:val="afc"/>
          <w:lang w:val="en-US"/>
        </w:rPr>
        <w:commentReference w:id="299"/>
      </w:r>
      <w:r w:rsidRPr="006C27CE">
        <w:rPr>
          <w:rFonts w:ascii="Times New Roman" w:eastAsia="Times New Roman" w:hAnsi="Times New Roman" w:cs="Times New Roman"/>
          <w:sz w:val="28"/>
          <w:szCs w:val="28"/>
          <w:lang w:eastAsia="ru-RU"/>
        </w:rPr>
        <w:t xml:space="preserve">. По типу прокладки преобладает надземная прокладка (75 %) тепловых сетей. </w:t>
      </w:r>
      <w:commentRangeStart w:id="300"/>
      <w:r w:rsidR="00AF021D">
        <w:rPr>
          <w:rFonts w:ascii="Times New Roman" w:eastAsia="Times New Roman" w:hAnsi="Times New Roman" w:cs="Times New Roman"/>
          <w:sz w:val="28"/>
          <w:szCs w:val="28"/>
          <w:lang w:eastAsia="ru-RU"/>
        </w:rPr>
        <w:t>Монтаж</w:t>
      </w:r>
      <w:commentRangeEnd w:id="300"/>
      <w:r w:rsidR="00AF021D">
        <w:rPr>
          <w:rStyle w:val="afc"/>
          <w:lang w:val="en-US"/>
        </w:rPr>
        <w:commentReference w:id="300"/>
      </w:r>
      <w:r w:rsidRPr="006C27CE">
        <w:rPr>
          <w:rFonts w:ascii="Times New Roman" w:eastAsia="Times New Roman" w:hAnsi="Times New Roman" w:cs="Times New Roman"/>
          <w:sz w:val="28"/>
          <w:szCs w:val="28"/>
          <w:lang w:eastAsia="ru-RU"/>
        </w:rPr>
        <w:t xml:space="preserve"> всех тепловых сетей Котельной РДК произведена в 1971, в 2012 гг. Изоляция всех тепловых сетей выполнена СТД и опилками</w:t>
      </w:r>
      <w:r w:rsidR="00E87D45">
        <w:rPr>
          <w:rFonts w:ascii="Times New Roman" w:eastAsia="Times New Roman" w:hAnsi="Times New Roman" w:cs="Times New Roman"/>
          <w:sz w:val="28"/>
          <w:szCs w:val="28"/>
          <w:lang w:eastAsia="ru-RU"/>
        </w:rPr>
        <w:t>.</w:t>
      </w:r>
    </w:p>
    <w:p w14:paraId="7F397E98"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 xml:space="preserve">Основные характеристики тепловых сетей котельной </w:t>
      </w:r>
      <w:r w:rsidR="0056706F">
        <w:rPr>
          <w:rFonts w:ascii="Times New Roman" w:eastAsia="Times New Roman" w:hAnsi="Times New Roman" w:cs="Times New Roman"/>
          <w:sz w:val="28"/>
          <w:szCs w:val="28"/>
          <w:lang w:eastAsia="ru-RU"/>
        </w:rPr>
        <w:t xml:space="preserve">ТОЦТ </w:t>
      </w:r>
      <w:r w:rsidRPr="006C27CE">
        <w:rPr>
          <w:rFonts w:ascii="Times New Roman" w:eastAsia="Times New Roman" w:hAnsi="Times New Roman" w:cs="Times New Roman"/>
          <w:sz w:val="28"/>
          <w:szCs w:val="28"/>
          <w:lang w:eastAsia="ru-RU"/>
        </w:rPr>
        <w:t>приведены на рис. 1.3.10.</w:t>
      </w:r>
    </w:p>
    <w:p w14:paraId="5BBA78AA" w14:textId="77777777" w:rsidR="00EF094C" w:rsidRPr="006C27CE" w:rsidRDefault="00EF094C" w:rsidP="00EF094C">
      <w:pPr>
        <w:widowControl w:val="0"/>
        <w:tabs>
          <w:tab w:val="num" w:pos="643"/>
        </w:tabs>
        <w:spacing w:after="0" w:line="360" w:lineRule="auto"/>
        <w:contextualSpacing/>
        <w:jc w:val="center"/>
        <w:rPr>
          <w:rFonts w:ascii="Times New Roman" w:eastAsia="Times New Roman" w:hAnsi="Times New Roman" w:cs="Times New Roman"/>
          <w:sz w:val="28"/>
          <w:szCs w:val="28"/>
          <w:lang w:eastAsia="ru-RU"/>
        </w:rPr>
      </w:pPr>
      <w:r w:rsidRPr="006C27CE">
        <w:rPr>
          <w:rFonts w:ascii="Times New Roman" w:hAnsi="Times New Roman" w:cs="Times New Roman"/>
          <w:noProof/>
          <w:lang w:eastAsia="ru-RU"/>
        </w:rPr>
        <w:lastRenderedPageBreak/>
        <w:drawing>
          <wp:inline distT="0" distB="0" distL="0" distR="0" wp14:anchorId="524A7DB3" wp14:editId="0EC52AC6">
            <wp:extent cx="5305647" cy="3997842"/>
            <wp:effectExtent l="0" t="0" r="9525" b="222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B3FDE2" w14:textId="77777777" w:rsidR="00EF094C" w:rsidRPr="006C27CE" w:rsidRDefault="00EF094C" w:rsidP="009B66DA">
      <w:pPr>
        <w:jc w:val="center"/>
        <w:rPr>
          <w:rFonts w:ascii="Times New Roman" w:eastAsia="Times New Roman" w:hAnsi="Times New Roman" w:cs="Times New Roman"/>
          <w:bCs/>
          <w:sz w:val="28"/>
          <w:szCs w:val="28"/>
          <w:lang w:eastAsia="ru-RU"/>
        </w:rPr>
      </w:pPr>
      <w:bookmarkStart w:id="301" w:name="_Toc404780317"/>
      <w:bookmarkStart w:id="302" w:name="_Toc404780543"/>
      <w:bookmarkStart w:id="303" w:name="_Toc404783044"/>
      <w:bookmarkStart w:id="304" w:name="_Toc404784337"/>
      <w:bookmarkStart w:id="305" w:name="_Toc404785382"/>
      <w:bookmarkStart w:id="306" w:name="_Toc404785617"/>
      <w:bookmarkStart w:id="307" w:name="_Toc404786301"/>
      <w:r w:rsidRPr="006C27CE">
        <w:rPr>
          <w:rFonts w:ascii="Times New Roman" w:eastAsia="Times New Roman" w:hAnsi="Times New Roman" w:cs="Times New Roman"/>
          <w:bCs/>
          <w:sz w:val="28"/>
          <w:szCs w:val="28"/>
          <w:lang w:eastAsia="ru-RU"/>
        </w:rPr>
        <w:t xml:space="preserve">Рис. 1.3.10. Структура тепловых сетей Котельной </w:t>
      </w:r>
      <w:bookmarkEnd w:id="301"/>
      <w:bookmarkEnd w:id="302"/>
      <w:bookmarkEnd w:id="303"/>
      <w:bookmarkEnd w:id="304"/>
      <w:bookmarkEnd w:id="305"/>
      <w:bookmarkEnd w:id="306"/>
      <w:bookmarkEnd w:id="307"/>
      <w:r w:rsidRPr="006C27CE">
        <w:rPr>
          <w:rFonts w:ascii="Times New Roman" w:eastAsia="Times New Roman" w:hAnsi="Times New Roman" w:cs="Times New Roman"/>
          <w:bCs/>
          <w:sz w:val="28"/>
          <w:szCs w:val="28"/>
          <w:lang w:eastAsia="ru-RU"/>
        </w:rPr>
        <w:t>ТОЦТ</w:t>
      </w:r>
    </w:p>
    <w:p w14:paraId="631F7EB2" w14:textId="77777777" w:rsidR="00EF094C" w:rsidRPr="006C27CE" w:rsidRDefault="00EF094C" w:rsidP="00EF094C">
      <w:pPr>
        <w:widowControl w:val="0"/>
        <w:spacing w:after="0" w:line="240" w:lineRule="auto"/>
        <w:ind w:left="102"/>
        <w:jc w:val="center"/>
        <w:outlineLvl w:val="0"/>
        <w:rPr>
          <w:rFonts w:ascii="Times New Roman" w:eastAsia="Times New Roman" w:hAnsi="Times New Roman" w:cs="Times New Roman"/>
          <w:bCs/>
          <w:sz w:val="28"/>
          <w:szCs w:val="28"/>
          <w:lang w:eastAsia="ru-RU"/>
        </w:rPr>
      </w:pPr>
    </w:p>
    <w:p w14:paraId="4A4C6A53"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 xml:space="preserve">Из рис. 1.3.10 видно, что среди тепловых сетей Котельной ТОЦТ преобладают участки с диаметрами </w:t>
      </w:r>
      <w:r w:rsidR="00AF021D">
        <w:rPr>
          <w:rFonts w:ascii="Times New Roman" w:eastAsia="Times New Roman" w:hAnsi="Times New Roman" w:cs="Times New Roman"/>
          <w:sz w:val="28"/>
          <w:szCs w:val="28"/>
          <w:lang w:eastAsia="ru-RU"/>
        </w:rPr>
        <w:t xml:space="preserve">50 </w:t>
      </w:r>
      <w:commentRangeStart w:id="308"/>
      <w:r w:rsidR="00AF021D">
        <w:rPr>
          <w:rFonts w:ascii="Times New Roman" w:eastAsia="Times New Roman" w:hAnsi="Times New Roman" w:cs="Times New Roman"/>
          <w:sz w:val="28"/>
          <w:szCs w:val="28"/>
          <w:lang w:eastAsia="ru-RU"/>
        </w:rPr>
        <w:t>м</w:t>
      </w:r>
      <w:r w:rsidRPr="006C27CE">
        <w:rPr>
          <w:rFonts w:ascii="Times New Roman" w:eastAsia="Times New Roman" w:hAnsi="Times New Roman" w:cs="Times New Roman"/>
          <w:sz w:val="28"/>
          <w:szCs w:val="28"/>
          <w:lang w:eastAsia="ru-RU"/>
        </w:rPr>
        <w:t>м</w:t>
      </w:r>
      <w:commentRangeEnd w:id="308"/>
      <w:r w:rsidR="00AF021D">
        <w:rPr>
          <w:rStyle w:val="afc"/>
          <w:lang w:val="en-US"/>
        </w:rPr>
        <w:commentReference w:id="308"/>
      </w:r>
      <w:r w:rsidRPr="006C27CE">
        <w:rPr>
          <w:rFonts w:ascii="Times New Roman" w:eastAsia="Times New Roman" w:hAnsi="Times New Roman" w:cs="Times New Roman"/>
          <w:sz w:val="28"/>
          <w:szCs w:val="28"/>
          <w:lang w:eastAsia="ru-RU"/>
        </w:rPr>
        <w:t xml:space="preserve">. По типу прокладки преобладает надземная прокладка (75 %) тепловых сетей. </w:t>
      </w:r>
      <w:commentRangeStart w:id="309"/>
      <w:r w:rsidR="00AF021D">
        <w:rPr>
          <w:rFonts w:ascii="Times New Roman" w:eastAsia="Times New Roman" w:hAnsi="Times New Roman" w:cs="Times New Roman"/>
          <w:sz w:val="28"/>
          <w:szCs w:val="28"/>
          <w:lang w:eastAsia="ru-RU"/>
        </w:rPr>
        <w:t>Монтаж</w:t>
      </w:r>
      <w:commentRangeEnd w:id="309"/>
      <w:r w:rsidR="00AF021D">
        <w:rPr>
          <w:rStyle w:val="afc"/>
          <w:lang w:val="en-US"/>
        </w:rPr>
        <w:commentReference w:id="309"/>
      </w:r>
      <w:r w:rsidRPr="006C27CE">
        <w:rPr>
          <w:rFonts w:ascii="Times New Roman" w:eastAsia="Times New Roman" w:hAnsi="Times New Roman" w:cs="Times New Roman"/>
          <w:sz w:val="28"/>
          <w:szCs w:val="28"/>
          <w:lang w:eastAsia="ru-RU"/>
        </w:rPr>
        <w:t xml:space="preserve"> всех тепловых сетей Котельной ТОЦТ произведена в 1977 г. Изоляция всех тепловых сетей выполнена СТД и опилками</w:t>
      </w:r>
      <w:r w:rsidR="00E87D45">
        <w:rPr>
          <w:rFonts w:ascii="Times New Roman" w:eastAsia="Times New Roman" w:hAnsi="Times New Roman" w:cs="Times New Roman"/>
          <w:sz w:val="28"/>
          <w:szCs w:val="28"/>
          <w:lang w:eastAsia="ru-RU"/>
        </w:rPr>
        <w:t>.</w:t>
      </w:r>
    </w:p>
    <w:p w14:paraId="7097CF10"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Основные характеристики тепловых сетей котельной БСОШ №2 приведены на рис. 1.3.11.</w:t>
      </w:r>
    </w:p>
    <w:p w14:paraId="0AEF7BA6" w14:textId="77777777" w:rsidR="00EF094C" w:rsidRPr="006C27CE" w:rsidRDefault="00EF094C" w:rsidP="00EF094C">
      <w:pPr>
        <w:widowControl w:val="0"/>
        <w:tabs>
          <w:tab w:val="num" w:pos="643"/>
        </w:tabs>
        <w:spacing w:after="0" w:line="360" w:lineRule="auto"/>
        <w:contextualSpacing/>
        <w:jc w:val="center"/>
        <w:rPr>
          <w:rFonts w:ascii="Times New Roman" w:eastAsia="Times New Roman" w:hAnsi="Times New Roman" w:cs="Times New Roman"/>
          <w:sz w:val="28"/>
          <w:szCs w:val="28"/>
          <w:lang w:eastAsia="ru-RU"/>
        </w:rPr>
      </w:pPr>
      <w:r w:rsidRPr="006C27CE">
        <w:rPr>
          <w:rFonts w:ascii="Times New Roman" w:hAnsi="Times New Roman" w:cs="Times New Roman"/>
          <w:noProof/>
          <w:lang w:eastAsia="ru-RU"/>
        </w:rPr>
        <w:lastRenderedPageBreak/>
        <w:drawing>
          <wp:inline distT="0" distB="0" distL="0" distR="0" wp14:anchorId="3D06B33D" wp14:editId="451705AC">
            <wp:extent cx="4572000" cy="2757487"/>
            <wp:effectExtent l="0" t="0" r="19050" b="2413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6732E6" w14:textId="77777777" w:rsidR="00EF094C" w:rsidRPr="006C27CE" w:rsidRDefault="00EF094C" w:rsidP="009B66DA">
      <w:pPr>
        <w:jc w:val="center"/>
        <w:rPr>
          <w:rFonts w:ascii="Times New Roman" w:eastAsia="Times New Roman" w:hAnsi="Times New Roman" w:cs="Times New Roman"/>
          <w:bCs/>
          <w:sz w:val="28"/>
          <w:szCs w:val="28"/>
          <w:lang w:eastAsia="ru-RU"/>
        </w:rPr>
      </w:pPr>
      <w:bookmarkStart w:id="310" w:name="_Toc404785383"/>
      <w:bookmarkStart w:id="311" w:name="_Toc404785618"/>
      <w:bookmarkStart w:id="312" w:name="_Toc404786302"/>
      <w:r w:rsidRPr="006C27CE">
        <w:rPr>
          <w:rFonts w:ascii="Times New Roman" w:eastAsia="Times New Roman" w:hAnsi="Times New Roman" w:cs="Times New Roman"/>
          <w:bCs/>
          <w:sz w:val="28"/>
          <w:szCs w:val="28"/>
          <w:lang w:eastAsia="ru-RU"/>
        </w:rPr>
        <w:t>Рис. 1.3.11. Структура тепловых сетей котельной</w:t>
      </w:r>
      <w:bookmarkEnd w:id="310"/>
      <w:bookmarkEnd w:id="311"/>
      <w:bookmarkEnd w:id="312"/>
      <w:r w:rsidRPr="006C27CE">
        <w:rPr>
          <w:rFonts w:ascii="Times New Roman" w:eastAsia="Times New Roman" w:hAnsi="Times New Roman" w:cs="Times New Roman"/>
          <w:bCs/>
          <w:sz w:val="28"/>
          <w:szCs w:val="28"/>
          <w:lang w:eastAsia="ru-RU"/>
        </w:rPr>
        <w:t xml:space="preserve"> БСОШ №2</w:t>
      </w:r>
    </w:p>
    <w:p w14:paraId="32185FBF" w14:textId="77777777" w:rsidR="00EF094C" w:rsidRPr="006C27CE" w:rsidRDefault="00EF094C" w:rsidP="00EF094C">
      <w:pPr>
        <w:widowControl w:val="0"/>
        <w:tabs>
          <w:tab w:val="num" w:pos="643"/>
        </w:tabs>
        <w:spacing w:after="0" w:line="360" w:lineRule="auto"/>
        <w:contextualSpacing/>
        <w:jc w:val="center"/>
        <w:rPr>
          <w:rFonts w:ascii="Times New Roman" w:eastAsia="Times New Roman" w:hAnsi="Times New Roman" w:cs="Times New Roman"/>
          <w:sz w:val="28"/>
          <w:szCs w:val="28"/>
          <w:lang w:eastAsia="ru-RU"/>
        </w:rPr>
      </w:pPr>
    </w:p>
    <w:p w14:paraId="6C1DF315"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 xml:space="preserve">Из рис. 1.3.11 видно, что среди тепловых сетей котельной БСОШ №2 преобладают участки с диаметрами </w:t>
      </w:r>
      <w:r w:rsidRPr="00A550FE">
        <w:rPr>
          <w:rFonts w:ascii="Times New Roman" w:eastAsia="Times New Roman" w:hAnsi="Times New Roman" w:cs="Times New Roman"/>
          <w:sz w:val="28"/>
          <w:szCs w:val="28"/>
          <w:highlight w:val="yellow"/>
          <w:lang w:eastAsia="ru-RU"/>
        </w:rPr>
        <w:t xml:space="preserve">125 </w:t>
      </w:r>
      <w:commentRangeStart w:id="313"/>
      <w:r w:rsidR="00AF021D">
        <w:rPr>
          <w:rFonts w:ascii="Times New Roman" w:eastAsia="Times New Roman" w:hAnsi="Times New Roman" w:cs="Times New Roman"/>
          <w:sz w:val="28"/>
          <w:szCs w:val="28"/>
          <w:highlight w:val="yellow"/>
          <w:lang w:eastAsia="ru-RU"/>
        </w:rPr>
        <w:t>м</w:t>
      </w:r>
      <w:r w:rsidRPr="00A550FE">
        <w:rPr>
          <w:rFonts w:ascii="Times New Roman" w:eastAsia="Times New Roman" w:hAnsi="Times New Roman" w:cs="Times New Roman"/>
          <w:sz w:val="28"/>
          <w:szCs w:val="28"/>
          <w:highlight w:val="yellow"/>
          <w:lang w:eastAsia="ru-RU"/>
        </w:rPr>
        <w:t>м</w:t>
      </w:r>
      <w:commentRangeEnd w:id="313"/>
      <w:r w:rsidR="00AF021D">
        <w:rPr>
          <w:rStyle w:val="afc"/>
          <w:lang w:val="en-US"/>
        </w:rPr>
        <w:commentReference w:id="313"/>
      </w:r>
      <w:r w:rsidRPr="006C27CE">
        <w:rPr>
          <w:rFonts w:ascii="Times New Roman" w:eastAsia="Times New Roman" w:hAnsi="Times New Roman" w:cs="Times New Roman"/>
          <w:sz w:val="28"/>
          <w:szCs w:val="28"/>
          <w:lang w:eastAsia="ru-RU"/>
        </w:rPr>
        <w:t xml:space="preserve">. Все тепловые сети </w:t>
      </w:r>
      <w:commentRangeStart w:id="314"/>
      <w:r w:rsidR="00AF021D">
        <w:rPr>
          <w:rFonts w:ascii="Times New Roman" w:eastAsia="Times New Roman" w:hAnsi="Times New Roman" w:cs="Times New Roman"/>
          <w:sz w:val="28"/>
          <w:szCs w:val="28"/>
          <w:lang w:eastAsia="ru-RU"/>
        </w:rPr>
        <w:t>смонтированы</w:t>
      </w:r>
      <w:commentRangeEnd w:id="314"/>
      <w:r w:rsidR="00AF021D">
        <w:rPr>
          <w:rStyle w:val="afc"/>
          <w:lang w:val="en-US"/>
        </w:rPr>
        <w:commentReference w:id="314"/>
      </w:r>
      <w:r w:rsidRPr="006C27CE">
        <w:rPr>
          <w:rFonts w:ascii="Times New Roman" w:eastAsia="Times New Roman" w:hAnsi="Times New Roman" w:cs="Times New Roman"/>
          <w:sz w:val="28"/>
          <w:szCs w:val="28"/>
          <w:lang w:eastAsia="ru-RU"/>
        </w:rPr>
        <w:t xml:space="preserve"> в 2013 г. и имеют бесканальную прокладку. </w:t>
      </w:r>
    </w:p>
    <w:p w14:paraId="54035E85" w14:textId="77777777" w:rsidR="00EF094C" w:rsidRPr="006C27CE" w:rsidRDefault="00EF094C" w:rsidP="00EF094C">
      <w:pPr>
        <w:widowControl w:val="0"/>
        <w:tabs>
          <w:tab w:val="num" w:pos="643"/>
        </w:tabs>
        <w:spacing w:after="0" w:line="360" w:lineRule="auto"/>
        <w:ind w:firstLine="709"/>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Основные характеристики тепловых сетей котельной БСОШ №2 приведены на рис. 1.3.12.</w:t>
      </w:r>
    </w:p>
    <w:p w14:paraId="204DF1C1" w14:textId="77777777" w:rsidR="00EF094C" w:rsidRPr="006C27CE" w:rsidRDefault="00EF094C" w:rsidP="00EF094C">
      <w:pPr>
        <w:widowControl w:val="0"/>
        <w:tabs>
          <w:tab w:val="num" w:pos="643"/>
        </w:tabs>
        <w:spacing w:after="0" w:line="360" w:lineRule="auto"/>
        <w:contextualSpacing/>
        <w:jc w:val="center"/>
        <w:rPr>
          <w:rFonts w:ascii="Times New Roman" w:eastAsia="Times New Roman" w:hAnsi="Times New Roman" w:cs="Times New Roman"/>
          <w:sz w:val="28"/>
          <w:szCs w:val="28"/>
          <w:lang w:eastAsia="ru-RU"/>
        </w:rPr>
      </w:pPr>
      <w:r w:rsidRPr="006C27CE">
        <w:rPr>
          <w:rFonts w:ascii="Times New Roman" w:hAnsi="Times New Roman" w:cs="Times New Roman"/>
          <w:noProof/>
          <w:lang w:eastAsia="ru-RU"/>
        </w:rPr>
        <w:drawing>
          <wp:inline distT="0" distB="0" distL="0" distR="0" wp14:anchorId="1F418183" wp14:editId="2F1232E4">
            <wp:extent cx="4572000" cy="27432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403FFE" w14:textId="77777777" w:rsidR="008A7F22" w:rsidRPr="006C27CE" w:rsidRDefault="00EF094C" w:rsidP="008A7F22">
      <w:pPr>
        <w:widowControl w:val="0"/>
        <w:spacing w:after="0" w:line="240" w:lineRule="auto"/>
        <w:jc w:val="center"/>
        <w:rPr>
          <w:rFonts w:ascii="Times New Roman" w:hAnsi="Times New Roman" w:cs="Times New Roman"/>
          <w:sz w:val="28"/>
          <w:szCs w:val="28"/>
        </w:rPr>
      </w:pPr>
      <w:r w:rsidRPr="006C27CE">
        <w:rPr>
          <w:rFonts w:ascii="Times New Roman" w:eastAsia="Times New Roman" w:hAnsi="Times New Roman" w:cs="Times New Roman"/>
          <w:bCs/>
          <w:sz w:val="28"/>
          <w:szCs w:val="28"/>
          <w:lang w:eastAsia="ru-RU"/>
        </w:rPr>
        <w:t xml:space="preserve">Рис. 1.3.12. Структура тепловых сетей котельной </w:t>
      </w:r>
      <w:r w:rsidR="0098711D">
        <w:rPr>
          <w:rFonts w:ascii="Times New Roman" w:eastAsia="Times New Roman" w:hAnsi="Times New Roman" w:cs="Times New Roman"/>
          <w:bCs/>
          <w:sz w:val="28"/>
          <w:szCs w:val="28"/>
          <w:lang w:eastAsia="ru-RU"/>
        </w:rPr>
        <w:t>Станция Белый Яр</w:t>
      </w:r>
      <w:r w:rsidRPr="006C27CE">
        <w:rPr>
          <w:rFonts w:ascii="Times New Roman" w:eastAsia="Times New Roman" w:hAnsi="Times New Roman" w:cs="Times New Roman"/>
          <w:bCs/>
          <w:sz w:val="28"/>
          <w:szCs w:val="28"/>
          <w:lang w:eastAsia="ru-RU"/>
        </w:rPr>
        <w:t xml:space="preserve"> Белоярского </w:t>
      </w:r>
      <w:r w:rsidR="008A7F22">
        <w:rPr>
          <w:rFonts w:ascii="Times New Roman" w:hAnsi="Times New Roman" w:cs="Times New Roman"/>
          <w:sz w:val="28"/>
          <w:szCs w:val="28"/>
        </w:rPr>
        <w:t>рабочего</w:t>
      </w:r>
      <w:r w:rsidR="008A7F22" w:rsidRPr="006C27CE">
        <w:rPr>
          <w:rFonts w:ascii="Times New Roman" w:hAnsi="Times New Roman" w:cs="Times New Roman"/>
          <w:sz w:val="28"/>
          <w:szCs w:val="28"/>
        </w:rPr>
        <w:t xml:space="preserve"> поселения</w:t>
      </w:r>
    </w:p>
    <w:p w14:paraId="60E3ED08" w14:textId="77777777" w:rsidR="00EF094C" w:rsidRPr="006C27CE" w:rsidRDefault="00EF094C" w:rsidP="009B66DA">
      <w:pPr>
        <w:jc w:val="center"/>
        <w:rPr>
          <w:rFonts w:ascii="Times New Roman" w:eastAsia="Times New Roman" w:hAnsi="Times New Roman" w:cs="Times New Roman"/>
          <w:bCs/>
          <w:sz w:val="28"/>
          <w:szCs w:val="28"/>
          <w:lang w:eastAsia="ru-RU"/>
        </w:rPr>
      </w:pPr>
    </w:p>
    <w:p w14:paraId="23092C1E" w14:textId="77777777" w:rsidR="00EF094C" w:rsidRPr="006C27CE" w:rsidRDefault="00EF094C" w:rsidP="00EF094C">
      <w:pPr>
        <w:widowControl w:val="0"/>
        <w:tabs>
          <w:tab w:val="num" w:pos="643"/>
        </w:tabs>
        <w:spacing w:after="0" w:line="360" w:lineRule="auto"/>
        <w:ind w:firstLine="709"/>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Из рис. 1.3.12 в</w:t>
      </w:r>
      <w:r w:rsidR="008A7F22">
        <w:rPr>
          <w:rFonts w:ascii="Times New Roman" w:eastAsia="Times New Roman" w:hAnsi="Times New Roman" w:cs="Times New Roman"/>
          <w:sz w:val="28"/>
          <w:szCs w:val="28"/>
          <w:lang w:eastAsia="ru-RU"/>
        </w:rPr>
        <w:t>идно, что среди тепловых сетей к</w:t>
      </w:r>
      <w:r w:rsidRPr="006C27CE">
        <w:rPr>
          <w:rFonts w:ascii="Times New Roman" w:eastAsia="Times New Roman" w:hAnsi="Times New Roman" w:cs="Times New Roman"/>
          <w:sz w:val="28"/>
          <w:szCs w:val="28"/>
          <w:lang w:eastAsia="ru-RU"/>
        </w:rPr>
        <w:t xml:space="preserve">отельной </w:t>
      </w:r>
      <w:r w:rsidR="0098711D">
        <w:rPr>
          <w:rFonts w:ascii="Times New Roman" w:eastAsia="Times New Roman" w:hAnsi="Times New Roman" w:cs="Times New Roman"/>
          <w:sz w:val="28"/>
          <w:szCs w:val="28"/>
          <w:lang w:eastAsia="ru-RU"/>
        </w:rPr>
        <w:t xml:space="preserve">Станция </w:t>
      </w:r>
      <w:r w:rsidR="0098711D">
        <w:rPr>
          <w:rFonts w:ascii="Times New Roman" w:eastAsia="Times New Roman" w:hAnsi="Times New Roman" w:cs="Times New Roman"/>
          <w:sz w:val="28"/>
          <w:szCs w:val="28"/>
          <w:lang w:eastAsia="ru-RU"/>
        </w:rPr>
        <w:lastRenderedPageBreak/>
        <w:t>Белый Яр</w:t>
      </w:r>
      <w:r w:rsidRPr="006C27CE">
        <w:rPr>
          <w:rFonts w:ascii="Times New Roman" w:eastAsia="Times New Roman" w:hAnsi="Times New Roman" w:cs="Times New Roman"/>
          <w:sz w:val="28"/>
          <w:szCs w:val="28"/>
          <w:lang w:eastAsia="ru-RU"/>
        </w:rPr>
        <w:t xml:space="preserve"> преобладают участки с диаметрами </w:t>
      </w:r>
      <w:r w:rsidR="00AF021D" w:rsidRPr="00AF021D">
        <w:rPr>
          <w:rFonts w:ascii="Times New Roman" w:eastAsia="Times New Roman" w:hAnsi="Times New Roman" w:cs="Times New Roman"/>
          <w:sz w:val="28"/>
          <w:szCs w:val="28"/>
          <w:lang w:eastAsia="ru-RU"/>
        </w:rPr>
        <w:t xml:space="preserve">50, 100 и </w:t>
      </w:r>
      <w:r w:rsidRPr="00AF021D">
        <w:rPr>
          <w:rFonts w:ascii="Times New Roman" w:eastAsia="Times New Roman" w:hAnsi="Times New Roman" w:cs="Times New Roman"/>
          <w:sz w:val="28"/>
          <w:szCs w:val="28"/>
          <w:lang w:eastAsia="ru-RU"/>
        </w:rPr>
        <w:t>15</w:t>
      </w:r>
      <w:r w:rsidR="00AF021D" w:rsidRPr="00AF021D">
        <w:rPr>
          <w:rFonts w:ascii="Times New Roman" w:eastAsia="Times New Roman" w:hAnsi="Times New Roman" w:cs="Times New Roman"/>
          <w:sz w:val="28"/>
          <w:szCs w:val="28"/>
          <w:lang w:eastAsia="ru-RU"/>
        </w:rPr>
        <w:t>0</w:t>
      </w:r>
      <w:r w:rsidRPr="00AF021D">
        <w:rPr>
          <w:rFonts w:ascii="Times New Roman" w:eastAsia="Times New Roman" w:hAnsi="Times New Roman" w:cs="Times New Roman"/>
          <w:sz w:val="28"/>
          <w:szCs w:val="28"/>
          <w:lang w:eastAsia="ru-RU"/>
        </w:rPr>
        <w:t xml:space="preserve"> </w:t>
      </w:r>
      <w:commentRangeStart w:id="315"/>
      <w:r w:rsidR="00AF021D">
        <w:rPr>
          <w:rFonts w:ascii="Times New Roman" w:eastAsia="Times New Roman" w:hAnsi="Times New Roman" w:cs="Times New Roman"/>
          <w:sz w:val="28"/>
          <w:szCs w:val="28"/>
          <w:highlight w:val="yellow"/>
          <w:lang w:eastAsia="ru-RU"/>
        </w:rPr>
        <w:t>м</w:t>
      </w:r>
      <w:r w:rsidRPr="00A550FE">
        <w:rPr>
          <w:rFonts w:ascii="Times New Roman" w:eastAsia="Times New Roman" w:hAnsi="Times New Roman" w:cs="Times New Roman"/>
          <w:sz w:val="28"/>
          <w:szCs w:val="28"/>
          <w:highlight w:val="yellow"/>
          <w:lang w:eastAsia="ru-RU"/>
        </w:rPr>
        <w:t>м</w:t>
      </w:r>
      <w:commentRangeEnd w:id="315"/>
      <w:r w:rsidR="00AF021D">
        <w:rPr>
          <w:rStyle w:val="afc"/>
          <w:lang w:val="en-US"/>
        </w:rPr>
        <w:commentReference w:id="315"/>
      </w:r>
      <w:r w:rsidRPr="006C27CE">
        <w:rPr>
          <w:rFonts w:ascii="Times New Roman" w:eastAsia="Times New Roman" w:hAnsi="Times New Roman" w:cs="Times New Roman"/>
          <w:sz w:val="28"/>
          <w:szCs w:val="28"/>
          <w:lang w:eastAsia="ru-RU"/>
        </w:rPr>
        <w:t xml:space="preserve">. По типу прокладки преобладает надземная прокладка (70 %) тепловых сетей. </w:t>
      </w:r>
    </w:p>
    <w:p w14:paraId="31EE3711"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Материальная характеристика тепловых сетей</w:t>
      </w:r>
      <w:r w:rsidR="00516A82">
        <w:rPr>
          <w:rFonts w:ascii="Times New Roman" w:eastAsia="Times New Roman" w:hAnsi="Times New Roman" w:cs="Times New Roman"/>
          <w:sz w:val="28"/>
          <w:szCs w:val="28"/>
          <w:lang w:eastAsia="ru-RU"/>
        </w:rPr>
        <w:t xml:space="preserve"> определенная согласно данным разработанной электронной модели</w:t>
      </w:r>
      <w:r w:rsidR="00486DB3">
        <w:rPr>
          <w:rFonts w:ascii="Times New Roman" w:eastAsia="Times New Roman" w:hAnsi="Times New Roman" w:cs="Times New Roman"/>
          <w:sz w:val="28"/>
          <w:szCs w:val="28"/>
          <w:lang w:eastAsia="ru-RU"/>
        </w:rPr>
        <w:t xml:space="preserve"> в однотрубном исполнении</w:t>
      </w:r>
      <w:r w:rsidRPr="006C27CE">
        <w:rPr>
          <w:rFonts w:ascii="Times New Roman" w:eastAsia="Times New Roman" w:hAnsi="Times New Roman" w:cs="Times New Roman"/>
          <w:sz w:val="28"/>
          <w:szCs w:val="28"/>
          <w:lang w:eastAsia="ru-RU"/>
        </w:rPr>
        <w:t xml:space="preserve"> приведена в таблице 1.3.</w:t>
      </w:r>
      <w:r w:rsidR="00797E8E">
        <w:rPr>
          <w:rFonts w:ascii="Times New Roman" w:eastAsia="Times New Roman" w:hAnsi="Times New Roman" w:cs="Times New Roman"/>
          <w:sz w:val="28"/>
          <w:szCs w:val="28"/>
          <w:lang w:eastAsia="ru-RU"/>
        </w:rPr>
        <w:t>1</w:t>
      </w:r>
      <w:r w:rsidRPr="006C27CE">
        <w:rPr>
          <w:rFonts w:ascii="Times New Roman" w:eastAsia="Times New Roman" w:hAnsi="Times New Roman" w:cs="Times New Roman"/>
          <w:sz w:val="28"/>
          <w:szCs w:val="28"/>
          <w:lang w:eastAsia="ru-RU"/>
        </w:rPr>
        <w:t>.</w:t>
      </w:r>
    </w:p>
    <w:p w14:paraId="1AC35B8C" w14:textId="77777777" w:rsidR="00EF094C" w:rsidRPr="00D31DB7" w:rsidRDefault="00EF094C" w:rsidP="00690A53">
      <w:pPr>
        <w:spacing w:after="0"/>
        <w:rPr>
          <w:rFonts w:ascii="Times New Roman" w:eastAsia="Times New Roman" w:hAnsi="Times New Roman" w:cs="Times New Roman"/>
          <w:bCs/>
          <w:sz w:val="28"/>
          <w:szCs w:val="28"/>
          <w:highlight w:val="yellow"/>
          <w:lang w:eastAsia="ru-RU"/>
        </w:rPr>
      </w:pPr>
      <w:bookmarkStart w:id="316" w:name="_Toc404780318"/>
      <w:bookmarkStart w:id="317" w:name="_Toc404780544"/>
      <w:bookmarkStart w:id="318" w:name="_Toc404783045"/>
      <w:bookmarkStart w:id="319" w:name="_Toc404785619"/>
      <w:bookmarkStart w:id="320" w:name="_Toc404786044"/>
      <w:bookmarkStart w:id="321" w:name="_Toc404786303"/>
      <w:r w:rsidRPr="005F5618">
        <w:rPr>
          <w:rFonts w:ascii="Times New Roman" w:eastAsia="Times New Roman" w:hAnsi="Times New Roman" w:cs="Times New Roman"/>
          <w:bCs/>
          <w:sz w:val="28"/>
          <w:szCs w:val="28"/>
          <w:lang w:eastAsia="ru-RU"/>
        </w:rPr>
        <w:t>Таблица 1.3.</w:t>
      </w:r>
      <w:r w:rsidR="00797E8E" w:rsidRPr="005F5618">
        <w:rPr>
          <w:rFonts w:ascii="Times New Roman" w:eastAsia="Times New Roman" w:hAnsi="Times New Roman" w:cs="Times New Roman"/>
          <w:bCs/>
          <w:sz w:val="28"/>
          <w:szCs w:val="28"/>
          <w:lang w:eastAsia="ru-RU"/>
        </w:rPr>
        <w:t>1</w:t>
      </w:r>
      <w:r w:rsidRPr="005F5618">
        <w:rPr>
          <w:rFonts w:ascii="Times New Roman" w:eastAsia="Times New Roman" w:hAnsi="Times New Roman" w:cs="Times New Roman"/>
          <w:bCs/>
          <w:sz w:val="28"/>
          <w:szCs w:val="28"/>
          <w:lang w:eastAsia="ru-RU"/>
        </w:rPr>
        <w:t xml:space="preserve"> – Материальная характеристика тепловых сетей.</w:t>
      </w:r>
      <w:bookmarkEnd w:id="316"/>
      <w:bookmarkEnd w:id="317"/>
      <w:bookmarkEnd w:id="318"/>
      <w:bookmarkEnd w:id="319"/>
      <w:bookmarkEnd w:id="320"/>
      <w:bookmarkEnd w:id="321"/>
    </w:p>
    <w:tbl>
      <w:tblPr>
        <w:tblW w:w="5000" w:type="pct"/>
        <w:tblLook w:val="04A0" w:firstRow="1" w:lastRow="0" w:firstColumn="1" w:lastColumn="0" w:noHBand="0" w:noVBand="1"/>
      </w:tblPr>
      <w:tblGrid>
        <w:gridCol w:w="3541"/>
        <w:gridCol w:w="1616"/>
        <w:gridCol w:w="1130"/>
        <w:gridCol w:w="1668"/>
        <w:gridCol w:w="1616"/>
      </w:tblGrid>
      <w:tr w:rsidR="0088454E" w:rsidRPr="00D31DB7" w14:paraId="05E3F65D" w14:textId="77777777" w:rsidTr="003F2723">
        <w:trPr>
          <w:trHeight w:val="630"/>
          <w:tblHeader/>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BD191" w14:textId="77777777" w:rsidR="0088454E" w:rsidRPr="005F5618" w:rsidRDefault="0088454E"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Источник</w:t>
            </w:r>
          </w:p>
        </w:tc>
        <w:tc>
          <w:tcPr>
            <w:tcW w:w="844" w:type="pct"/>
            <w:tcBorders>
              <w:top w:val="single" w:sz="4" w:space="0" w:color="auto"/>
              <w:left w:val="nil"/>
              <w:bottom w:val="single" w:sz="4" w:space="0" w:color="auto"/>
              <w:right w:val="single" w:sz="4" w:space="0" w:color="auto"/>
            </w:tcBorders>
            <w:shd w:val="clear" w:color="auto" w:fill="auto"/>
            <w:vAlign w:val="center"/>
            <w:hideMark/>
          </w:tcPr>
          <w:p w14:paraId="1BC37B00" w14:textId="77777777" w:rsidR="0088454E" w:rsidRPr="005F5618" w:rsidRDefault="0088454E"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Материальная характеристика, м</w:t>
            </w:r>
            <w:r w:rsidRPr="005F5618">
              <w:rPr>
                <w:rFonts w:ascii="Times New Roman" w:eastAsia="Times New Roman" w:hAnsi="Times New Roman" w:cs="Times New Roman"/>
                <w:sz w:val="24"/>
                <w:szCs w:val="24"/>
                <w:vertAlign w:val="superscript"/>
                <w:lang w:eastAsia="ru-RU"/>
              </w:rPr>
              <w:t>2</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355261E1" w14:textId="77777777" w:rsidR="0088454E" w:rsidRPr="005F5618" w:rsidRDefault="0088454E"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Тип прокладки</w:t>
            </w:r>
          </w:p>
        </w:tc>
        <w:tc>
          <w:tcPr>
            <w:tcW w:w="871" w:type="pct"/>
            <w:tcBorders>
              <w:top w:val="single" w:sz="4" w:space="0" w:color="auto"/>
              <w:left w:val="nil"/>
              <w:bottom w:val="single" w:sz="4" w:space="0" w:color="auto"/>
              <w:right w:val="single" w:sz="4" w:space="0" w:color="auto"/>
            </w:tcBorders>
            <w:shd w:val="clear" w:color="auto" w:fill="auto"/>
            <w:vAlign w:val="center"/>
            <w:hideMark/>
          </w:tcPr>
          <w:p w14:paraId="3481B507" w14:textId="77777777" w:rsidR="0088454E" w:rsidRPr="005F5618" w:rsidRDefault="0088454E"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Присоединенная нагрузка, Гкал/ч</w:t>
            </w:r>
          </w:p>
        </w:tc>
        <w:tc>
          <w:tcPr>
            <w:tcW w:w="844" w:type="pct"/>
            <w:tcBorders>
              <w:top w:val="single" w:sz="4" w:space="0" w:color="auto"/>
              <w:left w:val="nil"/>
              <w:bottom w:val="single" w:sz="4" w:space="0" w:color="auto"/>
              <w:right w:val="single" w:sz="4" w:space="0" w:color="auto"/>
            </w:tcBorders>
            <w:shd w:val="clear" w:color="auto" w:fill="auto"/>
            <w:vAlign w:val="center"/>
            <w:hideMark/>
          </w:tcPr>
          <w:p w14:paraId="6F0AA189" w14:textId="77777777" w:rsidR="0088454E" w:rsidRPr="005F5618" w:rsidRDefault="0088454E"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Удельная материальная характеристика, м</w:t>
            </w:r>
            <w:r w:rsidRPr="005F5618">
              <w:rPr>
                <w:rFonts w:ascii="Times New Roman" w:eastAsia="Times New Roman" w:hAnsi="Times New Roman" w:cs="Times New Roman"/>
                <w:sz w:val="24"/>
                <w:szCs w:val="24"/>
                <w:vertAlign w:val="superscript"/>
                <w:lang w:eastAsia="ru-RU"/>
              </w:rPr>
              <w:t>2</w:t>
            </w:r>
            <w:r w:rsidRPr="005F5618">
              <w:rPr>
                <w:rFonts w:ascii="Times New Roman" w:eastAsia="Times New Roman" w:hAnsi="Times New Roman" w:cs="Times New Roman"/>
                <w:sz w:val="24"/>
                <w:szCs w:val="24"/>
                <w:lang w:eastAsia="ru-RU"/>
              </w:rPr>
              <w:t>/Гкал/ч</w:t>
            </w:r>
          </w:p>
        </w:tc>
      </w:tr>
      <w:tr w:rsidR="005F5618" w:rsidRPr="00D31DB7" w14:paraId="43B07671" w14:textId="77777777" w:rsidTr="003F2723">
        <w:trPr>
          <w:trHeight w:val="315"/>
        </w:trPr>
        <w:tc>
          <w:tcPr>
            <w:tcW w:w="185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56F0F5A"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Котельная ДКВР-10-13</w:t>
            </w:r>
            <w:r w:rsidR="003F2723">
              <w:rPr>
                <w:rFonts w:ascii="Times New Roman" w:eastAsia="Times New Roman" w:hAnsi="Times New Roman" w:cs="Times New Roman"/>
                <w:sz w:val="24"/>
                <w:szCs w:val="24"/>
                <w:lang w:eastAsia="ru-RU"/>
              </w:rPr>
              <w:t xml:space="preserve"> </w:t>
            </w:r>
            <w:r w:rsidR="003F2723" w:rsidRPr="003F2723">
              <w:rPr>
                <w:rFonts w:ascii="Times New Roman" w:eastAsia="Times New Roman" w:hAnsi="Times New Roman" w:cs="Times New Roman"/>
                <w:color w:val="FF0000"/>
                <w:sz w:val="24"/>
                <w:szCs w:val="24"/>
                <w:lang w:eastAsia="ru-RU"/>
              </w:rPr>
              <w:t>(2853,01)</w:t>
            </w:r>
          </w:p>
        </w:tc>
        <w:tc>
          <w:tcPr>
            <w:tcW w:w="844" w:type="pct"/>
            <w:tcBorders>
              <w:top w:val="nil"/>
              <w:left w:val="nil"/>
              <w:bottom w:val="single" w:sz="4" w:space="0" w:color="auto"/>
              <w:right w:val="single" w:sz="4" w:space="0" w:color="auto"/>
            </w:tcBorders>
            <w:shd w:val="clear" w:color="auto" w:fill="auto"/>
            <w:vAlign w:val="center"/>
            <w:hideMark/>
          </w:tcPr>
          <w:p w14:paraId="60ACA0B2" w14:textId="77777777" w:rsidR="005F5618" w:rsidRPr="005F5618" w:rsidRDefault="005F5618">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2304,6</w:t>
            </w:r>
          </w:p>
        </w:tc>
        <w:tc>
          <w:tcPr>
            <w:tcW w:w="590" w:type="pct"/>
            <w:tcBorders>
              <w:top w:val="nil"/>
              <w:left w:val="nil"/>
              <w:bottom w:val="single" w:sz="4" w:space="0" w:color="auto"/>
              <w:right w:val="single" w:sz="4" w:space="0" w:color="auto"/>
            </w:tcBorders>
            <w:shd w:val="clear" w:color="auto" w:fill="auto"/>
            <w:vAlign w:val="center"/>
            <w:hideMark/>
          </w:tcPr>
          <w:p w14:paraId="599DC4EC"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надземная</w:t>
            </w:r>
          </w:p>
        </w:tc>
        <w:tc>
          <w:tcPr>
            <w:tcW w:w="871" w:type="pct"/>
            <w:vMerge w:val="restart"/>
            <w:tcBorders>
              <w:top w:val="nil"/>
              <w:left w:val="single" w:sz="4" w:space="0" w:color="auto"/>
              <w:bottom w:val="single" w:sz="4" w:space="0" w:color="000000"/>
              <w:right w:val="single" w:sz="4" w:space="0" w:color="auto"/>
            </w:tcBorders>
            <w:shd w:val="clear" w:color="auto" w:fill="auto"/>
            <w:vAlign w:val="center"/>
            <w:hideMark/>
          </w:tcPr>
          <w:p w14:paraId="14988008" w14:textId="77777777" w:rsidR="005F5618" w:rsidRDefault="005F5618" w:rsidP="00C55E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C55E2B">
              <w:rPr>
                <w:rFonts w:ascii="Times New Roman" w:eastAsia="Times New Roman" w:hAnsi="Times New Roman" w:cs="Times New Roman"/>
                <w:sz w:val="24"/>
                <w:szCs w:val="24"/>
                <w:lang w:eastAsia="ru-RU"/>
              </w:rPr>
              <w:t>75</w:t>
            </w:r>
          </w:p>
        </w:tc>
        <w:tc>
          <w:tcPr>
            <w:tcW w:w="844" w:type="pct"/>
            <w:vMerge w:val="restart"/>
            <w:tcBorders>
              <w:top w:val="nil"/>
              <w:left w:val="single" w:sz="4" w:space="0" w:color="auto"/>
              <w:bottom w:val="single" w:sz="4" w:space="0" w:color="000000"/>
              <w:right w:val="single" w:sz="4" w:space="0" w:color="auto"/>
            </w:tcBorders>
            <w:shd w:val="clear" w:color="auto" w:fill="auto"/>
            <w:vAlign w:val="center"/>
            <w:hideMark/>
          </w:tcPr>
          <w:p w14:paraId="397474C5" w14:textId="77777777" w:rsidR="005F5618" w:rsidRDefault="005F5618" w:rsidP="005F561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384,62</w:t>
            </w:r>
          </w:p>
        </w:tc>
      </w:tr>
      <w:tr w:rsidR="005F5618" w:rsidRPr="00D31DB7" w14:paraId="2AD682AF" w14:textId="77777777" w:rsidTr="003F2723">
        <w:trPr>
          <w:trHeight w:val="315"/>
        </w:trPr>
        <w:tc>
          <w:tcPr>
            <w:tcW w:w="1850" w:type="pct"/>
            <w:vMerge/>
            <w:tcBorders>
              <w:top w:val="nil"/>
              <w:left w:val="single" w:sz="4" w:space="0" w:color="auto"/>
              <w:bottom w:val="single" w:sz="4" w:space="0" w:color="000000"/>
              <w:right w:val="single" w:sz="4" w:space="0" w:color="auto"/>
            </w:tcBorders>
            <w:vAlign w:val="center"/>
            <w:hideMark/>
          </w:tcPr>
          <w:p w14:paraId="63BCB4D3"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p>
        </w:tc>
        <w:tc>
          <w:tcPr>
            <w:tcW w:w="844" w:type="pct"/>
            <w:tcBorders>
              <w:top w:val="nil"/>
              <w:left w:val="nil"/>
              <w:bottom w:val="single" w:sz="4" w:space="0" w:color="auto"/>
              <w:right w:val="single" w:sz="4" w:space="0" w:color="auto"/>
            </w:tcBorders>
            <w:shd w:val="clear" w:color="auto" w:fill="auto"/>
            <w:vAlign w:val="center"/>
            <w:hideMark/>
          </w:tcPr>
          <w:p w14:paraId="5971F272" w14:textId="77777777" w:rsidR="005F5618" w:rsidRPr="005F5618" w:rsidRDefault="005F5618">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349,3</w:t>
            </w:r>
          </w:p>
        </w:tc>
        <w:tc>
          <w:tcPr>
            <w:tcW w:w="590" w:type="pct"/>
            <w:tcBorders>
              <w:top w:val="nil"/>
              <w:left w:val="nil"/>
              <w:bottom w:val="single" w:sz="4" w:space="0" w:color="auto"/>
              <w:right w:val="single" w:sz="4" w:space="0" w:color="auto"/>
            </w:tcBorders>
            <w:shd w:val="clear" w:color="auto" w:fill="auto"/>
            <w:vAlign w:val="center"/>
            <w:hideMark/>
          </w:tcPr>
          <w:p w14:paraId="036ED98F"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подземная</w:t>
            </w:r>
          </w:p>
        </w:tc>
        <w:tc>
          <w:tcPr>
            <w:tcW w:w="871" w:type="pct"/>
            <w:vMerge/>
            <w:tcBorders>
              <w:top w:val="nil"/>
              <w:left w:val="single" w:sz="4" w:space="0" w:color="auto"/>
              <w:bottom w:val="single" w:sz="4" w:space="0" w:color="000000"/>
              <w:right w:val="single" w:sz="4" w:space="0" w:color="auto"/>
            </w:tcBorders>
            <w:vAlign w:val="center"/>
            <w:hideMark/>
          </w:tcPr>
          <w:p w14:paraId="4E9CE3C4" w14:textId="77777777" w:rsidR="005F5618" w:rsidRPr="005F5618" w:rsidRDefault="005F5618" w:rsidP="005F5618">
            <w:pPr>
              <w:spacing w:after="0" w:line="240" w:lineRule="auto"/>
              <w:jc w:val="center"/>
              <w:rPr>
                <w:rFonts w:ascii="Times New Roman" w:eastAsia="Times New Roman" w:hAnsi="Times New Roman" w:cs="Times New Roman"/>
                <w:sz w:val="24"/>
                <w:szCs w:val="24"/>
                <w:lang w:eastAsia="ru-RU"/>
              </w:rPr>
            </w:pPr>
          </w:p>
        </w:tc>
        <w:tc>
          <w:tcPr>
            <w:tcW w:w="844" w:type="pct"/>
            <w:vMerge/>
            <w:tcBorders>
              <w:top w:val="nil"/>
              <w:left w:val="single" w:sz="4" w:space="0" w:color="auto"/>
              <w:bottom w:val="single" w:sz="4" w:space="0" w:color="000000"/>
              <w:right w:val="single" w:sz="4" w:space="0" w:color="auto"/>
            </w:tcBorders>
            <w:vAlign w:val="center"/>
            <w:hideMark/>
          </w:tcPr>
          <w:p w14:paraId="73DAC578" w14:textId="77777777" w:rsidR="005F5618" w:rsidRPr="005F5618" w:rsidRDefault="005F5618" w:rsidP="005F5618">
            <w:pPr>
              <w:spacing w:after="0" w:line="240" w:lineRule="auto"/>
              <w:jc w:val="center"/>
              <w:rPr>
                <w:rFonts w:ascii="Times New Roman" w:eastAsia="Times New Roman" w:hAnsi="Times New Roman" w:cs="Times New Roman"/>
                <w:sz w:val="24"/>
                <w:szCs w:val="24"/>
                <w:lang w:eastAsia="ru-RU"/>
              </w:rPr>
            </w:pPr>
          </w:p>
        </w:tc>
      </w:tr>
      <w:tr w:rsidR="005F5618" w:rsidRPr="00D31DB7" w14:paraId="043CABC6" w14:textId="77777777" w:rsidTr="003F2723">
        <w:trPr>
          <w:trHeight w:val="315"/>
        </w:trPr>
        <w:tc>
          <w:tcPr>
            <w:tcW w:w="185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260313F" w14:textId="77777777" w:rsidR="003F2723" w:rsidRDefault="005F5618" w:rsidP="00EF094C">
            <w:pPr>
              <w:spacing w:after="0" w:line="240" w:lineRule="auto"/>
              <w:jc w:val="center"/>
              <w:rPr>
                <w:rFonts w:ascii="Times New Roman" w:eastAsia="Times New Roman" w:hAnsi="Times New Roman" w:cs="Times New Roman"/>
                <w:sz w:val="24"/>
                <w:szCs w:val="24"/>
                <w:lang w:val="en-US" w:eastAsia="ru-RU"/>
              </w:rPr>
            </w:pPr>
            <w:r w:rsidRPr="005F5618">
              <w:rPr>
                <w:rFonts w:ascii="Times New Roman" w:eastAsia="Times New Roman" w:hAnsi="Times New Roman" w:cs="Times New Roman"/>
                <w:sz w:val="24"/>
                <w:szCs w:val="24"/>
                <w:lang w:eastAsia="ru-RU"/>
              </w:rPr>
              <w:t>Котельная ПМК</w:t>
            </w:r>
            <w:r w:rsidR="003F2723">
              <w:rPr>
                <w:rFonts w:ascii="Times New Roman" w:eastAsia="Times New Roman" w:hAnsi="Times New Roman" w:cs="Times New Roman"/>
                <w:sz w:val="24"/>
                <w:szCs w:val="24"/>
                <w:lang w:eastAsia="ru-RU"/>
              </w:rPr>
              <w:t xml:space="preserve"> </w:t>
            </w:r>
          </w:p>
          <w:p w14:paraId="3F4DDDCE" w14:textId="77777777" w:rsidR="005F5618" w:rsidRPr="003F2723" w:rsidRDefault="003F2723" w:rsidP="00EF094C">
            <w:pPr>
              <w:spacing w:after="0" w:line="240" w:lineRule="auto"/>
              <w:jc w:val="center"/>
              <w:rPr>
                <w:rFonts w:ascii="Times New Roman" w:eastAsia="Times New Roman" w:hAnsi="Times New Roman" w:cs="Times New Roman"/>
                <w:sz w:val="24"/>
                <w:szCs w:val="24"/>
                <w:lang w:val="en-US" w:eastAsia="ru-RU"/>
              </w:rPr>
            </w:pPr>
            <w:r w:rsidRPr="003F2723">
              <w:rPr>
                <w:rFonts w:ascii="Times New Roman" w:eastAsia="Times New Roman" w:hAnsi="Times New Roman" w:cs="Times New Roman"/>
                <w:color w:val="FF0000"/>
                <w:sz w:val="24"/>
                <w:szCs w:val="24"/>
                <w:lang w:eastAsia="ru-RU"/>
              </w:rPr>
              <w:t>(144,82</w:t>
            </w:r>
            <w:r w:rsidRPr="003F2723">
              <w:rPr>
                <w:rFonts w:ascii="Times New Roman" w:eastAsia="Times New Roman" w:hAnsi="Times New Roman" w:cs="Times New Roman"/>
                <w:color w:val="FF0000"/>
                <w:sz w:val="24"/>
                <w:szCs w:val="24"/>
                <w:lang w:val="en-US" w:eastAsia="ru-RU"/>
              </w:rPr>
              <w:t>)</w:t>
            </w:r>
          </w:p>
        </w:tc>
        <w:tc>
          <w:tcPr>
            <w:tcW w:w="844" w:type="pct"/>
            <w:tcBorders>
              <w:top w:val="nil"/>
              <w:left w:val="nil"/>
              <w:bottom w:val="single" w:sz="4" w:space="0" w:color="auto"/>
              <w:right w:val="single" w:sz="4" w:space="0" w:color="auto"/>
            </w:tcBorders>
            <w:shd w:val="clear" w:color="auto" w:fill="auto"/>
            <w:vAlign w:val="center"/>
            <w:hideMark/>
          </w:tcPr>
          <w:p w14:paraId="29431037" w14:textId="77777777" w:rsidR="005F5618" w:rsidRPr="005F5618" w:rsidRDefault="005F5618">
            <w:pPr>
              <w:spacing w:after="0" w:line="240" w:lineRule="auto"/>
              <w:jc w:val="center"/>
              <w:rPr>
                <w:rFonts w:ascii="Times New Roman" w:eastAsia="Times New Roman" w:hAnsi="Times New Roman" w:cs="Times New Roman"/>
                <w:sz w:val="24"/>
                <w:szCs w:val="24"/>
                <w:lang w:val="en-US" w:eastAsia="ru-RU"/>
              </w:rPr>
            </w:pPr>
            <w:r w:rsidRPr="005F5618">
              <w:rPr>
                <w:rFonts w:ascii="Times New Roman" w:eastAsia="Times New Roman" w:hAnsi="Times New Roman" w:cs="Times New Roman"/>
                <w:sz w:val="24"/>
                <w:szCs w:val="24"/>
                <w:lang w:eastAsia="ru-RU"/>
              </w:rPr>
              <w:t>121</w:t>
            </w:r>
            <w:r w:rsidRPr="005F5618">
              <w:rPr>
                <w:rFonts w:ascii="Times New Roman" w:eastAsia="Times New Roman" w:hAnsi="Times New Roman" w:cs="Times New Roman"/>
                <w:sz w:val="24"/>
                <w:szCs w:val="24"/>
                <w:lang w:val="en-US" w:eastAsia="ru-RU"/>
              </w:rPr>
              <w:t>,3</w:t>
            </w:r>
          </w:p>
        </w:tc>
        <w:tc>
          <w:tcPr>
            <w:tcW w:w="590" w:type="pct"/>
            <w:tcBorders>
              <w:top w:val="nil"/>
              <w:left w:val="nil"/>
              <w:bottom w:val="single" w:sz="4" w:space="0" w:color="auto"/>
              <w:right w:val="single" w:sz="4" w:space="0" w:color="auto"/>
            </w:tcBorders>
            <w:shd w:val="clear" w:color="auto" w:fill="auto"/>
            <w:vAlign w:val="center"/>
            <w:hideMark/>
          </w:tcPr>
          <w:p w14:paraId="0CD1D970"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надземная</w:t>
            </w:r>
          </w:p>
        </w:tc>
        <w:tc>
          <w:tcPr>
            <w:tcW w:w="871" w:type="pct"/>
            <w:vMerge w:val="restart"/>
            <w:tcBorders>
              <w:top w:val="nil"/>
              <w:left w:val="single" w:sz="4" w:space="0" w:color="auto"/>
              <w:bottom w:val="single" w:sz="4" w:space="0" w:color="000000"/>
              <w:right w:val="single" w:sz="4" w:space="0" w:color="auto"/>
            </w:tcBorders>
            <w:shd w:val="clear" w:color="auto" w:fill="auto"/>
            <w:vAlign w:val="center"/>
            <w:hideMark/>
          </w:tcPr>
          <w:p w14:paraId="698F4DCA" w14:textId="77777777" w:rsidR="005F5618" w:rsidRDefault="005F5618" w:rsidP="005F56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0,638</w:t>
            </w:r>
          </w:p>
        </w:tc>
        <w:tc>
          <w:tcPr>
            <w:tcW w:w="844" w:type="pct"/>
            <w:vMerge w:val="restart"/>
            <w:tcBorders>
              <w:top w:val="nil"/>
              <w:left w:val="single" w:sz="4" w:space="0" w:color="auto"/>
              <w:bottom w:val="single" w:sz="4" w:space="0" w:color="000000"/>
              <w:right w:val="single" w:sz="4" w:space="0" w:color="auto"/>
            </w:tcBorders>
            <w:shd w:val="clear" w:color="auto" w:fill="auto"/>
            <w:vAlign w:val="center"/>
            <w:hideMark/>
          </w:tcPr>
          <w:p w14:paraId="39A82FC0" w14:textId="77777777" w:rsidR="005F5618" w:rsidRDefault="005F5618" w:rsidP="005F561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206,58</w:t>
            </w:r>
          </w:p>
        </w:tc>
      </w:tr>
      <w:tr w:rsidR="005F5618" w:rsidRPr="00D31DB7" w14:paraId="313724C6" w14:textId="77777777" w:rsidTr="003F2723">
        <w:trPr>
          <w:trHeight w:val="315"/>
        </w:trPr>
        <w:tc>
          <w:tcPr>
            <w:tcW w:w="1850" w:type="pct"/>
            <w:vMerge/>
            <w:tcBorders>
              <w:top w:val="nil"/>
              <w:left w:val="single" w:sz="4" w:space="0" w:color="auto"/>
              <w:bottom w:val="single" w:sz="4" w:space="0" w:color="000000"/>
              <w:right w:val="single" w:sz="4" w:space="0" w:color="auto"/>
            </w:tcBorders>
            <w:vAlign w:val="center"/>
            <w:hideMark/>
          </w:tcPr>
          <w:p w14:paraId="2696884C" w14:textId="77777777" w:rsidR="005F5618" w:rsidRPr="005F5618" w:rsidRDefault="005F5618" w:rsidP="00EF094C">
            <w:pPr>
              <w:spacing w:after="0" w:line="240" w:lineRule="auto"/>
              <w:rPr>
                <w:rFonts w:ascii="Times New Roman" w:eastAsia="Times New Roman" w:hAnsi="Times New Roman" w:cs="Times New Roman"/>
                <w:sz w:val="24"/>
                <w:szCs w:val="24"/>
                <w:lang w:eastAsia="ru-RU"/>
              </w:rPr>
            </w:pPr>
          </w:p>
        </w:tc>
        <w:tc>
          <w:tcPr>
            <w:tcW w:w="844" w:type="pct"/>
            <w:tcBorders>
              <w:top w:val="nil"/>
              <w:left w:val="nil"/>
              <w:bottom w:val="single" w:sz="4" w:space="0" w:color="auto"/>
              <w:right w:val="single" w:sz="4" w:space="0" w:color="auto"/>
            </w:tcBorders>
            <w:shd w:val="clear" w:color="auto" w:fill="auto"/>
            <w:vAlign w:val="center"/>
            <w:hideMark/>
          </w:tcPr>
          <w:p w14:paraId="77F79C61" w14:textId="77777777" w:rsidR="005F5618" w:rsidRPr="005F5618" w:rsidRDefault="005F5618">
            <w:pPr>
              <w:spacing w:after="0" w:line="240" w:lineRule="auto"/>
              <w:jc w:val="center"/>
              <w:rPr>
                <w:rFonts w:ascii="Times New Roman" w:eastAsia="Times New Roman" w:hAnsi="Times New Roman" w:cs="Times New Roman"/>
                <w:sz w:val="24"/>
                <w:szCs w:val="24"/>
                <w:lang w:val="en-US" w:eastAsia="ru-RU"/>
              </w:rPr>
            </w:pPr>
            <w:r w:rsidRPr="005F5618">
              <w:rPr>
                <w:rFonts w:ascii="Times New Roman" w:eastAsia="Times New Roman" w:hAnsi="Times New Roman" w:cs="Times New Roman"/>
                <w:sz w:val="24"/>
                <w:szCs w:val="24"/>
                <w:lang w:eastAsia="ru-RU"/>
              </w:rPr>
              <w:t>1</w:t>
            </w:r>
            <w:r w:rsidRPr="005F5618">
              <w:rPr>
                <w:rFonts w:ascii="Times New Roman" w:eastAsia="Times New Roman" w:hAnsi="Times New Roman" w:cs="Times New Roman"/>
                <w:sz w:val="24"/>
                <w:szCs w:val="24"/>
                <w:lang w:val="en-US" w:eastAsia="ru-RU"/>
              </w:rPr>
              <w:t>0,5</w:t>
            </w:r>
          </w:p>
        </w:tc>
        <w:tc>
          <w:tcPr>
            <w:tcW w:w="590" w:type="pct"/>
            <w:tcBorders>
              <w:top w:val="nil"/>
              <w:left w:val="nil"/>
              <w:bottom w:val="single" w:sz="4" w:space="0" w:color="auto"/>
              <w:right w:val="single" w:sz="4" w:space="0" w:color="auto"/>
            </w:tcBorders>
            <w:shd w:val="clear" w:color="auto" w:fill="auto"/>
            <w:vAlign w:val="center"/>
            <w:hideMark/>
          </w:tcPr>
          <w:p w14:paraId="71372E18"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подземная</w:t>
            </w:r>
          </w:p>
        </w:tc>
        <w:tc>
          <w:tcPr>
            <w:tcW w:w="871" w:type="pct"/>
            <w:vMerge/>
            <w:tcBorders>
              <w:top w:val="nil"/>
              <w:left w:val="single" w:sz="4" w:space="0" w:color="auto"/>
              <w:bottom w:val="single" w:sz="4" w:space="0" w:color="000000"/>
              <w:right w:val="single" w:sz="4" w:space="0" w:color="auto"/>
            </w:tcBorders>
            <w:vAlign w:val="center"/>
            <w:hideMark/>
          </w:tcPr>
          <w:p w14:paraId="6CF04E78" w14:textId="77777777" w:rsidR="005F5618" w:rsidRPr="005F5618" w:rsidRDefault="005F5618" w:rsidP="005F5618">
            <w:pPr>
              <w:spacing w:after="0" w:line="240" w:lineRule="auto"/>
              <w:jc w:val="center"/>
              <w:rPr>
                <w:rFonts w:ascii="Times New Roman" w:eastAsia="Times New Roman" w:hAnsi="Times New Roman" w:cs="Times New Roman"/>
                <w:sz w:val="24"/>
                <w:szCs w:val="24"/>
                <w:lang w:eastAsia="ru-RU"/>
              </w:rPr>
            </w:pPr>
          </w:p>
        </w:tc>
        <w:tc>
          <w:tcPr>
            <w:tcW w:w="844" w:type="pct"/>
            <w:vMerge/>
            <w:tcBorders>
              <w:top w:val="nil"/>
              <w:left w:val="single" w:sz="4" w:space="0" w:color="auto"/>
              <w:bottom w:val="single" w:sz="4" w:space="0" w:color="000000"/>
              <w:right w:val="single" w:sz="4" w:space="0" w:color="auto"/>
            </w:tcBorders>
            <w:vAlign w:val="center"/>
            <w:hideMark/>
          </w:tcPr>
          <w:p w14:paraId="59FF4641" w14:textId="77777777" w:rsidR="005F5618" w:rsidRPr="005F5618" w:rsidRDefault="005F5618" w:rsidP="005F5618">
            <w:pPr>
              <w:spacing w:after="0" w:line="240" w:lineRule="auto"/>
              <w:jc w:val="center"/>
              <w:rPr>
                <w:rFonts w:ascii="Times New Roman" w:eastAsia="Times New Roman" w:hAnsi="Times New Roman" w:cs="Times New Roman"/>
                <w:sz w:val="24"/>
                <w:szCs w:val="24"/>
                <w:lang w:eastAsia="ru-RU"/>
              </w:rPr>
            </w:pPr>
          </w:p>
        </w:tc>
      </w:tr>
      <w:tr w:rsidR="005F5618" w:rsidRPr="00D31DB7" w14:paraId="4253662F" w14:textId="77777777" w:rsidTr="003F2723">
        <w:trPr>
          <w:trHeight w:val="278"/>
        </w:trPr>
        <w:tc>
          <w:tcPr>
            <w:tcW w:w="1850" w:type="pct"/>
            <w:vMerge w:val="restart"/>
            <w:tcBorders>
              <w:top w:val="nil"/>
              <w:left w:val="single" w:sz="4" w:space="0" w:color="auto"/>
              <w:right w:val="single" w:sz="4" w:space="0" w:color="auto"/>
            </w:tcBorders>
            <w:shd w:val="clear" w:color="auto" w:fill="auto"/>
            <w:noWrap/>
            <w:vAlign w:val="center"/>
            <w:hideMark/>
          </w:tcPr>
          <w:p w14:paraId="2B8A8EC1" w14:textId="77777777" w:rsidR="003F2723" w:rsidRDefault="005F5618" w:rsidP="00C55E2B">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Котельная РДК</w:t>
            </w:r>
            <w:r w:rsidR="003F2723">
              <w:rPr>
                <w:rFonts w:ascii="Times New Roman" w:eastAsia="Times New Roman" w:hAnsi="Times New Roman" w:cs="Times New Roman"/>
                <w:sz w:val="24"/>
                <w:szCs w:val="24"/>
                <w:lang w:val="en-US" w:eastAsia="ru-RU"/>
              </w:rPr>
              <w:t xml:space="preserve"> </w:t>
            </w:r>
          </w:p>
          <w:p w14:paraId="7D935F3F" w14:textId="77777777" w:rsidR="005F5618" w:rsidRPr="003F2723" w:rsidRDefault="003F2723" w:rsidP="00C55E2B">
            <w:pPr>
              <w:spacing w:after="0" w:line="240" w:lineRule="auto"/>
              <w:jc w:val="center"/>
              <w:rPr>
                <w:rFonts w:ascii="Times New Roman" w:eastAsia="Times New Roman" w:hAnsi="Times New Roman" w:cs="Times New Roman"/>
                <w:sz w:val="24"/>
                <w:szCs w:val="24"/>
                <w:lang w:val="en-US" w:eastAsia="ru-RU"/>
              </w:rPr>
            </w:pPr>
            <w:r w:rsidRPr="003F2723">
              <w:rPr>
                <w:rFonts w:ascii="Times New Roman" w:eastAsia="Times New Roman" w:hAnsi="Times New Roman" w:cs="Times New Roman"/>
                <w:color w:val="FF0000"/>
                <w:sz w:val="24"/>
                <w:szCs w:val="24"/>
                <w:lang w:val="en-US" w:eastAsia="ru-RU"/>
              </w:rPr>
              <w:t>(106</w:t>
            </w:r>
            <w:r w:rsidRPr="003F2723">
              <w:rPr>
                <w:rFonts w:ascii="Times New Roman" w:eastAsia="Times New Roman" w:hAnsi="Times New Roman" w:cs="Times New Roman"/>
                <w:color w:val="FF0000"/>
                <w:sz w:val="24"/>
                <w:szCs w:val="24"/>
                <w:lang w:eastAsia="ru-RU"/>
              </w:rPr>
              <w:t>,</w:t>
            </w:r>
            <w:r w:rsidRPr="003F2723">
              <w:rPr>
                <w:rFonts w:ascii="Times New Roman" w:eastAsia="Times New Roman" w:hAnsi="Times New Roman" w:cs="Times New Roman"/>
                <w:color w:val="FF0000"/>
                <w:sz w:val="24"/>
                <w:szCs w:val="24"/>
                <w:lang w:val="en-US" w:eastAsia="ru-RU"/>
              </w:rPr>
              <w:t>36)</w:t>
            </w:r>
          </w:p>
        </w:tc>
        <w:tc>
          <w:tcPr>
            <w:tcW w:w="844" w:type="pct"/>
            <w:tcBorders>
              <w:top w:val="single" w:sz="4" w:space="0" w:color="auto"/>
              <w:left w:val="nil"/>
              <w:bottom w:val="single" w:sz="4" w:space="0" w:color="auto"/>
              <w:right w:val="single" w:sz="4" w:space="0" w:color="auto"/>
            </w:tcBorders>
            <w:shd w:val="clear" w:color="auto" w:fill="auto"/>
            <w:vAlign w:val="center"/>
            <w:hideMark/>
          </w:tcPr>
          <w:p w14:paraId="19B9EBA0" w14:textId="77777777" w:rsidR="005F5618" w:rsidRPr="005F5618" w:rsidRDefault="005F5618">
            <w:pPr>
              <w:spacing w:after="0" w:line="240" w:lineRule="auto"/>
              <w:jc w:val="center"/>
              <w:rPr>
                <w:rFonts w:ascii="Times New Roman" w:eastAsia="Times New Roman" w:hAnsi="Times New Roman" w:cs="Times New Roman"/>
                <w:sz w:val="24"/>
                <w:szCs w:val="24"/>
                <w:lang w:val="en-US" w:eastAsia="ru-RU"/>
              </w:rPr>
            </w:pPr>
            <w:r w:rsidRPr="005F5618">
              <w:rPr>
                <w:rFonts w:ascii="Times New Roman" w:eastAsia="Times New Roman" w:hAnsi="Times New Roman" w:cs="Times New Roman"/>
                <w:sz w:val="24"/>
                <w:szCs w:val="24"/>
                <w:lang w:val="en-US" w:eastAsia="ru-RU"/>
              </w:rPr>
              <w:t>64,9</w:t>
            </w:r>
          </w:p>
        </w:tc>
        <w:tc>
          <w:tcPr>
            <w:tcW w:w="590" w:type="pct"/>
            <w:tcBorders>
              <w:top w:val="nil"/>
              <w:left w:val="nil"/>
              <w:bottom w:val="single" w:sz="4" w:space="0" w:color="auto"/>
              <w:right w:val="single" w:sz="4" w:space="0" w:color="auto"/>
            </w:tcBorders>
            <w:shd w:val="clear" w:color="auto" w:fill="auto"/>
            <w:vAlign w:val="center"/>
            <w:hideMark/>
          </w:tcPr>
          <w:p w14:paraId="0C9116CB"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надземная</w:t>
            </w:r>
          </w:p>
        </w:tc>
        <w:tc>
          <w:tcPr>
            <w:tcW w:w="871" w:type="pct"/>
            <w:vMerge w:val="restart"/>
            <w:tcBorders>
              <w:top w:val="nil"/>
              <w:left w:val="nil"/>
              <w:right w:val="single" w:sz="4" w:space="0" w:color="auto"/>
            </w:tcBorders>
            <w:shd w:val="clear" w:color="auto" w:fill="auto"/>
            <w:vAlign w:val="center"/>
            <w:hideMark/>
          </w:tcPr>
          <w:p w14:paraId="35243008" w14:textId="77777777" w:rsidR="005F5618" w:rsidRDefault="005F5618" w:rsidP="005F56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0,43</w:t>
            </w:r>
          </w:p>
        </w:tc>
        <w:tc>
          <w:tcPr>
            <w:tcW w:w="844" w:type="pct"/>
            <w:vMerge w:val="restart"/>
            <w:tcBorders>
              <w:top w:val="nil"/>
              <w:left w:val="nil"/>
              <w:right w:val="single" w:sz="4" w:space="0" w:color="auto"/>
            </w:tcBorders>
            <w:shd w:val="clear" w:color="auto" w:fill="auto"/>
            <w:vAlign w:val="center"/>
            <w:hideMark/>
          </w:tcPr>
          <w:p w14:paraId="485364EB" w14:textId="77777777" w:rsidR="005F5618" w:rsidRDefault="005F5618" w:rsidP="005F561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230,70</w:t>
            </w:r>
          </w:p>
        </w:tc>
      </w:tr>
      <w:tr w:rsidR="005F5618" w:rsidRPr="00D31DB7" w14:paraId="454F8C9A" w14:textId="77777777" w:rsidTr="003F2723">
        <w:trPr>
          <w:trHeight w:val="277"/>
        </w:trPr>
        <w:tc>
          <w:tcPr>
            <w:tcW w:w="1850" w:type="pct"/>
            <w:vMerge/>
            <w:tcBorders>
              <w:left w:val="single" w:sz="4" w:space="0" w:color="auto"/>
              <w:bottom w:val="single" w:sz="4" w:space="0" w:color="auto"/>
              <w:right w:val="single" w:sz="4" w:space="0" w:color="auto"/>
            </w:tcBorders>
            <w:shd w:val="clear" w:color="auto" w:fill="auto"/>
            <w:noWrap/>
            <w:vAlign w:val="bottom"/>
          </w:tcPr>
          <w:p w14:paraId="1483F89C"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p>
        </w:tc>
        <w:tc>
          <w:tcPr>
            <w:tcW w:w="844" w:type="pct"/>
            <w:tcBorders>
              <w:top w:val="single" w:sz="4" w:space="0" w:color="auto"/>
              <w:left w:val="nil"/>
              <w:bottom w:val="single" w:sz="4" w:space="0" w:color="auto"/>
              <w:right w:val="single" w:sz="4" w:space="0" w:color="auto"/>
            </w:tcBorders>
            <w:shd w:val="clear" w:color="auto" w:fill="auto"/>
            <w:vAlign w:val="center"/>
          </w:tcPr>
          <w:p w14:paraId="25E542DA" w14:textId="77777777" w:rsidR="005F5618" w:rsidRPr="005F5618" w:rsidRDefault="005F5618">
            <w:pPr>
              <w:spacing w:after="0" w:line="240" w:lineRule="auto"/>
              <w:jc w:val="center"/>
              <w:rPr>
                <w:rFonts w:ascii="Times New Roman" w:eastAsia="Times New Roman" w:hAnsi="Times New Roman" w:cs="Times New Roman"/>
                <w:sz w:val="24"/>
                <w:szCs w:val="24"/>
                <w:lang w:val="en-US" w:eastAsia="ru-RU"/>
              </w:rPr>
            </w:pPr>
            <w:r w:rsidRPr="005F5618">
              <w:rPr>
                <w:rFonts w:ascii="Times New Roman" w:eastAsia="Times New Roman" w:hAnsi="Times New Roman" w:cs="Times New Roman"/>
                <w:sz w:val="24"/>
                <w:szCs w:val="24"/>
                <w:lang w:val="en-US" w:eastAsia="ru-RU"/>
              </w:rPr>
              <w:t>28,5</w:t>
            </w:r>
          </w:p>
        </w:tc>
        <w:tc>
          <w:tcPr>
            <w:tcW w:w="590" w:type="pct"/>
            <w:tcBorders>
              <w:top w:val="nil"/>
              <w:left w:val="nil"/>
              <w:bottom w:val="single" w:sz="4" w:space="0" w:color="auto"/>
              <w:right w:val="single" w:sz="4" w:space="0" w:color="auto"/>
            </w:tcBorders>
            <w:shd w:val="clear" w:color="auto" w:fill="auto"/>
            <w:vAlign w:val="center"/>
          </w:tcPr>
          <w:p w14:paraId="6742784A"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подземная</w:t>
            </w:r>
          </w:p>
        </w:tc>
        <w:tc>
          <w:tcPr>
            <w:tcW w:w="871" w:type="pct"/>
            <w:vMerge/>
            <w:tcBorders>
              <w:left w:val="nil"/>
              <w:bottom w:val="single" w:sz="4" w:space="0" w:color="auto"/>
              <w:right w:val="single" w:sz="4" w:space="0" w:color="auto"/>
            </w:tcBorders>
            <w:shd w:val="clear" w:color="auto" w:fill="auto"/>
            <w:vAlign w:val="center"/>
          </w:tcPr>
          <w:p w14:paraId="7C0D9994" w14:textId="77777777" w:rsidR="005F5618" w:rsidRPr="005F5618" w:rsidRDefault="005F5618" w:rsidP="005F5618">
            <w:pPr>
              <w:spacing w:after="0" w:line="240" w:lineRule="auto"/>
              <w:jc w:val="center"/>
              <w:rPr>
                <w:rFonts w:ascii="Times New Roman" w:eastAsia="Times New Roman" w:hAnsi="Times New Roman" w:cs="Times New Roman"/>
                <w:sz w:val="24"/>
                <w:szCs w:val="24"/>
                <w:lang w:eastAsia="ru-RU"/>
              </w:rPr>
            </w:pPr>
          </w:p>
        </w:tc>
        <w:tc>
          <w:tcPr>
            <w:tcW w:w="844" w:type="pct"/>
            <w:vMerge/>
            <w:tcBorders>
              <w:left w:val="nil"/>
              <w:bottom w:val="single" w:sz="4" w:space="0" w:color="auto"/>
              <w:right w:val="single" w:sz="4" w:space="0" w:color="auto"/>
            </w:tcBorders>
            <w:shd w:val="clear" w:color="auto" w:fill="auto"/>
            <w:vAlign w:val="center"/>
          </w:tcPr>
          <w:p w14:paraId="30C9B5C8" w14:textId="77777777" w:rsidR="005F5618" w:rsidRPr="005F5618" w:rsidRDefault="005F5618" w:rsidP="005F5618">
            <w:pPr>
              <w:spacing w:after="0" w:line="240" w:lineRule="auto"/>
              <w:jc w:val="center"/>
              <w:rPr>
                <w:rFonts w:ascii="Times New Roman" w:eastAsia="Times New Roman" w:hAnsi="Times New Roman" w:cs="Times New Roman"/>
                <w:sz w:val="24"/>
                <w:szCs w:val="24"/>
                <w:lang w:eastAsia="ru-RU"/>
              </w:rPr>
            </w:pPr>
          </w:p>
        </w:tc>
      </w:tr>
      <w:tr w:rsidR="005F5618" w:rsidRPr="00D31DB7" w14:paraId="14235040" w14:textId="77777777" w:rsidTr="003F2723">
        <w:trPr>
          <w:trHeight w:val="278"/>
        </w:trPr>
        <w:tc>
          <w:tcPr>
            <w:tcW w:w="1850" w:type="pct"/>
            <w:vMerge w:val="restart"/>
            <w:tcBorders>
              <w:top w:val="nil"/>
              <w:left w:val="single" w:sz="4" w:space="0" w:color="auto"/>
              <w:right w:val="single" w:sz="4" w:space="0" w:color="auto"/>
            </w:tcBorders>
            <w:shd w:val="clear" w:color="auto" w:fill="auto"/>
            <w:noWrap/>
            <w:vAlign w:val="center"/>
            <w:hideMark/>
          </w:tcPr>
          <w:p w14:paraId="17D1CCB6" w14:textId="77777777" w:rsidR="003F2723"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Котельная ТОЦТ</w:t>
            </w:r>
          </w:p>
          <w:p w14:paraId="66A710A5" w14:textId="77777777" w:rsidR="005F5618" w:rsidRPr="005F5618" w:rsidRDefault="003F2723" w:rsidP="00EF094C">
            <w:pPr>
              <w:spacing w:after="0" w:line="240" w:lineRule="auto"/>
              <w:jc w:val="center"/>
              <w:rPr>
                <w:rFonts w:ascii="Times New Roman" w:eastAsia="Times New Roman" w:hAnsi="Times New Roman" w:cs="Times New Roman"/>
                <w:sz w:val="24"/>
                <w:szCs w:val="24"/>
                <w:lang w:eastAsia="ru-RU"/>
              </w:rPr>
            </w:pPr>
            <w:r w:rsidRPr="003F2723">
              <w:rPr>
                <w:rFonts w:ascii="Times New Roman" w:eastAsia="Times New Roman" w:hAnsi="Times New Roman" w:cs="Times New Roman"/>
                <w:color w:val="FF0000"/>
                <w:sz w:val="24"/>
                <w:szCs w:val="24"/>
                <w:lang w:eastAsia="ru-RU"/>
              </w:rPr>
              <w:t xml:space="preserve"> (72,04)</w:t>
            </w:r>
          </w:p>
        </w:tc>
        <w:tc>
          <w:tcPr>
            <w:tcW w:w="844" w:type="pct"/>
            <w:tcBorders>
              <w:top w:val="single" w:sz="4" w:space="0" w:color="auto"/>
              <w:left w:val="nil"/>
              <w:bottom w:val="single" w:sz="4" w:space="0" w:color="auto"/>
              <w:right w:val="single" w:sz="4" w:space="0" w:color="auto"/>
            </w:tcBorders>
            <w:shd w:val="clear" w:color="auto" w:fill="auto"/>
            <w:vAlign w:val="center"/>
            <w:hideMark/>
          </w:tcPr>
          <w:p w14:paraId="3236826D" w14:textId="77777777" w:rsidR="005F5618" w:rsidRPr="005F5618" w:rsidRDefault="005F5618">
            <w:pPr>
              <w:spacing w:after="0" w:line="240" w:lineRule="auto"/>
              <w:jc w:val="center"/>
              <w:rPr>
                <w:rFonts w:ascii="Times New Roman" w:eastAsia="Times New Roman" w:hAnsi="Times New Roman" w:cs="Times New Roman"/>
                <w:sz w:val="24"/>
                <w:szCs w:val="24"/>
                <w:lang w:val="en-US" w:eastAsia="ru-RU"/>
              </w:rPr>
            </w:pPr>
            <w:r w:rsidRPr="005F5618">
              <w:rPr>
                <w:rFonts w:ascii="Times New Roman" w:eastAsia="Times New Roman" w:hAnsi="Times New Roman" w:cs="Times New Roman"/>
                <w:sz w:val="24"/>
                <w:szCs w:val="24"/>
                <w:lang w:val="en-US" w:eastAsia="ru-RU"/>
              </w:rPr>
              <w:t>5,8</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70366C6E"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надземная</w:t>
            </w:r>
          </w:p>
        </w:tc>
        <w:tc>
          <w:tcPr>
            <w:tcW w:w="871" w:type="pct"/>
            <w:vMerge w:val="restart"/>
            <w:tcBorders>
              <w:top w:val="nil"/>
              <w:left w:val="nil"/>
              <w:right w:val="single" w:sz="4" w:space="0" w:color="auto"/>
            </w:tcBorders>
            <w:shd w:val="clear" w:color="auto" w:fill="auto"/>
            <w:vAlign w:val="center"/>
            <w:hideMark/>
          </w:tcPr>
          <w:p w14:paraId="72EABA2F" w14:textId="77777777" w:rsidR="005F5618" w:rsidRDefault="005F5618" w:rsidP="005F5618">
            <w:pPr>
              <w:spacing w:after="0" w:line="240" w:lineRule="auto"/>
              <w:jc w:val="center"/>
              <w:rPr>
                <w:rFonts w:ascii="Times New Roman" w:eastAsia="Times New Roman" w:hAnsi="Times New Roman" w:cs="Times New Roman"/>
                <w:sz w:val="24"/>
                <w:szCs w:val="24"/>
                <w:lang w:eastAsia="ru-RU"/>
              </w:rPr>
            </w:pPr>
          </w:p>
          <w:p w14:paraId="31F59197" w14:textId="77777777" w:rsidR="005F5618" w:rsidRDefault="005F5618" w:rsidP="005F56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w:t>
            </w:r>
          </w:p>
        </w:tc>
        <w:tc>
          <w:tcPr>
            <w:tcW w:w="844" w:type="pct"/>
            <w:vMerge w:val="restart"/>
            <w:tcBorders>
              <w:top w:val="nil"/>
              <w:left w:val="nil"/>
              <w:right w:val="single" w:sz="4" w:space="0" w:color="auto"/>
            </w:tcBorders>
            <w:shd w:val="clear" w:color="auto" w:fill="auto"/>
            <w:vAlign w:val="center"/>
            <w:hideMark/>
          </w:tcPr>
          <w:p w14:paraId="34DF12B7" w14:textId="77777777" w:rsidR="005F5618" w:rsidRDefault="005F5618" w:rsidP="005F5618">
            <w:pPr>
              <w:spacing w:after="0" w:line="240" w:lineRule="auto"/>
              <w:jc w:val="center"/>
              <w:rPr>
                <w:rFonts w:ascii="Times New Roman" w:hAnsi="Times New Roman" w:cs="Times New Roman"/>
                <w:color w:val="000000"/>
                <w:sz w:val="24"/>
                <w:szCs w:val="24"/>
              </w:rPr>
            </w:pPr>
          </w:p>
          <w:p w14:paraId="6CDDCD8B" w14:textId="77777777" w:rsidR="005F5618" w:rsidRDefault="005F5618" w:rsidP="005F561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237,08</w:t>
            </w:r>
          </w:p>
        </w:tc>
      </w:tr>
      <w:tr w:rsidR="005F5618" w:rsidRPr="00D31DB7" w14:paraId="758DD6E2" w14:textId="77777777" w:rsidTr="003F2723">
        <w:trPr>
          <w:trHeight w:val="277"/>
        </w:trPr>
        <w:tc>
          <w:tcPr>
            <w:tcW w:w="1850" w:type="pct"/>
            <w:vMerge/>
            <w:tcBorders>
              <w:left w:val="single" w:sz="4" w:space="0" w:color="auto"/>
              <w:bottom w:val="single" w:sz="4" w:space="0" w:color="auto"/>
              <w:right w:val="single" w:sz="4" w:space="0" w:color="auto"/>
            </w:tcBorders>
            <w:shd w:val="clear" w:color="auto" w:fill="auto"/>
            <w:noWrap/>
            <w:vAlign w:val="center"/>
          </w:tcPr>
          <w:p w14:paraId="29CA5961"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p>
        </w:tc>
        <w:tc>
          <w:tcPr>
            <w:tcW w:w="844" w:type="pct"/>
            <w:tcBorders>
              <w:top w:val="single" w:sz="4" w:space="0" w:color="auto"/>
              <w:left w:val="nil"/>
              <w:bottom w:val="single" w:sz="4" w:space="0" w:color="auto"/>
              <w:right w:val="single" w:sz="4" w:space="0" w:color="auto"/>
            </w:tcBorders>
            <w:shd w:val="clear" w:color="auto" w:fill="auto"/>
            <w:vAlign w:val="center"/>
          </w:tcPr>
          <w:p w14:paraId="52D3A592" w14:textId="77777777" w:rsidR="005F5618" w:rsidRPr="005F5618" w:rsidRDefault="005F5618">
            <w:pPr>
              <w:spacing w:after="0" w:line="240" w:lineRule="auto"/>
              <w:jc w:val="center"/>
              <w:rPr>
                <w:rFonts w:ascii="Times New Roman" w:eastAsia="Times New Roman" w:hAnsi="Times New Roman" w:cs="Times New Roman"/>
                <w:sz w:val="24"/>
                <w:szCs w:val="24"/>
                <w:lang w:val="en-US" w:eastAsia="ru-RU"/>
              </w:rPr>
            </w:pPr>
            <w:r w:rsidRPr="005F5618">
              <w:rPr>
                <w:rFonts w:ascii="Times New Roman" w:eastAsia="Times New Roman" w:hAnsi="Times New Roman" w:cs="Times New Roman"/>
                <w:sz w:val="24"/>
                <w:szCs w:val="24"/>
                <w:lang w:val="en-US" w:eastAsia="ru-RU"/>
              </w:rPr>
              <w:t>55,1</w:t>
            </w:r>
          </w:p>
        </w:tc>
        <w:tc>
          <w:tcPr>
            <w:tcW w:w="590" w:type="pct"/>
            <w:tcBorders>
              <w:top w:val="single" w:sz="4" w:space="0" w:color="auto"/>
              <w:left w:val="nil"/>
              <w:bottom w:val="single" w:sz="4" w:space="0" w:color="auto"/>
              <w:right w:val="single" w:sz="4" w:space="0" w:color="auto"/>
            </w:tcBorders>
            <w:shd w:val="clear" w:color="auto" w:fill="auto"/>
            <w:vAlign w:val="center"/>
          </w:tcPr>
          <w:p w14:paraId="1C83A8E2"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подземная</w:t>
            </w:r>
          </w:p>
        </w:tc>
        <w:tc>
          <w:tcPr>
            <w:tcW w:w="871" w:type="pct"/>
            <w:vMerge/>
            <w:tcBorders>
              <w:left w:val="nil"/>
              <w:bottom w:val="single" w:sz="4" w:space="0" w:color="auto"/>
              <w:right w:val="single" w:sz="4" w:space="0" w:color="auto"/>
            </w:tcBorders>
            <w:shd w:val="clear" w:color="auto" w:fill="auto"/>
            <w:vAlign w:val="center"/>
          </w:tcPr>
          <w:p w14:paraId="01F2AD96" w14:textId="77777777" w:rsidR="005F5618" w:rsidRPr="005F5618" w:rsidRDefault="005F5618" w:rsidP="005F5618">
            <w:pPr>
              <w:spacing w:after="0" w:line="240" w:lineRule="auto"/>
              <w:jc w:val="center"/>
              <w:rPr>
                <w:rFonts w:ascii="Times New Roman" w:eastAsia="Times New Roman" w:hAnsi="Times New Roman" w:cs="Times New Roman"/>
                <w:sz w:val="24"/>
                <w:szCs w:val="24"/>
                <w:lang w:eastAsia="ru-RU"/>
              </w:rPr>
            </w:pPr>
          </w:p>
        </w:tc>
        <w:tc>
          <w:tcPr>
            <w:tcW w:w="844" w:type="pct"/>
            <w:vMerge/>
            <w:tcBorders>
              <w:left w:val="nil"/>
              <w:bottom w:val="single" w:sz="4" w:space="0" w:color="auto"/>
              <w:right w:val="single" w:sz="4" w:space="0" w:color="auto"/>
            </w:tcBorders>
            <w:shd w:val="clear" w:color="auto" w:fill="auto"/>
            <w:vAlign w:val="center"/>
          </w:tcPr>
          <w:p w14:paraId="55FA11E8" w14:textId="77777777" w:rsidR="005F5618" w:rsidRPr="005F5618" w:rsidRDefault="005F5618" w:rsidP="005F5618">
            <w:pPr>
              <w:spacing w:after="0" w:line="240" w:lineRule="auto"/>
              <w:jc w:val="center"/>
              <w:rPr>
                <w:rFonts w:ascii="Times New Roman" w:eastAsia="Times New Roman" w:hAnsi="Times New Roman" w:cs="Times New Roman"/>
                <w:sz w:val="24"/>
                <w:szCs w:val="24"/>
                <w:lang w:eastAsia="ru-RU"/>
              </w:rPr>
            </w:pPr>
          </w:p>
        </w:tc>
      </w:tr>
      <w:tr w:rsidR="005F5618" w:rsidRPr="00D31DB7" w14:paraId="726DD189" w14:textId="77777777" w:rsidTr="003F2723">
        <w:trPr>
          <w:trHeight w:val="418"/>
        </w:trPr>
        <w:tc>
          <w:tcPr>
            <w:tcW w:w="1850" w:type="pct"/>
            <w:tcBorders>
              <w:top w:val="nil"/>
              <w:left w:val="single" w:sz="4" w:space="0" w:color="auto"/>
              <w:bottom w:val="single" w:sz="4" w:space="0" w:color="auto"/>
              <w:right w:val="single" w:sz="4" w:space="0" w:color="auto"/>
            </w:tcBorders>
            <w:shd w:val="clear" w:color="auto" w:fill="auto"/>
            <w:noWrap/>
            <w:vAlign w:val="center"/>
            <w:hideMark/>
          </w:tcPr>
          <w:p w14:paraId="5D7998A2"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Котельная БСОШ №2</w:t>
            </w:r>
          </w:p>
        </w:tc>
        <w:tc>
          <w:tcPr>
            <w:tcW w:w="844" w:type="pct"/>
            <w:tcBorders>
              <w:top w:val="nil"/>
              <w:left w:val="nil"/>
              <w:bottom w:val="single" w:sz="4" w:space="0" w:color="auto"/>
              <w:right w:val="single" w:sz="4" w:space="0" w:color="auto"/>
            </w:tcBorders>
            <w:shd w:val="clear" w:color="auto" w:fill="auto"/>
            <w:vAlign w:val="center"/>
            <w:hideMark/>
          </w:tcPr>
          <w:p w14:paraId="1CE1547F" w14:textId="77777777" w:rsidR="005F5618" w:rsidRPr="005F5618" w:rsidRDefault="005F5618">
            <w:pPr>
              <w:spacing w:after="0" w:line="240" w:lineRule="auto"/>
              <w:jc w:val="center"/>
              <w:rPr>
                <w:rFonts w:ascii="Times New Roman" w:eastAsia="Times New Roman" w:hAnsi="Times New Roman" w:cs="Times New Roman"/>
                <w:sz w:val="24"/>
                <w:szCs w:val="24"/>
                <w:lang w:val="en-US" w:eastAsia="ru-RU"/>
              </w:rPr>
            </w:pPr>
            <w:r w:rsidRPr="005F5618">
              <w:rPr>
                <w:rFonts w:ascii="Times New Roman" w:eastAsia="Times New Roman" w:hAnsi="Times New Roman" w:cs="Times New Roman"/>
                <w:sz w:val="24"/>
                <w:szCs w:val="24"/>
                <w:lang w:eastAsia="ru-RU"/>
              </w:rPr>
              <w:t>1,</w:t>
            </w:r>
            <w:r w:rsidRPr="005F5618">
              <w:rPr>
                <w:rFonts w:ascii="Times New Roman" w:eastAsia="Times New Roman" w:hAnsi="Times New Roman" w:cs="Times New Roman"/>
                <w:sz w:val="24"/>
                <w:szCs w:val="24"/>
                <w:lang w:val="en-US" w:eastAsia="ru-RU"/>
              </w:rPr>
              <w:t>8</w:t>
            </w:r>
          </w:p>
        </w:tc>
        <w:tc>
          <w:tcPr>
            <w:tcW w:w="590" w:type="pct"/>
            <w:tcBorders>
              <w:top w:val="nil"/>
              <w:left w:val="nil"/>
              <w:bottom w:val="single" w:sz="4" w:space="0" w:color="auto"/>
              <w:right w:val="single" w:sz="4" w:space="0" w:color="auto"/>
            </w:tcBorders>
            <w:shd w:val="clear" w:color="auto" w:fill="auto"/>
            <w:vAlign w:val="center"/>
            <w:hideMark/>
          </w:tcPr>
          <w:p w14:paraId="0B735738"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подземная</w:t>
            </w:r>
          </w:p>
        </w:tc>
        <w:tc>
          <w:tcPr>
            <w:tcW w:w="871" w:type="pct"/>
            <w:tcBorders>
              <w:top w:val="nil"/>
              <w:left w:val="nil"/>
              <w:bottom w:val="single" w:sz="4" w:space="0" w:color="auto"/>
              <w:right w:val="single" w:sz="4" w:space="0" w:color="auto"/>
            </w:tcBorders>
            <w:shd w:val="clear" w:color="auto" w:fill="auto"/>
            <w:vAlign w:val="center"/>
            <w:hideMark/>
          </w:tcPr>
          <w:p w14:paraId="62E5B2F8" w14:textId="77777777" w:rsidR="005F5618" w:rsidRDefault="005F5618" w:rsidP="005F56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0,578</w:t>
            </w:r>
          </w:p>
        </w:tc>
        <w:tc>
          <w:tcPr>
            <w:tcW w:w="844" w:type="pct"/>
            <w:tcBorders>
              <w:top w:val="nil"/>
              <w:left w:val="nil"/>
              <w:bottom w:val="single" w:sz="4" w:space="0" w:color="auto"/>
              <w:right w:val="single" w:sz="4" w:space="0" w:color="auto"/>
            </w:tcBorders>
            <w:shd w:val="clear" w:color="auto" w:fill="auto"/>
            <w:vAlign w:val="center"/>
            <w:hideMark/>
          </w:tcPr>
          <w:p w14:paraId="210FB3B4" w14:textId="77777777" w:rsidR="005F5618" w:rsidRDefault="005F5618" w:rsidP="005F561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56,75</w:t>
            </w:r>
          </w:p>
        </w:tc>
      </w:tr>
      <w:tr w:rsidR="005F5618" w:rsidRPr="00D31DB7" w14:paraId="49AB3508" w14:textId="77777777" w:rsidTr="003F2723">
        <w:trPr>
          <w:trHeight w:val="418"/>
        </w:trPr>
        <w:tc>
          <w:tcPr>
            <w:tcW w:w="1850" w:type="pct"/>
            <w:vMerge w:val="restart"/>
            <w:tcBorders>
              <w:top w:val="nil"/>
              <w:left w:val="single" w:sz="4" w:space="0" w:color="auto"/>
              <w:right w:val="single" w:sz="4" w:space="0" w:color="auto"/>
            </w:tcBorders>
            <w:shd w:val="clear" w:color="auto" w:fill="auto"/>
            <w:noWrap/>
            <w:vAlign w:val="center"/>
          </w:tcPr>
          <w:p w14:paraId="7A0C6A1B" w14:textId="77777777" w:rsidR="005F5618" w:rsidRPr="005F5618" w:rsidRDefault="005F5618" w:rsidP="00EF094C">
            <w:pPr>
              <w:widowControl w:val="0"/>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Котельная Станция Белый Яр</w:t>
            </w:r>
            <w:r w:rsidR="003F2723">
              <w:rPr>
                <w:rFonts w:ascii="Times New Roman" w:eastAsia="Times New Roman" w:hAnsi="Times New Roman" w:cs="Times New Roman"/>
                <w:sz w:val="24"/>
                <w:szCs w:val="24"/>
                <w:lang w:eastAsia="ru-RU"/>
              </w:rPr>
              <w:t xml:space="preserve"> </w:t>
            </w:r>
            <w:r w:rsidR="003F2723" w:rsidRPr="003F2723">
              <w:rPr>
                <w:rFonts w:ascii="Times New Roman" w:eastAsia="Times New Roman" w:hAnsi="Times New Roman" w:cs="Times New Roman"/>
                <w:color w:val="FF0000"/>
                <w:sz w:val="24"/>
                <w:szCs w:val="24"/>
                <w:lang w:eastAsia="ru-RU"/>
              </w:rPr>
              <w:t>(431,24)</w:t>
            </w:r>
          </w:p>
        </w:tc>
        <w:tc>
          <w:tcPr>
            <w:tcW w:w="844" w:type="pct"/>
            <w:tcBorders>
              <w:top w:val="nil"/>
              <w:left w:val="nil"/>
              <w:bottom w:val="single" w:sz="4" w:space="0" w:color="auto"/>
              <w:right w:val="single" w:sz="4" w:space="0" w:color="auto"/>
            </w:tcBorders>
            <w:shd w:val="clear" w:color="auto" w:fill="auto"/>
            <w:vAlign w:val="center"/>
          </w:tcPr>
          <w:p w14:paraId="494F7908" w14:textId="77777777" w:rsidR="005F5618" w:rsidRPr="005F5618" w:rsidRDefault="005F5618">
            <w:pPr>
              <w:spacing w:after="0" w:line="240" w:lineRule="auto"/>
              <w:jc w:val="center"/>
              <w:rPr>
                <w:rFonts w:ascii="Times New Roman" w:eastAsia="Times New Roman" w:hAnsi="Times New Roman" w:cs="Times New Roman"/>
                <w:sz w:val="24"/>
                <w:szCs w:val="24"/>
                <w:lang w:val="en-US" w:eastAsia="ru-RU"/>
              </w:rPr>
            </w:pPr>
            <w:r w:rsidRPr="005F5618">
              <w:rPr>
                <w:rFonts w:ascii="Times New Roman" w:eastAsia="Times New Roman" w:hAnsi="Times New Roman" w:cs="Times New Roman"/>
                <w:sz w:val="24"/>
                <w:szCs w:val="24"/>
                <w:lang w:eastAsia="ru-RU"/>
              </w:rPr>
              <w:t>30</w:t>
            </w:r>
            <w:r w:rsidRPr="005F5618">
              <w:rPr>
                <w:rFonts w:ascii="Times New Roman" w:eastAsia="Times New Roman" w:hAnsi="Times New Roman" w:cs="Times New Roman"/>
                <w:sz w:val="24"/>
                <w:szCs w:val="24"/>
                <w:lang w:val="en-US" w:eastAsia="ru-RU"/>
              </w:rPr>
              <w:t>,4</w:t>
            </w:r>
          </w:p>
        </w:tc>
        <w:tc>
          <w:tcPr>
            <w:tcW w:w="590" w:type="pct"/>
            <w:tcBorders>
              <w:top w:val="nil"/>
              <w:left w:val="nil"/>
              <w:bottom w:val="single" w:sz="4" w:space="0" w:color="auto"/>
              <w:right w:val="single" w:sz="4" w:space="0" w:color="auto"/>
            </w:tcBorders>
            <w:shd w:val="clear" w:color="auto" w:fill="auto"/>
            <w:vAlign w:val="center"/>
          </w:tcPr>
          <w:p w14:paraId="08E2FF0D"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надземная</w:t>
            </w:r>
          </w:p>
        </w:tc>
        <w:tc>
          <w:tcPr>
            <w:tcW w:w="871" w:type="pct"/>
            <w:vMerge w:val="restart"/>
            <w:tcBorders>
              <w:top w:val="nil"/>
              <w:left w:val="nil"/>
              <w:right w:val="single" w:sz="4" w:space="0" w:color="auto"/>
            </w:tcBorders>
            <w:shd w:val="clear" w:color="auto" w:fill="auto"/>
            <w:vAlign w:val="center"/>
          </w:tcPr>
          <w:p w14:paraId="075F52B8" w14:textId="77777777" w:rsidR="005F5618" w:rsidRDefault="005F5618" w:rsidP="00C55E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r w:rsidR="00C55E2B">
              <w:rPr>
                <w:rFonts w:ascii="Times New Roman" w:eastAsia="Times New Roman" w:hAnsi="Times New Roman" w:cs="Times New Roman"/>
                <w:sz w:val="24"/>
                <w:szCs w:val="24"/>
                <w:lang w:eastAsia="ru-RU"/>
              </w:rPr>
              <w:t>46</w:t>
            </w:r>
          </w:p>
        </w:tc>
        <w:tc>
          <w:tcPr>
            <w:tcW w:w="844" w:type="pct"/>
            <w:vMerge w:val="restart"/>
            <w:tcBorders>
              <w:top w:val="nil"/>
              <w:left w:val="nil"/>
              <w:right w:val="single" w:sz="4" w:space="0" w:color="auto"/>
            </w:tcBorders>
            <w:shd w:val="clear" w:color="auto" w:fill="auto"/>
            <w:vAlign w:val="center"/>
          </w:tcPr>
          <w:p w14:paraId="6EF50AC6" w14:textId="77777777" w:rsidR="005F5618" w:rsidRDefault="005F5618" w:rsidP="005F561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425,80</w:t>
            </w:r>
          </w:p>
        </w:tc>
      </w:tr>
      <w:tr w:rsidR="005F5618" w:rsidRPr="00D31DB7" w14:paraId="2C8BD5D3" w14:textId="77777777" w:rsidTr="003F2723">
        <w:trPr>
          <w:trHeight w:val="315"/>
        </w:trPr>
        <w:tc>
          <w:tcPr>
            <w:tcW w:w="1850" w:type="pct"/>
            <w:vMerge/>
            <w:tcBorders>
              <w:left w:val="single" w:sz="4" w:space="0" w:color="auto"/>
              <w:bottom w:val="single" w:sz="4" w:space="0" w:color="auto"/>
              <w:right w:val="single" w:sz="4" w:space="0" w:color="auto"/>
            </w:tcBorders>
            <w:shd w:val="clear" w:color="auto" w:fill="auto"/>
            <w:noWrap/>
            <w:vAlign w:val="center"/>
          </w:tcPr>
          <w:p w14:paraId="481E4B59" w14:textId="77777777" w:rsidR="005F5618" w:rsidRPr="00D31DB7" w:rsidRDefault="005F5618" w:rsidP="00EF094C">
            <w:pPr>
              <w:spacing w:after="0" w:line="240" w:lineRule="auto"/>
              <w:jc w:val="center"/>
              <w:rPr>
                <w:rFonts w:ascii="Times New Roman" w:eastAsia="Times New Roman" w:hAnsi="Times New Roman" w:cs="Times New Roman"/>
                <w:sz w:val="24"/>
                <w:szCs w:val="24"/>
                <w:highlight w:val="yellow"/>
                <w:lang w:eastAsia="ru-RU"/>
              </w:rPr>
            </w:pPr>
          </w:p>
        </w:tc>
        <w:tc>
          <w:tcPr>
            <w:tcW w:w="844" w:type="pct"/>
            <w:tcBorders>
              <w:top w:val="nil"/>
              <w:left w:val="nil"/>
              <w:bottom w:val="single" w:sz="4" w:space="0" w:color="auto"/>
              <w:right w:val="single" w:sz="4" w:space="0" w:color="auto"/>
            </w:tcBorders>
            <w:shd w:val="clear" w:color="auto" w:fill="auto"/>
            <w:vAlign w:val="center"/>
          </w:tcPr>
          <w:p w14:paraId="4D3D6E32" w14:textId="77777777" w:rsidR="005F5618" w:rsidRPr="005F5618" w:rsidRDefault="005F5618">
            <w:pPr>
              <w:spacing w:after="0" w:line="240" w:lineRule="auto"/>
              <w:jc w:val="center"/>
              <w:rPr>
                <w:rFonts w:ascii="Times New Roman" w:eastAsia="Times New Roman" w:hAnsi="Times New Roman" w:cs="Times New Roman"/>
                <w:sz w:val="24"/>
                <w:szCs w:val="24"/>
                <w:lang w:val="en-US" w:eastAsia="ru-RU"/>
              </w:rPr>
            </w:pPr>
            <w:r w:rsidRPr="005F5618">
              <w:rPr>
                <w:rFonts w:ascii="Times New Roman" w:eastAsia="Times New Roman" w:hAnsi="Times New Roman" w:cs="Times New Roman"/>
                <w:sz w:val="24"/>
                <w:szCs w:val="24"/>
                <w:lang w:val="en-US" w:eastAsia="ru-RU"/>
              </w:rPr>
              <w:t>2,4</w:t>
            </w:r>
          </w:p>
        </w:tc>
        <w:tc>
          <w:tcPr>
            <w:tcW w:w="590" w:type="pct"/>
            <w:tcBorders>
              <w:top w:val="nil"/>
              <w:left w:val="nil"/>
              <w:bottom w:val="single" w:sz="4" w:space="0" w:color="auto"/>
              <w:right w:val="single" w:sz="4" w:space="0" w:color="auto"/>
            </w:tcBorders>
            <w:shd w:val="clear" w:color="auto" w:fill="auto"/>
            <w:vAlign w:val="center"/>
          </w:tcPr>
          <w:p w14:paraId="48B95E56" w14:textId="77777777" w:rsidR="005F5618" w:rsidRPr="005F5618" w:rsidRDefault="005F5618" w:rsidP="00EF094C">
            <w:pPr>
              <w:spacing w:after="0" w:line="240" w:lineRule="auto"/>
              <w:jc w:val="center"/>
              <w:rPr>
                <w:rFonts w:ascii="Times New Roman" w:eastAsia="Times New Roman" w:hAnsi="Times New Roman" w:cs="Times New Roman"/>
                <w:sz w:val="24"/>
                <w:szCs w:val="24"/>
                <w:lang w:eastAsia="ru-RU"/>
              </w:rPr>
            </w:pPr>
            <w:r w:rsidRPr="005F5618">
              <w:rPr>
                <w:rFonts w:ascii="Times New Roman" w:eastAsia="Times New Roman" w:hAnsi="Times New Roman" w:cs="Times New Roman"/>
                <w:sz w:val="24"/>
                <w:szCs w:val="24"/>
                <w:lang w:eastAsia="ru-RU"/>
              </w:rPr>
              <w:t>подземная</w:t>
            </w:r>
          </w:p>
        </w:tc>
        <w:tc>
          <w:tcPr>
            <w:tcW w:w="871" w:type="pct"/>
            <w:vMerge/>
            <w:tcBorders>
              <w:left w:val="nil"/>
              <w:bottom w:val="single" w:sz="4" w:space="0" w:color="auto"/>
              <w:right w:val="single" w:sz="4" w:space="0" w:color="auto"/>
            </w:tcBorders>
            <w:shd w:val="clear" w:color="auto" w:fill="auto"/>
            <w:vAlign w:val="center"/>
          </w:tcPr>
          <w:p w14:paraId="0A64F1D8" w14:textId="77777777" w:rsidR="005F5618" w:rsidRPr="00D31DB7" w:rsidRDefault="005F5618" w:rsidP="00EF094C">
            <w:pPr>
              <w:spacing w:after="0" w:line="240" w:lineRule="auto"/>
              <w:jc w:val="center"/>
              <w:rPr>
                <w:rFonts w:ascii="Times New Roman" w:eastAsia="Times New Roman" w:hAnsi="Times New Roman" w:cs="Times New Roman"/>
                <w:sz w:val="24"/>
                <w:szCs w:val="24"/>
                <w:highlight w:val="yellow"/>
                <w:lang w:eastAsia="ru-RU"/>
              </w:rPr>
            </w:pPr>
          </w:p>
        </w:tc>
        <w:tc>
          <w:tcPr>
            <w:tcW w:w="844" w:type="pct"/>
            <w:vMerge/>
            <w:tcBorders>
              <w:left w:val="nil"/>
              <w:bottom w:val="single" w:sz="4" w:space="0" w:color="auto"/>
              <w:right w:val="single" w:sz="4" w:space="0" w:color="auto"/>
            </w:tcBorders>
            <w:shd w:val="clear" w:color="auto" w:fill="auto"/>
            <w:vAlign w:val="center"/>
          </w:tcPr>
          <w:p w14:paraId="5D9EB4D2" w14:textId="77777777" w:rsidR="005F5618" w:rsidRPr="00D31DB7" w:rsidRDefault="005F5618" w:rsidP="00EF094C">
            <w:pPr>
              <w:spacing w:after="0" w:line="240" w:lineRule="auto"/>
              <w:jc w:val="center"/>
              <w:rPr>
                <w:rFonts w:ascii="Times New Roman" w:eastAsia="Times New Roman" w:hAnsi="Times New Roman" w:cs="Times New Roman"/>
                <w:sz w:val="24"/>
                <w:szCs w:val="24"/>
                <w:highlight w:val="yellow"/>
                <w:lang w:eastAsia="ru-RU"/>
              </w:rPr>
            </w:pPr>
          </w:p>
        </w:tc>
      </w:tr>
    </w:tbl>
    <w:p w14:paraId="0B96CAF5" w14:textId="77777777" w:rsidR="003F2723" w:rsidRPr="003F2723" w:rsidRDefault="003F2723" w:rsidP="003F2723">
      <w:pPr>
        <w:keepNext/>
        <w:keepLines/>
        <w:widowControl w:val="0"/>
        <w:spacing w:after="0" w:line="240" w:lineRule="auto"/>
        <w:outlineLvl w:val="2"/>
        <w:rPr>
          <w:rFonts w:ascii="Times New Roman" w:eastAsia="Times New Roman" w:hAnsi="Times New Roman" w:cs="Times New Roman"/>
          <w:color w:val="FF0000"/>
          <w:sz w:val="28"/>
          <w:szCs w:val="28"/>
          <w:lang w:eastAsia="ru-RU"/>
        </w:rPr>
      </w:pPr>
      <w:bookmarkStart w:id="322" w:name="_Toc404783046"/>
      <w:bookmarkStart w:id="323" w:name="_Toc404784339"/>
      <w:bookmarkStart w:id="324" w:name="_Toc404785385"/>
      <w:bookmarkStart w:id="325" w:name="_Toc404785620"/>
      <w:bookmarkStart w:id="326" w:name="_Toc404786045"/>
      <w:bookmarkStart w:id="327" w:name="_Toc404786304"/>
      <w:bookmarkStart w:id="328" w:name="_Toc436074236"/>
      <w:bookmarkStart w:id="329" w:name="_Toc438808081"/>
      <w:r w:rsidRPr="003F2723">
        <w:rPr>
          <w:rFonts w:ascii="Times New Roman" w:eastAsia="Times New Roman" w:hAnsi="Times New Roman" w:cs="Times New Roman"/>
          <w:color w:val="FF0000"/>
          <w:sz w:val="28"/>
          <w:szCs w:val="28"/>
          <w:lang w:eastAsia="ru-RU"/>
        </w:rPr>
        <w:t>(материальная характеристика определена неправильно (должна считаться на однотрубку и средний (по материальной характеристике) наружный диаметр трубопроводов тепловых сетей</w:t>
      </w:r>
      <w:r>
        <w:rPr>
          <w:rFonts w:ascii="Times New Roman" w:eastAsia="Times New Roman" w:hAnsi="Times New Roman" w:cs="Times New Roman"/>
          <w:color w:val="FF0000"/>
          <w:sz w:val="28"/>
          <w:szCs w:val="28"/>
          <w:lang w:eastAsia="ru-RU"/>
        </w:rPr>
        <w:t>. В скобках приведена материальная характеристика с расчета нормативов, утвержденных департаментом на 2016 год.</w:t>
      </w:r>
    </w:p>
    <w:p w14:paraId="32F4E189" w14:textId="77777777" w:rsidR="005F5618" w:rsidRDefault="005F5618" w:rsidP="00EF094C">
      <w:pPr>
        <w:keepNext/>
        <w:keepLines/>
        <w:widowControl w:val="0"/>
        <w:spacing w:after="0" w:line="240" w:lineRule="auto"/>
        <w:outlineLvl w:val="2"/>
        <w:rPr>
          <w:rFonts w:ascii="Times New Roman" w:eastAsia="Times New Roman" w:hAnsi="Times New Roman" w:cs="Times New Roman"/>
          <w:color w:val="FF0000"/>
          <w:sz w:val="28"/>
          <w:szCs w:val="28"/>
          <w:lang w:eastAsia="ru-RU"/>
        </w:rPr>
      </w:pPr>
    </w:p>
    <w:p w14:paraId="777D1803" w14:textId="77777777" w:rsidR="00EF094C" w:rsidRPr="006C27CE" w:rsidRDefault="00EF094C" w:rsidP="00EF094C">
      <w:pPr>
        <w:keepNext/>
        <w:keepLines/>
        <w:widowControl w:val="0"/>
        <w:spacing w:after="0" w:line="240" w:lineRule="auto"/>
        <w:outlineLvl w:val="2"/>
        <w:rPr>
          <w:rFonts w:ascii="Times New Roman" w:eastAsiaTheme="majorEastAsia" w:hAnsi="Times New Roman" w:cs="Times New Roman"/>
          <w:b/>
          <w:bCs/>
          <w:sz w:val="28"/>
          <w:szCs w:val="28"/>
        </w:rPr>
      </w:pPr>
      <w:r w:rsidRPr="006C27CE">
        <w:rPr>
          <w:rFonts w:ascii="Times New Roman" w:eastAsiaTheme="majorEastAsia" w:hAnsi="Times New Roman" w:cs="Times New Roman"/>
          <w:b/>
          <w:bCs/>
          <w:sz w:val="28"/>
          <w:szCs w:val="28"/>
        </w:rPr>
        <w:t>1.3.3. Гидравлические режимы передачи тепловой энергии</w:t>
      </w:r>
      <w:bookmarkEnd w:id="322"/>
      <w:bookmarkEnd w:id="323"/>
      <w:bookmarkEnd w:id="324"/>
      <w:bookmarkEnd w:id="325"/>
      <w:bookmarkEnd w:id="326"/>
      <w:bookmarkEnd w:id="327"/>
      <w:bookmarkEnd w:id="328"/>
      <w:bookmarkEnd w:id="329"/>
    </w:p>
    <w:p w14:paraId="150F23BA" w14:textId="77777777" w:rsidR="00EF094C" w:rsidRPr="006C27CE" w:rsidRDefault="00EF094C" w:rsidP="00EF094C">
      <w:pPr>
        <w:widowControl w:val="0"/>
        <w:spacing w:after="0" w:line="240" w:lineRule="auto"/>
        <w:rPr>
          <w:rFonts w:ascii="Times New Roman" w:hAnsi="Times New Roman" w:cs="Times New Roman"/>
        </w:rPr>
      </w:pPr>
    </w:p>
    <w:p w14:paraId="00DA5B22" w14:textId="77777777" w:rsidR="00EF094C" w:rsidRPr="006C27CE" w:rsidRDefault="00EF094C" w:rsidP="00EF094C">
      <w:pPr>
        <w:widowControl w:val="0"/>
        <w:spacing w:after="0" w:line="240" w:lineRule="auto"/>
        <w:rPr>
          <w:rFonts w:ascii="Times New Roman" w:hAnsi="Times New Roman" w:cs="Times New Roman"/>
        </w:rPr>
      </w:pPr>
    </w:p>
    <w:p w14:paraId="53E6E28B"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Гидравлические расчет</w:t>
      </w:r>
      <w:r w:rsidR="00E87D45">
        <w:rPr>
          <w:rFonts w:ascii="Times New Roman" w:eastAsia="Times New Roman" w:hAnsi="Times New Roman" w:cs="Times New Roman"/>
          <w:sz w:val="28"/>
          <w:szCs w:val="28"/>
          <w:lang w:eastAsia="ru-RU"/>
        </w:rPr>
        <w:t>ы</w:t>
      </w:r>
      <w:r w:rsidRPr="006C27CE">
        <w:rPr>
          <w:rFonts w:ascii="Times New Roman" w:eastAsia="Times New Roman" w:hAnsi="Times New Roman" w:cs="Times New Roman"/>
          <w:sz w:val="28"/>
          <w:szCs w:val="28"/>
          <w:lang w:eastAsia="ru-RU"/>
        </w:rPr>
        <w:t xml:space="preserve"> выполнен</w:t>
      </w:r>
      <w:r w:rsidR="00E87D45">
        <w:rPr>
          <w:rFonts w:ascii="Times New Roman" w:eastAsia="Times New Roman" w:hAnsi="Times New Roman" w:cs="Times New Roman"/>
          <w:sz w:val="28"/>
          <w:szCs w:val="28"/>
          <w:lang w:eastAsia="ru-RU"/>
        </w:rPr>
        <w:t>ы</w:t>
      </w:r>
      <w:r w:rsidRPr="006C27CE">
        <w:rPr>
          <w:rFonts w:ascii="Times New Roman" w:eastAsia="Times New Roman" w:hAnsi="Times New Roman" w:cs="Times New Roman"/>
          <w:sz w:val="28"/>
          <w:szCs w:val="28"/>
          <w:lang w:eastAsia="ru-RU"/>
        </w:rPr>
        <w:t xml:space="preserve"> с помощью ПРК </w:t>
      </w:r>
      <w:r w:rsidRPr="006C27CE">
        <w:rPr>
          <w:rFonts w:ascii="Times New Roman" w:eastAsia="Times New Roman" w:hAnsi="Times New Roman" w:cs="Times New Roman"/>
          <w:sz w:val="28"/>
          <w:szCs w:val="28"/>
          <w:lang w:val="en-US" w:eastAsia="ru-RU"/>
        </w:rPr>
        <w:t>ZULU</w:t>
      </w:r>
      <w:r w:rsidRPr="006C27CE">
        <w:rPr>
          <w:rFonts w:ascii="Times New Roman" w:eastAsia="Times New Roman" w:hAnsi="Times New Roman" w:cs="Times New Roman"/>
          <w:sz w:val="28"/>
          <w:szCs w:val="28"/>
          <w:lang w:eastAsia="ru-RU"/>
        </w:rPr>
        <w:t xml:space="preserve"> </w:t>
      </w:r>
      <w:r w:rsidRPr="006C27CE">
        <w:rPr>
          <w:rFonts w:ascii="Times New Roman" w:eastAsia="Times New Roman" w:hAnsi="Times New Roman" w:cs="Times New Roman"/>
          <w:sz w:val="28"/>
          <w:szCs w:val="28"/>
          <w:lang w:val="en-US" w:eastAsia="ru-RU"/>
        </w:rPr>
        <w:t>Thermo</w:t>
      </w:r>
      <w:r w:rsidRPr="006C27CE">
        <w:rPr>
          <w:rFonts w:ascii="Times New Roman" w:eastAsia="Times New Roman" w:hAnsi="Times New Roman" w:cs="Times New Roman"/>
          <w:sz w:val="28"/>
          <w:szCs w:val="28"/>
          <w:lang w:eastAsia="ru-RU"/>
        </w:rPr>
        <w:t xml:space="preserve"> 7.0, результаты гидравлических расчетов представлены в Приложении 1. </w:t>
      </w:r>
    </w:p>
    <w:p w14:paraId="5B8DDB5E"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p>
    <w:p w14:paraId="6C258787" w14:textId="77777777" w:rsidR="00EF094C" w:rsidRPr="006C27CE" w:rsidRDefault="00EF094C" w:rsidP="00162927">
      <w:pPr>
        <w:keepNext/>
        <w:keepLines/>
        <w:widowControl w:val="0"/>
        <w:spacing w:after="0" w:line="360" w:lineRule="auto"/>
        <w:jc w:val="both"/>
        <w:outlineLvl w:val="2"/>
        <w:rPr>
          <w:rFonts w:ascii="Times New Roman" w:eastAsiaTheme="majorEastAsia" w:hAnsi="Times New Roman" w:cs="Times New Roman"/>
          <w:b/>
          <w:bCs/>
          <w:sz w:val="28"/>
          <w:szCs w:val="28"/>
        </w:rPr>
      </w:pPr>
      <w:bookmarkStart w:id="330" w:name="_Toc404783047"/>
      <w:bookmarkStart w:id="331" w:name="_Toc404784340"/>
      <w:bookmarkStart w:id="332" w:name="_Toc404785386"/>
      <w:bookmarkStart w:id="333" w:name="_Toc404785621"/>
      <w:bookmarkStart w:id="334" w:name="_Toc404786046"/>
      <w:bookmarkStart w:id="335" w:name="_Toc404786305"/>
      <w:bookmarkStart w:id="336" w:name="_Toc436074237"/>
      <w:bookmarkStart w:id="337" w:name="_Toc438808082"/>
      <w:r w:rsidRPr="006C27CE">
        <w:rPr>
          <w:rFonts w:ascii="Times New Roman" w:eastAsiaTheme="majorEastAsia" w:hAnsi="Times New Roman" w:cs="Times New Roman"/>
          <w:b/>
          <w:bCs/>
          <w:sz w:val="28"/>
          <w:szCs w:val="28"/>
        </w:rPr>
        <w:lastRenderedPageBreak/>
        <w:t>1.3.4. Описание типов и конструкции тепловых камер и павильонов</w:t>
      </w:r>
      <w:bookmarkEnd w:id="330"/>
      <w:bookmarkEnd w:id="331"/>
      <w:bookmarkEnd w:id="332"/>
      <w:bookmarkEnd w:id="333"/>
      <w:bookmarkEnd w:id="334"/>
      <w:bookmarkEnd w:id="335"/>
      <w:bookmarkEnd w:id="336"/>
      <w:bookmarkEnd w:id="337"/>
    </w:p>
    <w:p w14:paraId="76CD32D6" w14:textId="77777777" w:rsidR="00EF094C" w:rsidRPr="006C27CE" w:rsidRDefault="00EF094C" w:rsidP="00EF094C">
      <w:pPr>
        <w:widowControl w:val="0"/>
        <w:spacing w:after="0" w:line="240" w:lineRule="auto"/>
        <w:rPr>
          <w:rFonts w:ascii="Times New Roman" w:hAnsi="Times New Roman" w:cs="Times New Roman"/>
        </w:rPr>
      </w:pPr>
    </w:p>
    <w:p w14:paraId="3924320E" w14:textId="77777777" w:rsidR="00016597" w:rsidRDefault="00016597" w:rsidP="00016597">
      <w:pPr>
        <w:widowControl w:val="0"/>
        <w:tabs>
          <w:tab w:val="num" w:pos="643"/>
        </w:tabs>
        <w:spacing w:after="0" w:line="360" w:lineRule="auto"/>
        <w:ind w:firstLine="709"/>
        <w:contextualSpacing/>
        <w:jc w:val="both"/>
        <w:rPr>
          <w:rFonts w:ascii="Times New Roman" w:eastAsia="Times New Roman" w:hAnsi="Times New Roman" w:cs="Times New Roman"/>
          <w:sz w:val="28"/>
          <w:szCs w:val="28"/>
          <w:lang w:eastAsia="ru-RU"/>
        </w:rPr>
      </w:pPr>
      <w:r w:rsidRPr="00016597">
        <w:rPr>
          <w:rFonts w:ascii="Times New Roman" w:eastAsia="Times New Roman" w:hAnsi="Times New Roman" w:cs="Times New Roman"/>
          <w:sz w:val="28"/>
          <w:szCs w:val="28"/>
          <w:lang w:eastAsia="ru-RU"/>
        </w:rPr>
        <w:t xml:space="preserve">Существующие тепловые камеры системы теплоснабжения р.п. Белый не соответствуют СНиПу 41-02-2003 </w:t>
      </w:r>
      <w:r>
        <w:rPr>
          <w:rFonts w:ascii="Times New Roman" w:eastAsia="Times New Roman" w:hAnsi="Times New Roman" w:cs="Times New Roman"/>
          <w:sz w:val="28"/>
          <w:szCs w:val="28"/>
          <w:lang w:eastAsia="ru-RU"/>
        </w:rPr>
        <w:t xml:space="preserve">«Тепловые сети» </w:t>
      </w:r>
      <w:r w:rsidRPr="00016597">
        <w:rPr>
          <w:rFonts w:ascii="Times New Roman" w:eastAsia="Times New Roman" w:hAnsi="Times New Roman" w:cs="Times New Roman"/>
          <w:sz w:val="28"/>
          <w:szCs w:val="28"/>
          <w:lang w:eastAsia="ru-RU"/>
        </w:rPr>
        <w:t>и представлено их фактическое описание</w:t>
      </w:r>
      <w:r>
        <w:rPr>
          <w:rFonts w:ascii="Times New Roman" w:eastAsia="Times New Roman" w:hAnsi="Times New Roman" w:cs="Times New Roman"/>
          <w:sz w:val="28"/>
          <w:szCs w:val="28"/>
          <w:lang w:eastAsia="ru-RU"/>
        </w:rPr>
        <w:t>.</w:t>
      </w:r>
      <w:r w:rsidR="00EF094C" w:rsidRPr="006C27CE">
        <w:rPr>
          <w:rFonts w:ascii="Times New Roman" w:eastAsia="Times New Roman" w:hAnsi="Times New Roman" w:cs="Times New Roman"/>
          <w:sz w:val="28"/>
          <w:szCs w:val="28"/>
          <w:lang w:eastAsia="ru-RU"/>
        </w:rPr>
        <w:tab/>
      </w:r>
    </w:p>
    <w:p w14:paraId="3CA115BB" w14:textId="77777777" w:rsidR="00EF094C" w:rsidRPr="006C27CE" w:rsidRDefault="00EF094C" w:rsidP="00016597">
      <w:pPr>
        <w:widowControl w:val="0"/>
        <w:tabs>
          <w:tab w:val="num" w:pos="643"/>
        </w:tabs>
        <w:spacing w:after="0" w:line="360" w:lineRule="auto"/>
        <w:ind w:firstLine="709"/>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 xml:space="preserve">Часть тепловых камер выполнена в виде бетонного исполнения, часть тепловых камер выполнены в виде брусчатого сбитого короба, с деревянными перекрытиями. Наружная отделка выполнена листовым </w:t>
      </w:r>
      <w:r w:rsidR="00162927" w:rsidRPr="006C27CE">
        <w:rPr>
          <w:rFonts w:ascii="Times New Roman" w:eastAsia="Times New Roman" w:hAnsi="Times New Roman" w:cs="Times New Roman"/>
          <w:sz w:val="28"/>
          <w:szCs w:val="28"/>
          <w:lang w:eastAsia="ru-RU"/>
        </w:rPr>
        <w:t>холоднокатаным</w:t>
      </w:r>
      <w:r w:rsidRPr="006C27CE">
        <w:rPr>
          <w:rFonts w:ascii="Times New Roman" w:eastAsia="Times New Roman" w:hAnsi="Times New Roman" w:cs="Times New Roman"/>
          <w:sz w:val="28"/>
          <w:szCs w:val="28"/>
          <w:lang w:eastAsia="ru-RU"/>
        </w:rPr>
        <w:t xml:space="preserve"> железом толщиной 0,5 мм, изоляция выполнена минераловатными матами.</w:t>
      </w:r>
      <w:r w:rsidR="00516A82">
        <w:rPr>
          <w:rFonts w:ascii="Times New Roman" w:eastAsia="Times New Roman" w:hAnsi="Times New Roman" w:cs="Times New Roman"/>
          <w:sz w:val="28"/>
          <w:szCs w:val="28"/>
          <w:lang w:eastAsia="ru-RU"/>
        </w:rPr>
        <w:t xml:space="preserve"> </w:t>
      </w:r>
    </w:p>
    <w:p w14:paraId="0ACB8E30" w14:textId="77777777" w:rsidR="00EF094C" w:rsidRPr="006C27CE" w:rsidRDefault="00EF094C" w:rsidP="00162927">
      <w:pPr>
        <w:keepNext/>
        <w:keepLines/>
        <w:widowControl w:val="0"/>
        <w:spacing w:after="0" w:line="360" w:lineRule="auto"/>
        <w:jc w:val="both"/>
        <w:outlineLvl w:val="2"/>
        <w:rPr>
          <w:rFonts w:ascii="Times New Roman" w:eastAsiaTheme="majorEastAsia" w:hAnsi="Times New Roman" w:cs="Times New Roman"/>
          <w:b/>
          <w:bCs/>
          <w:sz w:val="28"/>
          <w:szCs w:val="28"/>
        </w:rPr>
      </w:pPr>
      <w:bookmarkStart w:id="338" w:name="_Toc404783048"/>
      <w:bookmarkStart w:id="339" w:name="_Toc404784341"/>
      <w:bookmarkStart w:id="340" w:name="_Toc404785387"/>
      <w:bookmarkStart w:id="341" w:name="_Toc404785622"/>
      <w:bookmarkStart w:id="342" w:name="_Toc404786047"/>
      <w:bookmarkStart w:id="343" w:name="_Toc404786306"/>
      <w:bookmarkStart w:id="344" w:name="_Toc436074238"/>
      <w:bookmarkStart w:id="345" w:name="_Toc438808083"/>
      <w:r w:rsidRPr="006C27CE">
        <w:rPr>
          <w:rFonts w:ascii="Times New Roman" w:eastAsiaTheme="majorEastAsia" w:hAnsi="Times New Roman" w:cs="Times New Roman"/>
          <w:b/>
          <w:bCs/>
          <w:sz w:val="28"/>
          <w:szCs w:val="28"/>
        </w:rPr>
        <w:t>1.3.5. Описание графиков регулирования отпуска тепла в тепловые сети</w:t>
      </w:r>
      <w:bookmarkEnd w:id="338"/>
      <w:bookmarkEnd w:id="339"/>
      <w:bookmarkEnd w:id="340"/>
      <w:bookmarkEnd w:id="341"/>
      <w:bookmarkEnd w:id="342"/>
      <w:bookmarkEnd w:id="343"/>
      <w:bookmarkEnd w:id="344"/>
      <w:bookmarkEnd w:id="345"/>
    </w:p>
    <w:p w14:paraId="3E1A8674"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Регулирование отпуска тепловой энерги</w:t>
      </w:r>
      <w:r w:rsidR="00162927">
        <w:rPr>
          <w:rFonts w:ascii="Times New Roman" w:eastAsia="Times New Roman" w:hAnsi="Times New Roman" w:cs="Times New Roman"/>
          <w:sz w:val="28"/>
          <w:szCs w:val="28"/>
          <w:lang w:eastAsia="ru-RU"/>
        </w:rPr>
        <w:t>и</w:t>
      </w:r>
      <w:r w:rsidRPr="006C27CE">
        <w:rPr>
          <w:rFonts w:ascii="Times New Roman" w:eastAsia="Times New Roman" w:hAnsi="Times New Roman" w:cs="Times New Roman"/>
          <w:sz w:val="28"/>
          <w:szCs w:val="28"/>
          <w:lang w:eastAsia="ru-RU"/>
        </w:rPr>
        <w:t xml:space="preserve"> – централизованное, качественное. Теплоноситель в системе теплоснабжения – вода,</w:t>
      </w:r>
      <w:r w:rsidR="0056706F">
        <w:rPr>
          <w:rFonts w:ascii="Times New Roman" w:eastAsia="Times New Roman" w:hAnsi="Times New Roman" w:cs="Times New Roman"/>
          <w:sz w:val="28"/>
          <w:szCs w:val="28"/>
          <w:lang w:eastAsia="ru-RU"/>
        </w:rPr>
        <w:t xml:space="preserve"> основной</w:t>
      </w:r>
      <w:r w:rsidRPr="006C27CE">
        <w:rPr>
          <w:rFonts w:ascii="Times New Roman" w:eastAsia="Times New Roman" w:hAnsi="Times New Roman" w:cs="Times New Roman"/>
          <w:sz w:val="28"/>
          <w:szCs w:val="28"/>
          <w:lang w:eastAsia="ru-RU"/>
        </w:rPr>
        <w:t xml:space="preserve"> график отпуска тепловой энергии</w:t>
      </w:r>
      <w:r w:rsidR="0056706F">
        <w:rPr>
          <w:rFonts w:ascii="Times New Roman" w:eastAsia="Times New Roman" w:hAnsi="Times New Roman" w:cs="Times New Roman"/>
          <w:sz w:val="28"/>
          <w:szCs w:val="28"/>
          <w:lang w:eastAsia="ru-RU"/>
        </w:rPr>
        <w:t xml:space="preserve"> в </w:t>
      </w:r>
      <w:r w:rsidR="009E75A6">
        <w:rPr>
          <w:rFonts w:ascii="Times New Roman" w:eastAsia="Times New Roman" w:hAnsi="Times New Roman" w:cs="Times New Roman"/>
          <w:sz w:val="28"/>
          <w:szCs w:val="28"/>
          <w:lang w:eastAsia="ru-RU"/>
        </w:rPr>
        <w:t>р.п.</w:t>
      </w:r>
      <w:r w:rsidR="008A7F22">
        <w:rPr>
          <w:rFonts w:ascii="Times New Roman" w:eastAsia="Times New Roman" w:hAnsi="Times New Roman" w:cs="Times New Roman"/>
          <w:sz w:val="28"/>
          <w:szCs w:val="28"/>
          <w:lang w:eastAsia="ru-RU"/>
        </w:rPr>
        <w:t xml:space="preserve"> </w:t>
      </w:r>
      <w:r w:rsidR="0056706F">
        <w:rPr>
          <w:rFonts w:ascii="Times New Roman" w:eastAsia="Times New Roman" w:hAnsi="Times New Roman" w:cs="Times New Roman"/>
          <w:sz w:val="28"/>
          <w:szCs w:val="28"/>
          <w:lang w:eastAsia="ru-RU"/>
        </w:rPr>
        <w:t>Белый Яр</w:t>
      </w:r>
      <w:r w:rsidRPr="006C27CE">
        <w:rPr>
          <w:rFonts w:ascii="Times New Roman" w:eastAsia="Times New Roman" w:hAnsi="Times New Roman" w:cs="Times New Roman"/>
          <w:sz w:val="28"/>
          <w:szCs w:val="28"/>
          <w:lang w:eastAsia="ru-RU"/>
        </w:rPr>
        <w:t xml:space="preserve"> – 95/70 °С. </w:t>
      </w:r>
      <w:r w:rsidR="00740045">
        <w:rPr>
          <w:rFonts w:ascii="Times New Roman" w:eastAsia="Times New Roman" w:hAnsi="Times New Roman" w:cs="Times New Roman"/>
          <w:sz w:val="28"/>
          <w:szCs w:val="28"/>
          <w:lang w:eastAsia="ru-RU"/>
        </w:rPr>
        <w:t>Температурные г</w:t>
      </w:r>
      <w:r w:rsidRPr="006C27CE">
        <w:rPr>
          <w:rFonts w:ascii="Times New Roman" w:eastAsia="Times New Roman" w:hAnsi="Times New Roman" w:cs="Times New Roman"/>
          <w:sz w:val="28"/>
          <w:szCs w:val="28"/>
          <w:lang w:eastAsia="ru-RU"/>
        </w:rPr>
        <w:t>рафики</w:t>
      </w:r>
      <w:r w:rsidR="007E29B9">
        <w:rPr>
          <w:rFonts w:ascii="Times New Roman" w:eastAsia="Times New Roman" w:hAnsi="Times New Roman" w:cs="Times New Roman"/>
          <w:sz w:val="28"/>
          <w:szCs w:val="28"/>
          <w:lang w:eastAsia="ru-RU"/>
        </w:rPr>
        <w:t xml:space="preserve"> для котельных ДКВР-13-10, Станция Белый Яр, РДК, БСОШ №2</w:t>
      </w:r>
      <w:r w:rsidRPr="006C27CE">
        <w:rPr>
          <w:rFonts w:ascii="Times New Roman" w:eastAsia="Times New Roman" w:hAnsi="Times New Roman" w:cs="Times New Roman"/>
          <w:sz w:val="28"/>
          <w:szCs w:val="28"/>
          <w:lang w:eastAsia="ru-RU"/>
        </w:rPr>
        <w:t xml:space="preserve"> разрабатываются и утверждаются ежегодно руководящим техническим персоналом источников тепловой энергии. Температурный график</w:t>
      </w:r>
      <w:r w:rsidR="00740045">
        <w:rPr>
          <w:rFonts w:ascii="Times New Roman" w:eastAsia="Times New Roman" w:hAnsi="Times New Roman" w:cs="Times New Roman"/>
          <w:sz w:val="28"/>
          <w:szCs w:val="28"/>
          <w:lang w:eastAsia="ru-RU"/>
        </w:rPr>
        <w:t xml:space="preserve"> 95/70 °С</w:t>
      </w:r>
      <w:r w:rsidRPr="006C27CE">
        <w:rPr>
          <w:rFonts w:ascii="Times New Roman" w:eastAsia="Times New Roman" w:hAnsi="Times New Roman" w:cs="Times New Roman"/>
          <w:sz w:val="28"/>
          <w:szCs w:val="28"/>
          <w:lang w:eastAsia="ru-RU"/>
        </w:rPr>
        <w:t xml:space="preserve"> котельных показан на рис. 1.3.13.</w:t>
      </w:r>
    </w:p>
    <w:p w14:paraId="1AA4E0C4"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hAnsi="Times New Roman" w:cs="Times New Roman"/>
          <w:noProof/>
          <w:lang w:eastAsia="ru-RU"/>
        </w:rPr>
        <w:lastRenderedPageBreak/>
        <w:drawing>
          <wp:inline distT="0" distB="0" distL="0" distR="0" wp14:anchorId="6837266C" wp14:editId="26C9F605">
            <wp:extent cx="5940425" cy="396621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3966210"/>
                    </a:xfrm>
                    <a:prstGeom prst="rect">
                      <a:avLst/>
                    </a:prstGeom>
                  </pic:spPr>
                </pic:pic>
              </a:graphicData>
            </a:graphic>
          </wp:inline>
        </w:drawing>
      </w:r>
    </w:p>
    <w:p w14:paraId="424F83C3" w14:textId="77777777" w:rsidR="00EF094C" w:rsidRPr="006C27CE" w:rsidRDefault="00EF094C" w:rsidP="009B66DA">
      <w:pPr>
        <w:jc w:val="center"/>
        <w:rPr>
          <w:rFonts w:ascii="Times New Roman" w:eastAsia="Times New Roman" w:hAnsi="Times New Roman" w:cs="Times New Roman"/>
          <w:bCs/>
          <w:sz w:val="28"/>
          <w:szCs w:val="28"/>
          <w:lang w:eastAsia="ru-RU"/>
        </w:rPr>
      </w:pPr>
      <w:bookmarkStart w:id="346" w:name="_Toc404780321"/>
      <w:bookmarkStart w:id="347" w:name="_Toc404780547"/>
      <w:bookmarkStart w:id="348" w:name="_Toc404783049"/>
      <w:bookmarkStart w:id="349" w:name="_Toc404784342"/>
      <w:bookmarkStart w:id="350" w:name="_Toc404785388"/>
      <w:bookmarkStart w:id="351" w:name="_Toc404785623"/>
      <w:bookmarkStart w:id="352" w:name="_Toc404786307"/>
      <w:r w:rsidRPr="006C27CE">
        <w:rPr>
          <w:rFonts w:ascii="Times New Roman" w:eastAsia="Times New Roman" w:hAnsi="Times New Roman" w:cs="Times New Roman"/>
          <w:bCs/>
          <w:sz w:val="28"/>
          <w:szCs w:val="28"/>
          <w:lang w:eastAsia="ru-RU"/>
        </w:rPr>
        <w:t>Рис. 1.3.13. Температурный график.</w:t>
      </w:r>
      <w:bookmarkEnd w:id="346"/>
      <w:bookmarkEnd w:id="347"/>
      <w:bookmarkEnd w:id="348"/>
      <w:bookmarkEnd w:id="349"/>
      <w:bookmarkEnd w:id="350"/>
      <w:bookmarkEnd w:id="351"/>
      <w:bookmarkEnd w:id="352"/>
    </w:p>
    <w:p w14:paraId="7F7EB165" w14:textId="77777777" w:rsidR="00016597"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 xml:space="preserve">Одним из основных факторов, влияющих на величину отпуска тепловой энергии на отопление теплопотребителей, являются метеоусловия района теплоснабжения. </w:t>
      </w:r>
      <w:r w:rsidR="00871DC7">
        <w:rPr>
          <w:rFonts w:ascii="Times New Roman" w:eastAsia="Times New Roman" w:hAnsi="Times New Roman" w:cs="Times New Roman"/>
          <w:sz w:val="28"/>
          <w:szCs w:val="28"/>
          <w:lang w:eastAsia="ru-RU"/>
        </w:rPr>
        <w:t>Утвержденные температурные графики</w:t>
      </w:r>
      <w:r w:rsidR="007E29B9">
        <w:rPr>
          <w:rFonts w:ascii="Times New Roman" w:eastAsia="Times New Roman" w:hAnsi="Times New Roman" w:cs="Times New Roman"/>
          <w:sz w:val="28"/>
          <w:szCs w:val="28"/>
          <w:lang w:eastAsia="ru-RU"/>
        </w:rPr>
        <w:t xml:space="preserve"> ПМК в связи ее реконструкцией не утверждены. Д</w:t>
      </w:r>
      <w:r w:rsidR="00871DC7">
        <w:rPr>
          <w:rFonts w:ascii="Times New Roman" w:eastAsia="Times New Roman" w:hAnsi="Times New Roman" w:cs="Times New Roman"/>
          <w:sz w:val="28"/>
          <w:szCs w:val="28"/>
          <w:lang w:eastAsia="ru-RU"/>
        </w:rPr>
        <w:t>ля котел</w:t>
      </w:r>
      <w:r w:rsidR="007E29B9">
        <w:rPr>
          <w:rFonts w:ascii="Times New Roman" w:eastAsia="Times New Roman" w:hAnsi="Times New Roman" w:cs="Times New Roman"/>
          <w:sz w:val="28"/>
          <w:szCs w:val="28"/>
          <w:lang w:eastAsia="ru-RU"/>
        </w:rPr>
        <w:t xml:space="preserve">ьной </w:t>
      </w:r>
      <w:r w:rsidR="00871DC7">
        <w:rPr>
          <w:rFonts w:ascii="Times New Roman" w:eastAsia="Times New Roman" w:hAnsi="Times New Roman" w:cs="Times New Roman"/>
          <w:sz w:val="28"/>
          <w:szCs w:val="28"/>
          <w:lang w:eastAsia="ru-RU"/>
        </w:rPr>
        <w:t xml:space="preserve">ТОЦТ </w:t>
      </w:r>
      <w:r w:rsidR="007E29B9">
        <w:rPr>
          <w:rFonts w:ascii="Times New Roman" w:eastAsia="Times New Roman" w:hAnsi="Times New Roman" w:cs="Times New Roman"/>
          <w:sz w:val="28"/>
          <w:szCs w:val="28"/>
          <w:lang w:eastAsia="ru-RU"/>
        </w:rPr>
        <w:t xml:space="preserve">параметры теплоносителя при различной температуре окружающей среды предоставлен в </w:t>
      </w:r>
      <w:r w:rsidR="007E29B9" w:rsidRPr="00016597">
        <w:rPr>
          <w:rFonts w:ascii="Times New Roman" w:eastAsia="Times New Roman" w:hAnsi="Times New Roman" w:cs="Times New Roman"/>
          <w:sz w:val="28"/>
          <w:szCs w:val="28"/>
          <w:lang w:eastAsia="ru-RU"/>
        </w:rPr>
        <w:t>таблице 1.3.2</w:t>
      </w:r>
      <w:r w:rsidR="00016597">
        <w:rPr>
          <w:rFonts w:ascii="Times New Roman" w:eastAsia="Times New Roman" w:hAnsi="Times New Roman" w:cs="Times New Roman"/>
          <w:sz w:val="28"/>
          <w:szCs w:val="28"/>
          <w:lang w:eastAsia="ru-RU"/>
        </w:rPr>
        <w:t>.</w:t>
      </w:r>
    </w:p>
    <w:p w14:paraId="3A685C90" w14:textId="77777777" w:rsidR="007E29B9" w:rsidRDefault="007E29B9"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r w:rsidRPr="00016597">
        <w:rPr>
          <w:rFonts w:ascii="Times New Roman" w:eastAsia="Times New Roman" w:hAnsi="Times New Roman" w:cs="Times New Roman"/>
          <w:sz w:val="28"/>
          <w:szCs w:val="28"/>
          <w:lang w:eastAsia="ru-RU"/>
        </w:rPr>
        <w:t>.3.2 –</w:t>
      </w:r>
      <w:r>
        <w:rPr>
          <w:rFonts w:ascii="Times New Roman" w:eastAsia="Times New Roman" w:hAnsi="Times New Roman" w:cs="Times New Roman"/>
          <w:sz w:val="28"/>
          <w:szCs w:val="28"/>
          <w:lang w:eastAsia="ru-RU"/>
        </w:rPr>
        <w:t xml:space="preserve"> Параметры теплоносителя котельной ТОЦТ от температуры наружного воздуха</w:t>
      </w:r>
    </w:p>
    <w:tbl>
      <w:tblPr>
        <w:tblW w:w="5000" w:type="pct"/>
        <w:tblLook w:val="04A0" w:firstRow="1" w:lastRow="0" w:firstColumn="1" w:lastColumn="0" w:noHBand="0" w:noVBand="1"/>
      </w:tblPr>
      <w:tblGrid>
        <w:gridCol w:w="1696"/>
        <w:gridCol w:w="436"/>
        <w:gridCol w:w="436"/>
        <w:gridCol w:w="436"/>
        <w:gridCol w:w="436"/>
        <w:gridCol w:w="436"/>
        <w:gridCol w:w="436"/>
        <w:gridCol w:w="503"/>
        <w:gridCol w:w="521"/>
        <w:gridCol w:w="588"/>
        <w:gridCol w:w="521"/>
        <w:gridCol w:w="521"/>
        <w:gridCol w:w="521"/>
        <w:gridCol w:w="521"/>
        <w:gridCol w:w="521"/>
        <w:gridCol w:w="521"/>
        <w:gridCol w:w="521"/>
      </w:tblGrid>
      <w:tr w:rsidR="00C96C4C" w:rsidRPr="007E29B9" w14:paraId="472B1AA8" w14:textId="77777777" w:rsidTr="007E29B9">
        <w:trPr>
          <w:trHeight w:val="525"/>
        </w:trPr>
        <w:tc>
          <w:tcPr>
            <w:tcW w:w="88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0B3D74E"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Температура наружного воздуха</w:t>
            </w:r>
          </w:p>
        </w:tc>
        <w:tc>
          <w:tcPr>
            <w:tcW w:w="228" w:type="pct"/>
            <w:tcBorders>
              <w:top w:val="single" w:sz="8" w:space="0" w:color="auto"/>
              <w:left w:val="nil"/>
              <w:bottom w:val="single" w:sz="8" w:space="0" w:color="auto"/>
              <w:right w:val="single" w:sz="8" w:space="0" w:color="auto"/>
            </w:tcBorders>
            <w:shd w:val="clear" w:color="auto" w:fill="auto"/>
            <w:vAlign w:val="center"/>
            <w:hideMark/>
          </w:tcPr>
          <w:p w14:paraId="1E57A0C2"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8</w:t>
            </w:r>
          </w:p>
        </w:tc>
        <w:tc>
          <w:tcPr>
            <w:tcW w:w="228" w:type="pct"/>
            <w:tcBorders>
              <w:top w:val="single" w:sz="8" w:space="0" w:color="auto"/>
              <w:left w:val="nil"/>
              <w:bottom w:val="single" w:sz="8" w:space="0" w:color="auto"/>
              <w:right w:val="single" w:sz="8" w:space="0" w:color="auto"/>
            </w:tcBorders>
            <w:shd w:val="clear" w:color="auto" w:fill="auto"/>
            <w:vAlign w:val="center"/>
            <w:hideMark/>
          </w:tcPr>
          <w:p w14:paraId="22BEE8A7"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5</w:t>
            </w:r>
          </w:p>
        </w:tc>
        <w:tc>
          <w:tcPr>
            <w:tcW w:w="228" w:type="pct"/>
            <w:tcBorders>
              <w:top w:val="single" w:sz="8" w:space="0" w:color="auto"/>
              <w:left w:val="nil"/>
              <w:bottom w:val="single" w:sz="8" w:space="0" w:color="auto"/>
              <w:right w:val="single" w:sz="8" w:space="0" w:color="auto"/>
            </w:tcBorders>
            <w:shd w:val="clear" w:color="auto" w:fill="auto"/>
            <w:vAlign w:val="center"/>
            <w:hideMark/>
          </w:tcPr>
          <w:p w14:paraId="10F00EA9"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3</w:t>
            </w:r>
          </w:p>
        </w:tc>
        <w:tc>
          <w:tcPr>
            <w:tcW w:w="228" w:type="pct"/>
            <w:tcBorders>
              <w:top w:val="single" w:sz="8" w:space="0" w:color="auto"/>
              <w:left w:val="nil"/>
              <w:bottom w:val="single" w:sz="8" w:space="0" w:color="auto"/>
              <w:right w:val="single" w:sz="8" w:space="0" w:color="auto"/>
            </w:tcBorders>
            <w:shd w:val="clear" w:color="auto" w:fill="auto"/>
            <w:vAlign w:val="center"/>
            <w:hideMark/>
          </w:tcPr>
          <w:p w14:paraId="646F2184"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0</w:t>
            </w:r>
          </w:p>
        </w:tc>
        <w:tc>
          <w:tcPr>
            <w:tcW w:w="228" w:type="pct"/>
            <w:tcBorders>
              <w:top w:val="single" w:sz="8" w:space="0" w:color="auto"/>
              <w:left w:val="nil"/>
              <w:bottom w:val="single" w:sz="8" w:space="0" w:color="auto"/>
              <w:right w:val="single" w:sz="8" w:space="0" w:color="auto"/>
            </w:tcBorders>
            <w:shd w:val="clear" w:color="auto" w:fill="auto"/>
            <w:vAlign w:val="center"/>
            <w:hideMark/>
          </w:tcPr>
          <w:p w14:paraId="1665A0AB"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-3</w:t>
            </w:r>
          </w:p>
        </w:tc>
        <w:tc>
          <w:tcPr>
            <w:tcW w:w="228" w:type="pct"/>
            <w:tcBorders>
              <w:top w:val="single" w:sz="8" w:space="0" w:color="auto"/>
              <w:left w:val="nil"/>
              <w:bottom w:val="single" w:sz="8" w:space="0" w:color="auto"/>
              <w:right w:val="single" w:sz="8" w:space="0" w:color="auto"/>
            </w:tcBorders>
            <w:shd w:val="clear" w:color="auto" w:fill="auto"/>
            <w:vAlign w:val="center"/>
            <w:hideMark/>
          </w:tcPr>
          <w:p w14:paraId="53D1802F"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-5</w:t>
            </w:r>
          </w:p>
        </w:tc>
        <w:tc>
          <w:tcPr>
            <w:tcW w:w="263" w:type="pct"/>
            <w:tcBorders>
              <w:top w:val="single" w:sz="8" w:space="0" w:color="auto"/>
              <w:left w:val="nil"/>
              <w:bottom w:val="single" w:sz="8" w:space="0" w:color="auto"/>
              <w:right w:val="single" w:sz="8" w:space="0" w:color="auto"/>
            </w:tcBorders>
            <w:shd w:val="clear" w:color="auto" w:fill="auto"/>
            <w:vAlign w:val="center"/>
            <w:hideMark/>
          </w:tcPr>
          <w:p w14:paraId="272F7087"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-10</w:t>
            </w:r>
          </w:p>
        </w:tc>
        <w:tc>
          <w:tcPr>
            <w:tcW w:w="272" w:type="pct"/>
            <w:tcBorders>
              <w:top w:val="single" w:sz="8" w:space="0" w:color="auto"/>
              <w:left w:val="nil"/>
              <w:bottom w:val="single" w:sz="8" w:space="0" w:color="auto"/>
              <w:right w:val="single" w:sz="8" w:space="0" w:color="auto"/>
            </w:tcBorders>
            <w:shd w:val="clear" w:color="auto" w:fill="auto"/>
            <w:vAlign w:val="center"/>
            <w:hideMark/>
          </w:tcPr>
          <w:p w14:paraId="61FCC2A2"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-14</w:t>
            </w:r>
          </w:p>
        </w:tc>
        <w:tc>
          <w:tcPr>
            <w:tcW w:w="307" w:type="pct"/>
            <w:tcBorders>
              <w:top w:val="single" w:sz="8" w:space="0" w:color="auto"/>
              <w:left w:val="nil"/>
              <w:bottom w:val="single" w:sz="8" w:space="0" w:color="auto"/>
              <w:right w:val="single" w:sz="8" w:space="0" w:color="auto"/>
            </w:tcBorders>
            <w:shd w:val="clear" w:color="auto" w:fill="auto"/>
            <w:vAlign w:val="center"/>
            <w:hideMark/>
          </w:tcPr>
          <w:p w14:paraId="38C3A7A7"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-17</w:t>
            </w:r>
          </w:p>
        </w:tc>
        <w:tc>
          <w:tcPr>
            <w:tcW w:w="272" w:type="pct"/>
            <w:tcBorders>
              <w:top w:val="single" w:sz="8" w:space="0" w:color="auto"/>
              <w:left w:val="nil"/>
              <w:bottom w:val="single" w:sz="8" w:space="0" w:color="auto"/>
              <w:right w:val="single" w:sz="8" w:space="0" w:color="auto"/>
            </w:tcBorders>
            <w:shd w:val="clear" w:color="auto" w:fill="auto"/>
            <w:vAlign w:val="center"/>
            <w:hideMark/>
          </w:tcPr>
          <w:p w14:paraId="45039399"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-20</w:t>
            </w:r>
          </w:p>
        </w:tc>
        <w:tc>
          <w:tcPr>
            <w:tcW w:w="272" w:type="pct"/>
            <w:tcBorders>
              <w:top w:val="single" w:sz="8" w:space="0" w:color="auto"/>
              <w:left w:val="nil"/>
              <w:bottom w:val="single" w:sz="8" w:space="0" w:color="auto"/>
              <w:right w:val="single" w:sz="8" w:space="0" w:color="auto"/>
            </w:tcBorders>
            <w:shd w:val="clear" w:color="auto" w:fill="auto"/>
            <w:vAlign w:val="center"/>
            <w:hideMark/>
          </w:tcPr>
          <w:p w14:paraId="35423DEF"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-23</w:t>
            </w:r>
          </w:p>
        </w:tc>
        <w:tc>
          <w:tcPr>
            <w:tcW w:w="272" w:type="pct"/>
            <w:tcBorders>
              <w:top w:val="single" w:sz="8" w:space="0" w:color="auto"/>
              <w:left w:val="nil"/>
              <w:bottom w:val="single" w:sz="8" w:space="0" w:color="auto"/>
              <w:right w:val="single" w:sz="8" w:space="0" w:color="auto"/>
            </w:tcBorders>
            <w:shd w:val="clear" w:color="auto" w:fill="auto"/>
            <w:vAlign w:val="center"/>
            <w:hideMark/>
          </w:tcPr>
          <w:p w14:paraId="494EBC23"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-26</w:t>
            </w:r>
          </w:p>
        </w:tc>
        <w:tc>
          <w:tcPr>
            <w:tcW w:w="272" w:type="pct"/>
            <w:tcBorders>
              <w:top w:val="single" w:sz="8" w:space="0" w:color="auto"/>
              <w:left w:val="nil"/>
              <w:bottom w:val="single" w:sz="8" w:space="0" w:color="auto"/>
              <w:right w:val="single" w:sz="8" w:space="0" w:color="auto"/>
            </w:tcBorders>
            <w:shd w:val="clear" w:color="auto" w:fill="auto"/>
            <w:vAlign w:val="center"/>
            <w:hideMark/>
          </w:tcPr>
          <w:p w14:paraId="6C945B09"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-29</w:t>
            </w:r>
          </w:p>
        </w:tc>
        <w:tc>
          <w:tcPr>
            <w:tcW w:w="272" w:type="pct"/>
            <w:tcBorders>
              <w:top w:val="single" w:sz="8" w:space="0" w:color="auto"/>
              <w:left w:val="nil"/>
              <w:bottom w:val="single" w:sz="8" w:space="0" w:color="auto"/>
              <w:right w:val="single" w:sz="8" w:space="0" w:color="auto"/>
            </w:tcBorders>
            <w:shd w:val="clear" w:color="auto" w:fill="auto"/>
            <w:vAlign w:val="center"/>
            <w:hideMark/>
          </w:tcPr>
          <w:p w14:paraId="12755DAF"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-33</w:t>
            </w:r>
          </w:p>
        </w:tc>
        <w:tc>
          <w:tcPr>
            <w:tcW w:w="272" w:type="pct"/>
            <w:tcBorders>
              <w:top w:val="single" w:sz="8" w:space="0" w:color="auto"/>
              <w:left w:val="nil"/>
              <w:bottom w:val="single" w:sz="8" w:space="0" w:color="auto"/>
              <w:right w:val="single" w:sz="8" w:space="0" w:color="auto"/>
            </w:tcBorders>
            <w:shd w:val="clear" w:color="auto" w:fill="auto"/>
            <w:vAlign w:val="center"/>
            <w:hideMark/>
          </w:tcPr>
          <w:p w14:paraId="3B97CE54"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-37</w:t>
            </w:r>
          </w:p>
        </w:tc>
        <w:tc>
          <w:tcPr>
            <w:tcW w:w="272" w:type="pct"/>
            <w:tcBorders>
              <w:top w:val="single" w:sz="8" w:space="0" w:color="auto"/>
              <w:left w:val="nil"/>
              <w:bottom w:val="single" w:sz="8" w:space="0" w:color="auto"/>
              <w:right w:val="single" w:sz="8" w:space="0" w:color="auto"/>
            </w:tcBorders>
            <w:shd w:val="clear" w:color="auto" w:fill="auto"/>
            <w:vAlign w:val="center"/>
            <w:hideMark/>
          </w:tcPr>
          <w:p w14:paraId="49D3387E" w14:textId="77777777" w:rsidR="007E29B9" w:rsidRPr="007E29B9" w:rsidRDefault="007E29B9" w:rsidP="007E29B9">
            <w:pPr>
              <w:spacing w:after="0" w:line="240" w:lineRule="auto"/>
              <w:jc w:val="center"/>
              <w:rPr>
                <w:rFonts w:ascii="Times New Roman" w:eastAsia="Times New Roman" w:hAnsi="Times New Roman" w:cs="Times New Roman"/>
                <w:bCs/>
                <w:sz w:val="20"/>
                <w:szCs w:val="20"/>
                <w:lang w:eastAsia="ru-RU"/>
              </w:rPr>
            </w:pPr>
            <w:r w:rsidRPr="007E29B9">
              <w:rPr>
                <w:rFonts w:ascii="Times New Roman" w:eastAsia="Times New Roman" w:hAnsi="Times New Roman" w:cs="Times New Roman"/>
                <w:bCs/>
                <w:sz w:val="20"/>
                <w:szCs w:val="20"/>
                <w:lang w:eastAsia="ru-RU"/>
              </w:rPr>
              <w:t>-42</w:t>
            </w:r>
          </w:p>
        </w:tc>
      </w:tr>
      <w:tr w:rsidR="00C96C4C" w:rsidRPr="007E29B9" w14:paraId="298FCA25" w14:textId="77777777" w:rsidTr="007E29B9">
        <w:trPr>
          <w:trHeight w:val="780"/>
        </w:trPr>
        <w:tc>
          <w:tcPr>
            <w:tcW w:w="886" w:type="pct"/>
            <w:tcBorders>
              <w:top w:val="nil"/>
              <w:left w:val="single" w:sz="8" w:space="0" w:color="auto"/>
              <w:bottom w:val="single" w:sz="8" w:space="0" w:color="auto"/>
              <w:right w:val="single" w:sz="8" w:space="0" w:color="auto"/>
            </w:tcBorders>
            <w:shd w:val="clear" w:color="auto" w:fill="auto"/>
            <w:vAlign w:val="center"/>
            <w:hideMark/>
          </w:tcPr>
          <w:p w14:paraId="5BAA738D"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Температура в подающем трубопроводе</w:t>
            </w:r>
          </w:p>
        </w:tc>
        <w:tc>
          <w:tcPr>
            <w:tcW w:w="228" w:type="pct"/>
            <w:tcBorders>
              <w:top w:val="nil"/>
              <w:left w:val="nil"/>
              <w:bottom w:val="single" w:sz="8" w:space="0" w:color="auto"/>
              <w:right w:val="single" w:sz="8" w:space="0" w:color="auto"/>
            </w:tcBorders>
            <w:shd w:val="clear" w:color="auto" w:fill="auto"/>
            <w:vAlign w:val="center"/>
            <w:hideMark/>
          </w:tcPr>
          <w:p w14:paraId="351FBDDE"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41</w:t>
            </w:r>
          </w:p>
        </w:tc>
        <w:tc>
          <w:tcPr>
            <w:tcW w:w="228" w:type="pct"/>
            <w:tcBorders>
              <w:top w:val="nil"/>
              <w:left w:val="nil"/>
              <w:bottom w:val="single" w:sz="8" w:space="0" w:color="auto"/>
              <w:right w:val="single" w:sz="8" w:space="0" w:color="auto"/>
            </w:tcBorders>
            <w:shd w:val="clear" w:color="auto" w:fill="auto"/>
            <w:vAlign w:val="center"/>
            <w:hideMark/>
          </w:tcPr>
          <w:p w14:paraId="1DC3B8BB"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43</w:t>
            </w:r>
          </w:p>
        </w:tc>
        <w:tc>
          <w:tcPr>
            <w:tcW w:w="228" w:type="pct"/>
            <w:tcBorders>
              <w:top w:val="nil"/>
              <w:left w:val="nil"/>
              <w:bottom w:val="single" w:sz="8" w:space="0" w:color="auto"/>
              <w:right w:val="single" w:sz="8" w:space="0" w:color="auto"/>
            </w:tcBorders>
            <w:shd w:val="clear" w:color="auto" w:fill="auto"/>
            <w:vAlign w:val="center"/>
            <w:hideMark/>
          </w:tcPr>
          <w:p w14:paraId="7892918E"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44</w:t>
            </w:r>
          </w:p>
        </w:tc>
        <w:tc>
          <w:tcPr>
            <w:tcW w:w="228" w:type="pct"/>
            <w:tcBorders>
              <w:top w:val="nil"/>
              <w:left w:val="nil"/>
              <w:bottom w:val="single" w:sz="8" w:space="0" w:color="auto"/>
              <w:right w:val="single" w:sz="8" w:space="0" w:color="auto"/>
            </w:tcBorders>
            <w:shd w:val="clear" w:color="auto" w:fill="auto"/>
            <w:vAlign w:val="center"/>
            <w:hideMark/>
          </w:tcPr>
          <w:p w14:paraId="29E6FA8F"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45</w:t>
            </w:r>
          </w:p>
        </w:tc>
        <w:tc>
          <w:tcPr>
            <w:tcW w:w="228" w:type="pct"/>
            <w:tcBorders>
              <w:top w:val="nil"/>
              <w:left w:val="nil"/>
              <w:bottom w:val="single" w:sz="8" w:space="0" w:color="auto"/>
              <w:right w:val="single" w:sz="8" w:space="0" w:color="auto"/>
            </w:tcBorders>
            <w:shd w:val="clear" w:color="auto" w:fill="auto"/>
            <w:vAlign w:val="center"/>
            <w:hideMark/>
          </w:tcPr>
          <w:p w14:paraId="1D271119"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47</w:t>
            </w:r>
          </w:p>
        </w:tc>
        <w:tc>
          <w:tcPr>
            <w:tcW w:w="228" w:type="pct"/>
            <w:tcBorders>
              <w:top w:val="nil"/>
              <w:left w:val="nil"/>
              <w:bottom w:val="single" w:sz="8" w:space="0" w:color="auto"/>
              <w:right w:val="single" w:sz="8" w:space="0" w:color="auto"/>
            </w:tcBorders>
            <w:shd w:val="clear" w:color="auto" w:fill="auto"/>
            <w:vAlign w:val="center"/>
            <w:hideMark/>
          </w:tcPr>
          <w:p w14:paraId="7EC7BB0E"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48</w:t>
            </w:r>
          </w:p>
        </w:tc>
        <w:tc>
          <w:tcPr>
            <w:tcW w:w="263" w:type="pct"/>
            <w:tcBorders>
              <w:top w:val="nil"/>
              <w:left w:val="nil"/>
              <w:bottom w:val="single" w:sz="8" w:space="0" w:color="auto"/>
              <w:right w:val="single" w:sz="8" w:space="0" w:color="auto"/>
            </w:tcBorders>
            <w:shd w:val="clear" w:color="auto" w:fill="auto"/>
            <w:vAlign w:val="center"/>
            <w:hideMark/>
          </w:tcPr>
          <w:p w14:paraId="4F5FF328"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53</w:t>
            </w:r>
          </w:p>
        </w:tc>
        <w:tc>
          <w:tcPr>
            <w:tcW w:w="272" w:type="pct"/>
            <w:tcBorders>
              <w:top w:val="nil"/>
              <w:left w:val="nil"/>
              <w:bottom w:val="single" w:sz="8" w:space="0" w:color="auto"/>
              <w:right w:val="single" w:sz="8" w:space="0" w:color="auto"/>
            </w:tcBorders>
            <w:shd w:val="clear" w:color="auto" w:fill="auto"/>
            <w:vAlign w:val="center"/>
            <w:hideMark/>
          </w:tcPr>
          <w:p w14:paraId="2F00351A"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58</w:t>
            </w:r>
          </w:p>
        </w:tc>
        <w:tc>
          <w:tcPr>
            <w:tcW w:w="307" w:type="pct"/>
            <w:tcBorders>
              <w:top w:val="nil"/>
              <w:left w:val="nil"/>
              <w:bottom w:val="single" w:sz="8" w:space="0" w:color="auto"/>
              <w:right w:val="single" w:sz="8" w:space="0" w:color="auto"/>
            </w:tcBorders>
            <w:shd w:val="clear" w:color="auto" w:fill="auto"/>
            <w:vAlign w:val="center"/>
            <w:hideMark/>
          </w:tcPr>
          <w:p w14:paraId="3601EBAE"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59</w:t>
            </w:r>
          </w:p>
        </w:tc>
        <w:tc>
          <w:tcPr>
            <w:tcW w:w="272" w:type="pct"/>
            <w:tcBorders>
              <w:top w:val="nil"/>
              <w:left w:val="nil"/>
              <w:bottom w:val="single" w:sz="8" w:space="0" w:color="auto"/>
              <w:right w:val="single" w:sz="8" w:space="0" w:color="auto"/>
            </w:tcBorders>
            <w:shd w:val="clear" w:color="auto" w:fill="auto"/>
            <w:vAlign w:val="center"/>
            <w:hideMark/>
          </w:tcPr>
          <w:p w14:paraId="02BB45C3"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60</w:t>
            </w:r>
          </w:p>
        </w:tc>
        <w:tc>
          <w:tcPr>
            <w:tcW w:w="272" w:type="pct"/>
            <w:tcBorders>
              <w:top w:val="nil"/>
              <w:left w:val="nil"/>
              <w:bottom w:val="single" w:sz="8" w:space="0" w:color="auto"/>
              <w:right w:val="single" w:sz="8" w:space="0" w:color="auto"/>
            </w:tcBorders>
            <w:shd w:val="clear" w:color="auto" w:fill="auto"/>
            <w:vAlign w:val="center"/>
            <w:hideMark/>
          </w:tcPr>
          <w:p w14:paraId="656FEB42"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65</w:t>
            </w:r>
          </w:p>
        </w:tc>
        <w:tc>
          <w:tcPr>
            <w:tcW w:w="272" w:type="pct"/>
            <w:tcBorders>
              <w:top w:val="nil"/>
              <w:left w:val="nil"/>
              <w:bottom w:val="single" w:sz="8" w:space="0" w:color="auto"/>
              <w:right w:val="single" w:sz="8" w:space="0" w:color="auto"/>
            </w:tcBorders>
            <w:shd w:val="clear" w:color="auto" w:fill="auto"/>
            <w:vAlign w:val="center"/>
            <w:hideMark/>
          </w:tcPr>
          <w:p w14:paraId="11A11D45"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68</w:t>
            </w:r>
          </w:p>
        </w:tc>
        <w:tc>
          <w:tcPr>
            <w:tcW w:w="272" w:type="pct"/>
            <w:tcBorders>
              <w:top w:val="nil"/>
              <w:left w:val="nil"/>
              <w:bottom w:val="single" w:sz="8" w:space="0" w:color="auto"/>
              <w:right w:val="single" w:sz="8" w:space="0" w:color="auto"/>
            </w:tcBorders>
            <w:shd w:val="clear" w:color="auto" w:fill="auto"/>
            <w:vAlign w:val="center"/>
            <w:hideMark/>
          </w:tcPr>
          <w:p w14:paraId="6CECA5D2" w14:textId="77777777" w:rsidR="007E29B9" w:rsidRPr="001C59C4" w:rsidRDefault="007E29B9" w:rsidP="007E29B9">
            <w:pPr>
              <w:spacing w:after="0" w:line="240" w:lineRule="auto"/>
              <w:jc w:val="center"/>
              <w:rPr>
                <w:rFonts w:ascii="Times New Roman" w:eastAsia="Times New Roman" w:hAnsi="Times New Roman" w:cs="Times New Roman"/>
                <w:sz w:val="20"/>
                <w:szCs w:val="20"/>
                <w:highlight w:val="yellow"/>
                <w:lang w:eastAsia="ru-RU"/>
              </w:rPr>
            </w:pPr>
            <w:r w:rsidRPr="001C59C4">
              <w:rPr>
                <w:rFonts w:ascii="Times New Roman" w:eastAsia="Times New Roman" w:hAnsi="Times New Roman" w:cs="Times New Roman"/>
                <w:sz w:val="20"/>
                <w:szCs w:val="20"/>
                <w:highlight w:val="yellow"/>
                <w:lang w:eastAsia="ru-RU"/>
              </w:rPr>
              <w:t>70</w:t>
            </w:r>
          </w:p>
        </w:tc>
        <w:tc>
          <w:tcPr>
            <w:tcW w:w="272" w:type="pct"/>
            <w:tcBorders>
              <w:top w:val="nil"/>
              <w:left w:val="nil"/>
              <w:bottom w:val="single" w:sz="8" w:space="0" w:color="auto"/>
              <w:right w:val="single" w:sz="8" w:space="0" w:color="auto"/>
            </w:tcBorders>
            <w:shd w:val="clear" w:color="auto" w:fill="auto"/>
            <w:vAlign w:val="center"/>
            <w:hideMark/>
          </w:tcPr>
          <w:p w14:paraId="4DA26D9D" w14:textId="77777777" w:rsidR="007E29B9" w:rsidRPr="001C59C4" w:rsidRDefault="007E29B9" w:rsidP="007E29B9">
            <w:pPr>
              <w:spacing w:after="0" w:line="240" w:lineRule="auto"/>
              <w:jc w:val="center"/>
              <w:rPr>
                <w:rFonts w:ascii="Times New Roman" w:eastAsia="Times New Roman" w:hAnsi="Times New Roman" w:cs="Times New Roman"/>
                <w:sz w:val="20"/>
                <w:szCs w:val="20"/>
                <w:highlight w:val="yellow"/>
                <w:lang w:eastAsia="ru-RU"/>
              </w:rPr>
            </w:pPr>
            <w:r w:rsidRPr="001C59C4">
              <w:rPr>
                <w:rFonts w:ascii="Times New Roman" w:eastAsia="Times New Roman" w:hAnsi="Times New Roman" w:cs="Times New Roman"/>
                <w:sz w:val="20"/>
                <w:szCs w:val="20"/>
                <w:highlight w:val="yellow"/>
                <w:lang w:eastAsia="ru-RU"/>
              </w:rPr>
              <w:t>70</w:t>
            </w:r>
          </w:p>
        </w:tc>
        <w:tc>
          <w:tcPr>
            <w:tcW w:w="272" w:type="pct"/>
            <w:tcBorders>
              <w:top w:val="nil"/>
              <w:left w:val="nil"/>
              <w:bottom w:val="single" w:sz="8" w:space="0" w:color="auto"/>
              <w:right w:val="single" w:sz="8" w:space="0" w:color="auto"/>
            </w:tcBorders>
            <w:shd w:val="clear" w:color="auto" w:fill="auto"/>
            <w:vAlign w:val="center"/>
            <w:hideMark/>
          </w:tcPr>
          <w:p w14:paraId="6B53F17B" w14:textId="77777777" w:rsidR="007E29B9" w:rsidRPr="001C59C4" w:rsidRDefault="007E29B9" w:rsidP="007E29B9">
            <w:pPr>
              <w:spacing w:after="0" w:line="240" w:lineRule="auto"/>
              <w:jc w:val="center"/>
              <w:rPr>
                <w:rFonts w:ascii="Times New Roman" w:eastAsia="Times New Roman" w:hAnsi="Times New Roman" w:cs="Times New Roman"/>
                <w:sz w:val="20"/>
                <w:szCs w:val="20"/>
                <w:highlight w:val="yellow"/>
                <w:lang w:eastAsia="ru-RU"/>
              </w:rPr>
            </w:pPr>
            <w:r w:rsidRPr="001C59C4">
              <w:rPr>
                <w:rFonts w:ascii="Times New Roman" w:eastAsia="Times New Roman" w:hAnsi="Times New Roman" w:cs="Times New Roman"/>
                <w:sz w:val="20"/>
                <w:szCs w:val="20"/>
                <w:highlight w:val="yellow"/>
                <w:lang w:eastAsia="ru-RU"/>
              </w:rPr>
              <w:t>70</w:t>
            </w:r>
          </w:p>
        </w:tc>
        <w:tc>
          <w:tcPr>
            <w:tcW w:w="272" w:type="pct"/>
            <w:tcBorders>
              <w:top w:val="nil"/>
              <w:left w:val="nil"/>
              <w:bottom w:val="single" w:sz="8" w:space="0" w:color="auto"/>
              <w:right w:val="single" w:sz="8" w:space="0" w:color="auto"/>
            </w:tcBorders>
            <w:shd w:val="clear" w:color="auto" w:fill="auto"/>
            <w:vAlign w:val="center"/>
            <w:hideMark/>
          </w:tcPr>
          <w:p w14:paraId="0E63E689" w14:textId="77777777" w:rsidR="007E29B9" w:rsidRPr="001C59C4" w:rsidRDefault="007E29B9" w:rsidP="007E29B9">
            <w:pPr>
              <w:spacing w:after="0" w:line="240" w:lineRule="auto"/>
              <w:jc w:val="center"/>
              <w:rPr>
                <w:rFonts w:ascii="Times New Roman" w:eastAsia="Times New Roman" w:hAnsi="Times New Roman" w:cs="Times New Roman"/>
                <w:sz w:val="20"/>
                <w:szCs w:val="20"/>
                <w:highlight w:val="yellow"/>
                <w:lang w:eastAsia="ru-RU"/>
              </w:rPr>
            </w:pPr>
            <w:r w:rsidRPr="001C59C4">
              <w:rPr>
                <w:rFonts w:ascii="Times New Roman" w:eastAsia="Times New Roman" w:hAnsi="Times New Roman" w:cs="Times New Roman"/>
                <w:sz w:val="20"/>
                <w:szCs w:val="20"/>
                <w:highlight w:val="yellow"/>
                <w:lang w:eastAsia="ru-RU"/>
              </w:rPr>
              <w:t>70</w:t>
            </w:r>
          </w:p>
        </w:tc>
      </w:tr>
      <w:tr w:rsidR="00C96C4C" w:rsidRPr="007E29B9" w14:paraId="0EDD973C" w14:textId="77777777" w:rsidTr="007E29B9">
        <w:trPr>
          <w:trHeight w:val="780"/>
        </w:trPr>
        <w:tc>
          <w:tcPr>
            <w:tcW w:w="886" w:type="pct"/>
            <w:tcBorders>
              <w:top w:val="nil"/>
              <w:left w:val="single" w:sz="8" w:space="0" w:color="auto"/>
              <w:bottom w:val="single" w:sz="8" w:space="0" w:color="auto"/>
              <w:right w:val="single" w:sz="8" w:space="0" w:color="auto"/>
            </w:tcBorders>
            <w:shd w:val="clear" w:color="auto" w:fill="auto"/>
            <w:vAlign w:val="center"/>
            <w:hideMark/>
          </w:tcPr>
          <w:p w14:paraId="0C4AC603"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Температура в обратном трубопроводе</w:t>
            </w:r>
          </w:p>
        </w:tc>
        <w:tc>
          <w:tcPr>
            <w:tcW w:w="228" w:type="pct"/>
            <w:tcBorders>
              <w:top w:val="nil"/>
              <w:left w:val="nil"/>
              <w:bottom w:val="single" w:sz="8" w:space="0" w:color="auto"/>
              <w:right w:val="single" w:sz="8" w:space="0" w:color="auto"/>
            </w:tcBorders>
            <w:shd w:val="clear" w:color="auto" w:fill="auto"/>
            <w:vAlign w:val="center"/>
            <w:hideMark/>
          </w:tcPr>
          <w:p w14:paraId="2B9B0907"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35</w:t>
            </w:r>
          </w:p>
        </w:tc>
        <w:tc>
          <w:tcPr>
            <w:tcW w:w="228" w:type="pct"/>
            <w:tcBorders>
              <w:top w:val="nil"/>
              <w:left w:val="nil"/>
              <w:bottom w:val="single" w:sz="8" w:space="0" w:color="auto"/>
              <w:right w:val="single" w:sz="8" w:space="0" w:color="auto"/>
            </w:tcBorders>
            <w:shd w:val="clear" w:color="auto" w:fill="auto"/>
            <w:vAlign w:val="center"/>
            <w:hideMark/>
          </w:tcPr>
          <w:p w14:paraId="75B62443"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36</w:t>
            </w:r>
          </w:p>
        </w:tc>
        <w:tc>
          <w:tcPr>
            <w:tcW w:w="228" w:type="pct"/>
            <w:tcBorders>
              <w:top w:val="nil"/>
              <w:left w:val="nil"/>
              <w:bottom w:val="single" w:sz="8" w:space="0" w:color="auto"/>
              <w:right w:val="single" w:sz="8" w:space="0" w:color="auto"/>
            </w:tcBorders>
            <w:shd w:val="clear" w:color="auto" w:fill="auto"/>
            <w:vAlign w:val="center"/>
            <w:hideMark/>
          </w:tcPr>
          <w:p w14:paraId="679A0C8F"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37</w:t>
            </w:r>
          </w:p>
        </w:tc>
        <w:tc>
          <w:tcPr>
            <w:tcW w:w="228" w:type="pct"/>
            <w:tcBorders>
              <w:top w:val="nil"/>
              <w:left w:val="nil"/>
              <w:bottom w:val="single" w:sz="8" w:space="0" w:color="auto"/>
              <w:right w:val="single" w:sz="8" w:space="0" w:color="auto"/>
            </w:tcBorders>
            <w:shd w:val="clear" w:color="auto" w:fill="auto"/>
            <w:vAlign w:val="center"/>
            <w:hideMark/>
          </w:tcPr>
          <w:p w14:paraId="1BE0AB49"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38</w:t>
            </w:r>
          </w:p>
        </w:tc>
        <w:tc>
          <w:tcPr>
            <w:tcW w:w="228" w:type="pct"/>
            <w:tcBorders>
              <w:top w:val="nil"/>
              <w:left w:val="nil"/>
              <w:bottom w:val="single" w:sz="8" w:space="0" w:color="auto"/>
              <w:right w:val="single" w:sz="8" w:space="0" w:color="auto"/>
            </w:tcBorders>
            <w:shd w:val="clear" w:color="auto" w:fill="auto"/>
            <w:vAlign w:val="center"/>
            <w:hideMark/>
          </w:tcPr>
          <w:p w14:paraId="1517C120"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39</w:t>
            </w:r>
          </w:p>
        </w:tc>
        <w:tc>
          <w:tcPr>
            <w:tcW w:w="228" w:type="pct"/>
            <w:tcBorders>
              <w:top w:val="nil"/>
              <w:left w:val="nil"/>
              <w:bottom w:val="single" w:sz="8" w:space="0" w:color="auto"/>
              <w:right w:val="single" w:sz="8" w:space="0" w:color="auto"/>
            </w:tcBorders>
            <w:shd w:val="clear" w:color="auto" w:fill="auto"/>
            <w:vAlign w:val="center"/>
            <w:hideMark/>
          </w:tcPr>
          <w:p w14:paraId="4B58A58B"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40</w:t>
            </w:r>
          </w:p>
        </w:tc>
        <w:tc>
          <w:tcPr>
            <w:tcW w:w="263" w:type="pct"/>
            <w:tcBorders>
              <w:top w:val="nil"/>
              <w:left w:val="nil"/>
              <w:bottom w:val="single" w:sz="8" w:space="0" w:color="auto"/>
              <w:right w:val="single" w:sz="8" w:space="0" w:color="auto"/>
            </w:tcBorders>
            <w:shd w:val="clear" w:color="auto" w:fill="auto"/>
            <w:vAlign w:val="center"/>
            <w:hideMark/>
          </w:tcPr>
          <w:p w14:paraId="22D392D3"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43</w:t>
            </w:r>
          </w:p>
        </w:tc>
        <w:tc>
          <w:tcPr>
            <w:tcW w:w="272" w:type="pct"/>
            <w:tcBorders>
              <w:top w:val="nil"/>
              <w:left w:val="nil"/>
              <w:bottom w:val="single" w:sz="8" w:space="0" w:color="auto"/>
              <w:right w:val="single" w:sz="8" w:space="0" w:color="auto"/>
            </w:tcBorders>
            <w:shd w:val="clear" w:color="auto" w:fill="auto"/>
            <w:vAlign w:val="center"/>
            <w:hideMark/>
          </w:tcPr>
          <w:p w14:paraId="29B46D83"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45</w:t>
            </w:r>
          </w:p>
        </w:tc>
        <w:tc>
          <w:tcPr>
            <w:tcW w:w="307" w:type="pct"/>
            <w:tcBorders>
              <w:top w:val="nil"/>
              <w:left w:val="nil"/>
              <w:bottom w:val="single" w:sz="8" w:space="0" w:color="auto"/>
              <w:right w:val="single" w:sz="8" w:space="0" w:color="auto"/>
            </w:tcBorders>
            <w:shd w:val="clear" w:color="auto" w:fill="auto"/>
            <w:vAlign w:val="center"/>
            <w:hideMark/>
          </w:tcPr>
          <w:p w14:paraId="09DA11A9"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47</w:t>
            </w:r>
          </w:p>
        </w:tc>
        <w:tc>
          <w:tcPr>
            <w:tcW w:w="272" w:type="pct"/>
            <w:tcBorders>
              <w:top w:val="nil"/>
              <w:left w:val="nil"/>
              <w:bottom w:val="single" w:sz="8" w:space="0" w:color="auto"/>
              <w:right w:val="single" w:sz="8" w:space="0" w:color="auto"/>
            </w:tcBorders>
            <w:shd w:val="clear" w:color="auto" w:fill="auto"/>
            <w:vAlign w:val="center"/>
            <w:hideMark/>
          </w:tcPr>
          <w:p w14:paraId="0DE4366C"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48</w:t>
            </w:r>
          </w:p>
        </w:tc>
        <w:tc>
          <w:tcPr>
            <w:tcW w:w="272" w:type="pct"/>
            <w:tcBorders>
              <w:top w:val="nil"/>
              <w:left w:val="nil"/>
              <w:bottom w:val="single" w:sz="8" w:space="0" w:color="auto"/>
              <w:right w:val="single" w:sz="8" w:space="0" w:color="auto"/>
            </w:tcBorders>
            <w:shd w:val="clear" w:color="auto" w:fill="auto"/>
            <w:vAlign w:val="center"/>
            <w:hideMark/>
          </w:tcPr>
          <w:p w14:paraId="07087F4A"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50</w:t>
            </w:r>
          </w:p>
        </w:tc>
        <w:tc>
          <w:tcPr>
            <w:tcW w:w="272" w:type="pct"/>
            <w:tcBorders>
              <w:top w:val="nil"/>
              <w:left w:val="nil"/>
              <w:bottom w:val="single" w:sz="8" w:space="0" w:color="auto"/>
              <w:right w:val="single" w:sz="8" w:space="0" w:color="auto"/>
            </w:tcBorders>
            <w:shd w:val="clear" w:color="auto" w:fill="auto"/>
            <w:vAlign w:val="center"/>
            <w:hideMark/>
          </w:tcPr>
          <w:p w14:paraId="6C07FA3E"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53</w:t>
            </w:r>
          </w:p>
        </w:tc>
        <w:tc>
          <w:tcPr>
            <w:tcW w:w="272" w:type="pct"/>
            <w:tcBorders>
              <w:top w:val="nil"/>
              <w:left w:val="nil"/>
              <w:bottom w:val="single" w:sz="8" w:space="0" w:color="auto"/>
              <w:right w:val="single" w:sz="8" w:space="0" w:color="auto"/>
            </w:tcBorders>
            <w:shd w:val="clear" w:color="auto" w:fill="auto"/>
            <w:vAlign w:val="center"/>
            <w:hideMark/>
          </w:tcPr>
          <w:p w14:paraId="09181DDA"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55</w:t>
            </w:r>
          </w:p>
        </w:tc>
        <w:tc>
          <w:tcPr>
            <w:tcW w:w="272" w:type="pct"/>
            <w:tcBorders>
              <w:top w:val="nil"/>
              <w:left w:val="nil"/>
              <w:bottom w:val="single" w:sz="8" w:space="0" w:color="auto"/>
              <w:right w:val="single" w:sz="8" w:space="0" w:color="auto"/>
            </w:tcBorders>
            <w:shd w:val="clear" w:color="auto" w:fill="auto"/>
            <w:vAlign w:val="center"/>
            <w:hideMark/>
          </w:tcPr>
          <w:p w14:paraId="7D3DFB73"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57</w:t>
            </w:r>
          </w:p>
        </w:tc>
        <w:tc>
          <w:tcPr>
            <w:tcW w:w="272" w:type="pct"/>
            <w:tcBorders>
              <w:top w:val="nil"/>
              <w:left w:val="nil"/>
              <w:bottom w:val="single" w:sz="8" w:space="0" w:color="auto"/>
              <w:right w:val="single" w:sz="8" w:space="0" w:color="auto"/>
            </w:tcBorders>
            <w:shd w:val="clear" w:color="auto" w:fill="auto"/>
            <w:vAlign w:val="center"/>
            <w:hideMark/>
          </w:tcPr>
          <w:p w14:paraId="4DE46104"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60</w:t>
            </w:r>
          </w:p>
        </w:tc>
        <w:tc>
          <w:tcPr>
            <w:tcW w:w="272" w:type="pct"/>
            <w:tcBorders>
              <w:top w:val="nil"/>
              <w:left w:val="nil"/>
              <w:bottom w:val="single" w:sz="8" w:space="0" w:color="auto"/>
              <w:right w:val="single" w:sz="8" w:space="0" w:color="auto"/>
            </w:tcBorders>
            <w:shd w:val="clear" w:color="auto" w:fill="auto"/>
            <w:vAlign w:val="center"/>
            <w:hideMark/>
          </w:tcPr>
          <w:p w14:paraId="4D6AA235" w14:textId="77777777" w:rsidR="007E29B9" w:rsidRPr="007E29B9" w:rsidRDefault="007E29B9" w:rsidP="007E29B9">
            <w:pPr>
              <w:spacing w:after="0" w:line="240" w:lineRule="auto"/>
              <w:jc w:val="center"/>
              <w:rPr>
                <w:rFonts w:ascii="Times New Roman" w:eastAsia="Times New Roman" w:hAnsi="Times New Roman" w:cs="Times New Roman"/>
                <w:sz w:val="20"/>
                <w:szCs w:val="20"/>
                <w:lang w:eastAsia="ru-RU"/>
              </w:rPr>
            </w:pPr>
            <w:r w:rsidRPr="007E29B9">
              <w:rPr>
                <w:rFonts w:ascii="Times New Roman" w:eastAsia="Times New Roman" w:hAnsi="Times New Roman" w:cs="Times New Roman"/>
                <w:sz w:val="20"/>
                <w:szCs w:val="20"/>
                <w:lang w:eastAsia="ru-RU"/>
              </w:rPr>
              <w:t>60</w:t>
            </w:r>
          </w:p>
        </w:tc>
      </w:tr>
    </w:tbl>
    <w:p w14:paraId="65FF9350" w14:textId="77777777" w:rsidR="007E29B9" w:rsidRPr="001C59C4" w:rsidRDefault="00F62C3D" w:rsidP="00EF094C">
      <w:pPr>
        <w:widowControl w:val="0"/>
        <w:tabs>
          <w:tab w:val="num" w:pos="643"/>
        </w:tabs>
        <w:spacing w:after="0" w:line="360" w:lineRule="auto"/>
        <w:contextualSpacing/>
        <w:jc w:val="both"/>
        <w:rPr>
          <w:rFonts w:ascii="Times New Roman" w:eastAsia="Times New Roman" w:hAnsi="Times New Roman" w:cs="Times New Roman"/>
          <w:color w:val="FF0000"/>
          <w:sz w:val="28"/>
          <w:szCs w:val="28"/>
          <w:lang w:eastAsia="ru-RU"/>
        </w:rPr>
      </w:pPr>
      <w:r w:rsidRPr="001C59C4">
        <w:rPr>
          <w:rFonts w:ascii="Times New Roman" w:eastAsia="Times New Roman" w:hAnsi="Times New Roman" w:cs="Times New Roman"/>
          <w:color w:val="FF0000"/>
          <w:sz w:val="28"/>
          <w:szCs w:val="28"/>
          <w:lang w:eastAsia="ru-RU"/>
        </w:rPr>
        <w:t xml:space="preserve">(Почему на (-29) выполнен верхний излом </w:t>
      </w:r>
      <w:commentRangeStart w:id="353"/>
      <w:r w:rsidRPr="001C59C4">
        <w:rPr>
          <w:rFonts w:ascii="Times New Roman" w:eastAsia="Times New Roman" w:hAnsi="Times New Roman" w:cs="Times New Roman"/>
          <w:color w:val="FF0000"/>
          <w:sz w:val="28"/>
          <w:szCs w:val="28"/>
          <w:lang w:eastAsia="ru-RU"/>
        </w:rPr>
        <w:t>графика</w:t>
      </w:r>
      <w:commentRangeEnd w:id="353"/>
      <w:r w:rsidR="005174A8">
        <w:rPr>
          <w:rStyle w:val="afc"/>
          <w:lang w:val="en-US"/>
        </w:rPr>
        <w:commentReference w:id="353"/>
      </w:r>
      <w:r w:rsidRPr="001C59C4">
        <w:rPr>
          <w:rFonts w:ascii="Times New Roman" w:eastAsia="Times New Roman" w:hAnsi="Times New Roman" w:cs="Times New Roman"/>
          <w:color w:val="FF0000"/>
          <w:sz w:val="28"/>
          <w:szCs w:val="28"/>
          <w:lang w:eastAsia="ru-RU"/>
        </w:rPr>
        <w:t xml:space="preserve">? </w:t>
      </w:r>
      <w:r w:rsidR="001C59C4" w:rsidRPr="001C59C4">
        <w:rPr>
          <w:rFonts w:ascii="Times New Roman" w:eastAsia="Times New Roman" w:hAnsi="Times New Roman" w:cs="Times New Roman"/>
          <w:color w:val="FF0000"/>
          <w:sz w:val="28"/>
          <w:szCs w:val="28"/>
          <w:lang w:eastAsia="ru-RU"/>
        </w:rPr>
        <w:t>)</w:t>
      </w:r>
      <w:r w:rsidR="005174A8">
        <w:rPr>
          <w:rFonts w:ascii="Times New Roman" w:eastAsia="Times New Roman" w:hAnsi="Times New Roman" w:cs="Times New Roman"/>
          <w:color w:val="FF0000"/>
          <w:sz w:val="28"/>
          <w:szCs w:val="28"/>
          <w:lang w:eastAsia="ru-RU"/>
        </w:rPr>
        <w:t xml:space="preserve"> </w:t>
      </w:r>
    </w:p>
    <w:p w14:paraId="18C35EF3" w14:textId="77777777" w:rsidR="00BE3241" w:rsidRPr="00871DC7" w:rsidRDefault="00EF094C" w:rsidP="00871DC7">
      <w:pPr>
        <w:widowControl w:val="0"/>
        <w:tabs>
          <w:tab w:val="num" w:pos="643"/>
        </w:tabs>
        <w:spacing w:after="0" w:line="360" w:lineRule="auto"/>
        <w:ind w:firstLine="709"/>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Данные о среднемесячных температурах воздуха р.</w:t>
      </w:r>
      <w:r w:rsidR="009E75A6">
        <w:rPr>
          <w:rFonts w:ascii="Times New Roman" w:eastAsia="Times New Roman" w:hAnsi="Times New Roman" w:cs="Times New Roman"/>
          <w:sz w:val="28"/>
          <w:szCs w:val="28"/>
          <w:lang w:eastAsia="ru-RU"/>
        </w:rPr>
        <w:t xml:space="preserve"> п</w:t>
      </w:r>
      <w:r w:rsidRPr="006C27CE">
        <w:rPr>
          <w:rFonts w:ascii="Times New Roman" w:eastAsia="Times New Roman" w:hAnsi="Times New Roman" w:cs="Times New Roman"/>
          <w:sz w:val="28"/>
          <w:szCs w:val="28"/>
          <w:lang w:eastAsia="ru-RU"/>
        </w:rPr>
        <w:t>. Белый Яр</w:t>
      </w:r>
      <w:r w:rsidR="00BE3241">
        <w:rPr>
          <w:rFonts w:ascii="Times New Roman" w:eastAsia="Times New Roman" w:hAnsi="Times New Roman" w:cs="Times New Roman"/>
          <w:sz w:val="28"/>
          <w:szCs w:val="28"/>
          <w:lang w:eastAsia="ru-RU"/>
        </w:rPr>
        <w:t xml:space="preserve">, </w:t>
      </w:r>
      <w:r w:rsidR="00BE3241">
        <w:rPr>
          <w:rFonts w:ascii="Times New Roman" w:eastAsia="Times New Roman" w:hAnsi="Times New Roman" w:cs="Times New Roman"/>
          <w:sz w:val="28"/>
          <w:szCs w:val="28"/>
          <w:lang w:eastAsia="ru-RU"/>
        </w:rPr>
        <w:lastRenderedPageBreak/>
        <w:t xml:space="preserve">согласно </w:t>
      </w:r>
      <w:r w:rsidR="00BE3241" w:rsidRPr="00BE3241">
        <w:rPr>
          <w:rFonts w:ascii="Times New Roman" w:eastAsia="Times New Roman" w:hAnsi="Times New Roman" w:cs="Times New Roman"/>
          <w:sz w:val="28"/>
          <w:szCs w:val="28"/>
          <w:lang w:eastAsia="ru-RU"/>
        </w:rPr>
        <w:t xml:space="preserve">СНиП 23-01-99* </w:t>
      </w:r>
      <w:r w:rsidRPr="006C27CE">
        <w:rPr>
          <w:rFonts w:ascii="Times New Roman" w:eastAsia="Times New Roman" w:hAnsi="Times New Roman" w:cs="Times New Roman"/>
          <w:sz w:val="28"/>
          <w:szCs w:val="28"/>
          <w:lang w:eastAsia="ru-RU"/>
        </w:rPr>
        <w:t>приведены в таблице 1.3.</w:t>
      </w:r>
      <w:r w:rsidR="00016597">
        <w:rPr>
          <w:rFonts w:ascii="Times New Roman" w:eastAsia="Times New Roman" w:hAnsi="Times New Roman" w:cs="Times New Roman"/>
          <w:sz w:val="28"/>
          <w:szCs w:val="28"/>
          <w:lang w:eastAsia="ru-RU"/>
        </w:rPr>
        <w:t>3</w:t>
      </w:r>
      <w:r w:rsidRPr="006C27CE">
        <w:rPr>
          <w:rFonts w:ascii="Times New Roman" w:eastAsia="Times New Roman" w:hAnsi="Times New Roman" w:cs="Times New Roman"/>
          <w:sz w:val="28"/>
          <w:szCs w:val="28"/>
          <w:lang w:eastAsia="ru-RU"/>
        </w:rPr>
        <w:t>.</w:t>
      </w:r>
      <w:bookmarkStart w:id="354" w:name="_Toc404780322"/>
      <w:bookmarkStart w:id="355" w:name="_Toc404780548"/>
      <w:bookmarkStart w:id="356" w:name="_Toc404783050"/>
      <w:bookmarkStart w:id="357" w:name="_Toc404785624"/>
      <w:bookmarkStart w:id="358" w:name="_Toc404786308"/>
    </w:p>
    <w:p w14:paraId="1A1E3F8F" w14:textId="77777777" w:rsidR="00EF094C" w:rsidRPr="006C27CE" w:rsidRDefault="00EF094C" w:rsidP="000C2CD1">
      <w:pPr>
        <w:spacing w:after="0"/>
        <w:rPr>
          <w:rFonts w:ascii="Times New Roman" w:eastAsia="Times New Roman" w:hAnsi="Times New Roman" w:cs="Times New Roman"/>
          <w:bCs/>
          <w:sz w:val="28"/>
          <w:szCs w:val="28"/>
          <w:lang w:eastAsia="ru-RU"/>
        </w:rPr>
      </w:pPr>
      <w:r w:rsidRPr="006C27CE">
        <w:rPr>
          <w:rFonts w:ascii="Times New Roman" w:eastAsia="Times New Roman" w:hAnsi="Times New Roman" w:cs="Times New Roman"/>
          <w:bCs/>
          <w:sz w:val="28"/>
          <w:szCs w:val="28"/>
          <w:lang w:eastAsia="ru-RU"/>
        </w:rPr>
        <w:t>Таблица 1.3.</w:t>
      </w:r>
      <w:r w:rsidR="00016597">
        <w:rPr>
          <w:rFonts w:ascii="Times New Roman" w:eastAsia="Times New Roman" w:hAnsi="Times New Roman" w:cs="Times New Roman"/>
          <w:bCs/>
          <w:sz w:val="28"/>
          <w:szCs w:val="28"/>
          <w:lang w:eastAsia="ru-RU"/>
        </w:rPr>
        <w:t>3</w:t>
      </w:r>
      <w:r w:rsidRPr="006C27CE">
        <w:rPr>
          <w:rFonts w:ascii="Times New Roman" w:eastAsia="Times New Roman" w:hAnsi="Times New Roman" w:cs="Times New Roman"/>
          <w:bCs/>
          <w:sz w:val="28"/>
          <w:szCs w:val="28"/>
          <w:lang w:eastAsia="ru-RU"/>
        </w:rPr>
        <w:t xml:space="preserve"> – среднемесячная температура наружного воздуха</w:t>
      </w:r>
      <w:r w:rsidR="00740045">
        <w:rPr>
          <w:rFonts w:ascii="Times New Roman" w:eastAsia="Times New Roman" w:hAnsi="Times New Roman" w:cs="Times New Roman"/>
          <w:bCs/>
          <w:sz w:val="28"/>
          <w:szCs w:val="28"/>
          <w:lang w:eastAsia="ru-RU"/>
        </w:rPr>
        <w:t xml:space="preserve"> </w:t>
      </w:r>
      <w:r w:rsidRPr="006C27CE">
        <w:rPr>
          <w:rFonts w:ascii="Times New Roman" w:eastAsia="Times New Roman" w:hAnsi="Times New Roman" w:cs="Times New Roman"/>
          <w:bCs/>
          <w:sz w:val="28"/>
          <w:szCs w:val="28"/>
          <w:lang w:eastAsia="ru-RU"/>
        </w:rPr>
        <w:t xml:space="preserve">, </w:t>
      </w:r>
      <w:r w:rsidRPr="006C27CE">
        <w:rPr>
          <w:rFonts w:ascii="Times New Roman" w:eastAsia="Times New Roman" w:hAnsi="Times New Roman" w:cs="Times New Roman"/>
          <w:bCs/>
          <w:sz w:val="28"/>
          <w:szCs w:val="28"/>
          <w:lang w:val="en-US"/>
        </w:rPr>
        <w:sym w:font="Symbol" w:char="F0B0"/>
      </w:r>
      <w:r w:rsidRPr="006C27CE">
        <w:rPr>
          <w:rFonts w:ascii="Times New Roman" w:eastAsia="Times New Roman" w:hAnsi="Times New Roman" w:cs="Times New Roman"/>
          <w:bCs/>
          <w:sz w:val="28"/>
          <w:szCs w:val="28"/>
        </w:rPr>
        <w:t>С</w:t>
      </w:r>
      <w:bookmarkEnd w:id="354"/>
      <w:bookmarkEnd w:id="355"/>
      <w:bookmarkEnd w:id="356"/>
      <w:bookmarkEnd w:id="357"/>
      <w:bookmarkEnd w:id="3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766"/>
        <w:gridCol w:w="767"/>
        <w:gridCol w:w="767"/>
        <w:gridCol w:w="767"/>
        <w:gridCol w:w="767"/>
        <w:gridCol w:w="767"/>
        <w:gridCol w:w="767"/>
        <w:gridCol w:w="767"/>
        <w:gridCol w:w="767"/>
        <w:gridCol w:w="767"/>
        <w:gridCol w:w="1134"/>
      </w:tblGrid>
      <w:tr w:rsidR="00BE3241" w:rsidRPr="006C27CE" w14:paraId="5CA3943F" w14:textId="77777777" w:rsidTr="000C2CD1">
        <w:trPr>
          <w:trHeight w:val="341"/>
        </w:trPr>
        <w:tc>
          <w:tcPr>
            <w:tcW w:w="418" w:type="pct"/>
            <w:vAlign w:val="center"/>
          </w:tcPr>
          <w:p w14:paraId="15791C08" w14:textId="77777777" w:rsidR="00BE3241" w:rsidRPr="00740045" w:rsidRDefault="00BE3241" w:rsidP="00DF3395">
            <w:pPr>
              <w:widowControl w:val="0"/>
              <w:tabs>
                <w:tab w:val="num" w:pos="643"/>
              </w:tabs>
              <w:spacing w:after="0"/>
              <w:contextualSpacing/>
              <w:jc w:val="center"/>
              <w:rPr>
                <w:rFonts w:ascii="Times New Roman" w:eastAsia="Times New Roman" w:hAnsi="Times New Roman" w:cs="Times New Roman"/>
                <w:sz w:val="24"/>
                <w:szCs w:val="24"/>
                <w:lang w:val="en-US" w:eastAsia="ru-RU"/>
              </w:rPr>
            </w:pPr>
            <w:r w:rsidRPr="00740045">
              <w:rPr>
                <w:rFonts w:ascii="Times New Roman" w:eastAsia="Times New Roman" w:hAnsi="Times New Roman" w:cs="Times New Roman"/>
                <w:sz w:val="24"/>
                <w:szCs w:val="24"/>
                <w:lang w:val="en-US" w:eastAsia="ru-RU"/>
              </w:rPr>
              <w:t>I</w:t>
            </w:r>
          </w:p>
        </w:tc>
        <w:tc>
          <w:tcPr>
            <w:tcW w:w="417" w:type="pct"/>
            <w:vAlign w:val="center"/>
          </w:tcPr>
          <w:p w14:paraId="62351288" w14:textId="77777777" w:rsidR="00BE3241" w:rsidRPr="00740045" w:rsidRDefault="00BE3241" w:rsidP="00DF3395">
            <w:pPr>
              <w:widowControl w:val="0"/>
              <w:tabs>
                <w:tab w:val="num" w:pos="643"/>
              </w:tabs>
              <w:spacing w:after="0"/>
              <w:contextualSpacing/>
              <w:jc w:val="center"/>
              <w:rPr>
                <w:rFonts w:ascii="Times New Roman" w:eastAsia="Times New Roman" w:hAnsi="Times New Roman" w:cs="Times New Roman"/>
                <w:sz w:val="24"/>
                <w:szCs w:val="24"/>
                <w:lang w:val="en-US" w:eastAsia="ru-RU"/>
              </w:rPr>
            </w:pPr>
            <w:r w:rsidRPr="00740045">
              <w:rPr>
                <w:rFonts w:ascii="Times New Roman" w:eastAsia="Times New Roman" w:hAnsi="Times New Roman" w:cs="Times New Roman"/>
                <w:sz w:val="24"/>
                <w:szCs w:val="24"/>
                <w:lang w:val="en-US" w:eastAsia="ru-RU"/>
              </w:rPr>
              <w:t>II</w:t>
            </w:r>
          </w:p>
        </w:tc>
        <w:tc>
          <w:tcPr>
            <w:tcW w:w="417" w:type="pct"/>
            <w:vAlign w:val="center"/>
          </w:tcPr>
          <w:p w14:paraId="2914CB04" w14:textId="77777777" w:rsidR="00BE3241" w:rsidRPr="00740045" w:rsidRDefault="00BE3241" w:rsidP="00DF3395">
            <w:pPr>
              <w:widowControl w:val="0"/>
              <w:tabs>
                <w:tab w:val="num" w:pos="643"/>
              </w:tabs>
              <w:spacing w:after="0"/>
              <w:contextualSpacing/>
              <w:jc w:val="center"/>
              <w:rPr>
                <w:rFonts w:ascii="Times New Roman" w:eastAsia="Times New Roman" w:hAnsi="Times New Roman" w:cs="Times New Roman"/>
                <w:sz w:val="24"/>
                <w:szCs w:val="24"/>
                <w:lang w:val="en-US" w:eastAsia="ru-RU"/>
              </w:rPr>
            </w:pPr>
            <w:r w:rsidRPr="00740045">
              <w:rPr>
                <w:rFonts w:ascii="Times New Roman" w:eastAsia="Times New Roman" w:hAnsi="Times New Roman" w:cs="Times New Roman"/>
                <w:sz w:val="24"/>
                <w:szCs w:val="24"/>
                <w:lang w:val="en-US" w:eastAsia="ru-RU"/>
              </w:rPr>
              <w:t>III</w:t>
            </w:r>
          </w:p>
        </w:tc>
        <w:tc>
          <w:tcPr>
            <w:tcW w:w="417" w:type="pct"/>
            <w:vAlign w:val="center"/>
          </w:tcPr>
          <w:p w14:paraId="1DBD299A" w14:textId="77777777" w:rsidR="00BE3241" w:rsidRPr="00740045" w:rsidRDefault="00BE3241" w:rsidP="00DF3395">
            <w:pPr>
              <w:widowControl w:val="0"/>
              <w:tabs>
                <w:tab w:val="num" w:pos="643"/>
              </w:tabs>
              <w:spacing w:after="0"/>
              <w:contextualSpacing/>
              <w:jc w:val="center"/>
              <w:rPr>
                <w:rFonts w:ascii="Times New Roman" w:eastAsia="Times New Roman" w:hAnsi="Times New Roman" w:cs="Times New Roman"/>
                <w:sz w:val="24"/>
                <w:szCs w:val="24"/>
                <w:lang w:val="en-US" w:eastAsia="ru-RU"/>
              </w:rPr>
            </w:pPr>
            <w:r w:rsidRPr="00740045">
              <w:rPr>
                <w:rFonts w:ascii="Times New Roman" w:eastAsia="Times New Roman" w:hAnsi="Times New Roman" w:cs="Times New Roman"/>
                <w:sz w:val="24"/>
                <w:szCs w:val="24"/>
                <w:lang w:val="en-US" w:eastAsia="ru-RU"/>
              </w:rPr>
              <w:t>IV</w:t>
            </w:r>
          </w:p>
        </w:tc>
        <w:tc>
          <w:tcPr>
            <w:tcW w:w="417" w:type="pct"/>
            <w:vAlign w:val="center"/>
          </w:tcPr>
          <w:p w14:paraId="7CF1C7EB" w14:textId="77777777" w:rsidR="00BE3241" w:rsidRPr="00740045" w:rsidRDefault="00BE3241" w:rsidP="00DF3395">
            <w:pPr>
              <w:widowControl w:val="0"/>
              <w:tabs>
                <w:tab w:val="num" w:pos="643"/>
              </w:tabs>
              <w:spacing w:after="0"/>
              <w:contextualSpacing/>
              <w:jc w:val="center"/>
              <w:rPr>
                <w:rFonts w:ascii="Times New Roman" w:eastAsia="Times New Roman" w:hAnsi="Times New Roman" w:cs="Times New Roman"/>
                <w:sz w:val="24"/>
                <w:szCs w:val="24"/>
                <w:lang w:val="en-US" w:eastAsia="ru-RU"/>
              </w:rPr>
            </w:pPr>
            <w:r w:rsidRPr="00740045">
              <w:rPr>
                <w:rFonts w:ascii="Times New Roman" w:eastAsia="Times New Roman" w:hAnsi="Times New Roman" w:cs="Times New Roman"/>
                <w:sz w:val="24"/>
                <w:szCs w:val="24"/>
                <w:lang w:val="en-US" w:eastAsia="ru-RU"/>
              </w:rPr>
              <w:t>V</w:t>
            </w:r>
          </w:p>
        </w:tc>
        <w:tc>
          <w:tcPr>
            <w:tcW w:w="417" w:type="pct"/>
            <w:vAlign w:val="center"/>
          </w:tcPr>
          <w:p w14:paraId="628F6D71" w14:textId="77777777" w:rsidR="00BE3241" w:rsidRPr="00740045" w:rsidRDefault="00BE3241" w:rsidP="00DF3395">
            <w:pPr>
              <w:widowControl w:val="0"/>
              <w:tabs>
                <w:tab w:val="num" w:pos="643"/>
              </w:tabs>
              <w:spacing w:after="0"/>
              <w:contextualSpacing/>
              <w:jc w:val="center"/>
              <w:rPr>
                <w:rFonts w:ascii="Times New Roman" w:eastAsia="Times New Roman" w:hAnsi="Times New Roman" w:cs="Times New Roman"/>
                <w:sz w:val="24"/>
                <w:szCs w:val="24"/>
                <w:lang w:val="en-US" w:eastAsia="ru-RU"/>
              </w:rPr>
            </w:pPr>
            <w:r w:rsidRPr="00740045">
              <w:rPr>
                <w:rFonts w:ascii="Times New Roman" w:eastAsia="Times New Roman" w:hAnsi="Times New Roman" w:cs="Times New Roman"/>
                <w:sz w:val="24"/>
                <w:szCs w:val="24"/>
                <w:lang w:val="en-US" w:eastAsia="ru-RU"/>
              </w:rPr>
              <w:t>VI</w:t>
            </w:r>
          </w:p>
        </w:tc>
        <w:tc>
          <w:tcPr>
            <w:tcW w:w="417" w:type="pct"/>
            <w:vAlign w:val="center"/>
          </w:tcPr>
          <w:p w14:paraId="3366779F" w14:textId="77777777" w:rsidR="00BE3241" w:rsidRPr="00740045" w:rsidRDefault="00BE3241" w:rsidP="00DF3395">
            <w:pPr>
              <w:widowControl w:val="0"/>
              <w:tabs>
                <w:tab w:val="num" w:pos="643"/>
              </w:tabs>
              <w:spacing w:after="0"/>
              <w:contextualSpacing/>
              <w:jc w:val="center"/>
              <w:rPr>
                <w:rFonts w:ascii="Times New Roman" w:eastAsia="Times New Roman" w:hAnsi="Times New Roman" w:cs="Times New Roman"/>
                <w:sz w:val="24"/>
                <w:szCs w:val="24"/>
                <w:lang w:val="en-US" w:eastAsia="ru-RU"/>
              </w:rPr>
            </w:pPr>
            <w:r w:rsidRPr="00740045">
              <w:rPr>
                <w:rFonts w:ascii="Times New Roman" w:eastAsia="Times New Roman" w:hAnsi="Times New Roman" w:cs="Times New Roman"/>
                <w:sz w:val="24"/>
                <w:szCs w:val="24"/>
                <w:lang w:val="en-US" w:eastAsia="ru-RU"/>
              </w:rPr>
              <w:t>VII</w:t>
            </w:r>
          </w:p>
        </w:tc>
        <w:tc>
          <w:tcPr>
            <w:tcW w:w="417" w:type="pct"/>
            <w:vAlign w:val="center"/>
          </w:tcPr>
          <w:p w14:paraId="7D07D3FE" w14:textId="77777777" w:rsidR="00BE3241" w:rsidRPr="00740045" w:rsidRDefault="00BE3241" w:rsidP="00DF3395">
            <w:pPr>
              <w:widowControl w:val="0"/>
              <w:tabs>
                <w:tab w:val="num" w:pos="643"/>
              </w:tabs>
              <w:spacing w:after="0"/>
              <w:contextualSpacing/>
              <w:jc w:val="center"/>
              <w:rPr>
                <w:rFonts w:ascii="Times New Roman" w:eastAsia="Times New Roman" w:hAnsi="Times New Roman" w:cs="Times New Roman"/>
                <w:sz w:val="24"/>
                <w:szCs w:val="24"/>
                <w:lang w:val="en-US" w:eastAsia="ru-RU"/>
              </w:rPr>
            </w:pPr>
            <w:r w:rsidRPr="00740045">
              <w:rPr>
                <w:rFonts w:ascii="Times New Roman" w:eastAsia="Times New Roman" w:hAnsi="Times New Roman" w:cs="Times New Roman"/>
                <w:sz w:val="24"/>
                <w:szCs w:val="24"/>
                <w:lang w:val="en-US" w:eastAsia="ru-RU"/>
              </w:rPr>
              <w:t>VIII</w:t>
            </w:r>
          </w:p>
        </w:tc>
        <w:tc>
          <w:tcPr>
            <w:tcW w:w="417" w:type="pct"/>
            <w:vAlign w:val="center"/>
          </w:tcPr>
          <w:p w14:paraId="305CB12F" w14:textId="77777777" w:rsidR="00BE3241" w:rsidRPr="00740045" w:rsidRDefault="00BE3241" w:rsidP="00DF3395">
            <w:pPr>
              <w:widowControl w:val="0"/>
              <w:tabs>
                <w:tab w:val="num" w:pos="643"/>
              </w:tabs>
              <w:spacing w:after="0"/>
              <w:contextualSpacing/>
              <w:jc w:val="center"/>
              <w:rPr>
                <w:rFonts w:ascii="Times New Roman" w:eastAsia="Times New Roman" w:hAnsi="Times New Roman" w:cs="Times New Roman"/>
                <w:sz w:val="24"/>
                <w:szCs w:val="24"/>
                <w:lang w:val="en-US" w:eastAsia="ru-RU"/>
              </w:rPr>
            </w:pPr>
            <w:r w:rsidRPr="00740045">
              <w:rPr>
                <w:rFonts w:ascii="Times New Roman" w:eastAsia="Times New Roman" w:hAnsi="Times New Roman" w:cs="Times New Roman"/>
                <w:sz w:val="24"/>
                <w:szCs w:val="24"/>
                <w:lang w:val="en-US" w:eastAsia="ru-RU"/>
              </w:rPr>
              <w:t>IX</w:t>
            </w:r>
          </w:p>
        </w:tc>
        <w:tc>
          <w:tcPr>
            <w:tcW w:w="417" w:type="pct"/>
            <w:vAlign w:val="center"/>
          </w:tcPr>
          <w:p w14:paraId="6F061FEE" w14:textId="77777777" w:rsidR="00BE3241" w:rsidRPr="00740045" w:rsidRDefault="00BE3241" w:rsidP="00DF3395">
            <w:pPr>
              <w:widowControl w:val="0"/>
              <w:tabs>
                <w:tab w:val="num" w:pos="643"/>
              </w:tabs>
              <w:spacing w:after="0"/>
              <w:contextualSpacing/>
              <w:jc w:val="center"/>
              <w:rPr>
                <w:rFonts w:ascii="Times New Roman" w:eastAsia="Times New Roman" w:hAnsi="Times New Roman" w:cs="Times New Roman"/>
                <w:sz w:val="24"/>
                <w:szCs w:val="24"/>
                <w:lang w:val="en-US" w:eastAsia="ru-RU"/>
              </w:rPr>
            </w:pPr>
            <w:r w:rsidRPr="00740045">
              <w:rPr>
                <w:rFonts w:ascii="Times New Roman" w:eastAsia="Times New Roman" w:hAnsi="Times New Roman" w:cs="Times New Roman"/>
                <w:sz w:val="24"/>
                <w:szCs w:val="24"/>
                <w:lang w:val="en-US" w:eastAsia="ru-RU"/>
              </w:rPr>
              <w:t>X</w:t>
            </w:r>
          </w:p>
        </w:tc>
        <w:tc>
          <w:tcPr>
            <w:tcW w:w="417" w:type="pct"/>
            <w:vAlign w:val="center"/>
          </w:tcPr>
          <w:p w14:paraId="5903CEB7" w14:textId="77777777" w:rsidR="00BE3241" w:rsidRPr="00740045" w:rsidRDefault="00BE3241" w:rsidP="00DF3395">
            <w:pPr>
              <w:widowControl w:val="0"/>
              <w:tabs>
                <w:tab w:val="num" w:pos="643"/>
              </w:tabs>
              <w:spacing w:after="0"/>
              <w:contextualSpacing/>
              <w:jc w:val="center"/>
              <w:rPr>
                <w:rFonts w:ascii="Times New Roman" w:eastAsia="Times New Roman" w:hAnsi="Times New Roman" w:cs="Times New Roman"/>
                <w:sz w:val="24"/>
                <w:szCs w:val="24"/>
                <w:lang w:val="en-US" w:eastAsia="ru-RU"/>
              </w:rPr>
            </w:pPr>
            <w:r w:rsidRPr="00740045">
              <w:rPr>
                <w:rFonts w:ascii="Times New Roman" w:eastAsia="Times New Roman" w:hAnsi="Times New Roman" w:cs="Times New Roman"/>
                <w:sz w:val="24"/>
                <w:szCs w:val="24"/>
                <w:lang w:val="en-US" w:eastAsia="ru-RU"/>
              </w:rPr>
              <w:t>XI</w:t>
            </w:r>
          </w:p>
        </w:tc>
        <w:tc>
          <w:tcPr>
            <w:tcW w:w="411" w:type="pct"/>
            <w:vAlign w:val="center"/>
          </w:tcPr>
          <w:p w14:paraId="021E39FF" w14:textId="77777777" w:rsidR="00BE3241" w:rsidRPr="00740045" w:rsidRDefault="00BE3241" w:rsidP="00DF3395">
            <w:pPr>
              <w:widowControl w:val="0"/>
              <w:tabs>
                <w:tab w:val="num" w:pos="643"/>
              </w:tabs>
              <w:spacing w:after="0"/>
              <w:contextualSpacing/>
              <w:jc w:val="center"/>
              <w:rPr>
                <w:rFonts w:ascii="Times New Roman" w:eastAsia="Times New Roman" w:hAnsi="Times New Roman" w:cs="Times New Roman"/>
                <w:sz w:val="24"/>
                <w:szCs w:val="24"/>
                <w:lang w:val="en-US" w:eastAsia="ru-RU"/>
              </w:rPr>
            </w:pPr>
            <w:r w:rsidRPr="00740045">
              <w:rPr>
                <w:rFonts w:ascii="Times New Roman" w:eastAsia="Times New Roman" w:hAnsi="Times New Roman" w:cs="Times New Roman"/>
                <w:sz w:val="24"/>
                <w:szCs w:val="24"/>
                <w:lang w:val="en-US" w:eastAsia="ru-RU"/>
              </w:rPr>
              <w:t>XII</w:t>
            </w:r>
          </w:p>
        </w:tc>
      </w:tr>
      <w:tr w:rsidR="00BE3241" w:rsidRPr="006C27CE" w14:paraId="2AF52208" w14:textId="77777777" w:rsidTr="000C2CD1">
        <w:trPr>
          <w:trHeight w:val="308"/>
        </w:trPr>
        <w:tc>
          <w:tcPr>
            <w:tcW w:w="418" w:type="pct"/>
            <w:vAlign w:val="center"/>
          </w:tcPr>
          <w:p w14:paraId="0A7B1FF7" w14:textId="77777777" w:rsidR="00BE3241" w:rsidRPr="005174A8" w:rsidRDefault="00BE3241" w:rsidP="005174A8">
            <w:pPr>
              <w:widowControl w:val="0"/>
              <w:spacing w:after="0" w:line="240" w:lineRule="auto"/>
              <w:jc w:val="center"/>
              <w:rPr>
                <w:rFonts w:ascii="Times New Roman" w:hAnsi="Times New Roman" w:cs="Times New Roman"/>
                <w:sz w:val="24"/>
                <w:szCs w:val="24"/>
              </w:rPr>
            </w:pPr>
            <w:r w:rsidRPr="005174A8">
              <w:rPr>
                <w:rFonts w:ascii="Times New Roman" w:hAnsi="Times New Roman" w:cs="Times New Roman"/>
                <w:sz w:val="24"/>
                <w:szCs w:val="24"/>
                <w:lang w:val="en-US"/>
              </w:rPr>
              <w:t>-20,</w:t>
            </w:r>
            <w:r w:rsidR="005174A8" w:rsidRPr="005174A8">
              <w:rPr>
                <w:rFonts w:ascii="Times New Roman" w:hAnsi="Times New Roman" w:cs="Times New Roman"/>
                <w:sz w:val="24"/>
                <w:szCs w:val="24"/>
              </w:rPr>
              <w:t>0</w:t>
            </w:r>
          </w:p>
        </w:tc>
        <w:tc>
          <w:tcPr>
            <w:tcW w:w="417" w:type="pct"/>
            <w:vAlign w:val="center"/>
          </w:tcPr>
          <w:p w14:paraId="30860080" w14:textId="77777777" w:rsidR="00BE3241" w:rsidRPr="005174A8" w:rsidRDefault="00BE3241" w:rsidP="00BE3241">
            <w:pPr>
              <w:widowControl w:val="0"/>
              <w:spacing w:after="0" w:line="240" w:lineRule="auto"/>
              <w:jc w:val="center"/>
              <w:rPr>
                <w:rFonts w:ascii="Times New Roman" w:hAnsi="Times New Roman" w:cs="Times New Roman"/>
                <w:sz w:val="24"/>
                <w:szCs w:val="24"/>
              </w:rPr>
            </w:pPr>
            <w:r w:rsidRPr="005174A8">
              <w:rPr>
                <w:rFonts w:ascii="Times New Roman" w:hAnsi="Times New Roman" w:cs="Times New Roman"/>
                <w:sz w:val="24"/>
                <w:szCs w:val="24"/>
                <w:lang w:val="en-US"/>
              </w:rPr>
              <w:t>-1</w:t>
            </w:r>
            <w:r w:rsidR="005174A8" w:rsidRPr="005174A8">
              <w:rPr>
                <w:rFonts w:ascii="Times New Roman" w:hAnsi="Times New Roman" w:cs="Times New Roman"/>
                <w:sz w:val="24"/>
                <w:szCs w:val="24"/>
              </w:rPr>
              <w:t>7</w:t>
            </w:r>
            <w:r w:rsidRPr="005174A8">
              <w:rPr>
                <w:rFonts w:ascii="Times New Roman" w:hAnsi="Times New Roman" w:cs="Times New Roman"/>
                <w:sz w:val="24"/>
                <w:szCs w:val="24"/>
                <w:lang w:val="en-US"/>
              </w:rPr>
              <w:t>,</w:t>
            </w:r>
            <w:r w:rsidRPr="005174A8">
              <w:rPr>
                <w:rFonts w:ascii="Times New Roman" w:hAnsi="Times New Roman" w:cs="Times New Roman"/>
                <w:sz w:val="24"/>
                <w:szCs w:val="24"/>
              </w:rPr>
              <w:t>7</w:t>
            </w:r>
          </w:p>
        </w:tc>
        <w:tc>
          <w:tcPr>
            <w:tcW w:w="417" w:type="pct"/>
            <w:vAlign w:val="center"/>
          </w:tcPr>
          <w:p w14:paraId="1FCE0A11" w14:textId="77777777" w:rsidR="00BE3241" w:rsidRPr="005174A8" w:rsidRDefault="005174A8" w:rsidP="00DF3395">
            <w:pPr>
              <w:widowControl w:val="0"/>
              <w:spacing w:after="0" w:line="240" w:lineRule="auto"/>
              <w:jc w:val="center"/>
              <w:rPr>
                <w:rFonts w:ascii="Times New Roman" w:hAnsi="Times New Roman" w:cs="Times New Roman"/>
                <w:sz w:val="24"/>
                <w:szCs w:val="24"/>
              </w:rPr>
            </w:pPr>
            <w:r w:rsidRPr="005174A8">
              <w:rPr>
                <w:rFonts w:ascii="Times New Roman" w:hAnsi="Times New Roman" w:cs="Times New Roman"/>
                <w:sz w:val="24"/>
                <w:szCs w:val="24"/>
                <w:lang w:val="en-US"/>
              </w:rPr>
              <w:t>-</w:t>
            </w:r>
            <w:r w:rsidRPr="005174A8">
              <w:rPr>
                <w:rFonts w:ascii="Times New Roman" w:hAnsi="Times New Roman" w:cs="Times New Roman"/>
                <w:sz w:val="24"/>
                <w:szCs w:val="24"/>
              </w:rPr>
              <w:t>8</w:t>
            </w:r>
            <w:r w:rsidR="00BE3241" w:rsidRPr="005174A8">
              <w:rPr>
                <w:rFonts w:ascii="Times New Roman" w:hAnsi="Times New Roman" w:cs="Times New Roman"/>
                <w:sz w:val="24"/>
                <w:szCs w:val="24"/>
              </w:rPr>
              <w:t>,8</w:t>
            </w:r>
          </w:p>
        </w:tc>
        <w:tc>
          <w:tcPr>
            <w:tcW w:w="417" w:type="pct"/>
            <w:vAlign w:val="center"/>
          </w:tcPr>
          <w:p w14:paraId="3E64E04E" w14:textId="77777777" w:rsidR="00BE3241" w:rsidRPr="005174A8" w:rsidRDefault="005174A8" w:rsidP="00DF3395">
            <w:pPr>
              <w:widowControl w:val="0"/>
              <w:spacing w:after="0" w:line="240" w:lineRule="auto"/>
              <w:jc w:val="center"/>
              <w:rPr>
                <w:rFonts w:ascii="Times New Roman" w:hAnsi="Times New Roman" w:cs="Times New Roman"/>
                <w:sz w:val="24"/>
                <w:szCs w:val="24"/>
              </w:rPr>
            </w:pPr>
            <w:r w:rsidRPr="005174A8">
              <w:rPr>
                <w:rFonts w:ascii="Times New Roman" w:hAnsi="Times New Roman" w:cs="Times New Roman"/>
                <w:sz w:val="24"/>
                <w:szCs w:val="24"/>
                <w:lang w:val="en-US"/>
              </w:rPr>
              <w:t>-0,</w:t>
            </w:r>
            <w:r w:rsidRPr="005174A8">
              <w:rPr>
                <w:rFonts w:ascii="Times New Roman" w:hAnsi="Times New Roman" w:cs="Times New Roman"/>
                <w:sz w:val="24"/>
                <w:szCs w:val="24"/>
              </w:rPr>
              <w:t>5</w:t>
            </w:r>
          </w:p>
        </w:tc>
        <w:tc>
          <w:tcPr>
            <w:tcW w:w="417" w:type="pct"/>
            <w:vAlign w:val="center"/>
          </w:tcPr>
          <w:p w14:paraId="3EFDD7AB" w14:textId="77777777" w:rsidR="00BE3241" w:rsidRPr="005174A8" w:rsidRDefault="00BE3241" w:rsidP="00DF3395">
            <w:pPr>
              <w:widowControl w:val="0"/>
              <w:spacing w:after="0" w:line="240" w:lineRule="auto"/>
              <w:jc w:val="center"/>
              <w:rPr>
                <w:rFonts w:ascii="Times New Roman" w:hAnsi="Times New Roman" w:cs="Times New Roman"/>
                <w:sz w:val="24"/>
                <w:szCs w:val="24"/>
              </w:rPr>
            </w:pPr>
            <w:r w:rsidRPr="005174A8">
              <w:rPr>
                <w:rFonts w:ascii="Times New Roman" w:hAnsi="Times New Roman" w:cs="Times New Roman"/>
                <w:sz w:val="24"/>
                <w:szCs w:val="24"/>
              </w:rPr>
              <w:t>7</w:t>
            </w:r>
            <w:r w:rsidR="005174A8" w:rsidRPr="005174A8">
              <w:rPr>
                <w:rFonts w:ascii="Times New Roman" w:hAnsi="Times New Roman" w:cs="Times New Roman"/>
                <w:sz w:val="24"/>
                <w:szCs w:val="24"/>
                <w:lang w:val="en-US"/>
              </w:rPr>
              <w:t>,</w:t>
            </w:r>
            <w:r w:rsidR="005174A8" w:rsidRPr="005174A8">
              <w:rPr>
                <w:rFonts w:ascii="Times New Roman" w:hAnsi="Times New Roman" w:cs="Times New Roman"/>
                <w:sz w:val="24"/>
                <w:szCs w:val="24"/>
              </w:rPr>
              <w:t>9</w:t>
            </w:r>
          </w:p>
        </w:tc>
        <w:tc>
          <w:tcPr>
            <w:tcW w:w="417" w:type="pct"/>
            <w:vAlign w:val="center"/>
          </w:tcPr>
          <w:p w14:paraId="2B4791F7" w14:textId="77777777" w:rsidR="00BE3241" w:rsidRPr="005174A8" w:rsidRDefault="00BE3241" w:rsidP="00BE3241">
            <w:pPr>
              <w:widowControl w:val="0"/>
              <w:spacing w:after="0" w:line="240" w:lineRule="auto"/>
              <w:jc w:val="center"/>
              <w:rPr>
                <w:rFonts w:ascii="Times New Roman" w:hAnsi="Times New Roman" w:cs="Times New Roman"/>
                <w:sz w:val="24"/>
                <w:szCs w:val="24"/>
              </w:rPr>
            </w:pPr>
            <w:r w:rsidRPr="005174A8">
              <w:rPr>
                <w:rFonts w:ascii="Times New Roman" w:hAnsi="Times New Roman" w:cs="Times New Roman"/>
                <w:sz w:val="24"/>
                <w:szCs w:val="24"/>
                <w:lang w:val="en-US"/>
              </w:rPr>
              <w:t>1</w:t>
            </w:r>
            <w:r w:rsidRPr="005174A8">
              <w:rPr>
                <w:rFonts w:ascii="Times New Roman" w:hAnsi="Times New Roman" w:cs="Times New Roman"/>
                <w:sz w:val="24"/>
                <w:szCs w:val="24"/>
              </w:rPr>
              <w:t>5</w:t>
            </w:r>
            <w:r w:rsidRPr="005174A8">
              <w:rPr>
                <w:rFonts w:ascii="Times New Roman" w:hAnsi="Times New Roman" w:cs="Times New Roman"/>
                <w:sz w:val="24"/>
                <w:szCs w:val="24"/>
                <w:lang w:val="en-US"/>
              </w:rPr>
              <w:t>,</w:t>
            </w:r>
            <w:r w:rsidR="005174A8" w:rsidRPr="005174A8">
              <w:rPr>
                <w:rFonts w:ascii="Times New Roman" w:hAnsi="Times New Roman" w:cs="Times New Roman"/>
                <w:sz w:val="24"/>
                <w:szCs w:val="24"/>
              </w:rPr>
              <w:t>4</w:t>
            </w:r>
          </w:p>
        </w:tc>
        <w:tc>
          <w:tcPr>
            <w:tcW w:w="417" w:type="pct"/>
            <w:vAlign w:val="center"/>
          </w:tcPr>
          <w:p w14:paraId="73B77836" w14:textId="77777777" w:rsidR="00BE3241" w:rsidRPr="005174A8" w:rsidRDefault="00BE3241" w:rsidP="00BE3241">
            <w:pPr>
              <w:widowControl w:val="0"/>
              <w:spacing w:after="0" w:line="240" w:lineRule="auto"/>
              <w:jc w:val="center"/>
              <w:rPr>
                <w:rFonts w:ascii="Times New Roman" w:hAnsi="Times New Roman" w:cs="Times New Roman"/>
                <w:sz w:val="24"/>
                <w:szCs w:val="24"/>
              </w:rPr>
            </w:pPr>
            <w:r w:rsidRPr="005174A8">
              <w:rPr>
                <w:rFonts w:ascii="Times New Roman" w:hAnsi="Times New Roman" w:cs="Times New Roman"/>
                <w:sz w:val="24"/>
                <w:szCs w:val="24"/>
                <w:lang w:val="en-US"/>
              </w:rPr>
              <w:t>1</w:t>
            </w:r>
            <w:r w:rsidRPr="005174A8">
              <w:rPr>
                <w:rFonts w:ascii="Times New Roman" w:hAnsi="Times New Roman" w:cs="Times New Roman"/>
                <w:sz w:val="24"/>
                <w:szCs w:val="24"/>
              </w:rPr>
              <w:t>8</w:t>
            </w:r>
            <w:r w:rsidRPr="005174A8">
              <w:rPr>
                <w:rFonts w:ascii="Times New Roman" w:hAnsi="Times New Roman" w:cs="Times New Roman"/>
                <w:sz w:val="24"/>
                <w:szCs w:val="24"/>
                <w:lang w:val="en-US"/>
              </w:rPr>
              <w:t>,</w:t>
            </w:r>
            <w:r w:rsidR="005174A8" w:rsidRPr="005174A8">
              <w:rPr>
                <w:rFonts w:ascii="Times New Roman" w:hAnsi="Times New Roman" w:cs="Times New Roman"/>
                <w:sz w:val="24"/>
                <w:szCs w:val="24"/>
              </w:rPr>
              <w:t>5</w:t>
            </w:r>
          </w:p>
        </w:tc>
        <w:tc>
          <w:tcPr>
            <w:tcW w:w="417" w:type="pct"/>
            <w:vAlign w:val="center"/>
          </w:tcPr>
          <w:p w14:paraId="608B9465" w14:textId="77777777" w:rsidR="00BE3241" w:rsidRPr="005174A8" w:rsidRDefault="00BE3241" w:rsidP="00BE3241">
            <w:pPr>
              <w:widowControl w:val="0"/>
              <w:spacing w:after="0" w:line="240" w:lineRule="auto"/>
              <w:jc w:val="center"/>
              <w:rPr>
                <w:rFonts w:ascii="Times New Roman" w:hAnsi="Times New Roman" w:cs="Times New Roman"/>
                <w:sz w:val="24"/>
                <w:szCs w:val="24"/>
              </w:rPr>
            </w:pPr>
            <w:r w:rsidRPr="005174A8">
              <w:rPr>
                <w:rFonts w:ascii="Times New Roman" w:hAnsi="Times New Roman" w:cs="Times New Roman"/>
                <w:sz w:val="24"/>
                <w:szCs w:val="24"/>
                <w:lang w:val="en-US"/>
              </w:rPr>
              <w:t>1</w:t>
            </w:r>
            <w:r w:rsidRPr="005174A8">
              <w:rPr>
                <w:rFonts w:ascii="Times New Roman" w:hAnsi="Times New Roman" w:cs="Times New Roman"/>
                <w:sz w:val="24"/>
                <w:szCs w:val="24"/>
              </w:rPr>
              <w:t>4</w:t>
            </w:r>
            <w:r w:rsidRPr="005174A8">
              <w:rPr>
                <w:rFonts w:ascii="Times New Roman" w:hAnsi="Times New Roman" w:cs="Times New Roman"/>
                <w:sz w:val="24"/>
                <w:szCs w:val="24"/>
                <w:lang w:val="en-US"/>
              </w:rPr>
              <w:t>,</w:t>
            </w:r>
            <w:r w:rsidR="005174A8" w:rsidRPr="005174A8">
              <w:rPr>
                <w:rFonts w:ascii="Times New Roman" w:hAnsi="Times New Roman" w:cs="Times New Roman"/>
                <w:sz w:val="24"/>
                <w:szCs w:val="24"/>
              </w:rPr>
              <w:t>6</w:t>
            </w:r>
          </w:p>
        </w:tc>
        <w:tc>
          <w:tcPr>
            <w:tcW w:w="417" w:type="pct"/>
            <w:vAlign w:val="center"/>
          </w:tcPr>
          <w:p w14:paraId="65C8CC5E" w14:textId="77777777" w:rsidR="00BE3241" w:rsidRPr="005174A8" w:rsidRDefault="00BE3241" w:rsidP="00BE3241">
            <w:pPr>
              <w:widowControl w:val="0"/>
              <w:spacing w:after="0" w:line="240" w:lineRule="auto"/>
              <w:jc w:val="center"/>
              <w:rPr>
                <w:rFonts w:ascii="Times New Roman" w:hAnsi="Times New Roman" w:cs="Times New Roman"/>
                <w:sz w:val="24"/>
                <w:szCs w:val="24"/>
              </w:rPr>
            </w:pPr>
            <w:r w:rsidRPr="005174A8">
              <w:rPr>
                <w:rFonts w:ascii="Times New Roman" w:hAnsi="Times New Roman" w:cs="Times New Roman"/>
                <w:sz w:val="24"/>
                <w:szCs w:val="24"/>
              </w:rPr>
              <w:t>8</w:t>
            </w:r>
            <w:r w:rsidRPr="005174A8">
              <w:rPr>
                <w:rFonts w:ascii="Times New Roman" w:hAnsi="Times New Roman" w:cs="Times New Roman"/>
                <w:sz w:val="24"/>
                <w:szCs w:val="24"/>
                <w:lang w:val="en-US"/>
              </w:rPr>
              <w:t>,</w:t>
            </w:r>
            <w:r w:rsidR="005174A8" w:rsidRPr="005174A8">
              <w:rPr>
                <w:rFonts w:ascii="Times New Roman" w:hAnsi="Times New Roman" w:cs="Times New Roman"/>
                <w:sz w:val="24"/>
                <w:szCs w:val="24"/>
              </w:rPr>
              <w:t>2</w:t>
            </w:r>
          </w:p>
        </w:tc>
        <w:tc>
          <w:tcPr>
            <w:tcW w:w="417" w:type="pct"/>
            <w:vAlign w:val="center"/>
          </w:tcPr>
          <w:p w14:paraId="63551EA5" w14:textId="77777777" w:rsidR="00BE3241" w:rsidRPr="005174A8" w:rsidRDefault="00BE3241" w:rsidP="00BE3241">
            <w:pPr>
              <w:widowControl w:val="0"/>
              <w:spacing w:after="0" w:line="240" w:lineRule="auto"/>
              <w:jc w:val="center"/>
              <w:rPr>
                <w:rFonts w:ascii="Times New Roman" w:hAnsi="Times New Roman" w:cs="Times New Roman"/>
                <w:sz w:val="24"/>
                <w:szCs w:val="24"/>
              </w:rPr>
            </w:pPr>
            <w:r w:rsidRPr="005174A8">
              <w:rPr>
                <w:rFonts w:ascii="Times New Roman" w:hAnsi="Times New Roman" w:cs="Times New Roman"/>
                <w:sz w:val="24"/>
                <w:szCs w:val="24"/>
              </w:rPr>
              <w:t>0</w:t>
            </w:r>
            <w:r w:rsidRPr="005174A8">
              <w:rPr>
                <w:rFonts w:ascii="Times New Roman" w:hAnsi="Times New Roman" w:cs="Times New Roman"/>
                <w:sz w:val="24"/>
                <w:szCs w:val="24"/>
                <w:lang w:val="en-US"/>
              </w:rPr>
              <w:t>,</w:t>
            </w:r>
            <w:r w:rsidR="005174A8" w:rsidRPr="005174A8">
              <w:rPr>
                <w:rFonts w:ascii="Times New Roman" w:hAnsi="Times New Roman" w:cs="Times New Roman"/>
                <w:sz w:val="24"/>
                <w:szCs w:val="24"/>
              </w:rPr>
              <w:t>2</w:t>
            </w:r>
          </w:p>
        </w:tc>
        <w:tc>
          <w:tcPr>
            <w:tcW w:w="417" w:type="pct"/>
            <w:vAlign w:val="center"/>
          </w:tcPr>
          <w:p w14:paraId="53857A61" w14:textId="77777777" w:rsidR="00BE3241" w:rsidRPr="005174A8" w:rsidRDefault="00BE3241" w:rsidP="005174A8">
            <w:pPr>
              <w:widowControl w:val="0"/>
              <w:spacing w:after="0" w:line="240" w:lineRule="auto"/>
              <w:jc w:val="center"/>
              <w:rPr>
                <w:rFonts w:ascii="Times New Roman" w:hAnsi="Times New Roman" w:cs="Times New Roman"/>
                <w:sz w:val="24"/>
                <w:szCs w:val="24"/>
              </w:rPr>
            </w:pPr>
            <w:r w:rsidRPr="005174A8">
              <w:rPr>
                <w:rFonts w:ascii="Times New Roman" w:hAnsi="Times New Roman" w:cs="Times New Roman"/>
                <w:sz w:val="24"/>
                <w:szCs w:val="24"/>
                <w:lang w:val="en-US"/>
              </w:rPr>
              <w:t>-1</w:t>
            </w:r>
            <w:r w:rsidR="005174A8" w:rsidRPr="005174A8">
              <w:rPr>
                <w:rFonts w:ascii="Times New Roman" w:hAnsi="Times New Roman" w:cs="Times New Roman"/>
                <w:sz w:val="24"/>
                <w:szCs w:val="24"/>
              </w:rPr>
              <w:t>0</w:t>
            </w:r>
            <w:r w:rsidRPr="005174A8">
              <w:rPr>
                <w:rFonts w:ascii="Times New Roman" w:hAnsi="Times New Roman" w:cs="Times New Roman"/>
                <w:sz w:val="24"/>
                <w:szCs w:val="24"/>
                <w:lang w:val="en-US"/>
              </w:rPr>
              <w:t>,</w:t>
            </w:r>
            <w:r w:rsidR="005174A8" w:rsidRPr="005174A8">
              <w:rPr>
                <w:rFonts w:ascii="Times New Roman" w:hAnsi="Times New Roman" w:cs="Times New Roman"/>
                <w:sz w:val="24"/>
                <w:szCs w:val="24"/>
              </w:rPr>
              <w:t>2</w:t>
            </w:r>
          </w:p>
        </w:tc>
        <w:tc>
          <w:tcPr>
            <w:tcW w:w="411" w:type="pct"/>
            <w:vAlign w:val="center"/>
          </w:tcPr>
          <w:p w14:paraId="42B4BE4B" w14:textId="77777777" w:rsidR="00BE3241" w:rsidRPr="005174A8" w:rsidRDefault="00BE3241" w:rsidP="00871DC7">
            <w:pPr>
              <w:widowControl w:val="0"/>
              <w:spacing w:after="0" w:line="240" w:lineRule="auto"/>
              <w:jc w:val="center"/>
              <w:rPr>
                <w:rFonts w:ascii="Times New Roman" w:hAnsi="Times New Roman" w:cs="Times New Roman"/>
                <w:sz w:val="24"/>
                <w:szCs w:val="24"/>
              </w:rPr>
            </w:pPr>
            <w:r w:rsidRPr="005174A8">
              <w:rPr>
                <w:rFonts w:ascii="Times New Roman" w:hAnsi="Times New Roman" w:cs="Times New Roman"/>
                <w:sz w:val="24"/>
                <w:szCs w:val="24"/>
                <w:lang w:val="en-US"/>
              </w:rPr>
              <w:t>-1</w:t>
            </w:r>
            <w:r w:rsidR="005174A8" w:rsidRPr="005174A8">
              <w:rPr>
                <w:rFonts w:ascii="Times New Roman" w:hAnsi="Times New Roman" w:cs="Times New Roman"/>
                <w:sz w:val="24"/>
                <w:szCs w:val="24"/>
              </w:rPr>
              <w:t>7</w:t>
            </w:r>
            <w:r w:rsidRPr="005174A8">
              <w:rPr>
                <w:rFonts w:ascii="Times New Roman" w:hAnsi="Times New Roman" w:cs="Times New Roman"/>
                <w:sz w:val="24"/>
                <w:szCs w:val="24"/>
                <w:lang w:val="en-US"/>
              </w:rPr>
              <w:t>,</w:t>
            </w:r>
            <w:commentRangeStart w:id="359"/>
            <w:r w:rsidR="005174A8" w:rsidRPr="005174A8">
              <w:rPr>
                <w:rFonts w:ascii="Times New Roman" w:hAnsi="Times New Roman" w:cs="Times New Roman"/>
                <w:sz w:val="24"/>
                <w:szCs w:val="24"/>
              </w:rPr>
              <w:t>3</w:t>
            </w:r>
            <w:commentRangeEnd w:id="359"/>
            <w:r w:rsidR="005174A8">
              <w:rPr>
                <w:rStyle w:val="afc"/>
                <w:lang w:val="en-US"/>
              </w:rPr>
              <w:commentReference w:id="359"/>
            </w:r>
          </w:p>
        </w:tc>
      </w:tr>
    </w:tbl>
    <w:p w14:paraId="19275E22" w14:textId="77777777" w:rsidR="00F62C3D" w:rsidRDefault="00F62C3D" w:rsidP="00F62C3D">
      <w:pPr>
        <w:rPr>
          <w:rFonts w:ascii="Times New Roman" w:eastAsia="Times New Roman" w:hAnsi="Times New Roman" w:cs="Times New Roman"/>
          <w:bCs/>
          <w:color w:val="FF0000"/>
          <w:sz w:val="28"/>
          <w:szCs w:val="28"/>
          <w:lang w:eastAsia="ru-RU"/>
        </w:rPr>
      </w:pPr>
      <w:bookmarkStart w:id="360" w:name="_Toc404780323"/>
      <w:bookmarkStart w:id="361" w:name="_Toc404780549"/>
      <w:bookmarkStart w:id="362" w:name="_Toc404783051"/>
      <w:bookmarkStart w:id="363" w:name="_Toc404785625"/>
      <w:bookmarkStart w:id="364" w:name="_Toc404786309"/>
      <w:r>
        <w:rPr>
          <w:rFonts w:ascii="Times New Roman" w:eastAsia="Times New Roman" w:hAnsi="Times New Roman" w:cs="Times New Roman"/>
          <w:bCs/>
          <w:color w:val="FF0000"/>
          <w:sz w:val="28"/>
          <w:szCs w:val="28"/>
          <w:lang w:eastAsia="ru-RU"/>
        </w:rPr>
        <w:t xml:space="preserve">Приведенные в таблице 1.3.3 температуры не </w:t>
      </w:r>
      <w:r w:rsidRPr="00F62C3D">
        <w:rPr>
          <w:rFonts w:ascii="Times New Roman" w:eastAsia="Times New Roman" w:hAnsi="Times New Roman" w:cs="Times New Roman"/>
          <w:bCs/>
          <w:color w:val="FF0000"/>
          <w:sz w:val="28"/>
          <w:szCs w:val="28"/>
          <w:lang w:eastAsia="ru-RU"/>
        </w:rPr>
        <w:t>соответств</w:t>
      </w:r>
      <w:r>
        <w:rPr>
          <w:rFonts w:ascii="Times New Roman" w:eastAsia="Times New Roman" w:hAnsi="Times New Roman" w:cs="Times New Roman"/>
          <w:bCs/>
          <w:color w:val="FF0000"/>
          <w:sz w:val="28"/>
          <w:szCs w:val="28"/>
          <w:lang w:eastAsia="ru-RU"/>
        </w:rPr>
        <w:t>уют</w:t>
      </w:r>
      <w:r w:rsidRPr="00F62C3D">
        <w:rPr>
          <w:rFonts w:ascii="Times New Roman" w:eastAsia="Times New Roman" w:hAnsi="Times New Roman" w:cs="Times New Roman"/>
          <w:bCs/>
          <w:color w:val="FF0000"/>
          <w:sz w:val="28"/>
          <w:szCs w:val="28"/>
          <w:lang w:eastAsia="ru-RU"/>
        </w:rPr>
        <w:t xml:space="preserve"> СП 131.13330.2012 «Строительная климатология. Актуализированная редакция СНиП 23-01-99*» ближайшей точки замера г. Колпашево Томской области</w:t>
      </w:r>
    </w:p>
    <w:p w14:paraId="1652EDEF" w14:textId="77777777" w:rsidR="00EF094C" w:rsidRPr="006C27CE" w:rsidRDefault="00EF094C" w:rsidP="00F62C3D">
      <w:pPr>
        <w:rPr>
          <w:rFonts w:ascii="Times New Roman" w:eastAsia="Times New Roman" w:hAnsi="Times New Roman" w:cs="Times New Roman"/>
          <w:bCs/>
          <w:sz w:val="28"/>
          <w:szCs w:val="28"/>
          <w:lang w:eastAsia="ru-RU"/>
        </w:rPr>
      </w:pPr>
      <w:r w:rsidRPr="006C27CE">
        <w:rPr>
          <w:rFonts w:ascii="Times New Roman" w:eastAsia="Times New Roman" w:hAnsi="Times New Roman" w:cs="Times New Roman"/>
          <w:bCs/>
          <w:sz w:val="28"/>
          <w:szCs w:val="28"/>
          <w:lang w:eastAsia="ru-RU"/>
        </w:rPr>
        <w:t>Таблица 1.3.</w:t>
      </w:r>
      <w:r w:rsidR="00016597">
        <w:rPr>
          <w:rFonts w:ascii="Times New Roman" w:eastAsia="Times New Roman" w:hAnsi="Times New Roman" w:cs="Times New Roman"/>
          <w:bCs/>
          <w:sz w:val="28"/>
          <w:szCs w:val="28"/>
          <w:lang w:eastAsia="ru-RU"/>
        </w:rPr>
        <w:t>4</w:t>
      </w:r>
      <w:r w:rsidRPr="006C27CE">
        <w:rPr>
          <w:rFonts w:ascii="Times New Roman" w:eastAsia="Times New Roman" w:hAnsi="Times New Roman" w:cs="Times New Roman"/>
          <w:bCs/>
          <w:sz w:val="28"/>
          <w:szCs w:val="28"/>
          <w:lang w:eastAsia="ru-RU"/>
        </w:rPr>
        <w:t xml:space="preserve"> – расчетные температуры систем отопления и вентиляции, </w:t>
      </w:r>
      <w:r w:rsidRPr="006C27CE">
        <w:rPr>
          <w:rFonts w:ascii="Times New Roman" w:eastAsia="Times New Roman" w:hAnsi="Times New Roman" w:cs="Times New Roman"/>
          <w:bCs/>
          <w:sz w:val="28"/>
          <w:szCs w:val="28"/>
          <w:lang w:val="en-US"/>
        </w:rPr>
        <w:sym w:font="Symbol" w:char="F0B0"/>
      </w:r>
      <w:r w:rsidRPr="006C27CE">
        <w:rPr>
          <w:rFonts w:ascii="Times New Roman" w:eastAsia="Times New Roman" w:hAnsi="Times New Roman" w:cs="Times New Roman"/>
          <w:bCs/>
          <w:sz w:val="28"/>
          <w:szCs w:val="28"/>
        </w:rPr>
        <w:t>С</w:t>
      </w:r>
      <w:bookmarkEnd w:id="360"/>
      <w:bookmarkEnd w:id="361"/>
      <w:bookmarkEnd w:id="362"/>
      <w:bookmarkEnd w:id="363"/>
      <w:bookmarkEnd w:id="3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296"/>
        <w:gridCol w:w="3798"/>
        <w:gridCol w:w="1895"/>
      </w:tblGrid>
      <w:tr w:rsidR="00EF094C" w:rsidRPr="006C27CE" w14:paraId="652C4996" w14:textId="77777777" w:rsidTr="000C2CD1">
        <w:trPr>
          <w:cantSplit/>
          <w:trHeight w:val="485"/>
          <w:jc w:val="center"/>
        </w:trPr>
        <w:tc>
          <w:tcPr>
            <w:tcW w:w="826" w:type="pct"/>
            <w:vMerge w:val="restart"/>
            <w:tcBorders>
              <w:top w:val="single" w:sz="4" w:space="0" w:color="auto"/>
              <w:left w:val="single" w:sz="4" w:space="0" w:color="auto"/>
              <w:bottom w:val="single" w:sz="4" w:space="0" w:color="auto"/>
              <w:right w:val="single" w:sz="4" w:space="0" w:color="auto"/>
            </w:tcBorders>
            <w:vAlign w:val="center"/>
            <w:hideMark/>
          </w:tcPr>
          <w:p w14:paraId="067EAA6B" w14:textId="77777777" w:rsidR="00EF094C" w:rsidRPr="006C27CE" w:rsidRDefault="00EF094C" w:rsidP="00EF094C">
            <w:pPr>
              <w:widowControl w:val="0"/>
              <w:spacing w:after="0" w:line="240" w:lineRule="atLeast"/>
              <w:jc w:val="center"/>
              <w:rPr>
                <w:rFonts w:ascii="Times New Roman" w:hAnsi="Times New Roman" w:cs="Times New Roman"/>
                <w:sz w:val="24"/>
                <w:szCs w:val="24"/>
              </w:rPr>
            </w:pPr>
            <w:r w:rsidRPr="006C27CE">
              <w:rPr>
                <w:rFonts w:ascii="Times New Roman" w:hAnsi="Times New Roman" w:cs="Times New Roman"/>
                <w:sz w:val="24"/>
                <w:szCs w:val="24"/>
              </w:rPr>
              <w:t>Города и населенные пункты</w:t>
            </w:r>
          </w:p>
        </w:tc>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445C6E03" w14:textId="77777777" w:rsidR="00EF094C" w:rsidRPr="0088454E" w:rsidRDefault="00EF094C" w:rsidP="00EF094C">
            <w:pPr>
              <w:widowControl w:val="0"/>
              <w:spacing w:after="0" w:line="240" w:lineRule="atLeast"/>
              <w:jc w:val="center"/>
              <w:rPr>
                <w:rFonts w:ascii="Times New Roman" w:hAnsi="Times New Roman" w:cs="Times New Roman"/>
                <w:bCs/>
                <w:sz w:val="24"/>
                <w:szCs w:val="24"/>
              </w:rPr>
            </w:pPr>
            <w:r w:rsidRPr="0088454E">
              <w:rPr>
                <w:rFonts w:ascii="Times New Roman" w:hAnsi="Times New Roman" w:cs="Times New Roman"/>
                <w:sz w:val="24"/>
                <w:szCs w:val="24"/>
              </w:rPr>
              <w:t xml:space="preserve">Продолжительность отопительного периода для дошкольных учреждений </w:t>
            </w:r>
            <w:r w:rsidRPr="0088454E">
              <w:rPr>
                <w:rFonts w:ascii="Times New Roman" w:hAnsi="Times New Roman" w:cs="Times New Roman"/>
                <w:bCs/>
                <w:i/>
                <w:iCs/>
                <w:sz w:val="24"/>
                <w:szCs w:val="24"/>
                <w:lang w:val="en-US"/>
              </w:rPr>
              <w:t>Z</w:t>
            </w:r>
            <w:r w:rsidRPr="0088454E">
              <w:rPr>
                <w:rFonts w:ascii="Times New Roman" w:hAnsi="Times New Roman" w:cs="Times New Roman"/>
                <w:bCs/>
                <w:i/>
                <w:iCs/>
                <w:sz w:val="24"/>
                <w:szCs w:val="24"/>
                <w:vertAlign w:val="subscript"/>
              </w:rPr>
              <w:t>сут</w:t>
            </w:r>
            <w:r w:rsidRPr="0088454E">
              <w:rPr>
                <w:rFonts w:ascii="Times New Roman" w:hAnsi="Times New Roman" w:cs="Times New Roman"/>
                <w:bCs/>
                <w:sz w:val="24"/>
                <w:szCs w:val="24"/>
              </w:rPr>
              <w:t xml:space="preserve">, </w:t>
            </w:r>
            <w:r w:rsidRPr="0088454E">
              <w:rPr>
                <w:rFonts w:ascii="Times New Roman" w:hAnsi="Times New Roman" w:cs="Times New Roman"/>
                <w:sz w:val="24"/>
                <w:szCs w:val="24"/>
              </w:rPr>
              <w:t>сут.</w:t>
            </w:r>
            <w:r w:rsidR="000C2CD1">
              <w:rPr>
                <w:rFonts w:ascii="Times New Roman" w:hAnsi="Times New Roman" w:cs="Times New Roman"/>
                <w:sz w:val="24"/>
                <w:szCs w:val="24"/>
              </w:rPr>
              <w:t>*</w:t>
            </w:r>
          </w:p>
        </w:tc>
        <w:tc>
          <w:tcPr>
            <w:tcW w:w="2974" w:type="pct"/>
            <w:gridSpan w:val="2"/>
            <w:tcBorders>
              <w:top w:val="single" w:sz="4" w:space="0" w:color="auto"/>
              <w:left w:val="single" w:sz="4" w:space="0" w:color="auto"/>
              <w:bottom w:val="single" w:sz="4" w:space="0" w:color="auto"/>
              <w:right w:val="single" w:sz="4" w:space="0" w:color="auto"/>
            </w:tcBorders>
            <w:vAlign w:val="center"/>
            <w:hideMark/>
          </w:tcPr>
          <w:p w14:paraId="28F54A33" w14:textId="77777777" w:rsidR="00EF094C" w:rsidRPr="0088454E" w:rsidRDefault="00EF094C" w:rsidP="00EF094C">
            <w:pPr>
              <w:widowControl w:val="0"/>
              <w:spacing w:after="0" w:line="240" w:lineRule="atLeast"/>
              <w:jc w:val="center"/>
              <w:rPr>
                <w:rFonts w:ascii="Times New Roman" w:hAnsi="Times New Roman" w:cs="Times New Roman"/>
                <w:sz w:val="24"/>
                <w:szCs w:val="24"/>
              </w:rPr>
            </w:pPr>
            <w:r w:rsidRPr="0088454E">
              <w:rPr>
                <w:rFonts w:ascii="Times New Roman" w:hAnsi="Times New Roman" w:cs="Times New Roman"/>
                <w:sz w:val="24"/>
                <w:szCs w:val="24"/>
              </w:rPr>
              <w:t xml:space="preserve">Расчетная температура воздуха в отопительный период, </w:t>
            </w:r>
            <w:r w:rsidRPr="0088454E">
              <w:rPr>
                <w:rFonts w:ascii="Times New Roman" w:hAnsi="Times New Roman" w:cs="Times New Roman"/>
                <w:sz w:val="24"/>
                <w:szCs w:val="24"/>
                <w:lang w:val="en-US"/>
              </w:rPr>
              <w:sym w:font="Symbol" w:char="F0B0"/>
            </w:r>
            <w:r w:rsidRPr="0088454E">
              <w:rPr>
                <w:rFonts w:ascii="Times New Roman" w:hAnsi="Times New Roman" w:cs="Times New Roman"/>
                <w:sz w:val="24"/>
                <w:szCs w:val="24"/>
              </w:rPr>
              <w:t>С</w:t>
            </w:r>
          </w:p>
        </w:tc>
      </w:tr>
      <w:tr w:rsidR="00EF094C" w:rsidRPr="006C27CE" w14:paraId="70F12A5C" w14:textId="77777777" w:rsidTr="000C2CD1">
        <w:trPr>
          <w:cantSplit/>
          <w:trHeight w:val="5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0FEF22" w14:textId="77777777" w:rsidR="00EF094C" w:rsidRPr="006C27CE" w:rsidRDefault="00EF094C" w:rsidP="00EF094C">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55DDEB" w14:textId="77777777" w:rsidR="00EF094C" w:rsidRPr="0088454E" w:rsidRDefault="00EF094C" w:rsidP="00EF094C">
            <w:pPr>
              <w:widowControl w:val="0"/>
              <w:spacing w:after="0" w:line="240" w:lineRule="auto"/>
              <w:rPr>
                <w:rFonts w:ascii="Times New Roman" w:hAnsi="Times New Roman" w:cs="Times New Roman"/>
                <w:bCs/>
                <w:sz w:val="24"/>
                <w:szCs w:val="24"/>
              </w:rPr>
            </w:pPr>
          </w:p>
        </w:tc>
        <w:tc>
          <w:tcPr>
            <w:tcW w:w="1984" w:type="pct"/>
            <w:tcBorders>
              <w:top w:val="single" w:sz="4" w:space="0" w:color="auto"/>
              <w:left w:val="single" w:sz="4" w:space="0" w:color="auto"/>
              <w:bottom w:val="single" w:sz="4" w:space="0" w:color="auto"/>
              <w:right w:val="single" w:sz="4" w:space="0" w:color="auto"/>
            </w:tcBorders>
            <w:vAlign w:val="center"/>
            <w:hideMark/>
          </w:tcPr>
          <w:p w14:paraId="662F4FDE" w14:textId="77777777" w:rsidR="00EF094C" w:rsidRPr="0088454E" w:rsidRDefault="000C2CD1" w:rsidP="00EF094C">
            <w:pPr>
              <w:widowControl w:val="0"/>
              <w:spacing w:after="0" w:line="240" w:lineRule="atLeast"/>
              <w:jc w:val="center"/>
              <w:rPr>
                <w:rFonts w:ascii="Times New Roman" w:hAnsi="Times New Roman" w:cs="Times New Roman"/>
                <w:sz w:val="24"/>
                <w:szCs w:val="24"/>
                <w:lang w:val="en-US"/>
              </w:rPr>
            </w:pPr>
            <w:r w:rsidRPr="0088454E">
              <w:rPr>
                <w:rFonts w:ascii="Times New Roman" w:hAnsi="Times New Roman" w:cs="Times New Roman"/>
                <w:sz w:val="24"/>
                <w:szCs w:val="24"/>
                <w:lang w:val="en-US"/>
              </w:rPr>
              <w:t>Р</w:t>
            </w:r>
            <w:r w:rsidR="00EF094C" w:rsidRPr="0088454E">
              <w:rPr>
                <w:rFonts w:ascii="Times New Roman" w:hAnsi="Times New Roman" w:cs="Times New Roman"/>
                <w:sz w:val="24"/>
                <w:szCs w:val="24"/>
                <w:lang w:val="en-US"/>
              </w:rPr>
              <w:t>асчетная для проектирования</w:t>
            </w: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4017ED23" w14:textId="77777777" w:rsidR="00EF094C" w:rsidRPr="000C2CD1" w:rsidRDefault="00EF094C" w:rsidP="00EF094C">
            <w:pPr>
              <w:widowControl w:val="0"/>
              <w:spacing w:after="0" w:line="240" w:lineRule="atLeast"/>
              <w:jc w:val="center"/>
              <w:rPr>
                <w:rFonts w:ascii="Times New Roman" w:hAnsi="Times New Roman" w:cs="Times New Roman"/>
                <w:sz w:val="24"/>
                <w:szCs w:val="24"/>
              </w:rPr>
            </w:pPr>
            <w:r w:rsidRPr="006C27CE">
              <w:rPr>
                <w:rFonts w:ascii="Times New Roman" w:hAnsi="Times New Roman" w:cs="Times New Roman"/>
                <w:sz w:val="24"/>
                <w:szCs w:val="24"/>
                <w:lang w:val="en-US"/>
              </w:rPr>
              <w:t xml:space="preserve">средняя отопительного </w:t>
            </w:r>
            <w:r w:rsidRPr="0088454E">
              <w:rPr>
                <w:rFonts w:ascii="Times New Roman" w:hAnsi="Times New Roman" w:cs="Times New Roman"/>
                <w:sz w:val="24"/>
                <w:szCs w:val="24"/>
                <w:lang w:val="en-US"/>
              </w:rPr>
              <w:t xml:space="preserve">периода, </w:t>
            </w:r>
            <w:r w:rsidRPr="0088454E">
              <w:rPr>
                <w:rFonts w:ascii="Times New Roman" w:hAnsi="Times New Roman" w:cs="Times New Roman"/>
                <w:bCs/>
                <w:i/>
                <w:iCs/>
                <w:sz w:val="24"/>
                <w:szCs w:val="24"/>
                <w:lang w:val="en-US"/>
              </w:rPr>
              <w:t>t</w:t>
            </w:r>
            <w:r w:rsidRPr="0088454E">
              <w:rPr>
                <w:rFonts w:ascii="Times New Roman" w:hAnsi="Times New Roman" w:cs="Times New Roman"/>
                <w:bCs/>
                <w:i/>
                <w:iCs/>
                <w:sz w:val="24"/>
                <w:szCs w:val="24"/>
                <w:vertAlign w:val="subscript"/>
                <w:lang w:val="en-US"/>
              </w:rPr>
              <w:t>ср</w:t>
            </w:r>
            <w:r w:rsidRPr="0088454E">
              <w:rPr>
                <w:rFonts w:ascii="Times New Roman" w:hAnsi="Times New Roman" w:cs="Times New Roman"/>
                <w:sz w:val="24"/>
                <w:szCs w:val="24"/>
                <w:lang w:val="en-US"/>
              </w:rPr>
              <w:t>.</w:t>
            </w:r>
            <w:r w:rsidR="000C2CD1">
              <w:rPr>
                <w:rFonts w:ascii="Times New Roman" w:hAnsi="Times New Roman" w:cs="Times New Roman"/>
                <w:sz w:val="24"/>
                <w:szCs w:val="24"/>
              </w:rPr>
              <w:t>*</w:t>
            </w:r>
          </w:p>
        </w:tc>
      </w:tr>
      <w:tr w:rsidR="000C2CD1" w:rsidRPr="006C27CE" w14:paraId="6976991D" w14:textId="77777777" w:rsidTr="000C2CD1">
        <w:trPr>
          <w:cantSplit/>
          <w:trHeight w:val="6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2F2AC" w14:textId="77777777" w:rsidR="000C2CD1" w:rsidRPr="006C27CE" w:rsidRDefault="000C2CD1" w:rsidP="00EF094C">
            <w:pPr>
              <w:widowControl w:val="0"/>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549602" w14:textId="77777777" w:rsidR="000C2CD1" w:rsidRPr="0088454E" w:rsidRDefault="000C2CD1" w:rsidP="00EF094C">
            <w:pPr>
              <w:widowControl w:val="0"/>
              <w:spacing w:after="0" w:line="240" w:lineRule="auto"/>
              <w:rPr>
                <w:rFonts w:ascii="Times New Roman" w:hAnsi="Times New Roman" w:cs="Times New Roman"/>
                <w:bCs/>
                <w:sz w:val="24"/>
                <w:szCs w:val="24"/>
                <w:lang w:val="en-US"/>
              </w:rPr>
            </w:pPr>
          </w:p>
        </w:tc>
        <w:tc>
          <w:tcPr>
            <w:tcW w:w="1984" w:type="pct"/>
            <w:tcBorders>
              <w:top w:val="single" w:sz="4" w:space="0" w:color="auto"/>
              <w:left w:val="single" w:sz="4" w:space="0" w:color="auto"/>
              <w:bottom w:val="single" w:sz="4" w:space="0" w:color="auto"/>
              <w:right w:val="single" w:sz="4" w:space="0" w:color="auto"/>
            </w:tcBorders>
            <w:vAlign w:val="center"/>
            <w:hideMark/>
          </w:tcPr>
          <w:p w14:paraId="3D0BCFBA" w14:textId="77777777" w:rsidR="000C2CD1" w:rsidRPr="0088454E" w:rsidRDefault="000C2CD1" w:rsidP="00EF094C">
            <w:pPr>
              <w:widowControl w:val="0"/>
              <w:spacing w:after="0" w:line="240" w:lineRule="atLeast"/>
              <w:jc w:val="center"/>
              <w:rPr>
                <w:rFonts w:ascii="Times New Roman" w:hAnsi="Times New Roman" w:cs="Times New Roman"/>
                <w:sz w:val="24"/>
                <w:szCs w:val="24"/>
                <w:lang w:val="en-US"/>
              </w:rPr>
            </w:pPr>
            <w:r w:rsidRPr="0088454E">
              <w:rPr>
                <w:rFonts w:ascii="Times New Roman" w:hAnsi="Times New Roman" w:cs="Times New Roman"/>
                <w:sz w:val="24"/>
                <w:szCs w:val="24"/>
                <w:lang w:val="en-US"/>
              </w:rPr>
              <w:t>отопления</w:t>
            </w:r>
          </w:p>
          <w:p w14:paraId="092CD5EF" w14:textId="77777777" w:rsidR="000C2CD1" w:rsidRPr="000C2CD1" w:rsidRDefault="000C2CD1" w:rsidP="00EF094C">
            <w:pPr>
              <w:widowControl w:val="0"/>
              <w:spacing w:after="0" w:line="240" w:lineRule="atLeast"/>
              <w:jc w:val="center"/>
              <w:rPr>
                <w:rFonts w:ascii="Times New Roman" w:hAnsi="Times New Roman" w:cs="Times New Roman"/>
                <w:sz w:val="24"/>
                <w:szCs w:val="24"/>
              </w:rPr>
            </w:pPr>
            <w:r w:rsidRPr="0088454E">
              <w:rPr>
                <w:rFonts w:ascii="Times New Roman" w:hAnsi="Times New Roman" w:cs="Times New Roman"/>
                <w:bCs/>
                <w:i/>
                <w:iCs/>
                <w:sz w:val="24"/>
                <w:szCs w:val="24"/>
                <w:lang w:val="en-US"/>
              </w:rPr>
              <w:t>t</w:t>
            </w:r>
            <w:r w:rsidRPr="0088454E">
              <w:rPr>
                <w:rFonts w:ascii="Times New Roman" w:hAnsi="Times New Roman" w:cs="Times New Roman"/>
                <w:bCs/>
                <w:i/>
                <w:iCs/>
                <w:sz w:val="24"/>
                <w:szCs w:val="24"/>
                <w:vertAlign w:val="subscript"/>
                <w:lang w:val="en-US"/>
              </w:rPr>
              <w:t>но</w:t>
            </w:r>
            <w:r>
              <w:rPr>
                <w:rFonts w:ascii="Times New Roman" w:hAnsi="Times New Roman" w:cs="Times New Roman"/>
                <w:bCs/>
                <w:i/>
                <w:iCs/>
                <w:sz w:val="24"/>
                <w:szCs w:val="24"/>
                <w:vertAlign w:val="subscript"/>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7F09E" w14:textId="77777777" w:rsidR="000C2CD1" w:rsidRPr="006C27CE" w:rsidRDefault="000C2CD1" w:rsidP="00EF094C">
            <w:pPr>
              <w:widowControl w:val="0"/>
              <w:spacing w:after="0" w:line="240" w:lineRule="auto"/>
              <w:rPr>
                <w:rFonts w:ascii="Times New Roman" w:hAnsi="Times New Roman" w:cs="Times New Roman"/>
                <w:sz w:val="24"/>
                <w:szCs w:val="24"/>
                <w:lang w:val="en-US"/>
              </w:rPr>
            </w:pPr>
          </w:p>
        </w:tc>
      </w:tr>
      <w:tr w:rsidR="000C2CD1" w:rsidRPr="006C27CE" w14:paraId="06B55418" w14:textId="77777777" w:rsidTr="000C2CD1">
        <w:trPr>
          <w:jc w:val="center"/>
        </w:trPr>
        <w:tc>
          <w:tcPr>
            <w:tcW w:w="826" w:type="pct"/>
            <w:tcBorders>
              <w:top w:val="single" w:sz="4" w:space="0" w:color="auto"/>
              <w:left w:val="single" w:sz="4" w:space="0" w:color="auto"/>
              <w:bottom w:val="single" w:sz="4" w:space="0" w:color="auto"/>
              <w:right w:val="single" w:sz="4" w:space="0" w:color="auto"/>
            </w:tcBorders>
            <w:vAlign w:val="center"/>
            <w:hideMark/>
          </w:tcPr>
          <w:p w14:paraId="05DCE4D3" w14:textId="77777777" w:rsidR="000C2CD1" w:rsidRPr="006C27CE" w:rsidRDefault="000C2CD1" w:rsidP="00EF094C">
            <w:pPr>
              <w:spacing w:after="0" w:line="240" w:lineRule="atLeast"/>
              <w:jc w:val="center"/>
              <w:rPr>
                <w:rFonts w:ascii="Times New Roman" w:eastAsia="Times New Roman" w:hAnsi="Times New Roman" w:cs="Times New Roman"/>
                <w:sz w:val="24"/>
                <w:szCs w:val="24"/>
                <w:lang w:eastAsia="ru-RU"/>
              </w:rPr>
            </w:pPr>
            <w:r w:rsidRPr="008B5F18">
              <w:rPr>
                <w:rFonts w:ascii="Times New Roman" w:eastAsia="Times New Roman" w:hAnsi="Times New Roman" w:cs="Times New Roman"/>
                <w:sz w:val="24"/>
                <w:szCs w:val="24"/>
                <w:lang w:eastAsia="ru-RU"/>
              </w:rPr>
              <w:t xml:space="preserve">Белоярское </w:t>
            </w:r>
            <w:r w:rsidRPr="00F62C3D">
              <w:rPr>
                <w:rFonts w:ascii="Times New Roman" w:eastAsia="Times New Roman" w:hAnsi="Times New Roman" w:cs="Times New Roman"/>
                <w:sz w:val="24"/>
                <w:szCs w:val="24"/>
                <w:highlight w:val="yellow"/>
                <w:lang w:eastAsia="ru-RU"/>
              </w:rPr>
              <w:t>рабочее</w:t>
            </w:r>
            <w:r w:rsidRPr="008B5F18">
              <w:rPr>
                <w:rFonts w:ascii="Times New Roman" w:eastAsia="Times New Roman" w:hAnsi="Times New Roman" w:cs="Times New Roman"/>
                <w:sz w:val="24"/>
                <w:szCs w:val="24"/>
                <w:lang w:eastAsia="ru-RU"/>
              </w:rPr>
              <w:t xml:space="preserve"> </w:t>
            </w:r>
            <w:r w:rsidRPr="006C27CE">
              <w:rPr>
                <w:rFonts w:ascii="Times New Roman" w:eastAsia="Times New Roman" w:hAnsi="Times New Roman" w:cs="Times New Roman"/>
                <w:sz w:val="24"/>
                <w:szCs w:val="24"/>
                <w:lang w:eastAsia="ru-RU"/>
              </w:rPr>
              <w:t>поселение</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6432CBA" w14:textId="77777777" w:rsidR="000C2CD1" w:rsidRPr="0018618D" w:rsidRDefault="000C2CD1" w:rsidP="0089475C">
            <w:pPr>
              <w:widowControl w:val="0"/>
              <w:spacing w:after="0" w:line="240" w:lineRule="atLeast"/>
              <w:jc w:val="center"/>
              <w:rPr>
                <w:rFonts w:ascii="Times New Roman" w:hAnsi="Times New Roman" w:cs="Times New Roman"/>
                <w:sz w:val="24"/>
                <w:szCs w:val="24"/>
              </w:rPr>
            </w:pPr>
            <w:r w:rsidRPr="006C27CE">
              <w:rPr>
                <w:rFonts w:ascii="Times New Roman" w:hAnsi="Times New Roman" w:cs="Times New Roman"/>
                <w:sz w:val="24"/>
                <w:szCs w:val="24"/>
              </w:rPr>
              <w:t>24</w:t>
            </w:r>
            <w:r>
              <w:rPr>
                <w:rFonts w:ascii="Times New Roman" w:hAnsi="Times New Roman" w:cs="Times New Roman"/>
                <w:sz w:val="24"/>
                <w:szCs w:val="24"/>
              </w:rPr>
              <w:t>3</w:t>
            </w:r>
          </w:p>
        </w:tc>
        <w:tc>
          <w:tcPr>
            <w:tcW w:w="1984" w:type="pct"/>
            <w:tcBorders>
              <w:top w:val="single" w:sz="4" w:space="0" w:color="auto"/>
              <w:left w:val="single" w:sz="4" w:space="0" w:color="auto"/>
              <w:bottom w:val="single" w:sz="4" w:space="0" w:color="auto"/>
              <w:right w:val="single" w:sz="4" w:space="0" w:color="auto"/>
            </w:tcBorders>
            <w:vAlign w:val="center"/>
            <w:hideMark/>
          </w:tcPr>
          <w:p w14:paraId="5A178647" w14:textId="77777777" w:rsidR="000C2CD1" w:rsidRPr="006C27CE" w:rsidRDefault="000C2CD1" w:rsidP="00EF094C">
            <w:pPr>
              <w:widowControl w:val="0"/>
              <w:spacing w:after="0" w:line="240" w:lineRule="atLeast"/>
              <w:jc w:val="center"/>
              <w:rPr>
                <w:rFonts w:ascii="Times New Roman" w:hAnsi="Times New Roman" w:cs="Times New Roman"/>
                <w:sz w:val="24"/>
                <w:szCs w:val="24"/>
              </w:rPr>
            </w:pPr>
            <w:r w:rsidRPr="006C27CE">
              <w:rPr>
                <w:rFonts w:ascii="Times New Roman" w:hAnsi="Times New Roman" w:cs="Times New Roman"/>
                <w:sz w:val="24"/>
                <w:szCs w:val="24"/>
                <w:lang w:val="en-US"/>
              </w:rPr>
              <w:t>- 4</w:t>
            </w:r>
            <w:r w:rsidRPr="006C27CE">
              <w:rPr>
                <w:rFonts w:ascii="Times New Roman" w:hAnsi="Times New Roman" w:cs="Times New Roman"/>
                <w:sz w:val="24"/>
                <w:szCs w:val="24"/>
              </w:rPr>
              <w:t>2</w:t>
            </w:r>
          </w:p>
        </w:tc>
        <w:tc>
          <w:tcPr>
            <w:tcW w:w="990" w:type="pct"/>
            <w:tcBorders>
              <w:top w:val="single" w:sz="4" w:space="0" w:color="auto"/>
              <w:left w:val="single" w:sz="4" w:space="0" w:color="auto"/>
              <w:bottom w:val="single" w:sz="4" w:space="0" w:color="auto"/>
              <w:right w:val="single" w:sz="4" w:space="0" w:color="auto"/>
            </w:tcBorders>
            <w:vAlign w:val="center"/>
            <w:hideMark/>
          </w:tcPr>
          <w:p w14:paraId="53874029" w14:textId="77777777" w:rsidR="000C2CD1" w:rsidRPr="006C27CE" w:rsidRDefault="000C2CD1" w:rsidP="00EF094C">
            <w:pPr>
              <w:widowControl w:val="0"/>
              <w:spacing w:after="0" w:line="240" w:lineRule="atLeast"/>
              <w:jc w:val="center"/>
              <w:rPr>
                <w:rFonts w:ascii="Times New Roman" w:hAnsi="Times New Roman" w:cs="Times New Roman"/>
                <w:sz w:val="24"/>
                <w:szCs w:val="24"/>
              </w:rPr>
            </w:pPr>
            <w:r w:rsidRPr="006C27CE">
              <w:rPr>
                <w:rFonts w:ascii="Times New Roman" w:hAnsi="Times New Roman" w:cs="Times New Roman"/>
                <w:sz w:val="24"/>
                <w:szCs w:val="24"/>
                <w:lang w:val="en-US"/>
              </w:rPr>
              <w:t>- 8,</w:t>
            </w:r>
            <w:r w:rsidRPr="006C27CE">
              <w:rPr>
                <w:rFonts w:ascii="Times New Roman" w:hAnsi="Times New Roman" w:cs="Times New Roman"/>
                <w:sz w:val="24"/>
                <w:szCs w:val="24"/>
              </w:rPr>
              <w:t>8</w:t>
            </w:r>
          </w:p>
        </w:tc>
      </w:tr>
    </w:tbl>
    <w:p w14:paraId="7567BF1C" w14:textId="77777777" w:rsidR="00F62C3D" w:rsidRDefault="000C2CD1" w:rsidP="000C2CD1">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w:t>
      </w:r>
      <w:r w:rsidR="005174A8">
        <w:rPr>
          <w:rFonts w:ascii="Times New Roman" w:eastAsia="Times New Roman" w:hAnsi="Times New Roman" w:cs="Times New Roman"/>
          <w:sz w:val="28"/>
          <w:szCs w:val="28"/>
          <w:lang w:eastAsia="ru-RU"/>
        </w:rPr>
        <w:t xml:space="preserve"> предоставленным</w:t>
      </w:r>
      <w:r w:rsidR="00C21CA9">
        <w:rPr>
          <w:rFonts w:ascii="Times New Roman" w:eastAsia="Times New Roman" w:hAnsi="Times New Roman" w:cs="Times New Roman"/>
          <w:sz w:val="28"/>
          <w:szCs w:val="28"/>
          <w:lang w:eastAsia="ru-RU"/>
        </w:rPr>
        <w:t xml:space="preserve"> плановым нагрузкам</w:t>
      </w:r>
      <w:r w:rsidR="005174A8">
        <w:rPr>
          <w:rFonts w:ascii="Times New Roman" w:eastAsia="Times New Roman" w:hAnsi="Times New Roman" w:cs="Times New Roman"/>
          <w:sz w:val="28"/>
          <w:szCs w:val="28"/>
          <w:lang w:eastAsia="ru-RU"/>
        </w:rPr>
        <w:t xml:space="preserve"> на 2015 г.</w:t>
      </w:r>
      <w:commentRangeStart w:id="365"/>
      <w:r>
        <w:rPr>
          <w:rFonts w:ascii="Times New Roman" w:eastAsia="Times New Roman" w:hAnsi="Times New Roman" w:cs="Times New Roman"/>
          <w:sz w:val="28"/>
          <w:szCs w:val="28"/>
          <w:lang w:eastAsia="ru-RU"/>
        </w:rPr>
        <w:t xml:space="preserve"> </w:t>
      </w:r>
      <w:commentRangeEnd w:id="365"/>
      <w:r w:rsidR="00C21CA9">
        <w:rPr>
          <w:rStyle w:val="afc"/>
          <w:lang w:val="en-US"/>
        </w:rPr>
        <w:commentReference w:id="365"/>
      </w:r>
      <w:r>
        <w:rPr>
          <w:rFonts w:ascii="Times New Roman" w:eastAsia="Times New Roman" w:hAnsi="Times New Roman" w:cs="Times New Roman"/>
          <w:sz w:val="28"/>
          <w:szCs w:val="28"/>
          <w:lang w:eastAsia="ru-RU"/>
        </w:rPr>
        <w:t>ООО «БИО ТЭК-М»</w:t>
      </w:r>
    </w:p>
    <w:p w14:paraId="281B7D53" w14:textId="77777777" w:rsidR="00F62C3D" w:rsidRDefault="000C2CD1" w:rsidP="00F62C3D">
      <w:pPr>
        <w:widowControl w:val="0"/>
        <w:tabs>
          <w:tab w:val="num" w:pos="643"/>
        </w:tabs>
        <w:spacing w:after="0" w:line="360" w:lineRule="auto"/>
        <w:contextualSpacing/>
        <w:jc w:val="both"/>
        <w:rPr>
          <w:rFonts w:ascii="Times New Roman" w:eastAsia="Times New Roman" w:hAnsi="Times New Roman" w:cs="Times New Roman"/>
          <w:color w:val="FF0000"/>
          <w:sz w:val="28"/>
          <w:szCs w:val="28"/>
          <w:lang w:eastAsia="ru-RU"/>
        </w:rPr>
      </w:pPr>
      <w:r w:rsidRPr="00F62C3D">
        <w:rPr>
          <w:rFonts w:ascii="Times New Roman" w:eastAsia="Times New Roman" w:hAnsi="Times New Roman" w:cs="Times New Roman"/>
          <w:color w:val="FF0000"/>
          <w:sz w:val="28"/>
          <w:szCs w:val="28"/>
          <w:lang w:eastAsia="ru-RU"/>
        </w:rPr>
        <w:t xml:space="preserve"> </w:t>
      </w:r>
      <w:r w:rsidR="00F62C3D" w:rsidRPr="00F62C3D">
        <w:rPr>
          <w:rFonts w:ascii="Times New Roman" w:eastAsia="Times New Roman" w:hAnsi="Times New Roman" w:cs="Times New Roman"/>
          <w:color w:val="FF0000"/>
          <w:sz w:val="28"/>
          <w:szCs w:val="28"/>
          <w:lang w:eastAsia="ru-RU"/>
        </w:rPr>
        <w:t xml:space="preserve">Таблицы Т.1 «Расчет тепловых нагрузок потребителей тепла, подключенных к тепловым сетям котельной», для каждой котельной) </w:t>
      </w:r>
      <w:r w:rsidR="00F62C3D">
        <w:rPr>
          <w:rFonts w:ascii="Times New Roman" w:eastAsia="Times New Roman" w:hAnsi="Times New Roman" w:cs="Times New Roman"/>
          <w:color w:val="FF0000"/>
          <w:sz w:val="28"/>
          <w:szCs w:val="28"/>
          <w:lang w:eastAsia="ru-RU"/>
        </w:rPr>
        <w:t xml:space="preserve">это план нагрузок, а </w:t>
      </w:r>
      <w:r w:rsidR="00F62C3D" w:rsidRPr="00F62C3D">
        <w:rPr>
          <w:rFonts w:ascii="Times New Roman" w:eastAsia="Times New Roman" w:hAnsi="Times New Roman" w:cs="Times New Roman"/>
          <w:color w:val="FF0000"/>
          <w:sz w:val="28"/>
          <w:szCs w:val="28"/>
          <w:lang w:eastAsia="ru-RU"/>
        </w:rPr>
        <w:t>н</w:t>
      </w:r>
      <w:r w:rsidR="00F62C3D">
        <w:rPr>
          <w:rFonts w:ascii="Times New Roman" w:eastAsia="Times New Roman" w:hAnsi="Times New Roman" w:cs="Times New Roman"/>
          <w:color w:val="FF0000"/>
          <w:sz w:val="28"/>
          <w:szCs w:val="28"/>
          <w:lang w:eastAsia="ru-RU"/>
        </w:rPr>
        <w:t>е отчет</w:t>
      </w:r>
    </w:p>
    <w:p w14:paraId="41A39F36" w14:textId="77777777" w:rsidR="00EF094C" w:rsidRPr="006C27CE" w:rsidRDefault="00EF094C" w:rsidP="00F62C3D">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Анализ режимов работы систем теплоснабж</w:t>
      </w:r>
      <w:r w:rsidR="00454923">
        <w:rPr>
          <w:rFonts w:ascii="Times New Roman" w:eastAsia="Times New Roman" w:hAnsi="Times New Roman" w:cs="Times New Roman"/>
          <w:sz w:val="28"/>
          <w:szCs w:val="28"/>
          <w:lang w:eastAsia="ru-RU"/>
        </w:rPr>
        <w:t>е</w:t>
      </w:r>
      <w:r w:rsidRPr="006C27CE">
        <w:rPr>
          <w:rFonts w:ascii="Times New Roman" w:eastAsia="Times New Roman" w:hAnsi="Times New Roman" w:cs="Times New Roman"/>
          <w:sz w:val="28"/>
          <w:szCs w:val="28"/>
          <w:lang w:eastAsia="ru-RU"/>
        </w:rPr>
        <w:t>ния за отопительный период 2014/2015 года показал, что фактические режимы отпуска тепловой энергии от источников незначительно отличаются от устано</w:t>
      </w:r>
      <w:r w:rsidR="00A60852">
        <w:rPr>
          <w:rFonts w:ascii="Times New Roman" w:eastAsia="Times New Roman" w:hAnsi="Times New Roman" w:cs="Times New Roman"/>
          <w:sz w:val="28"/>
          <w:szCs w:val="28"/>
          <w:lang w:eastAsia="ru-RU"/>
        </w:rPr>
        <w:t>вленного температурного графика</w:t>
      </w:r>
      <w:r w:rsidR="0088454E">
        <w:rPr>
          <w:rFonts w:ascii="Times New Roman" w:eastAsia="Times New Roman" w:hAnsi="Times New Roman" w:cs="Times New Roman"/>
          <w:sz w:val="28"/>
          <w:szCs w:val="28"/>
          <w:lang w:eastAsia="ru-RU"/>
        </w:rPr>
        <w:t>.</w:t>
      </w:r>
    </w:p>
    <w:p w14:paraId="3D1FAE16"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r>
    </w:p>
    <w:p w14:paraId="0366692C" w14:textId="77777777" w:rsidR="00EF094C" w:rsidRPr="006C27CE" w:rsidRDefault="00EF094C" w:rsidP="00162927">
      <w:pPr>
        <w:keepNext/>
        <w:keepLines/>
        <w:widowControl w:val="0"/>
        <w:spacing w:after="0" w:line="360" w:lineRule="auto"/>
        <w:jc w:val="both"/>
        <w:outlineLvl w:val="2"/>
        <w:rPr>
          <w:rFonts w:ascii="Times New Roman" w:eastAsia="Times New Roman" w:hAnsi="Times New Roman" w:cs="Times New Roman"/>
          <w:b/>
          <w:bCs/>
          <w:sz w:val="28"/>
          <w:szCs w:val="28"/>
          <w:lang w:eastAsia="ru-RU"/>
        </w:rPr>
      </w:pPr>
      <w:bookmarkStart w:id="366" w:name="_Toc404783052"/>
      <w:bookmarkStart w:id="367" w:name="_Toc404784345"/>
      <w:bookmarkStart w:id="368" w:name="_Toc404785391"/>
      <w:bookmarkStart w:id="369" w:name="_Toc404785626"/>
      <w:bookmarkStart w:id="370" w:name="_Toc404786310"/>
      <w:bookmarkStart w:id="371" w:name="_Toc436074239"/>
      <w:bookmarkStart w:id="372" w:name="_Toc438808084"/>
      <w:r w:rsidRPr="006C27CE">
        <w:rPr>
          <w:rFonts w:ascii="Times New Roman" w:eastAsiaTheme="majorEastAsia" w:hAnsi="Times New Roman" w:cs="Times New Roman"/>
          <w:b/>
          <w:bCs/>
          <w:sz w:val="28"/>
          <w:szCs w:val="28"/>
        </w:rPr>
        <w:t>1.3.6. Описание секционирующей и регулирующей арматуры тепловых сетей</w:t>
      </w:r>
      <w:bookmarkEnd w:id="366"/>
      <w:bookmarkEnd w:id="367"/>
      <w:bookmarkEnd w:id="368"/>
      <w:bookmarkEnd w:id="369"/>
      <w:bookmarkEnd w:id="370"/>
      <w:bookmarkEnd w:id="371"/>
      <w:bookmarkEnd w:id="372"/>
    </w:p>
    <w:p w14:paraId="0ADD7509"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ab/>
        <w:t>Данные по секционирующей и регулирующей арматуре на тепловых сетях не предоставлены.</w:t>
      </w:r>
    </w:p>
    <w:p w14:paraId="6CDF88A6" w14:textId="77777777" w:rsidR="00EF094C" w:rsidRPr="006C27CE" w:rsidRDefault="00EF094C" w:rsidP="00EF094C">
      <w:pPr>
        <w:widowControl w:val="0"/>
        <w:tabs>
          <w:tab w:val="num" w:pos="643"/>
        </w:tabs>
        <w:spacing w:after="0" w:line="360" w:lineRule="auto"/>
        <w:contextualSpacing/>
        <w:jc w:val="both"/>
        <w:rPr>
          <w:rFonts w:ascii="Times New Roman" w:eastAsia="Times New Roman" w:hAnsi="Times New Roman" w:cs="Times New Roman"/>
          <w:sz w:val="28"/>
          <w:szCs w:val="28"/>
          <w:lang w:eastAsia="ru-RU"/>
        </w:rPr>
      </w:pPr>
    </w:p>
    <w:p w14:paraId="568A32DA" w14:textId="77777777" w:rsidR="00EF094C" w:rsidRPr="006C27CE" w:rsidRDefault="00EF094C" w:rsidP="00162927">
      <w:pPr>
        <w:keepNext/>
        <w:keepLines/>
        <w:widowControl w:val="0"/>
        <w:spacing w:after="0" w:line="360" w:lineRule="auto"/>
        <w:jc w:val="both"/>
        <w:outlineLvl w:val="2"/>
        <w:rPr>
          <w:rFonts w:ascii="Times New Roman" w:eastAsiaTheme="majorEastAsia" w:hAnsi="Times New Roman" w:cs="Times New Roman"/>
          <w:b/>
          <w:bCs/>
          <w:sz w:val="28"/>
          <w:szCs w:val="28"/>
        </w:rPr>
      </w:pPr>
      <w:bookmarkStart w:id="373" w:name="_Toc404783054"/>
      <w:bookmarkStart w:id="374" w:name="_Toc404784347"/>
      <w:bookmarkStart w:id="375" w:name="_Toc404785393"/>
      <w:bookmarkStart w:id="376" w:name="_Toc404785628"/>
      <w:bookmarkStart w:id="377" w:name="_Toc404786312"/>
      <w:bookmarkStart w:id="378" w:name="_Toc436074240"/>
      <w:bookmarkStart w:id="379" w:name="_Toc438808085"/>
      <w:r w:rsidRPr="006C27CE">
        <w:rPr>
          <w:rFonts w:ascii="Times New Roman" w:eastAsiaTheme="majorEastAsia" w:hAnsi="Times New Roman" w:cs="Times New Roman"/>
          <w:b/>
          <w:bCs/>
          <w:sz w:val="28"/>
          <w:szCs w:val="28"/>
        </w:rPr>
        <w:lastRenderedPageBreak/>
        <w:t>1.3.7. Сведения о наличии коммерческого учета тепловой энергии у потребителей</w:t>
      </w:r>
      <w:bookmarkEnd w:id="373"/>
      <w:bookmarkEnd w:id="374"/>
      <w:bookmarkEnd w:id="375"/>
      <w:bookmarkEnd w:id="376"/>
      <w:bookmarkEnd w:id="377"/>
      <w:bookmarkEnd w:id="378"/>
      <w:bookmarkEnd w:id="379"/>
    </w:p>
    <w:p w14:paraId="0ECDBA6D" w14:textId="77777777" w:rsidR="00EF094C" w:rsidRPr="006C27CE" w:rsidRDefault="00EF094C" w:rsidP="00EF094C">
      <w:pPr>
        <w:widowControl w:val="0"/>
        <w:spacing w:after="0" w:line="240" w:lineRule="auto"/>
        <w:rPr>
          <w:rFonts w:ascii="Times New Roman" w:hAnsi="Times New Roman" w:cs="Times New Roman"/>
          <w:sz w:val="28"/>
          <w:szCs w:val="28"/>
        </w:rPr>
      </w:pPr>
      <w:r w:rsidRPr="006C27CE">
        <w:rPr>
          <w:rFonts w:ascii="Times New Roman" w:hAnsi="Times New Roman" w:cs="Times New Roman"/>
          <w:sz w:val="28"/>
          <w:szCs w:val="28"/>
        </w:rPr>
        <w:tab/>
      </w:r>
    </w:p>
    <w:p w14:paraId="0575AA4A" w14:textId="77777777" w:rsidR="00A635C8" w:rsidRPr="00A635C8" w:rsidRDefault="00A635C8" w:rsidP="00A635C8">
      <w:pPr>
        <w:widowControl w:val="0"/>
        <w:spacing w:after="0" w:line="360" w:lineRule="auto"/>
        <w:ind w:firstLine="708"/>
        <w:jc w:val="both"/>
        <w:rPr>
          <w:rFonts w:ascii="Times New Roman" w:hAnsi="Times New Roman" w:cs="Times New Roman"/>
          <w:sz w:val="28"/>
          <w:szCs w:val="28"/>
        </w:rPr>
      </w:pPr>
      <w:r w:rsidRPr="00A635C8">
        <w:rPr>
          <w:rFonts w:ascii="Times New Roman" w:hAnsi="Times New Roman" w:cs="Times New Roman"/>
          <w:sz w:val="28"/>
          <w:szCs w:val="28"/>
        </w:rPr>
        <w:t xml:space="preserve">Среди бюджетных абонентов Котельной </w:t>
      </w:r>
      <w:r w:rsidR="0098711D">
        <w:rPr>
          <w:rFonts w:ascii="Times New Roman" w:hAnsi="Times New Roman" w:cs="Times New Roman"/>
          <w:sz w:val="28"/>
          <w:szCs w:val="28"/>
        </w:rPr>
        <w:t>ДКВР-10-13</w:t>
      </w:r>
      <w:r w:rsidRPr="00A635C8">
        <w:rPr>
          <w:rFonts w:ascii="Times New Roman" w:hAnsi="Times New Roman" w:cs="Times New Roman"/>
          <w:sz w:val="28"/>
          <w:szCs w:val="28"/>
        </w:rPr>
        <w:t xml:space="preserve"> приборами коммерческого учета тепловой энергии оснащены 14 потребителей, среди жилых строений – 2 потребителя. Таким образом, приборами учета оснащены 16 абонентов с общим потреблением тепловой энергии 5926 Гкал/год, что составляет 37 % от общего потребления тепловой энергии источника.</w:t>
      </w:r>
    </w:p>
    <w:p w14:paraId="0E127F53" w14:textId="77777777" w:rsidR="00A635C8" w:rsidRPr="00A635C8" w:rsidRDefault="00A635C8" w:rsidP="00A635C8">
      <w:pPr>
        <w:widowControl w:val="0"/>
        <w:spacing w:after="0" w:line="360" w:lineRule="auto"/>
        <w:ind w:firstLine="708"/>
        <w:jc w:val="both"/>
        <w:rPr>
          <w:rFonts w:ascii="Times New Roman" w:hAnsi="Times New Roman" w:cs="Times New Roman"/>
          <w:sz w:val="28"/>
          <w:szCs w:val="28"/>
        </w:rPr>
      </w:pPr>
      <w:r w:rsidRPr="00A635C8">
        <w:rPr>
          <w:rFonts w:ascii="Times New Roman" w:hAnsi="Times New Roman" w:cs="Times New Roman"/>
          <w:sz w:val="28"/>
          <w:szCs w:val="28"/>
        </w:rPr>
        <w:t>Среди бюджетных абонентов Котельной ПМК приборами коммерческого учета тепловой энергии не оснащен ни один потребитель тепла, среди жилых строений – 1 потребитель. Таким образом, приборами учета оснащен 1 абонент с потреблением тепловой энергии 25 Гкал/год, что составляет 1,5 % от общего потребления тепловой энергии источника.</w:t>
      </w:r>
    </w:p>
    <w:p w14:paraId="76AB4D98" w14:textId="77777777" w:rsidR="00A635C8" w:rsidRPr="00A635C8" w:rsidRDefault="00A635C8" w:rsidP="00A635C8">
      <w:pPr>
        <w:widowControl w:val="0"/>
        <w:spacing w:after="0" w:line="360" w:lineRule="auto"/>
        <w:ind w:firstLine="708"/>
        <w:jc w:val="both"/>
        <w:rPr>
          <w:rFonts w:ascii="Times New Roman" w:hAnsi="Times New Roman" w:cs="Times New Roman"/>
          <w:sz w:val="28"/>
          <w:szCs w:val="28"/>
        </w:rPr>
      </w:pPr>
      <w:r w:rsidRPr="00A635C8">
        <w:rPr>
          <w:rFonts w:ascii="Times New Roman" w:hAnsi="Times New Roman" w:cs="Times New Roman"/>
          <w:sz w:val="28"/>
          <w:szCs w:val="28"/>
        </w:rPr>
        <w:t>Среди бюджетных абонентов Котельной РДК приборами коммерческого учета тепловой энергии оснащены 3 потребителя, среди прочих потребителей – 1 абонент. Таким образом, приборами учета оснащены 4 абонента с общим потреблением тепловой энергии 554 Гкал/год, что составляет 55% от общего потребления тепловой энергии источника.</w:t>
      </w:r>
    </w:p>
    <w:p w14:paraId="24CCB423" w14:textId="77777777" w:rsidR="00A635C8" w:rsidRPr="00A635C8" w:rsidRDefault="00A635C8" w:rsidP="00A635C8">
      <w:pPr>
        <w:widowControl w:val="0"/>
        <w:spacing w:after="0" w:line="360" w:lineRule="auto"/>
        <w:ind w:firstLine="708"/>
        <w:jc w:val="both"/>
        <w:rPr>
          <w:rFonts w:ascii="Times New Roman" w:hAnsi="Times New Roman" w:cs="Times New Roman"/>
          <w:sz w:val="28"/>
          <w:szCs w:val="28"/>
        </w:rPr>
      </w:pPr>
      <w:r w:rsidRPr="00A635C8">
        <w:rPr>
          <w:rFonts w:ascii="Times New Roman" w:hAnsi="Times New Roman" w:cs="Times New Roman"/>
          <w:sz w:val="28"/>
          <w:szCs w:val="28"/>
        </w:rPr>
        <w:t>Среди бюджетных абонентов Котельной ТОЦТ приборами коммерческого учета тепловой энергии не оснащен ни один потребитель, среди жилых строений – 2 потребителя, среди прочих потребителей – 1 абонент. Таким образом, приборами учета оснащены 3 абонента с общим потреблением тепловой энергии 163,3 Гкал/год, что составляет 36 % от общего потребления тепловой энергии источника.</w:t>
      </w:r>
    </w:p>
    <w:p w14:paraId="5C275630" w14:textId="77777777" w:rsidR="00A635C8" w:rsidRPr="00A635C8" w:rsidRDefault="00A635C8" w:rsidP="00A635C8">
      <w:pPr>
        <w:widowControl w:val="0"/>
        <w:spacing w:after="0" w:line="360" w:lineRule="auto"/>
        <w:ind w:firstLine="708"/>
        <w:jc w:val="both"/>
        <w:rPr>
          <w:rFonts w:ascii="Times New Roman" w:hAnsi="Times New Roman" w:cs="Times New Roman"/>
          <w:sz w:val="28"/>
          <w:szCs w:val="28"/>
        </w:rPr>
      </w:pPr>
      <w:r w:rsidRPr="00A635C8">
        <w:rPr>
          <w:rFonts w:ascii="Times New Roman" w:hAnsi="Times New Roman" w:cs="Times New Roman"/>
          <w:sz w:val="28"/>
          <w:szCs w:val="28"/>
        </w:rPr>
        <w:t>Среди бюджетных абонентов Котельной БСОШ №2 приборами коммерческого учета тепловой энергии оснащены 2 потребителя, Таким образом, приборами учета оснащены 2 абонента с общим потреблением тепловой энергии 1566 Гкал/год, что составляет 100 % от общего потребления тепловой энергии источника.</w:t>
      </w:r>
    </w:p>
    <w:p w14:paraId="6C226778" w14:textId="77777777" w:rsidR="00EF094C" w:rsidRPr="006C27CE" w:rsidRDefault="00A635C8" w:rsidP="00A635C8">
      <w:pPr>
        <w:widowControl w:val="0"/>
        <w:spacing w:after="0" w:line="360" w:lineRule="auto"/>
        <w:ind w:firstLine="708"/>
        <w:jc w:val="both"/>
        <w:rPr>
          <w:rFonts w:ascii="Times New Roman" w:hAnsi="Times New Roman" w:cs="Times New Roman"/>
          <w:sz w:val="28"/>
          <w:szCs w:val="28"/>
        </w:rPr>
      </w:pPr>
      <w:r w:rsidRPr="00A635C8">
        <w:rPr>
          <w:rFonts w:ascii="Times New Roman" w:hAnsi="Times New Roman" w:cs="Times New Roman"/>
          <w:sz w:val="28"/>
          <w:szCs w:val="28"/>
        </w:rPr>
        <w:lastRenderedPageBreak/>
        <w:t xml:space="preserve">Среди жилых строений Котельной </w:t>
      </w:r>
      <w:r w:rsidR="0098711D">
        <w:rPr>
          <w:rFonts w:ascii="Times New Roman" w:hAnsi="Times New Roman" w:cs="Times New Roman"/>
          <w:sz w:val="28"/>
          <w:szCs w:val="28"/>
        </w:rPr>
        <w:t>Станция Белый Яр</w:t>
      </w:r>
      <w:r w:rsidRPr="00A635C8">
        <w:rPr>
          <w:rFonts w:ascii="Times New Roman" w:hAnsi="Times New Roman" w:cs="Times New Roman"/>
          <w:sz w:val="28"/>
          <w:szCs w:val="28"/>
        </w:rPr>
        <w:t xml:space="preserve"> приборами коммерческого учета тепловой энергии оснащены 1 потребитель. Таким образом, приборами учета оснащены 1 абонент с общим потреблением тепловой энергии 63,8 Гкал/год, что составляет 2,6 % от общей тепловой нагрузки источника.</w:t>
      </w:r>
    </w:p>
    <w:p w14:paraId="7EE86658" w14:textId="77777777" w:rsidR="00EF094C" w:rsidRPr="006C27CE" w:rsidRDefault="00EF094C" w:rsidP="00EF094C">
      <w:pPr>
        <w:keepNext/>
        <w:keepLines/>
        <w:widowControl w:val="0"/>
        <w:spacing w:after="0" w:line="360" w:lineRule="auto"/>
        <w:outlineLvl w:val="2"/>
        <w:rPr>
          <w:rFonts w:ascii="Times New Roman" w:eastAsiaTheme="majorEastAsia" w:hAnsi="Times New Roman" w:cs="Times New Roman"/>
          <w:b/>
          <w:bCs/>
          <w:sz w:val="28"/>
          <w:szCs w:val="28"/>
        </w:rPr>
      </w:pPr>
      <w:bookmarkStart w:id="380" w:name="_Toc404783056"/>
      <w:bookmarkStart w:id="381" w:name="_Toc404784349"/>
      <w:bookmarkStart w:id="382" w:name="_Toc404785395"/>
      <w:bookmarkStart w:id="383" w:name="_Toc404785630"/>
      <w:bookmarkStart w:id="384" w:name="_Toc404786314"/>
      <w:bookmarkStart w:id="385" w:name="_Toc436074241"/>
      <w:bookmarkStart w:id="386" w:name="_Toc438808086"/>
      <w:r w:rsidRPr="006C27CE">
        <w:rPr>
          <w:rFonts w:ascii="Times New Roman" w:eastAsiaTheme="majorEastAsia" w:hAnsi="Times New Roman" w:cs="Times New Roman"/>
          <w:b/>
          <w:bCs/>
          <w:sz w:val="28"/>
          <w:szCs w:val="28"/>
        </w:rPr>
        <w:t>1.3.9. Статистика отказов тепловых сетей за последние 5 лет</w:t>
      </w:r>
      <w:bookmarkEnd w:id="380"/>
      <w:bookmarkEnd w:id="381"/>
      <w:bookmarkEnd w:id="382"/>
      <w:bookmarkEnd w:id="383"/>
      <w:bookmarkEnd w:id="384"/>
      <w:bookmarkEnd w:id="385"/>
      <w:bookmarkEnd w:id="386"/>
    </w:p>
    <w:p w14:paraId="34AB32A2" w14:textId="77777777" w:rsidR="00EF094C" w:rsidRDefault="00EF094C" w:rsidP="00EF094C">
      <w:pPr>
        <w:spacing w:after="0" w:line="240" w:lineRule="auto"/>
        <w:ind w:firstLine="720"/>
        <w:jc w:val="both"/>
        <w:rPr>
          <w:rFonts w:ascii="Times New Roman" w:eastAsia="Times New Roman" w:hAnsi="Times New Roman" w:cs="Times New Roman"/>
          <w:sz w:val="28"/>
          <w:szCs w:val="28"/>
          <w:lang w:eastAsia="ru-RU"/>
        </w:rPr>
      </w:pPr>
      <w:r w:rsidRPr="006C27CE">
        <w:rPr>
          <w:rFonts w:ascii="Times New Roman" w:eastAsia="Times New Roman" w:hAnsi="Times New Roman" w:cs="Times New Roman"/>
          <w:sz w:val="28"/>
          <w:szCs w:val="28"/>
          <w:lang w:eastAsia="ru-RU"/>
        </w:rPr>
        <w:t>Статистика отказов (аварий) тепловых сетей не ведется.</w:t>
      </w:r>
    </w:p>
    <w:p w14:paraId="26C243A6" w14:textId="77777777" w:rsidR="00E1430F" w:rsidRPr="006C27CE" w:rsidRDefault="00E1430F" w:rsidP="00EF094C">
      <w:pPr>
        <w:spacing w:after="0" w:line="240" w:lineRule="auto"/>
        <w:ind w:firstLine="720"/>
        <w:jc w:val="both"/>
        <w:rPr>
          <w:rFonts w:ascii="Times New Roman" w:eastAsia="Times New Roman" w:hAnsi="Times New Roman" w:cs="Times New Roman"/>
          <w:sz w:val="28"/>
          <w:szCs w:val="28"/>
          <w:lang w:eastAsia="ru-RU"/>
        </w:rPr>
      </w:pPr>
    </w:p>
    <w:p w14:paraId="05AA0622" w14:textId="77777777" w:rsidR="00EF094C" w:rsidRPr="006C27CE" w:rsidRDefault="00EF094C" w:rsidP="00EF094C">
      <w:pPr>
        <w:widowControl w:val="0"/>
        <w:spacing w:after="0" w:line="240" w:lineRule="auto"/>
        <w:rPr>
          <w:rFonts w:ascii="Times New Roman" w:hAnsi="Times New Roman" w:cs="Times New Roman"/>
        </w:rPr>
      </w:pPr>
    </w:p>
    <w:p w14:paraId="66B9FD1F" w14:textId="77777777" w:rsidR="00EF094C" w:rsidRPr="006C27CE" w:rsidRDefault="00EF094C" w:rsidP="00162927">
      <w:pPr>
        <w:keepNext/>
        <w:keepLines/>
        <w:widowControl w:val="0"/>
        <w:spacing w:after="0" w:line="360" w:lineRule="auto"/>
        <w:jc w:val="both"/>
        <w:outlineLvl w:val="2"/>
        <w:rPr>
          <w:rFonts w:ascii="Times New Roman" w:eastAsiaTheme="majorEastAsia" w:hAnsi="Times New Roman" w:cs="Times New Roman"/>
          <w:b/>
          <w:bCs/>
          <w:sz w:val="28"/>
          <w:szCs w:val="28"/>
        </w:rPr>
      </w:pPr>
      <w:bookmarkStart w:id="387" w:name="_Toc404783057"/>
      <w:bookmarkStart w:id="388" w:name="_Toc404784350"/>
      <w:bookmarkStart w:id="389" w:name="_Toc404785396"/>
      <w:bookmarkStart w:id="390" w:name="_Toc404785631"/>
      <w:bookmarkStart w:id="391" w:name="_Toc404786315"/>
      <w:bookmarkStart w:id="392" w:name="_Toc436074242"/>
      <w:bookmarkStart w:id="393" w:name="_Toc438808087"/>
      <w:r w:rsidRPr="006C27CE">
        <w:rPr>
          <w:rFonts w:ascii="Times New Roman" w:eastAsiaTheme="majorEastAsia" w:hAnsi="Times New Roman" w:cs="Times New Roman"/>
          <w:b/>
          <w:b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87"/>
      <w:bookmarkEnd w:id="388"/>
      <w:bookmarkEnd w:id="389"/>
      <w:bookmarkEnd w:id="390"/>
      <w:bookmarkEnd w:id="391"/>
      <w:bookmarkEnd w:id="392"/>
      <w:bookmarkEnd w:id="393"/>
    </w:p>
    <w:p w14:paraId="08308600" w14:textId="77777777" w:rsidR="00EF094C" w:rsidRPr="006C27CE" w:rsidRDefault="00EF094C" w:rsidP="00EF094C">
      <w:pPr>
        <w:widowControl w:val="0"/>
        <w:spacing w:after="0" w:line="240" w:lineRule="auto"/>
        <w:rPr>
          <w:rFonts w:ascii="Times New Roman" w:hAnsi="Times New Roman" w:cs="Times New Roman"/>
        </w:rPr>
      </w:pPr>
    </w:p>
    <w:p w14:paraId="48916B84" w14:textId="77777777" w:rsidR="00EF094C" w:rsidRPr="006C27CE" w:rsidRDefault="00EF094C" w:rsidP="00EF094C">
      <w:pPr>
        <w:spacing w:after="0" w:line="360" w:lineRule="auto"/>
        <w:ind w:firstLine="720"/>
        <w:jc w:val="both"/>
        <w:rPr>
          <w:rFonts w:ascii="Times New Roman" w:eastAsia="Times New Roman" w:hAnsi="Times New Roman" w:cs="Times New Roman"/>
          <w:b/>
          <w:sz w:val="28"/>
          <w:szCs w:val="24"/>
          <w:lang w:eastAsia="ru-RU"/>
        </w:rPr>
      </w:pPr>
      <w:r w:rsidRPr="006C27CE">
        <w:rPr>
          <w:rFonts w:ascii="Times New Roman" w:eastAsia="Times New Roman" w:hAnsi="Times New Roman" w:cs="Times New Roman"/>
          <w:sz w:val="28"/>
          <w:szCs w:val="24"/>
          <w:lang w:eastAsia="ru-RU"/>
        </w:rPr>
        <w:t xml:space="preserve">Статистика восстановлений (аварийно-восстановительных ремонтов) тепловых сетей не ведется.  </w:t>
      </w:r>
    </w:p>
    <w:p w14:paraId="0DD685AA" w14:textId="77777777" w:rsidR="00EF094C" w:rsidRPr="006C27CE" w:rsidRDefault="00EF094C" w:rsidP="00EF094C">
      <w:pPr>
        <w:widowControl w:val="0"/>
        <w:spacing w:after="0" w:line="240" w:lineRule="auto"/>
        <w:rPr>
          <w:rFonts w:ascii="Times New Roman" w:hAnsi="Times New Roman" w:cs="Times New Roman"/>
        </w:rPr>
      </w:pPr>
    </w:p>
    <w:p w14:paraId="79D29502" w14:textId="77777777" w:rsidR="00EF094C" w:rsidRPr="006C27CE" w:rsidRDefault="00EF094C" w:rsidP="00162927">
      <w:pPr>
        <w:keepNext/>
        <w:keepLines/>
        <w:widowControl w:val="0"/>
        <w:spacing w:after="0" w:line="360" w:lineRule="auto"/>
        <w:jc w:val="both"/>
        <w:outlineLvl w:val="2"/>
        <w:rPr>
          <w:rFonts w:ascii="Times New Roman" w:eastAsia="Times New Roman" w:hAnsi="Times New Roman" w:cs="Times New Roman"/>
          <w:b/>
          <w:bCs/>
          <w:sz w:val="28"/>
          <w:szCs w:val="24"/>
          <w:lang w:eastAsia="ru-RU"/>
        </w:rPr>
      </w:pPr>
      <w:bookmarkStart w:id="394" w:name="_Toc403692914"/>
      <w:bookmarkStart w:id="395" w:name="_Toc403722176"/>
      <w:bookmarkStart w:id="396" w:name="_Toc403722292"/>
      <w:bookmarkStart w:id="397" w:name="_Toc404783058"/>
      <w:bookmarkStart w:id="398" w:name="_Toc404784351"/>
      <w:bookmarkStart w:id="399" w:name="_Toc404785397"/>
      <w:bookmarkStart w:id="400" w:name="_Toc404785632"/>
      <w:bookmarkStart w:id="401" w:name="_Toc404786316"/>
      <w:bookmarkStart w:id="402" w:name="_Toc436074243"/>
      <w:bookmarkStart w:id="403" w:name="_Toc438808088"/>
      <w:r w:rsidRPr="006C27CE">
        <w:rPr>
          <w:rFonts w:ascii="Times New Roman" w:eastAsia="Times New Roman" w:hAnsi="Times New Roman" w:cs="Times New Roman"/>
          <w:b/>
          <w:bCs/>
          <w:sz w:val="28"/>
          <w:szCs w:val="24"/>
          <w:lang w:eastAsia="ru-RU"/>
        </w:rPr>
        <w:t>1.3.11. Описание процедур диагностики состояния тепловых сетей и планирования капитальных (текущих) ремонтов</w:t>
      </w:r>
      <w:bookmarkEnd w:id="394"/>
      <w:bookmarkEnd w:id="395"/>
      <w:bookmarkEnd w:id="396"/>
      <w:bookmarkEnd w:id="397"/>
      <w:bookmarkEnd w:id="398"/>
      <w:bookmarkEnd w:id="399"/>
      <w:bookmarkEnd w:id="400"/>
      <w:bookmarkEnd w:id="401"/>
      <w:bookmarkEnd w:id="402"/>
      <w:bookmarkEnd w:id="403"/>
    </w:p>
    <w:p w14:paraId="1EAB6E28" w14:textId="77777777" w:rsidR="00EF094C" w:rsidRPr="006C27CE" w:rsidRDefault="00EF094C" w:rsidP="00EF094C">
      <w:pPr>
        <w:widowControl w:val="0"/>
        <w:spacing w:after="0" w:line="240" w:lineRule="auto"/>
        <w:rPr>
          <w:rFonts w:ascii="Times New Roman" w:hAnsi="Times New Roman" w:cs="Times New Roman"/>
          <w:sz w:val="24"/>
          <w:szCs w:val="24"/>
          <w:lang w:eastAsia="ru-RU"/>
        </w:rPr>
      </w:pPr>
    </w:p>
    <w:p w14:paraId="31ADB4E5"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lang w:eastAsia="ru-RU"/>
        </w:rPr>
      </w:pPr>
      <w:r w:rsidRPr="006C27CE">
        <w:rPr>
          <w:rFonts w:ascii="Times New Roman" w:hAnsi="Times New Roman" w:cs="Times New Roman"/>
          <w:sz w:val="28"/>
          <w:szCs w:val="28"/>
          <w:lang w:eastAsia="ru-RU"/>
        </w:rPr>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14:paraId="70019027" w14:textId="77777777" w:rsidR="00EF094C" w:rsidRDefault="00EF094C" w:rsidP="00EF094C">
      <w:pPr>
        <w:widowControl w:val="0"/>
        <w:spacing w:after="0" w:line="360" w:lineRule="auto"/>
        <w:ind w:firstLine="708"/>
        <w:jc w:val="both"/>
        <w:rPr>
          <w:rFonts w:ascii="Times New Roman" w:hAnsi="Times New Roman" w:cs="Times New Roman"/>
          <w:sz w:val="28"/>
          <w:szCs w:val="28"/>
          <w:lang w:eastAsia="ru-RU"/>
        </w:rPr>
      </w:pPr>
      <w:r w:rsidRPr="006C27CE">
        <w:rPr>
          <w:rFonts w:ascii="Times New Roman" w:hAnsi="Times New Roman" w:cs="Times New Roman"/>
          <w:sz w:val="28"/>
          <w:szCs w:val="28"/>
          <w:lang w:eastAsia="ru-RU"/>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 же на основании выявленных при гидравлических испытаниях дефектов.</w:t>
      </w:r>
    </w:p>
    <w:p w14:paraId="070415A4" w14:textId="77777777" w:rsidR="00871DC7" w:rsidRDefault="00871DC7" w:rsidP="00871DC7">
      <w:pPr>
        <w:widowControl w:val="0"/>
        <w:spacing w:after="0" w:line="360" w:lineRule="auto"/>
        <w:jc w:val="both"/>
        <w:rPr>
          <w:rFonts w:ascii="Times New Roman" w:hAnsi="Times New Roman" w:cs="Times New Roman"/>
          <w:sz w:val="28"/>
          <w:szCs w:val="28"/>
          <w:lang w:eastAsia="ru-RU"/>
        </w:rPr>
      </w:pPr>
    </w:p>
    <w:p w14:paraId="42BEF697" w14:textId="77777777" w:rsidR="00871DC7" w:rsidRPr="00871DC7" w:rsidRDefault="00871DC7" w:rsidP="00871DC7">
      <w:pPr>
        <w:widowControl w:val="0"/>
        <w:spacing w:after="0" w:line="360" w:lineRule="auto"/>
        <w:jc w:val="both"/>
        <w:rPr>
          <w:rFonts w:ascii="Times New Roman" w:hAnsi="Times New Roman" w:cs="Times New Roman"/>
          <w:b/>
          <w:sz w:val="28"/>
          <w:szCs w:val="28"/>
          <w:lang w:eastAsia="ru-RU"/>
        </w:rPr>
      </w:pPr>
      <w:r w:rsidRPr="00871DC7">
        <w:rPr>
          <w:rFonts w:ascii="Times New Roman" w:hAnsi="Times New Roman" w:cs="Times New Roman"/>
          <w:b/>
          <w:sz w:val="28"/>
          <w:szCs w:val="28"/>
          <w:lang w:eastAsia="ru-RU"/>
        </w:rPr>
        <w:t>1.3.12 Перечень выявленных бесхозяйных тепловых сетей и обоснование выбора организации, уполномоченной на их эксплуатацию</w:t>
      </w:r>
    </w:p>
    <w:p w14:paraId="3306D9AB" w14:textId="77777777" w:rsidR="00EF094C" w:rsidRPr="006C27CE" w:rsidRDefault="00871DC7" w:rsidP="00871DC7">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результате выполненного анализа тепловых сетей р.п. Белый Яр бесхозяйные сети не выявлены. </w:t>
      </w:r>
      <w:r w:rsidR="00486DB3">
        <w:rPr>
          <w:rFonts w:ascii="Times New Roman" w:hAnsi="Times New Roman" w:cs="Times New Roman"/>
          <w:sz w:val="28"/>
          <w:szCs w:val="28"/>
        </w:rPr>
        <w:t>В связи с этим проведение обоснования выбора уполномоченной организации на их обслуживание не требуется.</w:t>
      </w:r>
      <w:r w:rsidR="00EF094C" w:rsidRPr="006C27CE">
        <w:rPr>
          <w:rFonts w:ascii="Times New Roman" w:hAnsi="Times New Roman" w:cs="Times New Roman"/>
          <w:sz w:val="28"/>
          <w:szCs w:val="28"/>
        </w:rPr>
        <w:br w:type="page"/>
      </w:r>
    </w:p>
    <w:p w14:paraId="28D954A8" w14:textId="77777777" w:rsidR="00EF094C" w:rsidRPr="006C27CE" w:rsidRDefault="008D7B40" w:rsidP="00EF094C">
      <w:pPr>
        <w:keepNext/>
        <w:keepLines/>
        <w:widowControl w:val="0"/>
        <w:spacing w:before="200" w:after="0" w:line="240" w:lineRule="auto"/>
        <w:outlineLvl w:val="1"/>
        <w:rPr>
          <w:rFonts w:ascii="Times New Roman" w:eastAsiaTheme="majorEastAsia" w:hAnsi="Times New Roman" w:cs="Times New Roman"/>
          <w:b/>
          <w:bCs/>
          <w:sz w:val="28"/>
          <w:szCs w:val="28"/>
        </w:rPr>
      </w:pPr>
      <w:bookmarkStart w:id="404" w:name="_Toc404783059"/>
      <w:bookmarkStart w:id="405" w:name="_Toc404784352"/>
      <w:bookmarkStart w:id="406" w:name="_Toc404785398"/>
      <w:bookmarkStart w:id="407" w:name="_Toc404785633"/>
      <w:bookmarkStart w:id="408" w:name="_Toc404786317"/>
      <w:bookmarkStart w:id="409" w:name="_Toc436074244"/>
      <w:bookmarkStart w:id="410" w:name="_Toc438808089"/>
      <w:r w:rsidRPr="006C27CE">
        <w:rPr>
          <w:rFonts w:ascii="Times New Roman" w:eastAsiaTheme="majorEastAsia" w:hAnsi="Times New Roman" w:cs="Times New Roman"/>
          <w:b/>
          <w:bCs/>
          <w:sz w:val="28"/>
          <w:szCs w:val="28"/>
        </w:rPr>
        <w:lastRenderedPageBreak/>
        <w:t>1.</w:t>
      </w:r>
      <w:r w:rsidR="00EF094C" w:rsidRPr="006C27CE">
        <w:rPr>
          <w:rFonts w:ascii="Times New Roman" w:eastAsiaTheme="majorEastAsia" w:hAnsi="Times New Roman" w:cs="Times New Roman"/>
          <w:b/>
          <w:bCs/>
          <w:sz w:val="28"/>
          <w:szCs w:val="28"/>
        </w:rPr>
        <w:t>4.  Зоны действия источников тепловой энергии</w:t>
      </w:r>
      <w:bookmarkEnd w:id="404"/>
      <w:bookmarkEnd w:id="405"/>
      <w:bookmarkEnd w:id="406"/>
      <w:bookmarkEnd w:id="407"/>
      <w:bookmarkEnd w:id="408"/>
      <w:bookmarkEnd w:id="409"/>
      <w:bookmarkEnd w:id="410"/>
      <w:r w:rsidR="00EF094C" w:rsidRPr="006C27CE">
        <w:rPr>
          <w:rFonts w:ascii="Times New Roman" w:eastAsiaTheme="majorEastAsia" w:hAnsi="Times New Roman" w:cs="Times New Roman"/>
          <w:b/>
          <w:bCs/>
          <w:sz w:val="28"/>
          <w:szCs w:val="28"/>
        </w:rPr>
        <w:t xml:space="preserve"> </w:t>
      </w:r>
    </w:p>
    <w:p w14:paraId="34917B36" w14:textId="77777777" w:rsidR="00EF094C" w:rsidRPr="006C27CE" w:rsidRDefault="00EF094C" w:rsidP="00EF094C">
      <w:pPr>
        <w:widowControl w:val="0"/>
        <w:spacing w:after="0" w:line="240" w:lineRule="auto"/>
        <w:rPr>
          <w:rFonts w:ascii="Times New Roman" w:hAnsi="Times New Roman" w:cs="Times New Roman"/>
          <w:sz w:val="28"/>
          <w:szCs w:val="28"/>
        </w:rPr>
      </w:pPr>
    </w:p>
    <w:p w14:paraId="4C3099B6" w14:textId="77777777" w:rsidR="00EF094C" w:rsidRPr="006C27CE" w:rsidRDefault="00EF094C" w:rsidP="00EF094C">
      <w:pPr>
        <w:widowControl w:val="0"/>
        <w:spacing w:after="0" w:line="240" w:lineRule="auto"/>
        <w:rPr>
          <w:rFonts w:ascii="Times New Roman" w:hAnsi="Times New Roman" w:cs="Times New Roman"/>
          <w:sz w:val="28"/>
          <w:szCs w:val="28"/>
        </w:rPr>
      </w:pPr>
      <w:r w:rsidRPr="006C27CE">
        <w:rPr>
          <w:rFonts w:ascii="Times New Roman" w:hAnsi="Times New Roman" w:cs="Times New Roman"/>
          <w:sz w:val="28"/>
          <w:szCs w:val="28"/>
        </w:rPr>
        <w:tab/>
        <w:t xml:space="preserve">Зоны действия котельной </w:t>
      </w:r>
      <w:r w:rsidR="0098711D">
        <w:rPr>
          <w:rFonts w:ascii="Times New Roman" w:hAnsi="Times New Roman" w:cs="Times New Roman"/>
          <w:sz w:val="28"/>
          <w:szCs w:val="28"/>
        </w:rPr>
        <w:t>ДКВР-10-13</w:t>
      </w:r>
      <w:r w:rsidRPr="006C27CE">
        <w:rPr>
          <w:rFonts w:ascii="Times New Roman" w:hAnsi="Times New Roman" w:cs="Times New Roman"/>
          <w:sz w:val="28"/>
          <w:szCs w:val="28"/>
        </w:rPr>
        <w:t xml:space="preserve"> показана на рис. 1.4.1.</w:t>
      </w:r>
    </w:p>
    <w:p w14:paraId="7F85C5D0" w14:textId="77777777" w:rsidR="00EF094C" w:rsidRPr="006C27CE" w:rsidRDefault="00156E6E" w:rsidP="00EF094C">
      <w:pPr>
        <w:widowControl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EFF02A" wp14:editId="0BDD46A4">
            <wp:extent cx="5940425" cy="4198143"/>
            <wp:effectExtent l="0" t="0" r="3175" b="0"/>
            <wp:docPr id="24" name="Рисунок 24" descr="C:\Users\jankovsky.TPU\Desktop\ДКВ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kovsky.TPU\Desktop\ДКВР.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198143"/>
                    </a:xfrm>
                    <a:prstGeom prst="rect">
                      <a:avLst/>
                    </a:prstGeom>
                    <a:noFill/>
                    <a:ln>
                      <a:noFill/>
                    </a:ln>
                  </pic:spPr>
                </pic:pic>
              </a:graphicData>
            </a:graphic>
          </wp:inline>
        </w:drawing>
      </w:r>
    </w:p>
    <w:p w14:paraId="4A02AF94" w14:textId="77777777" w:rsidR="00EF094C" w:rsidRPr="006C27CE" w:rsidRDefault="00EF094C" w:rsidP="00A87DA6">
      <w:pPr>
        <w:jc w:val="center"/>
        <w:rPr>
          <w:rFonts w:ascii="Times New Roman" w:eastAsia="Times New Roman" w:hAnsi="Times New Roman" w:cs="Times New Roman"/>
          <w:bCs/>
          <w:sz w:val="28"/>
          <w:szCs w:val="28"/>
        </w:rPr>
      </w:pPr>
      <w:bookmarkStart w:id="411" w:name="_Toc404780332"/>
      <w:bookmarkStart w:id="412" w:name="_Toc404780558"/>
      <w:bookmarkStart w:id="413" w:name="_Toc404783060"/>
      <w:bookmarkStart w:id="414" w:name="_Toc404784353"/>
      <w:bookmarkStart w:id="415" w:name="_Toc404785399"/>
      <w:bookmarkStart w:id="416" w:name="_Toc404785634"/>
      <w:bookmarkStart w:id="417" w:name="_Toc404786318"/>
      <w:r w:rsidRPr="006C27CE">
        <w:rPr>
          <w:rFonts w:ascii="Times New Roman" w:eastAsia="Times New Roman" w:hAnsi="Times New Roman" w:cs="Times New Roman"/>
          <w:bCs/>
          <w:sz w:val="28"/>
          <w:szCs w:val="28"/>
        </w:rPr>
        <w:t xml:space="preserve">Рис. 1.4.1. Зона действия котельной </w:t>
      </w:r>
      <w:bookmarkEnd w:id="411"/>
      <w:bookmarkEnd w:id="412"/>
      <w:bookmarkEnd w:id="413"/>
      <w:bookmarkEnd w:id="414"/>
      <w:bookmarkEnd w:id="415"/>
      <w:bookmarkEnd w:id="416"/>
      <w:bookmarkEnd w:id="417"/>
      <w:r w:rsidR="0098711D">
        <w:rPr>
          <w:rFonts w:ascii="Times New Roman" w:eastAsia="Times New Roman" w:hAnsi="Times New Roman" w:cs="Times New Roman"/>
          <w:bCs/>
          <w:sz w:val="28"/>
          <w:szCs w:val="28"/>
        </w:rPr>
        <w:t>ДКВР-10-13</w:t>
      </w:r>
    </w:p>
    <w:p w14:paraId="641693B6" w14:textId="77777777" w:rsidR="00EF094C" w:rsidRPr="006C27CE" w:rsidRDefault="00EF094C" w:rsidP="00EF094C">
      <w:pPr>
        <w:widowControl w:val="0"/>
        <w:spacing w:after="0" w:line="240" w:lineRule="auto"/>
        <w:jc w:val="center"/>
        <w:rPr>
          <w:rFonts w:ascii="Times New Roman" w:hAnsi="Times New Roman" w:cs="Times New Roman"/>
          <w:sz w:val="28"/>
          <w:szCs w:val="28"/>
        </w:rPr>
      </w:pPr>
    </w:p>
    <w:p w14:paraId="512D89E1" w14:textId="77777777" w:rsidR="00EF094C" w:rsidRPr="006C27CE" w:rsidRDefault="00EF094C" w:rsidP="00EF094C">
      <w:pPr>
        <w:widowControl w:val="0"/>
        <w:spacing w:after="0" w:line="360" w:lineRule="auto"/>
        <w:jc w:val="both"/>
        <w:rPr>
          <w:rFonts w:ascii="Times New Roman" w:hAnsi="Times New Roman" w:cs="Times New Roman"/>
          <w:sz w:val="28"/>
          <w:szCs w:val="28"/>
        </w:rPr>
      </w:pPr>
      <w:r w:rsidRPr="006C27CE">
        <w:rPr>
          <w:rFonts w:ascii="Times New Roman" w:hAnsi="Times New Roman" w:cs="Times New Roman"/>
          <w:sz w:val="28"/>
          <w:szCs w:val="28"/>
        </w:rPr>
        <w:tab/>
        <w:t xml:space="preserve">Зоны действия котельной </w:t>
      </w:r>
      <w:r w:rsidR="0098711D">
        <w:rPr>
          <w:rFonts w:ascii="Times New Roman" w:hAnsi="Times New Roman" w:cs="Times New Roman"/>
          <w:sz w:val="28"/>
          <w:szCs w:val="28"/>
        </w:rPr>
        <w:t>ДКВР-10-13</w:t>
      </w:r>
      <w:r w:rsidRPr="006C27CE">
        <w:rPr>
          <w:rFonts w:ascii="Times New Roman" w:hAnsi="Times New Roman" w:cs="Times New Roman"/>
          <w:sz w:val="28"/>
          <w:szCs w:val="28"/>
        </w:rPr>
        <w:t xml:space="preserve"> практически полностью расположены в кадастровой зоне  101001, 101002 и 101003. В зоне действия котельной </w:t>
      </w:r>
      <w:r w:rsidR="0098711D">
        <w:rPr>
          <w:rFonts w:ascii="Times New Roman" w:hAnsi="Times New Roman" w:cs="Times New Roman"/>
          <w:sz w:val="28"/>
          <w:szCs w:val="28"/>
        </w:rPr>
        <w:t>ДКВР-10-13</w:t>
      </w:r>
      <w:r w:rsidRPr="006C27CE">
        <w:rPr>
          <w:rFonts w:ascii="Times New Roman" w:hAnsi="Times New Roman" w:cs="Times New Roman"/>
          <w:sz w:val="28"/>
          <w:szCs w:val="28"/>
        </w:rPr>
        <w:t xml:space="preserve"> расположены многоквартирные и частные жилые дома и общественно-деловые и административные строения, магазины, прачечные, гостиницы, школы, гаражные боксы. Жилые здания, в основном, представлены 1-2-3-х этажными деревянными или кирпичными строениями.</w:t>
      </w:r>
    </w:p>
    <w:p w14:paraId="5B0F51A1" w14:textId="77777777" w:rsidR="00EF094C" w:rsidRPr="006C27CE" w:rsidRDefault="00EF094C" w:rsidP="00EF094C">
      <w:pPr>
        <w:widowControl w:val="0"/>
        <w:spacing w:after="0" w:line="360" w:lineRule="auto"/>
        <w:jc w:val="both"/>
        <w:rPr>
          <w:rFonts w:ascii="Times New Roman" w:hAnsi="Times New Roman" w:cs="Times New Roman"/>
          <w:sz w:val="28"/>
          <w:szCs w:val="28"/>
        </w:rPr>
      </w:pPr>
      <w:r w:rsidRPr="006C27CE">
        <w:rPr>
          <w:rFonts w:ascii="Times New Roman" w:hAnsi="Times New Roman" w:cs="Times New Roman"/>
          <w:sz w:val="28"/>
          <w:szCs w:val="28"/>
        </w:rPr>
        <w:tab/>
        <w:t>Зона действия котельной ПМК показана на рис. 1.4.2.</w:t>
      </w:r>
    </w:p>
    <w:p w14:paraId="75BB85F8" w14:textId="77777777" w:rsidR="00EF094C" w:rsidRPr="006C27CE" w:rsidRDefault="00156E6E" w:rsidP="00EF094C">
      <w:pPr>
        <w:widowControl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2EBAAB7" wp14:editId="6600FD9A">
            <wp:extent cx="5940425" cy="4198143"/>
            <wp:effectExtent l="0" t="0" r="3175" b="0"/>
            <wp:docPr id="31" name="Рисунок 31" descr="C:\Users\jankovsky.TPU\Desktop\ПМ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kovsky.TPU\Desktop\ПМ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4198143"/>
                    </a:xfrm>
                    <a:prstGeom prst="rect">
                      <a:avLst/>
                    </a:prstGeom>
                    <a:noFill/>
                    <a:ln>
                      <a:noFill/>
                    </a:ln>
                  </pic:spPr>
                </pic:pic>
              </a:graphicData>
            </a:graphic>
          </wp:inline>
        </w:drawing>
      </w:r>
    </w:p>
    <w:p w14:paraId="360F7E4B" w14:textId="77777777" w:rsidR="00EF094C" w:rsidRPr="006C27CE" w:rsidRDefault="00EF094C" w:rsidP="009B66DA">
      <w:pPr>
        <w:jc w:val="center"/>
        <w:rPr>
          <w:rFonts w:ascii="Times New Roman" w:eastAsia="Times New Roman" w:hAnsi="Times New Roman" w:cs="Times New Roman"/>
          <w:bCs/>
          <w:sz w:val="28"/>
          <w:szCs w:val="28"/>
        </w:rPr>
      </w:pPr>
      <w:bookmarkStart w:id="418" w:name="_Toc404780333"/>
      <w:bookmarkStart w:id="419" w:name="_Toc404780559"/>
      <w:bookmarkStart w:id="420" w:name="_Toc404783061"/>
      <w:bookmarkStart w:id="421" w:name="_Toc404784354"/>
      <w:bookmarkStart w:id="422" w:name="_Toc404785400"/>
      <w:bookmarkStart w:id="423" w:name="_Toc404785635"/>
      <w:bookmarkStart w:id="424" w:name="_Toc404786319"/>
      <w:r w:rsidRPr="006C27CE">
        <w:rPr>
          <w:rFonts w:ascii="Times New Roman" w:eastAsia="Times New Roman" w:hAnsi="Times New Roman" w:cs="Times New Roman"/>
          <w:bCs/>
          <w:sz w:val="28"/>
          <w:szCs w:val="28"/>
        </w:rPr>
        <w:t xml:space="preserve">Рис. 1.4.2. Зона действия котельной </w:t>
      </w:r>
      <w:bookmarkEnd w:id="418"/>
      <w:bookmarkEnd w:id="419"/>
      <w:bookmarkEnd w:id="420"/>
      <w:bookmarkEnd w:id="421"/>
      <w:bookmarkEnd w:id="422"/>
      <w:bookmarkEnd w:id="423"/>
      <w:bookmarkEnd w:id="424"/>
      <w:r w:rsidRPr="006C27CE">
        <w:rPr>
          <w:rFonts w:ascii="Times New Roman" w:eastAsia="Times New Roman" w:hAnsi="Times New Roman" w:cs="Times New Roman"/>
          <w:bCs/>
          <w:sz w:val="28"/>
          <w:szCs w:val="28"/>
        </w:rPr>
        <w:t>ПМК</w:t>
      </w:r>
    </w:p>
    <w:p w14:paraId="0B6CDF30" w14:textId="77777777" w:rsidR="00EF094C" w:rsidRPr="006C27CE" w:rsidRDefault="00EF094C" w:rsidP="00EF094C">
      <w:pPr>
        <w:widowControl w:val="0"/>
        <w:spacing w:after="0" w:line="360" w:lineRule="auto"/>
        <w:jc w:val="both"/>
        <w:rPr>
          <w:rFonts w:ascii="Times New Roman" w:hAnsi="Times New Roman" w:cs="Times New Roman"/>
          <w:sz w:val="28"/>
          <w:szCs w:val="28"/>
        </w:rPr>
      </w:pPr>
      <w:r w:rsidRPr="006C27CE">
        <w:rPr>
          <w:rFonts w:ascii="Times New Roman" w:hAnsi="Times New Roman" w:cs="Times New Roman"/>
          <w:sz w:val="28"/>
          <w:szCs w:val="28"/>
        </w:rPr>
        <w:tab/>
        <w:t xml:space="preserve">Зона действия котельной распространяется на здания, расположенные в кадастровой зоне 101003. Абонентами котельной ПМК являются, в основном, жилые строения, представленные 1-2-х этажными деревянными и кирпичными домами. </w:t>
      </w:r>
    </w:p>
    <w:p w14:paraId="6ABAE30A"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Зона действия котельной РДК показана на рис. 1.4.3.</w:t>
      </w:r>
    </w:p>
    <w:p w14:paraId="1EA4F617" w14:textId="77777777" w:rsidR="00EF094C" w:rsidRPr="006C27CE" w:rsidRDefault="00156E6E" w:rsidP="00EF094C">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F0DF5F4" wp14:editId="65A178E4">
            <wp:extent cx="5940425" cy="4198143"/>
            <wp:effectExtent l="0" t="0" r="3175" b="0"/>
            <wp:docPr id="40" name="Рисунок 40" descr="C:\Users\jankovsky.TPU\Desktop\Р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kovsky.TPU\Desktop\РД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4198143"/>
                    </a:xfrm>
                    <a:prstGeom prst="rect">
                      <a:avLst/>
                    </a:prstGeom>
                    <a:noFill/>
                    <a:ln>
                      <a:noFill/>
                    </a:ln>
                  </pic:spPr>
                </pic:pic>
              </a:graphicData>
            </a:graphic>
          </wp:inline>
        </w:drawing>
      </w:r>
    </w:p>
    <w:p w14:paraId="398182B5" w14:textId="77777777" w:rsidR="00EF094C" w:rsidRPr="006C27CE" w:rsidRDefault="00EF094C" w:rsidP="009B66DA">
      <w:pPr>
        <w:jc w:val="center"/>
        <w:rPr>
          <w:rFonts w:ascii="Times New Roman" w:eastAsia="Times New Roman" w:hAnsi="Times New Roman" w:cs="Times New Roman"/>
          <w:bCs/>
          <w:sz w:val="28"/>
          <w:szCs w:val="28"/>
        </w:rPr>
      </w:pPr>
      <w:bookmarkStart w:id="425" w:name="_Toc404780334"/>
      <w:bookmarkStart w:id="426" w:name="_Toc404780560"/>
      <w:bookmarkStart w:id="427" w:name="_Toc404783062"/>
      <w:bookmarkStart w:id="428" w:name="_Toc404784355"/>
      <w:bookmarkStart w:id="429" w:name="_Toc404785401"/>
      <w:bookmarkStart w:id="430" w:name="_Toc404785636"/>
      <w:bookmarkStart w:id="431" w:name="_Toc404786320"/>
      <w:r w:rsidRPr="006C27CE">
        <w:rPr>
          <w:rFonts w:ascii="Times New Roman" w:eastAsia="Times New Roman" w:hAnsi="Times New Roman" w:cs="Times New Roman"/>
          <w:bCs/>
          <w:sz w:val="28"/>
          <w:szCs w:val="28"/>
        </w:rPr>
        <w:t xml:space="preserve">Рис. 1.4.3. Зона действия котельной </w:t>
      </w:r>
      <w:bookmarkEnd w:id="425"/>
      <w:bookmarkEnd w:id="426"/>
      <w:bookmarkEnd w:id="427"/>
      <w:bookmarkEnd w:id="428"/>
      <w:bookmarkEnd w:id="429"/>
      <w:bookmarkEnd w:id="430"/>
      <w:bookmarkEnd w:id="431"/>
      <w:r w:rsidRPr="006C27CE">
        <w:rPr>
          <w:rFonts w:ascii="Times New Roman" w:eastAsia="Times New Roman" w:hAnsi="Times New Roman" w:cs="Times New Roman"/>
          <w:bCs/>
          <w:sz w:val="28"/>
          <w:szCs w:val="28"/>
        </w:rPr>
        <w:t>РДК</w:t>
      </w:r>
    </w:p>
    <w:p w14:paraId="388035FE"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В зоне действия котельной РДК расположены жилые строения, представленные 1-2-х этажными деревянными и кирпичными домами, банк, магазин, РЦКД, ЦБС. Все объекты располагаются в кадастровой зоне 101003.</w:t>
      </w:r>
    </w:p>
    <w:p w14:paraId="29A41BC1"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Зона действия котельной ТОЦТ показана на рис. 1.4.4.</w:t>
      </w:r>
    </w:p>
    <w:p w14:paraId="17C983B9" w14:textId="77777777" w:rsidR="00EF094C" w:rsidRPr="006C27CE" w:rsidRDefault="00337136" w:rsidP="00EF094C">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EA7A834" wp14:editId="00ECC9E2">
            <wp:extent cx="5940425" cy="4200102"/>
            <wp:effectExtent l="0" t="0" r="3175" b="0"/>
            <wp:docPr id="20" name="Рисунок 20" descr="C:\Users\jankovsky.TPU\Desktop\ТОЦ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kovsky.TPU\Desktop\ТОЦТ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4200102"/>
                    </a:xfrm>
                    <a:prstGeom prst="rect">
                      <a:avLst/>
                    </a:prstGeom>
                    <a:noFill/>
                    <a:ln>
                      <a:noFill/>
                    </a:ln>
                  </pic:spPr>
                </pic:pic>
              </a:graphicData>
            </a:graphic>
          </wp:inline>
        </w:drawing>
      </w:r>
    </w:p>
    <w:p w14:paraId="28CF040F" w14:textId="77777777" w:rsidR="00EF094C" w:rsidRPr="006C27CE" w:rsidRDefault="00EF094C" w:rsidP="009B66DA">
      <w:pPr>
        <w:jc w:val="center"/>
        <w:rPr>
          <w:rFonts w:ascii="Times New Roman" w:eastAsia="Times New Roman" w:hAnsi="Times New Roman" w:cs="Times New Roman"/>
          <w:bCs/>
          <w:sz w:val="28"/>
          <w:szCs w:val="28"/>
        </w:rPr>
      </w:pPr>
      <w:bookmarkStart w:id="432" w:name="_Toc404780335"/>
      <w:bookmarkStart w:id="433" w:name="_Toc404780561"/>
      <w:bookmarkStart w:id="434" w:name="_Toc404783063"/>
      <w:bookmarkStart w:id="435" w:name="_Toc404784356"/>
      <w:bookmarkStart w:id="436" w:name="_Toc404785402"/>
      <w:bookmarkStart w:id="437" w:name="_Toc404785637"/>
      <w:bookmarkStart w:id="438" w:name="_Toc404786321"/>
      <w:r w:rsidRPr="006C27CE">
        <w:rPr>
          <w:rFonts w:ascii="Times New Roman" w:eastAsia="Times New Roman" w:hAnsi="Times New Roman" w:cs="Times New Roman"/>
          <w:bCs/>
          <w:sz w:val="28"/>
          <w:szCs w:val="28"/>
        </w:rPr>
        <w:t>Рис. 1.4.4. Зона действия котельной</w:t>
      </w:r>
      <w:bookmarkEnd w:id="432"/>
      <w:bookmarkEnd w:id="433"/>
      <w:bookmarkEnd w:id="434"/>
      <w:bookmarkEnd w:id="435"/>
      <w:bookmarkEnd w:id="436"/>
      <w:bookmarkEnd w:id="437"/>
      <w:bookmarkEnd w:id="438"/>
      <w:r w:rsidRPr="006C27CE">
        <w:rPr>
          <w:rFonts w:ascii="Times New Roman" w:eastAsia="Times New Roman" w:hAnsi="Times New Roman" w:cs="Times New Roman"/>
          <w:bCs/>
          <w:sz w:val="28"/>
          <w:szCs w:val="28"/>
        </w:rPr>
        <w:t xml:space="preserve"> ТОЦТ</w:t>
      </w:r>
    </w:p>
    <w:p w14:paraId="28DB819A"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В зоне действия котельной ТОЦТ расположены жилые строения, представленные 1-2-х этажными деревянными и кирпичными домами, ретранслятор. Все объекты располагаются в кадастровой зоне 101003.</w:t>
      </w:r>
    </w:p>
    <w:p w14:paraId="0807B5BC"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Зона действия котельной БСОШ №2 показана на рис. 1.4.5.</w:t>
      </w:r>
    </w:p>
    <w:p w14:paraId="2AD39709" w14:textId="77777777" w:rsidR="00EF094C" w:rsidRPr="006C27CE" w:rsidRDefault="00156E6E" w:rsidP="00EF094C">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709814D" wp14:editId="62B2222A">
            <wp:extent cx="5940425" cy="4198143"/>
            <wp:effectExtent l="0" t="0" r="3175" b="0"/>
            <wp:docPr id="47" name="Рисунок 47" descr="C:\Users\jankovsky.TPU\Desktop\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kovsky.TPU\Desktop\СОШ.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4198143"/>
                    </a:xfrm>
                    <a:prstGeom prst="rect">
                      <a:avLst/>
                    </a:prstGeom>
                    <a:noFill/>
                    <a:ln>
                      <a:noFill/>
                    </a:ln>
                  </pic:spPr>
                </pic:pic>
              </a:graphicData>
            </a:graphic>
          </wp:inline>
        </w:drawing>
      </w:r>
    </w:p>
    <w:p w14:paraId="1255EE6B" w14:textId="77777777" w:rsidR="00EF094C" w:rsidRPr="006C27CE" w:rsidRDefault="00EF094C" w:rsidP="009B66DA">
      <w:pPr>
        <w:jc w:val="center"/>
        <w:rPr>
          <w:rFonts w:ascii="Times New Roman" w:eastAsia="Times New Roman" w:hAnsi="Times New Roman" w:cs="Times New Roman"/>
          <w:bCs/>
          <w:sz w:val="28"/>
          <w:szCs w:val="28"/>
        </w:rPr>
      </w:pPr>
      <w:r w:rsidRPr="006C27CE">
        <w:rPr>
          <w:rFonts w:ascii="Times New Roman" w:eastAsia="Times New Roman" w:hAnsi="Times New Roman" w:cs="Times New Roman"/>
          <w:bCs/>
          <w:sz w:val="28"/>
          <w:szCs w:val="28"/>
        </w:rPr>
        <w:t>Рис. 1.4.5. Зона действия котельной БСОШ №2</w:t>
      </w:r>
    </w:p>
    <w:p w14:paraId="05A8308D"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В зоне действия котельной БСОШ №2 расположены школа БСОШ №2 и детский сад. Все объекты располагаются в кадастровой зоне 101003.</w:t>
      </w:r>
    </w:p>
    <w:p w14:paraId="205B551C"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 xml:space="preserve">Зона действия котельной </w:t>
      </w:r>
      <w:r w:rsidR="0098711D">
        <w:rPr>
          <w:rFonts w:ascii="Times New Roman" w:hAnsi="Times New Roman" w:cs="Times New Roman"/>
          <w:sz w:val="28"/>
          <w:szCs w:val="28"/>
        </w:rPr>
        <w:t>Станция Белый Яр</w:t>
      </w:r>
      <w:r w:rsidRPr="006C27CE">
        <w:rPr>
          <w:rFonts w:ascii="Times New Roman" w:hAnsi="Times New Roman" w:cs="Times New Roman"/>
          <w:sz w:val="28"/>
          <w:szCs w:val="28"/>
        </w:rPr>
        <w:t xml:space="preserve"> показана на рис. 1.</w:t>
      </w:r>
      <w:r w:rsidR="00454923">
        <w:rPr>
          <w:rFonts w:ascii="Times New Roman" w:hAnsi="Times New Roman" w:cs="Times New Roman"/>
          <w:sz w:val="28"/>
          <w:szCs w:val="28"/>
        </w:rPr>
        <w:t>4.</w:t>
      </w:r>
      <w:r w:rsidRPr="006C27CE">
        <w:rPr>
          <w:rFonts w:ascii="Times New Roman" w:hAnsi="Times New Roman" w:cs="Times New Roman"/>
          <w:sz w:val="28"/>
          <w:szCs w:val="28"/>
        </w:rPr>
        <w:t>6.</w:t>
      </w:r>
    </w:p>
    <w:p w14:paraId="6ADCDC60" w14:textId="77777777" w:rsidR="00EF094C" w:rsidRPr="006C27CE" w:rsidRDefault="00B14AE6" w:rsidP="00EF094C">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6D59DA1" wp14:editId="2C0D0F18">
            <wp:extent cx="5940425" cy="4198143"/>
            <wp:effectExtent l="0" t="0" r="3175" b="0"/>
            <wp:docPr id="48" name="Рисунок 48" descr="C:\Users\jankovsky.TPU\Desktop\Ста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kovsky.TPU\Desktop\Станция.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4198143"/>
                    </a:xfrm>
                    <a:prstGeom prst="rect">
                      <a:avLst/>
                    </a:prstGeom>
                    <a:noFill/>
                    <a:ln>
                      <a:noFill/>
                    </a:ln>
                  </pic:spPr>
                </pic:pic>
              </a:graphicData>
            </a:graphic>
          </wp:inline>
        </w:drawing>
      </w:r>
    </w:p>
    <w:p w14:paraId="35FF3A79" w14:textId="77777777" w:rsidR="00EF094C" w:rsidRPr="006C27CE" w:rsidRDefault="00EF094C" w:rsidP="009B66DA">
      <w:pPr>
        <w:jc w:val="center"/>
        <w:rPr>
          <w:rFonts w:ascii="Times New Roman" w:eastAsia="Times New Roman" w:hAnsi="Times New Roman" w:cs="Times New Roman"/>
          <w:bCs/>
          <w:sz w:val="28"/>
          <w:szCs w:val="28"/>
        </w:rPr>
      </w:pPr>
      <w:r w:rsidRPr="006C27CE">
        <w:rPr>
          <w:rFonts w:ascii="Times New Roman" w:eastAsia="Times New Roman" w:hAnsi="Times New Roman" w:cs="Times New Roman"/>
          <w:bCs/>
          <w:sz w:val="28"/>
          <w:szCs w:val="28"/>
        </w:rPr>
        <w:t xml:space="preserve">Рис. 1.4.6. Зона действия котельной </w:t>
      </w:r>
      <w:r w:rsidR="0098711D">
        <w:rPr>
          <w:rFonts w:ascii="Times New Roman" w:eastAsia="Times New Roman" w:hAnsi="Times New Roman" w:cs="Times New Roman"/>
          <w:bCs/>
          <w:sz w:val="28"/>
          <w:szCs w:val="28"/>
        </w:rPr>
        <w:t>Станция Белый Яр</w:t>
      </w:r>
    </w:p>
    <w:p w14:paraId="1B730781" w14:textId="77777777" w:rsidR="00EF094C" w:rsidRPr="006C27CE" w:rsidRDefault="00EF094C" w:rsidP="00EF094C">
      <w:pPr>
        <w:widowControl w:val="0"/>
        <w:spacing w:after="0" w:line="360" w:lineRule="auto"/>
        <w:ind w:firstLine="708"/>
        <w:jc w:val="both"/>
        <w:rPr>
          <w:rFonts w:ascii="Times New Roman" w:hAnsi="Times New Roman" w:cs="Times New Roman"/>
          <w:sz w:val="28"/>
          <w:szCs w:val="28"/>
        </w:rPr>
      </w:pPr>
      <w:r w:rsidRPr="006C27CE">
        <w:rPr>
          <w:rFonts w:ascii="Times New Roman" w:hAnsi="Times New Roman" w:cs="Times New Roman"/>
          <w:sz w:val="28"/>
          <w:szCs w:val="28"/>
        </w:rPr>
        <w:t xml:space="preserve">В зоне действия котельной </w:t>
      </w:r>
      <w:r w:rsidR="0098711D">
        <w:rPr>
          <w:rFonts w:ascii="Times New Roman" w:hAnsi="Times New Roman" w:cs="Times New Roman"/>
          <w:sz w:val="28"/>
          <w:szCs w:val="28"/>
        </w:rPr>
        <w:t>Станция Белый Яр</w:t>
      </w:r>
      <w:r w:rsidRPr="006C27CE">
        <w:rPr>
          <w:rFonts w:ascii="Times New Roman" w:hAnsi="Times New Roman" w:cs="Times New Roman"/>
          <w:sz w:val="28"/>
          <w:szCs w:val="28"/>
        </w:rPr>
        <w:t xml:space="preserve"> расположены жилые строения, представленные 1-2-х этажными деревянными и кирпичными домами, амбулатория, клуб, вокзал, дом связи, гараж, магазины. Все объекты располагаются в кадастровой зоне 101005.</w:t>
      </w:r>
    </w:p>
    <w:p w14:paraId="26F3A7A5" w14:textId="77777777" w:rsidR="00EF094C" w:rsidRPr="006C27CE" w:rsidRDefault="00EF094C" w:rsidP="00EF094C">
      <w:pPr>
        <w:widowControl w:val="0"/>
        <w:spacing w:after="0" w:line="240" w:lineRule="auto"/>
        <w:jc w:val="center"/>
        <w:rPr>
          <w:rFonts w:ascii="Times New Roman" w:eastAsia="Times New Roman" w:hAnsi="Times New Roman" w:cs="Times New Roman"/>
          <w:b/>
          <w:bCs/>
          <w:sz w:val="28"/>
          <w:szCs w:val="24"/>
        </w:rPr>
      </w:pPr>
    </w:p>
    <w:p w14:paraId="6C733F3A" w14:textId="77777777" w:rsidR="00EF094C" w:rsidRPr="006C27CE" w:rsidRDefault="008D7B40" w:rsidP="00EF094C">
      <w:pPr>
        <w:keepNext/>
        <w:keepLines/>
        <w:widowControl w:val="0"/>
        <w:spacing w:before="200" w:after="0" w:line="240" w:lineRule="auto"/>
        <w:outlineLvl w:val="1"/>
        <w:rPr>
          <w:rFonts w:ascii="Times New Roman" w:eastAsiaTheme="majorEastAsia" w:hAnsi="Times New Roman" w:cs="Times New Roman"/>
          <w:b/>
          <w:bCs/>
          <w:sz w:val="28"/>
          <w:szCs w:val="28"/>
        </w:rPr>
      </w:pPr>
      <w:bookmarkStart w:id="439" w:name="_Toc404783064"/>
      <w:bookmarkStart w:id="440" w:name="_Toc404784357"/>
      <w:bookmarkStart w:id="441" w:name="_Toc404785403"/>
      <w:bookmarkStart w:id="442" w:name="_Toc404785638"/>
      <w:bookmarkStart w:id="443" w:name="_Toc404786322"/>
      <w:bookmarkStart w:id="444" w:name="_Toc436074245"/>
      <w:bookmarkStart w:id="445" w:name="_Toc438808090"/>
      <w:r w:rsidRPr="006C27CE">
        <w:rPr>
          <w:rFonts w:ascii="Times New Roman" w:eastAsiaTheme="majorEastAsia" w:hAnsi="Times New Roman" w:cs="Times New Roman"/>
          <w:b/>
          <w:bCs/>
          <w:sz w:val="28"/>
          <w:szCs w:val="28"/>
        </w:rPr>
        <w:t>1.</w:t>
      </w:r>
      <w:r w:rsidR="00EF094C" w:rsidRPr="006C27CE">
        <w:rPr>
          <w:rFonts w:ascii="Times New Roman" w:eastAsiaTheme="majorEastAsia" w:hAnsi="Times New Roman" w:cs="Times New Roman"/>
          <w:b/>
          <w:bCs/>
          <w:sz w:val="28"/>
          <w:szCs w:val="28"/>
        </w:rPr>
        <w:t>5. Тепловые нагрузки потребителей тепловой энергии</w:t>
      </w:r>
      <w:bookmarkEnd w:id="439"/>
      <w:bookmarkEnd w:id="440"/>
      <w:bookmarkEnd w:id="441"/>
      <w:bookmarkEnd w:id="442"/>
      <w:bookmarkEnd w:id="443"/>
      <w:bookmarkEnd w:id="444"/>
      <w:bookmarkEnd w:id="445"/>
      <w:r w:rsidR="00EF094C" w:rsidRPr="006C27CE">
        <w:rPr>
          <w:rFonts w:ascii="Times New Roman" w:eastAsiaTheme="majorEastAsia" w:hAnsi="Times New Roman" w:cs="Times New Roman"/>
          <w:b/>
          <w:bCs/>
          <w:sz w:val="28"/>
          <w:szCs w:val="28"/>
        </w:rPr>
        <w:t xml:space="preserve"> </w:t>
      </w:r>
    </w:p>
    <w:p w14:paraId="1C4D8F8E" w14:textId="77777777" w:rsidR="00EF094C" w:rsidRPr="006C27CE" w:rsidRDefault="00EF094C" w:rsidP="00EF094C">
      <w:pPr>
        <w:widowControl w:val="0"/>
        <w:spacing w:after="0" w:line="240" w:lineRule="auto"/>
        <w:jc w:val="center"/>
        <w:rPr>
          <w:rFonts w:ascii="Times New Roman" w:hAnsi="Times New Roman" w:cs="Times New Roman"/>
        </w:rPr>
      </w:pPr>
    </w:p>
    <w:p w14:paraId="6688FB3F" w14:textId="77777777" w:rsidR="00EF094C" w:rsidRPr="0077385D" w:rsidRDefault="00EF094C" w:rsidP="008D7B40">
      <w:pPr>
        <w:pStyle w:val="3"/>
        <w:rPr>
          <w:rFonts w:ascii="Times New Roman" w:hAnsi="Times New Roman" w:cs="Times New Roman"/>
          <w:bCs w:val="0"/>
          <w:color w:val="auto"/>
          <w:sz w:val="28"/>
          <w:szCs w:val="28"/>
          <w:lang w:val="ru-RU"/>
        </w:rPr>
      </w:pPr>
      <w:bookmarkStart w:id="446" w:name="_Toc404783065"/>
      <w:bookmarkStart w:id="447" w:name="_Toc404784358"/>
      <w:bookmarkStart w:id="448" w:name="_Toc404785404"/>
      <w:bookmarkStart w:id="449" w:name="_Toc404785639"/>
      <w:bookmarkStart w:id="450" w:name="_Toc404786323"/>
      <w:bookmarkStart w:id="451" w:name="_Toc436074246"/>
      <w:bookmarkStart w:id="452" w:name="_Toc438808091"/>
      <w:r w:rsidRPr="0077385D">
        <w:rPr>
          <w:rFonts w:ascii="Times New Roman" w:hAnsi="Times New Roman" w:cs="Times New Roman"/>
          <w:bCs w:val="0"/>
          <w:color w:val="auto"/>
          <w:sz w:val="28"/>
          <w:szCs w:val="28"/>
          <w:lang w:val="ru-RU"/>
        </w:rPr>
        <w:t>1.5.1. Тепловые нагрузки потребителей</w:t>
      </w:r>
      <w:bookmarkEnd w:id="446"/>
      <w:bookmarkEnd w:id="447"/>
      <w:bookmarkEnd w:id="448"/>
      <w:bookmarkEnd w:id="449"/>
      <w:bookmarkEnd w:id="450"/>
      <w:bookmarkEnd w:id="451"/>
      <w:bookmarkEnd w:id="452"/>
    </w:p>
    <w:p w14:paraId="301B96B9" w14:textId="77777777" w:rsidR="0077385D" w:rsidRPr="0077385D" w:rsidRDefault="0077385D" w:rsidP="0077385D"/>
    <w:p w14:paraId="2D721432" w14:textId="77777777" w:rsidR="0077385D" w:rsidRDefault="00EF094C" w:rsidP="00EF094C">
      <w:pPr>
        <w:widowControl w:val="0"/>
        <w:spacing w:after="0" w:line="360" w:lineRule="auto"/>
        <w:jc w:val="both"/>
        <w:rPr>
          <w:rFonts w:ascii="Times New Roman" w:eastAsia="Times New Roman" w:hAnsi="Times New Roman" w:cs="Times New Roman"/>
          <w:sz w:val="28"/>
          <w:szCs w:val="28"/>
          <w:lang w:eastAsia="ru-RU"/>
        </w:rPr>
      </w:pPr>
      <w:r w:rsidRPr="0077385D">
        <w:rPr>
          <w:rFonts w:ascii="Times New Roman" w:hAnsi="Times New Roman" w:cs="Times New Roman"/>
        </w:rPr>
        <w:tab/>
      </w:r>
      <w:r w:rsidRPr="0077385D">
        <w:rPr>
          <w:rFonts w:ascii="Times New Roman" w:eastAsia="BatangChe" w:hAnsi="Times New Roman" w:cs="Times New Roman"/>
          <w:sz w:val="28"/>
          <w:szCs w:val="28"/>
        </w:rPr>
        <w:t xml:space="preserve">Данные о тепловых нагрузках котельной </w:t>
      </w:r>
      <w:r w:rsidR="0098711D" w:rsidRPr="0077385D">
        <w:rPr>
          <w:rFonts w:ascii="Times New Roman" w:eastAsia="BatangChe" w:hAnsi="Times New Roman" w:cs="Times New Roman"/>
          <w:sz w:val="28"/>
          <w:szCs w:val="28"/>
        </w:rPr>
        <w:t>ДКВР-10-13</w:t>
      </w:r>
      <w:r w:rsidRPr="0077385D">
        <w:rPr>
          <w:rFonts w:ascii="Times New Roman" w:eastAsia="BatangChe" w:hAnsi="Times New Roman" w:cs="Times New Roman"/>
          <w:sz w:val="28"/>
          <w:szCs w:val="28"/>
        </w:rPr>
        <w:t xml:space="preserve"> приведены в табл</w:t>
      </w:r>
      <w:r w:rsidR="00C40F50" w:rsidRPr="0077385D">
        <w:rPr>
          <w:rFonts w:ascii="Times New Roman" w:eastAsia="BatangChe" w:hAnsi="Times New Roman" w:cs="Times New Roman"/>
          <w:sz w:val="28"/>
          <w:szCs w:val="28"/>
        </w:rPr>
        <w:t>ице 1</w:t>
      </w:r>
      <w:r w:rsidRPr="0077385D">
        <w:rPr>
          <w:rFonts w:ascii="Times New Roman" w:eastAsia="BatangChe" w:hAnsi="Times New Roman" w:cs="Times New Roman"/>
          <w:sz w:val="28"/>
          <w:szCs w:val="28"/>
        </w:rPr>
        <w:t>.5.1,</w:t>
      </w:r>
      <w:r w:rsidR="0077385D" w:rsidRPr="0077385D">
        <w:rPr>
          <w:rFonts w:ascii="Times New Roman" w:eastAsia="BatangChe" w:hAnsi="Times New Roman" w:cs="Times New Roman"/>
          <w:sz w:val="28"/>
          <w:szCs w:val="28"/>
        </w:rPr>
        <w:t xml:space="preserve"> </w:t>
      </w:r>
      <w:r w:rsidR="0077385D" w:rsidRPr="005174A8">
        <w:rPr>
          <w:rFonts w:ascii="Times New Roman" w:eastAsia="Times New Roman" w:hAnsi="Times New Roman" w:cs="Times New Roman"/>
          <w:sz w:val="28"/>
          <w:szCs w:val="28"/>
          <w:lang w:eastAsia="ru-RU"/>
        </w:rPr>
        <w:t xml:space="preserve">согласно </w:t>
      </w:r>
      <w:r w:rsidR="005174A8" w:rsidRPr="005174A8">
        <w:rPr>
          <w:rFonts w:ascii="Times New Roman" w:eastAsia="Times New Roman" w:hAnsi="Times New Roman" w:cs="Times New Roman"/>
          <w:sz w:val="28"/>
          <w:szCs w:val="28"/>
          <w:lang w:eastAsia="ru-RU"/>
        </w:rPr>
        <w:t>предоставленным</w:t>
      </w:r>
      <w:r w:rsidR="005174A8">
        <w:rPr>
          <w:rFonts w:ascii="Times New Roman" w:eastAsia="Times New Roman" w:hAnsi="Times New Roman" w:cs="Times New Roman"/>
          <w:sz w:val="28"/>
          <w:szCs w:val="28"/>
          <w:lang w:eastAsia="ru-RU"/>
        </w:rPr>
        <w:t xml:space="preserve"> плановым нагрузкам на 2015 г. </w:t>
      </w:r>
      <w:commentRangeStart w:id="453"/>
      <w:r w:rsidR="005174A8">
        <w:rPr>
          <w:rFonts w:ascii="Times New Roman" w:eastAsia="Times New Roman" w:hAnsi="Times New Roman" w:cs="Times New Roman"/>
          <w:sz w:val="28"/>
          <w:szCs w:val="28"/>
          <w:lang w:eastAsia="ru-RU"/>
        </w:rPr>
        <w:t xml:space="preserve"> </w:t>
      </w:r>
      <w:commentRangeEnd w:id="453"/>
      <w:r w:rsidR="005174A8">
        <w:rPr>
          <w:rStyle w:val="afc"/>
          <w:lang w:val="en-US"/>
        </w:rPr>
        <w:commentReference w:id="453"/>
      </w:r>
      <w:r w:rsidR="0077385D" w:rsidRPr="005174A8">
        <w:rPr>
          <w:rFonts w:ascii="Times New Roman" w:eastAsia="Times New Roman" w:hAnsi="Times New Roman" w:cs="Times New Roman"/>
          <w:sz w:val="28"/>
          <w:szCs w:val="28"/>
          <w:lang w:eastAsia="ru-RU"/>
        </w:rPr>
        <w:t>ООО «БИО ТЭК-</w:t>
      </w:r>
      <w:r w:rsidR="0077385D" w:rsidRPr="0077385D">
        <w:rPr>
          <w:rFonts w:ascii="Times New Roman" w:eastAsia="Times New Roman" w:hAnsi="Times New Roman" w:cs="Times New Roman"/>
          <w:sz w:val="28"/>
          <w:szCs w:val="28"/>
          <w:lang w:eastAsia="ru-RU"/>
        </w:rPr>
        <w:t>М</w:t>
      </w:r>
      <w:r w:rsidR="00CA177B">
        <w:rPr>
          <w:rFonts w:ascii="Times New Roman" w:eastAsia="Times New Roman" w:hAnsi="Times New Roman" w:cs="Times New Roman"/>
          <w:sz w:val="28"/>
          <w:szCs w:val="28"/>
          <w:lang w:eastAsia="ru-RU"/>
        </w:rPr>
        <w:t xml:space="preserve">. </w:t>
      </w:r>
      <w:r w:rsidR="0077385D">
        <w:rPr>
          <w:rFonts w:ascii="Times New Roman" w:eastAsia="BatangChe" w:hAnsi="Times New Roman" w:cs="Times New Roman"/>
          <w:sz w:val="28"/>
          <w:szCs w:val="28"/>
        </w:rPr>
        <w:t>Д</w:t>
      </w:r>
      <w:r w:rsidRPr="0077385D">
        <w:rPr>
          <w:rFonts w:ascii="Times New Roman" w:eastAsia="BatangChe" w:hAnsi="Times New Roman" w:cs="Times New Roman"/>
          <w:sz w:val="28"/>
          <w:szCs w:val="28"/>
        </w:rPr>
        <w:t>анные о годовом потреблении тепл</w:t>
      </w:r>
      <w:r w:rsidR="008054D5">
        <w:rPr>
          <w:rFonts w:ascii="Times New Roman" w:eastAsia="BatangChe" w:hAnsi="Times New Roman" w:cs="Times New Roman"/>
          <w:sz w:val="28"/>
          <w:szCs w:val="28"/>
        </w:rPr>
        <w:t xml:space="preserve">овой энергии – в таблице 1.5.2., </w:t>
      </w:r>
      <w:r w:rsidR="0077385D">
        <w:rPr>
          <w:rFonts w:ascii="Times New Roman" w:eastAsia="Times New Roman" w:hAnsi="Times New Roman" w:cs="Times New Roman"/>
          <w:sz w:val="28"/>
          <w:szCs w:val="28"/>
          <w:lang w:eastAsia="ru-RU"/>
        </w:rPr>
        <w:t xml:space="preserve">согласно </w:t>
      </w:r>
      <w:r w:rsidR="008054D5" w:rsidRPr="008054D5">
        <w:rPr>
          <w:rFonts w:ascii="Times New Roman" w:eastAsia="Times New Roman" w:hAnsi="Times New Roman" w:cs="Times New Roman"/>
          <w:sz w:val="28"/>
          <w:szCs w:val="28"/>
          <w:lang w:eastAsia="ru-RU"/>
        </w:rPr>
        <w:t>фактическому потреблению тепла за 2015 г.</w:t>
      </w:r>
      <w:r w:rsidR="008054D5">
        <w:rPr>
          <w:rFonts w:ascii="Times New Roman" w:eastAsia="Times New Roman" w:hAnsi="Times New Roman" w:cs="Times New Roman"/>
          <w:sz w:val="28"/>
          <w:szCs w:val="28"/>
          <w:lang w:eastAsia="ru-RU"/>
        </w:rPr>
        <w:t xml:space="preserve"> </w:t>
      </w:r>
    </w:p>
    <w:p w14:paraId="0C7D859A" w14:textId="77777777" w:rsidR="008054D5" w:rsidRPr="008054D5" w:rsidRDefault="008054D5" w:rsidP="00EF094C">
      <w:pPr>
        <w:widowControl w:val="0"/>
        <w:spacing w:after="0" w:line="360" w:lineRule="auto"/>
        <w:jc w:val="both"/>
        <w:rPr>
          <w:rFonts w:ascii="Times New Roman" w:eastAsia="Times New Roman" w:hAnsi="Times New Roman" w:cs="Times New Roman"/>
          <w:sz w:val="28"/>
          <w:szCs w:val="28"/>
          <w:lang w:eastAsia="ru-RU"/>
        </w:rPr>
      </w:pPr>
    </w:p>
    <w:p w14:paraId="467B2AB4" w14:textId="77777777" w:rsidR="00EF094C" w:rsidRPr="006C27CE" w:rsidRDefault="00EF094C" w:rsidP="00551BB0">
      <w:pPr>
        <w:rPr>
          <w:rFonts w:ascii="Times New Roman" w:eastAsia="Times New Roman" w:hAnsi="Times New Roman" w:cs="Times New Roman"/>
          <w:bCs/>
          <w:sz w:val="28"/>
          <w:szCs w:val="28"/>
        </w:rPr>
      </w:pPr>
      <w:bookmarkStart w:id="454" w:name="_Toc404780338"/>
      <w:bookmarkStart w:id="455" w:name="_Toc404780564"/>
      <w:bookmarkStart w:id="456" w:name="_Toc404783066"/>
      <w:bookmarkStart w:id="457" w:name="_Toc404785640"/>
      <w:bookmarkStart w:id="458" w:name="_Toc404786324"/>
      <w:r w:rsidRPr="00264757">
        <w:rPr>
          <w:rFonts w:ascii="Times New Roman" w:eastAsia="Times New Roman" w:hAnsi="Times New Roman" w:cs="Times New Roman"/>
          <w:bCs/>
          <w:sz w:val="28"/>
          <w:szCs w:val="28"/>
        </w:rPr>
        <w:t xml:space="preserve">Таблица 1.5.1 – Тепловые нагрузки потребителей (котельная </w:t>
      </w:r>
      <w:r w:rsidR="0098711D" w:rsidRPr="00264757">
        <w:rPr>
          <w:rFonts w:ascii="Times New Roman" w:eastAsia="Times New Roman" w:hAnsi="Times New Roman" w:cs="Times New Roman"/>
          <w:bCs/>
          <w:sz w:val="28"/>
          <w:szCs w:val="28"/>
        </w:rPr>
        <w:t>ДКВР-10-13</w:t>
      </w:r>
      <w:r w:rsidRPr="00264757">
        <w:rPr>
          <w:rFonts w:ascii="Times New Roman" w:eastAsia="Times New Roman" w:hAnsi="Times New Roman" w:cs="Times New Roman"/>
          <w:bCs/>
          <w:sz w:val="28"/>
          <w:szCs w:val="28"/>
        </w:rPr>
        <w:t>)</w:t>
      </w:r>
      <w:bookmarkEnd w:id="454"/>
      <w:bookmarkEnd w:id="455"/>
      <w:bookmarkEnd w:id="456"/>
      <w:bookmarkEnd w:id="457"/>
      <w:bookmarkEnd w:id="458"/>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1949"/>
        <w:gridCol w:w="1737"/>
        <w:gridCol w:w="1489"/>
      </w:tblGrid>
      <w:tr w:rsidR="00EF094C" w:rsidRPr="006C27CE" w14:paraId="37698743" w14:textId="77777777" w:rsidTr="00EF094C">
        <w:tc>
          <w:tcPr>
            <w:tcW w:w="2376" w:type="dxa"/>
            <w:vMerge w:val="restart"/>
            <w:vAlign w:val="center"/>
          </w:tcPr>
          <w:p w14:paraId="7E221959"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lastRenderedPageBreak/>
              <w:t>Категория потребителей</w:t>
            </w:r>
          </w:p>
        </w:tc>
        <w:tc>
          <w:tcPr>
            <w:tcW w:w="6876" w:type="dxa"/>
            <w:gridSpan w:val="4"/>
          </w:tcPr>
          <w:p w14:paraId="7D3362FD"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Расчетная тепловая нагрузка, Гкал/ч</w:t>
            </w:r>
          </w:p>
        </w:tc>
      </w:tr>
      <w:tr w:rsidR="00EF094C" w:rsidRPr="006C27CE" w14:paraId="779DB25C" w14:textId="77777777" w:rsidTr="00EF094C">
        <w:tc>
          <w:tcPr>
            <w:tcW w:w="2376" w:type="dxa"/>
            <w:vMerge/>
          </w:tcPr>
          <w:p w14:paraId="6676D8D9"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701" w:type="dxa"/>
            <w:vAlign w:val="center"/>
          </w:tcPr>
          <w:p w14:paraId="7869EFEB"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ГВС</w:t>
            </w:r>
          </w:p>
        </w:tc>
        <w:tc>
          <w:tcPr>
            <w:tcW w:w="1949" w:type="dxa"/>
            <w:vAlign w:val="center"/>
          </w:tcPr>
          <w:p w14:paraId="13260A94"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отопления</w:t>
            </w:r>
          </w:p>
        </w:tc>
        <w:tc>
          <w:tcPr>
            <w:tcW w:w="1737" w:type="dxa"/>
            <w:vAlign w:val="center"/>
          </w:tcPr>
          <w:p w14:paraId="35707B26"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вентиляции</w:t>
            </w:r>
          </w:p>
        </w:tc>
        <w:tc>
          <w:tcPr>
            <w:tcW w:w="1489" w:type="dxa"/>
            <w:vAlign w:val="center"/>
          </w:tcPr>
          <w:p w14:paraId="3731412A"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r>
      <w:tr w:rsidR="00C55E2B" w:rsidRPr="006C27CE" w14:paraId="5732FC87" w14:textId="77777777" w:rsidTr="00EF094C">
        <w:tc>
          <w:tcPr>
            <w:tcW w:w="2376" w:type="dxa"/>
          </w:tcPr>
          <w:p w14:paraId="77D065E9" w14:textId="77777777" w:rsidR="00C55E2B" w:rsidRPr="006C27CE" w:rsidRDefault="00C55E2B"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Бюджетные учреждения</w:t>
            </w:r>
          </w:p>
        </w:tc>
        <w:tc>
          <w:tcPr>
            <w:tcW w:w="1701" w:type="dxa"/>
            <w:vAlign w:val="center"/>
          </w:tcPr>
          <w:p w14:paraId="10E28A77" w14:textId="77777777" w:rsidR="00C55E2B" w:rsidRPr="006C27CE"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49" w:type="dxa"/>
            <w:vAlign w:val="center"/>
          </w:tcPr>
          <w:p w14:paraId="5DE6C395" w14:textId="77777777" w:rsidR="00C55E2B" w:rsidRPr="00016597" w:rsidRDefault="00C55E2B" w:rsidP="00C55E2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3,219</w:t>
            </w:r>
          </w:p>
        </w:tc>
        <w:tc>
          <w:tcPr>
            <w:tcW w:w="1737" w:type="dxa"/>
            <w:vAlign w:val="center"/>
          </w:tcPr>
          <w:p w14:paraId="78EA087D" w14:textId="77777777" w:rsidR="00C55E2B" w:rsidRPr="00016597"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w:t>
            </w:r>
          </w:p>
        </w:tc>
        <w:tc>
          <w:tcPr>
            <w:tcW w:w="1489" w:type="dxa"/>
            <w:vAlign w:val="center"/>
          </w:tcPr>
          <w:p w14:paraId="455489B0" w14:textId="77777777" w:rsidR="00C55E2B" w:rsidRPr="00016597" w:rsidRDefault="00C55E2B" w:rsidP="00012D6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3,219</w:t>
            </w:r>
          </w:p>
        </w:tc>
      </w:tr>
      <w:tr w:rsidR="00C55E2B" w:rsidRPr="006C27CE" w14:paraId="25EBFC37" w14:textId="77777777" w:rsidTr="00EF094C">
        <w:tc>
          <w:tcPr>
            <w:tcW w:w="2376" w:type="dxa"/>
          </w:tcPr>
          <w:p w14:paraId="5A0EADD8" w14:textId="77777777" w:rsidR="00C55E2B" w:rsidRPr="006C27CE" w:rsidRDefault="00C55E2B" w:rsidP="00CA177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Собственн</w:t>
            </w:r>
            <w:r w:rsidR="00CA177B">
              <w:rPr>
                <w:rFonts w:ascii="Times New Roman" w:eastAsiaTheme="minorEastAsia" w:hAnsi="Times New Roman" w:cs="Times New Roman"/>
                <w:sz w:val="24"/>
                <w:szCs w:val="24"/>
                <w:lang w:eastAsia="ru-RU"/>
              </w:rPr>
              <w:t>о</w:t>
            </w:r>
            <w:r>
              <w:rPr>
                <w:rFonts w:ascii="Times New Roman" w:eastAsiaTheme="minorEastAsia" w:hAnsi="Times New Roman" w:cs="Times New Roman"/>
                <w:sz w:val="24"/>
                <w:szCs w:val="24"/>
                <w:lang w:eastAsia="ru-RU"/>
              </w:rPr>
              <w:t xml:space="preserve">е </w:t>
            </w:r>
            <w:r w:rsidR="00CA177B">
              <w:rPr>
                <w:rFonts w:ascii="Times New Roman" w:eastAsiaTheme="minorEastAsia" w:hAnsi="Times New Roman" w:cs="Times New Roman"/>
                <w:sz w:val="24"/>
                <w:szCs w:val="24"/>
                <w:lang w:eastAsia="ru-RU"/>
              </w:rPr>
              <w:t>потребление</w:t>
            </w:r>
          </w:p>
        </w:tc>
        <w:tc>
          <w:tcPr>
            <w:tcW w:w="1701" w:type="dxa"/>
            <w:vAlign w:val="center"/>
          </w:tcPr>
          <w:p w14:paraId="00301967" w14:textId="77777777" w:rsidR="00C55E2B" w:rsidRPr="006C27CE"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1949" w:type="dxa"/>
            <w:vAlign w:val="center"/>
          </w:tcPr>
          <w:p w14:paraId="504B4767" w14:textId="77777777" w:rsidR="00C55E2B" w:rsidRPr="00016597" w:rsidRDefault="00C55E2B" w:rsidP="004549C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0,202</w:t>
            </w:r>
          </w:p>
        </w:tc>
        <w:tc>
          <w:tcPr>
            <w:tcW w:w="1737" w:type="dxa"/>
            <w:vAlign w:val="center"/>
          </w:tcPr>
          <w:p w14:paraId="72FF2317" w14:textId="77777777" w:rsidR="00C55E2B" w:rsidRPr="00016597"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w:t>
            </w:r>
          </w:p>
        </w:tc>
        <w:tc>
          <w:tcPr>
            <w:tcW w:w="1489" w:type="dxa"/>
            <w:vAlign w:val="center"/>
          </w:tcPr>
          <w:p w14:paraId="40F22E6E" w14:textId="77777777" w:rsidR="00C55E2B" w:rsidRPr="00016597" w:rsidRDefault="00C55E2B" w:rsidP="00012D6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0,202</w:t>
            </w:r>
          </w:p>
        </w:tc>
      </w:tr>
      <w:tr w:rsidR="00C55E2B" w:rsidRPr="006C27CE" w14:paraId="261B9F24" w14:textId="77777777" w:rsidTr="00EF094C">
        <w:tc>
          <w:tcPr>
            <w:tcW w:w="2376" w:type="dxa"/>
          </w:tcPr>
          <w:p w14:paraId="6937A40B" w14:textId="77777777" w:rsidR="00C55E2B" w:rsidRPr="006C27CE" w:rsidRDefault="00C55E2B"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Жилые строения</w:t>
            </w:r>
          </w:p>
        </w:tc>
        <w:tc>
          <w:tcPr>
            <w:tcW w:w="1701" w:type="dxa"/>
            <w:vAlign w:val="center"/>
          </w:tcPr>
          <w:p w14:paraId="169D2093" w14:textId="77777777" w:rsidR="00C55E2B" w:rsidRPr="006C27CE"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49" w:type="dxa"/>
            <w:vAlign w:val="center"/>
          </w:tcPr>
          <w:p w14:paraId="24F7746E" w14:textId="77777777" w:rsidR="00C55E2B" w:rsidRPr="00016597" w:rsidRDefault="00C55E2B" w:rsidP="00C55E2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2,906</w:t>
            </w:r>
          </w:p>
        </w:tc>
        <w:tc>
          <w:tcPr>
            <w:tcW w:w="1737" w:type="dxa"/>
            <w:vAlign w:val="center"/>
          </w:tcPr>
          <w:p w14:paraId="443A6F4F" w14:textId="77777777" w:rsidR="00C55E2B" w:rsidRPr="00016597"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w:t>
            </w:r>
          </w:p>
        </w:tc>
        <w:tc>
          <w:tcPr>
            <w:tcW w:w="1489" w:type="dxa"/>
            <w:vAlign w:val="center"/>
          </w:tcPr>
          <w:p w14:paraId="10CD1141" w14:textId="77777777" w:rsidR="00C55E2B" w:rsidRPr="00016597" w:rsidRDefault="00C55E2B" w:rsidP="00012D6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2,906</w:t>
            </w:r>
          </w:p>
        </w:tc>
      </w:tr>
      <w:tr w:rsidR="00C55E2B" w:rsidRPr="006C27CE" w14:paraId="060DAAA8" w14:textId="77777777" w:rsidTr="00EF094C">
        <w:tc>
          <w:tcPr>
            <w:tcW w:w="2376" w:type="dxa"/>
          </w:tcPr>
          <w:p w14:paraId="0CB4E838" w14:textId="77777777" w:rsidR="00C55E2B" w:rsidRPr="006C27CE" w:rsidRDefault="00C55E2B"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Прочие потребители</w:t>
            </w:r>
          </w:p>
        </w:tc>
        <w:tc>
          <w:tcPr>
            <w:tcW w:w="1701" w:type="dxa"/>
            <w:vAlign w:val="center"/>
          </w:tcPr>
          <w:p w14:paraId="133D7268" w14:textId="77777777" w:rsidR="00C55E2B" w:rsidRPr="006C27CE"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49" w:type="dxa"/>
            <w:vAlign w:val="center"/>
          </w:tcPr>
          <w:p w14:paraId="375AACE4" w14:textId="77777777" w:rsidR="00C55E2B" w:rsidRPr="00016597"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0,420</w:t>
            </w:r>
          </w:p>
        </w:tc>
        <w:tc>
          <w:tcPr>
            <w:tcW w:w="1737" w:type="dxa"/>
            <w:vAlign w:val="center"/>
          </w:tcPr>
          <w:p w14:paraId="2CA767A5" w14:textId="77777777" w:rsidR="00C55E2B" w:rsidRPr="00016597"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w:t>
            </w:r>
          </w:p>
        </w:tc>
        <w:tc>
          <w:tcPr>
            <w:tcW w:w="1489" w:type="dxa"/>
            <w:vAlign w:val="center"/>
          </w:tcPr>
          <w:p w14:paraId="2D3FDCFD" w14:textId="77777777" w:rsidR="00C55E2B" w:rsidRPr="00016597" w:rsidRDefault="00C55E2B" w:rsidP="00012D6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0,420</w:t>
            </w:r>
          </w:p>
        </w:tc>
      </w:tr>
      <w:tr w:rsidR="00C55E2B" w:rsidRPr="006C27CE" w14:paraId="7F32277D" w14:textId="77777777" w:rsidTr="00EF094C">
        <w:tc>
          <w:tcPr>
            <w:tcW w:w="2376" w:type="dxa"/>
          </w:tcPr>
          <w:p w14:paraId="5558B337" w14:textId="77777777" w:rsidR="00C55E2B" w:rsidRPr="006C27CE" w:rsidRDefault="00C55E2B"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c>
          <w:tcPr>
            <w:tcW w:w="1701" w:type="dxa"/>
            <w:vAlign w:val="center"/>
          </w:tcPr>
          <w:p w14:paraId="46E02A0F" w14:textId="77777777" w:rsidR="00C55E2B" w:rsidRPr="006C27CE"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49" w:type="dxa"/>
            <w:vAlign w:val="center"/>
          </w:tcPr>
          <w:p w14:paraId="20BA5C90" w14:textId="77777777" w:rsidR="00C55E2B" w:rsidRPr="00016597" w:rsidRDefault="00C55E2B" w:rsidP="00982EB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6,750</w:t>
            </w:r>
          </w:p>
        </w:tc>
        <w:tc>
          <w:tcPr>
            <w:tcW w:w="1737" w:type="dxa"/>
            <w:vAlign w:val="center"/>
          </w:tcPr>
          <w:p w14:paraId="287DD55C" w14:textId="77777777" w:rsidR="00C55E2B" w:rsidRPr="00016597"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w:t>
            </w:r>
          </w:p>
        </w:tc>
        <w:tc>
          <w:tcPr>
            <w:tcW w:w="1489" w:type="dxa"/>
            <w:vAlign w:val="center"/>
          </w:tcPr>
          <w:p w14:paraId="7E6EE41D" w14:textId="77777777" w:rsidR="00C55E2B" w:rsidRPr="00016597" w:rsidRDefault="00C55E2B" w:rsidP="00012D6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6,750</w:t>
            </w:r>
          </w:p>
        </w:tc>
      </w:tr>
    </w:tbl>
    <w:p w14:paraId="4221E976" w14:textId="77777777" w:rsidR="0077385D" w:rsidRDefault="0077385D" w:rsidP="00551BB0">
      <w:pPr>
        <w:rPr>
          <w:rFonts w:ascii="Times New Roman" w:eastAsia="Times New Roman" w:hAnsi="Times New Roman" w:cs="Times New Roman"/>
          <w:bCs/>
          <w:color w:val="FF0000"/>
          <w:sz w:val="28"/>
          <w:szCs w:val="28"/>
        </w:rPr>
      </w:pPr>
      <w:bookmarkStart w:id="459" w:name="_Toc404780339"/>
      <w:bookmarkStart w:id="460" w:name="_Toc404780565"/>
      <w:bookmarkStart w:id="461" w:name="_Toc404783067"/>
      <w:bookmarkStart w:id="462" w:name="_Toc404785641"/>
      <w:bookmarkStart w:id="463" w:name="_Toc404786325"/>
    </w:p>
    <w:p w14:paraId="2A0621DF" w14:textId="77777777" w:rsidR="00EF094C" w:rsidRPr="006C27CE" w:rsidRDefault="00EF094C" w:rsidP="00551BB0">
      <w:pPr>
        <w:rPr>
          <w:rFonts w:ascii="Times New Roman" w:eastAsia="Times New Roman" w:hAnsi="Times New Roman" w:cs="Times New Roman"/>
          <w:bCs/>
          <w:sz w:val="28"/>
          <w:szCs w:val="28"/>
        </w:rPr>
      </w:pPr>
      <w:r w:rsidRPr="006C27CE">
        <w:rPr>
          <w:rFonts w:ascii="Times New Roman" w:eastAsia="Times New Roman" w:hAnsi="Times New Roman" w:cs="Times New Roman"/>
          <w:bCs/>
          <w:sz w:val="28"/>
          <w:szCs w:val="28"/>
        </w:rPr>
        <w:t xml:space="preserve">Таблица 1.5.2 – Годовое потребление тепловой энергии (котельная </w:t>
      </w:r>
      <w:r w:rsidR="0098711D">
        <w:rPr>
          <w:rFonts w:ascii="Times New Roman" w:eastAsia="Times New Roman" w:hAnsi="Times New Roman" w:cs="Times New Roman"/>
          <w:bCs/>
          <w:sz w:val="28"/>
          <w:szCs w:val="28"/>
        </w:rPr>
        <w:t>ДКВР-10-13</w:t>
      </w:r>
      <w:r w:rsidRPr="006C27CE">
        <w:rPr>
          <w:rFonts w:ascii="Times New Roman" w:eastAsia="Times New Roman" w:hAnsi="Times New Roman" w:cs="Times New Roman"/>
          <w:bCs/>
          <w:sz w:val="28"/>
          <w:szCs w:val="28"/>
        </w:rPr>
        <w:t>)</w:t>
      </w:r>
      <w:bookmarkEnd w:id="459"/>
      <w:bookmarkEnd w:id="460"/>
      <w:bookmarkEnd w:id="461"/>
      <w:bookmarkEnd w:id="462"/>
      <w:bookmarkEnd w:id="46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1985"/>
        <w:gridCol w:w="1701"/>
        <w:gridCol w:w="1559"/>
      </w:tblGrid>
      <w:tr w:rsidR="00EF094C" w:rsidRPr="006C27CE" w14:paraId="1B17081A" w14:textId="77777777" w:rsidTr="00EF094C">
        <w:tc>
          <w:tcPr>
            <w:tcW w:w="2376" w:type="dxa"/>
            <w:vMerge w:val="restart"/>
            <w:vAlign w:val="center"/>
          </w:tcPr>
          <w:p w14:paraId="484E1ED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Категория потребителей</w:t>
            </w:r>
          </w:p>
        </w:tc>
        <w:tc>
          <w:tcPr>
            <w:tcW w:w="6946" w:type="dxa"/>
            <w:gridSpan w:val="4"/>
          </w:tcPr>
          <w:p w14:paraId="7802B642" w14:textId="77777777" w:rsidR="00EF094C" w:rsidRPr="006C27CE" w:rsidRDefault="00575E37"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B2FD8">
              <w:rPr>
                <w:rFonts w:ascii="Times New Roman" w:eastAsia="Times New Roman" w:hAnsi="Times New Roman" w:cs="Times New Roman"/>
                <w:bCs/>
                <w:sz w:val="24"/>
                <w:szCs w:val="24"/>
              </w:rPr>
              <w:t>Годовое потребление тепловой энергии, Гкал/год</w:t>
            </w:r>
          </w:p>
        </w:tc>
      </w:tr>
      <w:tr w:rsidR="00EF094C" w:rsidRPr="006C27CE" w14:paraId="58F170C0" w14:textId="77777777" w:rsidTr="00EF094C">
        <w:tc>
          <w:tcPr>
            <w:tcW w:w="2376" w:type="dxa"/>
            <w:vMerge/>
          </w:tcPr>
          <w:p w14:paraId="5D9E8650"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701" w:type="dxa"/>
            <w:vAlign w:val="center"/>
          </w:tcPr>
          <w:p w14:paraId="2593A619"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ГВС</w:t>
            </w:r>
          </w:p>
        </w:tc>
        <w:tc>
          <w:tcPr>
            <w:tcW w:w="1985" w:type="dxa"/>
            <w:vAlign w:val="center"/>
          </w:tcPr>
          <w:p w14:paraId="2C57CA4D"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отопления</w:t>
            </w:r>
          </w:p>
        </w:tc>
        <w:tc>
          <w:tcPr>
            <w:tcW w:w="1701" w:type="dxa"/>
            <w:vAlign w:val="center"/>
          </w:tcPr>
          <w:p w14:paraId="3EF8AECF"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вентиляции</w:t>
            </w:r>
          </w:p>
        </w:tc>
        <w:tc>
          <w:tcPr>
            <w:tcW w:w="1559" w:type="dxa"/>
            <w:vAlign w:val="center"/>
          </w:tcPr>
          <w:p w14:paraId="655715EF"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r>
      <w:tr w:rsidR="008054D5" w:rsidRPr="006C27CE" w14:paraId="2D4F184E" w14:textId="77777777" w:rsidTr="00EF094C">
        <w:tc>
          <w:tcPr>
            <w:tcW w:w="2376" w:type="dxa"/>
          </w:tcPr>
          <w:p w14:paraId="417F6A6A" w14:textId="77777777" w:rsidR="008054D5" w:rsidRPr="006C27CE" w:rsidRDefault="008054D5" w:rsidP="00EF094C">
            <w:pPr>
              <w:widowControl w:val="0"/>
              <w:autoSpaceDE w:val="0"/>
              <w:autoSpaceDN w:val="0"/>
              <w:adjustRightInd w:val="0"/>
              <w:spacing w:after="0" w:line="240" w:lineRule="auto"/>
              <w:ind w:right="-391"/>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Бюджетные учреждения</w:t>
            </w:r>
          </w:p>
        </w:tc>
        <w:tc>
          <w:tcPr>
            <w:tcW w:w="1701" w:type="dxa"/>
            <w:vAlign w:val="center"/>
          </w:tcPr>
          <w:p w14:paraId="5022373A" w14:textId="77777777" w:rsidR="008054D5" w:rsidRPr="006C27CE"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85" w:type="dxa"/>
            <w:vAlign w:val="center"/>
          </w:tcPr>
          <w:p w14:paraId="4BAD9A4A" w14:textId="77777777" w:rsidR="008054D5" w:rsidRPr="00016597" w:rsidRDefault="008054D5" w:rsidP="00F3154E">
            <w:pPr>
              <w:widowControl w:val="0"/>
              <w:spacing w:after="0" w:line="240" w:lineRule="auto"/>
              <w:jc w:val="center"/>
              <w:rPr>
                <w:rFonts w:ascii="Times New Roman" w:hAnsi="Times New Roman" w:cs="Times New Roman"/>
                <w:sz w:val="24"/>
                <w:szCs w:val="24"/>
              </w:rPr>
            </w:pPr>
            <w:r w:rsidRPr="00016597">
              <w:rPr>
                <w:rFonts w:ascii="Times New Roman" w:hAnsi="Times New Roman" w:cs="Times New Roman"/>
                <w:sz w:val="24"/>
                <w:szCs w:val="24"/>
              </w:rPr>
              <w:t>7803,9</w:t>
            </w:r>
          </w:p>
        </w:tc>
        <w:tc>
          <w:tcPr>
            <w:tcW w:w="1701" w:type="dxa"/>
            <w:vAlign w:val="center"/>
          </w:tcPr>
          <w:p w14:paraId="5E04EA23" w14:textId="77777777" w:rsidR="008054D5" w:rsidRPr="00016597"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w:t>
            </w:r>
          </w:p>
        </w:tc>
        <w:tc>
          <w:tcPr>
            <w:tcW w:w="1559" w:type="dxa"/>
            <w:vAlign w:val="center"/>
          </w:tcPr>
          <w:p w14:paraId="7D973812" w14:textId="77777777" w:rsidR="008054D5" w:rsidRPr="00016597" w:rsidRDefault="008054D5" w:rsidP="00012D60">
            <w:pPr>
              <w:widowControl w:val="0"/>
              <w:spacing w:after="0" w:line="240" w:lineRule="auto"/>
              <w:jc w:val="center"/>
              <w:rPr>
                <w:rFonts w:ascii="Times New Roman" w:hAnsi="Times New Roman" w:cs="Times New Roman"/>
                <w:sz w:val="24"/>
                <w:szCs w:val="24"/>
              </w:rPr>
            </w:pPr>
            <w:r w:rsidRPr="00016597">
              <w:rPr>
                <w:rFonts w:ascii="Times New Roman" w:hAnsi="Times New Roman" w:cs="Times New Roman"/>
                <w:sz w:val="24"/>
                <w:szCs w:val="24"/>
              </w:rPr>
              <w:t>7803,9</w:t>
            </w:r>
          </w:p>
        </w:tc>
      </w:tr>
      <w:tr w:rsidR="008054D5" w:rsidRPr="006C27CE" w14:paraId="41EDBAA6" w14:textId="77777777" w:rsidTr="00EF094C">
        <w:tc>
          <w:tcPr>
            <w:tcW w:w="2376" w:type="dxa"/>
          </w:tcPr>
          <w:p w14:paraId="4E643549" w14:textId="77777777" w:rsidR="008054D5" w:rsidRPr="006C27CE" w:rsidRDefault="00CA177B" w:rsidP="00EF094C">
            <w:pPr>
              <w:widowControl w:val="0"/>
              <w:autoSpaceDE w:val="0"/>
              <w:autoSpaceDN w:val="0"/>
              <w:adjustRightInd w:val="0"/>
              <w:spacing w:after="0" w:line="240" w:lineRule="auto"/>
              <w:ind w:right="-391"/>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Собственное потребление</w:t>
            </w:r>
          </w:p>
        </w:tc>
        <w:tc>
          <w:tcPr>
            <w:tcW w:w="1701" w:type="dxa"/>
            <w:vAlign w:val="center"/>
          </w:tcPr>
          <w:p w14:paraId="755D2043" w14:textId="77777777" w:rsidR="008054D5" w:rsidRPr="006C27CE"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1985" w:type="dxa"/>
            <w:vAlign w:val="center"/>
          </w:tcPr>
          <w:p w14:paraId="10AB9604" w14:textId="77777777" w:rsidR="008054D5" w:rsidRPr="00016597" w:rsidRDefault="008054D5" w:rsidP="00F3154E">
            <w:pPr>
              <w:widowControl w:val="0"/>
              <w:spacing w:after="0" w:line="240" w:lineRule="auto"/>
              <w:jc w:val="center"/>
              <w:rPr>
                <w:rFonts w:ascii="Times New Roman" w:hAnsi="Times New Roman" w:cs="Times New Roman"/>
                <w:sz w:val="24"/>
                <w:szCs w:val="24"/>
              </w:rPr>
            </w:pPr>
            <w:r w:rsidRPr="00016597">
              <w:rPr>
                <w:rFonts w:ascii="Times New Roman" w:hAnsi="Times New Roman" w:cs="Times New Roman"/>
                <w:sz w:val="24"/>
                <w:szCs w:val="24"/>
              </w:rPr>
              <w:t>474,6</w:t>
            </w:r>
          </w:p>
        </w:tc>
        <w:tc>
          <w:tcPr>
            <w:tcW w:w="1701" w:type="dxa"/>
            <w:vAlign w:val="center"/>
          </w:tcPr>
          <w:p w14:paraId="21A6CBAE" w14:textId="77777777" w:rsidR="008054D5" w:rsidRPr="00016597"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w:t>
            </w:r>
          </w:p>
        </w:tc>
        <w:tc>
          <w:tcPr>
            <w:tcW w:w="1559" w:type="dxa"/>
            <w:vAlign w:val="center"/>
          </w:tcPr>
          <w:p w14:paraId="16E09CD8" w14:textId="77777777" w:rsidR="008054D5" w:rsidRPr="00016597" w:rsidRDefault="008054D5" w:rsidP="00012D60">
            <w:pPr>
              <w:widowControl w:val="0"/>
              <w:spacing w:after="0" w:line="240" w:lineRule="auto"/>
              <w:jc w:val="center"/>
              <w:rPr>
                <w:rFonts w:ascii="Times New Roman" w:hAnsi="Times New Roman" w:cs="Times New Roman"/>
                <w:sz w:val="24"/>
                <w:szCs w:val="24"/>
              </w:rPr>
            </w:pPr>
            <w:r w:rsidRPr="00016597">
              <w:rPr>
                <w:rFonts w:ascii="Times New Roman" w:hAnsi="Times New Roman" w:cs="Times New Roman"/>
                <w:sz w:val="24"/>
                <w:szCs w:val="24"/>
              </w:rPr>
              <w:t>474,6</w:t>
            </w:r>
          </w:p>
        </w:tc>
      </w:tr>
      <w:tr w:rsidR="008054D5" w:rsidRPr="006C27CE" w14:paraId="25882E16" w14:textId="77777777" w:rsidTr="00EF094C">
        <w:tc>
          <w:tcPr>
            <w:tcW w:w="2376" w:type="dxa"/>
          </w:tcPr>
          <w:p w14:paraId="581E4446" w14:textId="77777777" w:rsidR="008054D5" w:rsidRPr="006C27CE" w:rsidRDefault="008054D5"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Жилые строения</w:t>
            </w:r>
          </w:p>
        </w:tc>
        <w:tc>
          <w:tcPr>
            <w:tcW w:w="1701" w:type="dxa"/>
            <w:vAlign w:val="center"/>
          </w:tcPr>
          <w:p w14:paraId="1C2E26B2" w14:textId="77777777" w:rsidR="008054D5" w:rsidRPr="006C27CE"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85" w:type="dxa"/>
            <w:vAlign w:val="center"/>
          </w:tcPr>
          <w:p w14:paraId="318F3868" w14:textId="77777777" w:rsidR="008054D5" w:rsidRPr="00016597" w:rsidRDefault="008054D5" w:rsidP="00F3154E">
            <w:pPr>
              <w:widowControl w:val="0"/>
              <w:spacing w:after="0" w:line="240" w:lineRule="auto"/>
              <w:jc w:val="center"/>
              <w:rPr>
                <w:rFonts w:ascii="Times New Roman" w:hAnsi="Times New Roman" w:cs="Times New Roman"/>
                <w:bCs/>
                <w:sz w:val="24"/>
                <w:szCs w:val="24"/>
              </w:rPr>
            </w:pPr>
            <w:r w:rsidRPr="00016597">
              <w:rPr>
                <w:rFonts w:ascii="Times New Roman" w:hAnsi="Times New Roman" w:cs="Times New Roman"/>
                <w:bCs/>
                <w:sz w:val="24"/>
                <w:szCs w:val="24"/>
              </w:rPr>
              <w:t>8756</w:t>
            </w:r>
          </w:p>
        </w:tc>
        <w:tc>
          <w:tcPr>
            <w:tcW w:w="1701" w:type="dxa"/>
            <w:vAlign w:val="center"/>
          </w:tcPr>
          <w:p w14:paraId="5E73BB08" w14:textId="77777777" w:rsidR="008054D5" w:rsidRPr="00016597"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w:t>
            </w:r>
          </w:p>
        </w:tc>
        <w:tc>
          <w:tcPr>
            <w:tcW w:w="1559" w:type="dxa"/>
            <w:vAlign w:val="center"/>
          </w:tcPr>
          <w:p w14:paraId="18DB062A" w14:textId="77777777" w:rsidR="008054D5" w:rsidRPr="00016597" w:rsidRDefault="008054D5" w:rsidP="00012D60">
            <w:pPr>
              <w:widowControl w:val="0"/>
              <w:spacing w:after="0" w:line="240" w:lineRule="auto"/>
              <w:jc w:val="center"/>
              <w:rPr>
                <w:rFonts w:ascii="Times New Roman" w:hAnsi="Times New Roman" w:cs="Times New Roman"/>
                <w:bCs/>
                <w:sz w:val="24"/>
                <w:szCs w:val="24"/>
              </w:rPr>
            </w:pPr>
            <w:r w:rsidRPr="00016597">
              <w:rPr>
                <w:rFonts w:ascii="Times New Roman" w:hAnsi="Times New Roman" w:cs="Times New Roman"/>
                <w:bCs/>
                <w:sz w:val="24"/>
                <w:szCs w:val="24"/>
              </w:rPr>
              <w:t>8756</w:t>
            </w:r>
          </w:p>
        </w:tc>
      </w:tr>
      <w:tr w:rsidR="008054D5" w:rsidRPr="006C27CE" w14:paraId="32E5F997" w14:textId="77777777" w:rsidTr="00EF094C">
        <w:tc>
          <w:tcPr>
            <w:tcW w:w="2376" w:type="dxa"/>
          </w:tcPr>
          <w:p w14:paraId="745CB7A3" w14:textId="77777777" w:rsidR="008054D5" w:rsidRPr="006C27CE" w:rsidRDefault="008054D5"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Прочие потребители</w:t>
            </w:r>
          </w:p>
        </w:tc>
        <w:tc>
          <w:tcPr>
            <w:tcW w:w="1701" w:type="dxa"/>
            <w:vAlign w:val="center"/>
          </w:tcPr>
          <w:p w14:paraId="23FDEA84" w14:textId="77777777" w:rsidR="008054D5" w:rsidRPr="006C27CE"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85" w:type="dxa"/>
            <w:vAlign w:val="center"/>
          </w:tcPr>
          <w:p w14:paraId="5F1A9EFF" w14:textId="77777777" w:rsidR="008054D5" w:rsidRPr="00016597" w:rsidRDefault="008054D5" w:rsidP="00F3154E">
            <w:pPr>
              <w:widowControl w:val="0"/>
              <w:spacing w:after="0" w:line="240" w:lineRule="auto"/>
              <w:jc w:val="center"/>
              <w:rPr>
                <w:rFonts w:ascii="Times New Roman" w:hAnsi="Times New Roman" w:cs="Times New Roman"/>
                <w:bCs/>
                <w:sz w:val="24"/>
                <w:szCs w:val="24"/>
              </w:rPr>
            </w:pPr>
            <w:r w:rsidRPr="00016597">
              <w:rPr>
                <w:rFonts w:ascii="Times New Roman" w:hAnsi="Times New Roman" w:cs="Times New Roman"/>
                <w:bCs/>
                <w:sz w:val="24"/>
                <w:szCs w:val="24"/>
              </w:rPr>
              <w:t>2006,4</w:t>
            </w:r>
          </w:p>
        </w:tc>
        <w:tc>
          <w:tcPr>
            <w:tcW w:w="1701" w:type="dxa"/>
            <w:vAlign w:val="center"/>
          </w:tcPr>
          <w:p w14:paraId="1B527CB3" w14:textId="77777777" w:rsidR="008054D5" w:rsidRPr="00016597"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w:t>
            </w:r>
          </w:p>
        </w:tc>
        <w:tc>
          <w:tcPr>
            <w:tcW w:w="1559" w:type="dxa"/>
            <w:vAlign w:val="center"/>
          </w:tcPr>
          <w:p w14:paraId="46868D42" w14:textId="77777777" w:rsidR="008054D5" w:rsidRPr="00016597" w:rsidRDefault="008054D5" w:rsidP="00012D60">
            <w:pPr>
              <w:widowControl w:val="0"/>
              <w:spacing w:after="0" w:line="240" w:lineRule="auto"/>
              <w:jc w:val="center"/>
              <w:rPr>
                <w:rFonts w:ascii="Times New Roman" w:hAnsi="Times New Roman" w:cs="Times New Roman"/>
                <w:bCs/>
                <w:sz w:val="24"/>
                <w:szCs w:val="24"/>
              </w:rPr>
            </w:pPr>
            <w:r w:rsidRPr="00016597">
              <w:rPr>
                <w:rFonts w:ascii="Times New Roman" w:hAnsi="Times New Roman" w:cs="Times New Roman"/>
                <w:bCs/>
                <w:sz w:val="24"/>
                <w:szCs w:val="24"/>
              </w:rPr>
              <w:t>2006,4</w:t>
            </w:r>
          </w:p>
        </w:tc>
      </w:tr>
      <w:tr w:rsidR="008054D5" w:rsidRPr="006C27CE" w14:paraId="0D66B860" w14:textId="77777777" w:rsidTr="00EF094C">
        <w:tc>
          <w:tcPr>
            <w:tcW w:w="2376" w:type="dxa"/>
          </w:tcPr>
          <w:p w14:paraId="3BA4DCD0" w14:textId="77777777" w:rsidR="008054D5" w:rsidRPr="006C27CE" w:rsidRDefault="008054D5"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c>
          <w:tcPr>
            <w:tcW w:w="1701" w:type="dxa"/>
            <w:vAlign w:val="center"/>
          </w:tcPr>
          <w:p w14:paraId="3EB7F1ED" w14:textId="77777777" w:rsidR="008054D5" w:rsidRPr="006C27CE"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85" w:type="dxa"/>
            <w:vAlign w:val="center"/>
          </w:tcPr>
          <w:p w14:paraId="31C8ED30" w14:textId="77777777" w:rsidR="008054D5" w:rsidRPr="00016597" w:rsidRDefault="008054D5" w:rsidP="00F3154E">
            <w:pPr>
              <w:widowControl w:val="0"/>
              <w:spacing w:after="0" w:line="240" w:lineRule="auto"/>
              <w:jc w:val="center"/>
              <w:rPr>
                <w:rFonts w:ascii="Times New Roman" w:hAnsi="Times New Roman" w:cs="Times New Roman"/>
                <w:bCs/>
                <w:sz w:val="24"/>
                <w:szCs w:val="24"/>
              </w:rPr>
            </w:pPr>
            <w:r w:rsidRPr="00016597">
              <w:rPr>
                <w:rFonts w:ascii="Times New Roman" w:hAnsi="Times New Roman" w:cs="Times New Roman"/>
                <w:bCs/>
                <w:sz w:val="24"/>
                <w:szCs w:val="24"/>
              </w:rPr>
              <w:t>19040,9</w:t>
            </w:r>
          </w:p>
        </w:tc>
        <w:tc>
          <w:tcPr>
            <w:tcW w:w="1701" w:type="dxa"/>
            <w:vAlign w:val="center"/>
          </w:tcPr>
          <w:p w14:paraId="044006FC" w14:textId="77777777" w:rsidR="008054D5" w:rsidRPr="00016597"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16597">
              <w:rPr>
                <w:rFonts w:ascii="Times New Roman" w:eastAsiaTheme="minorEastAsia" w:hAnsi="Times New Roman" w:cs="Times New Roman"/>
                <w:sz w:val="24"/>
                <w:szCs w:val="24"/>
                <w:lang w:eastAsia="ru-RU"/>
              </w:rPr>
              <w:t>0</w:t>
            </w:r>
          </w:p>
        </w:tc>
        <w:tc>
          <w:tcPr>
            <w:tcW w:w="1559" w:type="dxa"/>
            <w:vAlign w:val="center"/>
          </w:tcPr>
          <w:p w14:paraId="27589C08" w14:textId="77777777" w:rsidR="008054D5" w:rsidRPr="00016597" w:rsidRDefault="008054D5" w:rsidP="00012D60">
            <w:pPr>
              <w:widowControl w:val="0"/>
              <w:spacing w:after="0" w:line="240" w:lineRule="auto"/>
              <w:jc w:val="center"/>
              <w:rPr>
                <w:rFonts w:ascii="Times New Roman" w:hAnsi="Times New Roman" w:cs="Times New Roman"/>
                <w:bCs/>
                <w:sz w:val="24"/>
                <w:szCs w:val="24"/>
              </w:rPr>
            </w:pPr>
            <w:r w:rsidRPr="00016597">
              <w:rPr>
                <w:rFonts w:ascii="Times New Roman" w:hAnsi="Times New Roman" w:cs="Times New Roman"/>
                <w:bCs/>
                <w:sz w:val="24"/>
                <w:szCs w:val="24"/>
              </w:rPr>
              <w:t>19040,9</w:t>
            </w:r>
          </w:p>
        </w:tc>
      </w:tr>
    </w:tbl>
    <w:p w14:paraId="38BBE9B5" w14:textId="77777777" w:rsidR="00C96C4C" w:rsidRPr="004B0D06" w:rsidRDefault="00C96C4C" w:rsidP="00EF094C">
      <w:pPr>
        <w:widowControl w:val="0"/>
        <w:autoSpaceDE w:val="0"/>
        <w:autoSpaceDN w:val="0"/>
        <w:adjustRightInd w:val="0"/>
        <w:spacing w:after="0" w:line="240" w:lineRule="auto"/>
        <w:jc w:val="both"/>
        <w:rPr>
          <w:rFonts w:ascii="Times New Roman" w:eastAsia="BatangChe" w:hAnsi="Times New Roman" w:cs="Times New Roman"/>
          <w:color w:val="FF0000"/>
          <w:sz w:val="28"/>
          <w:szCs w:val="28"/>
          <w:lang w:eastAsia="ru-RU"/>
        </w:rPr>
      </w:pPr>
    </w:p>
    <w:p w14:paraId="1C018C63" w14:textId="77777777" w:rsidR="00EF094C" w:rsidRPr="006C27CE" w:rsidRDefault="00EF094C" w:rsidP="00EF094C">
      <w:pPr>
        <w:widowControl w:val="0"/>
        <w:autoSpaceDE w:val="0"/>
        <w:autoSpaceDN w:val="0"/>
        <w:adjustRightInd w:val="0"/>
        <w:spacing w:after="0" w:line="240" w:lineRule="auto"/>
        <w:jc w:val="both"/>
        <w:rPr>
          <w:rFonts w:ascii="Times New Roman" w:eastAsia="BatangChe" w:hAnsi="Times New Roman" w:cs="Times New Roman"/>
          <w:sz w:val="28"/>
          <w:szCs w:val="28"/>
          <w:lang w:eastAsia="ru-RU"/>
        </w:rPr>
      </w:pPr>
      <w:r w:rsidRPr="006C27CE">
        <w:rPr>
          <w:rFonts w:ascii="Times New Roman" w:eastAsia="BatangChe" w:hAnsi="Times New Roman" w:cs="Times New Roman"/>
          <w:sz w:val="28"/>
          <w:szCs w:val="28"/>
          <w:lang w:eastAsia="ru-RU"/>
        </w:rPr>
        <w:t>Структура тепловой нагрузки по видам потребителей показана на рис. 1.5.1.</w:t>
      </w:r>
    </w:p>
    <w:p w14:paraId="02737E52" w14:textId="77777777" w:rsidR="007A6B65" w:rsidRDefault="007A6B65" w:rsidP="009B66DA">
      <w:pPr>
        <w:jc w:val="center"/>
        <w:rPr>
          <w:rFonts w:ascii="Times New Roman" w:eastAsia="BatangChe" w:hAnsi="Times New Roman" w:cs="Times New Roman"/>
          <w:bCs/>
          <w:sz w:val="28"/>
          <w:szCs w:val="28"/>
        </w:rPr>
      </w:pPr>
      <w:bookmarkStart w:id="464" w:name="_Toc404780566"/>
      <w:bookmarkStart w:id="465" w:name="_Toc404783068"/>
      <w:bookmarkStart w:id="466" w:name="_Toc404784361"/>
      <w:bookmarkStart w:id="467" w:name="_Toc404785407"/>
      <w:bookmarkStart w:id="468" w:name="_Toc404785642"/>
      <w:bookmarkStart w:id="469" w:name="_Toc404786326"/>
      <w:r>
        <w:rPr>
          <w:noProof/>
          <w:lang w:eastAsia="ru-RU"/>
        </w:rPr>
        <w:drawing>
          <wp:inline distT="0" distB="0" distL="0" distR="0" wp14:anchorId="0C08CAE3" wp14:editId="485C1EA9">
            <wp:extent cx="5022376" cy="3261815"/>
            <wp:effectExtent l="0" t="0" r="26035" b="152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C1C6CA" w14:textId="77777777" w:rsidR="00EF094C" w:rsidRPr="006C27CE" w:rsidRDefault="00EF094C" w:rsidP="009B66DA">
      <w:pPr>
        <w:jc w:val="center"/>
        <w:rPr>
          <w:rFonts w:ascii="Times New Roman" w:eastAsia="BatangChe" w:hAnsi="Times New Roman" w:cs="Times New Roman"/>
          <w:bCs/>
          <w:sz w:val="28"/>
          <w:szCs w:val="28"/>
        </w:rPr>
      </w:pPr>
      <w:r w:rsidRPr="006C27CE">
        <w:rPr>
          <w:rFonts w:ascii="Times New Roman" w:eastAsia="BatangChe" w:hAnsi="Times New Roman" w:cs="Times New Roman"/>
          <w:bCs/>
          <w:sz w:val="28"/>
          <w:szCs w:val="28"/>
        </w:rPr>
        <w:t xml:space="preserve">Рис. 1.5.1. Структура тепловой нагрузки Котельной </w:t>
      </w:r>
      <w:r w:rsidR="0098711D">
        <w:rPr>
          <w:rFonts w:ascii="Times New Roman" w:eastAsia="BatangChe" w:hAnsi="Times New Roman" w:cs="Times New Roman"/>
          <w:bCs/>
          <w:sz w:val="28"/>
          <w:szCs w:val="28"/>
        </w:rPr>
        <w:t>ДКВР-10-13</w:t>
      </w:r>
      <w:bookmarkEnd w:id="464"/>
      <w:bookmarkEnd w:id="465"/>
      <w:bookmarkEnd w:id="466"/>
      <w:bookmarkEnd w:id="467"/>
      <w:bookmarkEnd w:id="468"/>
      <w:bookmarkEnd w:id="469"/>
    </w:p>
    <w:p w14:paraId="5BF3F34C" w14:textId="77777777" w:rsidR="00EF094C" w:rsidRPr="006C27CE" w:rsidRDefault="00EF094C" w:rsidP="00EF094C">
      <w:pPr>
        <w:widowControl w:val="0"/>
        <w:autoSpaceDE w:val="0"/>
        <w:autoSpaceDN w:val="0"/>
        <w:adjustRightInd w:val="0"/>
        <w:spacing w:after="0" w:line="360" w:lineRule="auto"/>
        <w:ind w:firstLine="708"/>
        <w:jc w:val="both"/>
        <w:rPr>
          <w:rFonts w:ascii="Times New Roman" w:eastAsia="BatangChe" w:hAnsi="Times New Roman" w:cs="Times New Roman"/>
          <w:sz w:val="28"/>
          <w:szCs w:val="28"/>
          <w:lang w:eastAsia="ru-RU"/>
        </w:rPr>
      </w:pPr>
      <w:r w:rsidRPr="006C27CE">
        <w:rPr>
          <w:rFonts w:ascii="Times New Roman" w:eastAsia="BatangChe" w:hAnsi="Times New Roman" w:cs="Times New Roman"/>
          <w:sz w:val="28"/>
          <w:szCs w:val="28"/>
          <w:lang w:eastAsia="ru-RU"/>
        </w:rPr>
        <w:t xml:space="preserve">Из таблиц 1.5.1–1.5.2 видно, что тепловая нагрузка котельных </w:t>
      </w:r>
      <w:r w:rsidRPr="006C27CE">
        <w:rPr>
          <w:rFonts w:ascii="Times New Roman" w:eastAsia="BatangChe" w:hAnsi="Times New Roman" w:cs="Times New Roman"/>
          <w:sz w:val="28"/>
          <w:szCs w:val="28"/>
          <w:lang w:eastAsia="ru-RU"/>
        </w:rPr>
        <w:lastRenderedPageBreak/>
        <w:t>включает только нагрузку на нужды отопления, при этом большая часть всей нагрузки приходится на бюджетных потребителей (4</w:t>
      </w:r>
      <w:r w:rsidR="00D86C50">
        <w:rPr>
          <w:rFonts w:ascii="Times New Roman" w:eastAsia="BatangChe" w:hAnsi="Times New Roman" w:cs="Times New Roman"/>
          <w:sz w:val="28"/>
          <w:szCs w:val="28"/>
          <w:lang w:eastAsia="ru-RU"/>
        </w:rPr>
        <w:t>8</w:t>
      </w:r>
      <w:r w:rsidRPr="006C27CE">
        <w:rPr>
          <w:rFonts w:ascii="Times New Roman" w:eastAsia="BatangChe" w:hAnsi="Times New Roman" w:cs="Times New Roman"/>
          <w:sz w:val="28"/>
          <w:szCs w:val="28"/>
          <w:lang w:eastAsia="ru-RU"/>
        </w:rPr>
        <w:t>,</w:t>
      </w:r>
      <w:r w:rsidR="00D86C50">
        <w:rPr>
          <w:rFonts w:ascii="Times New Roman" w:eastAsia="BatangChe" w:hAnsi="Times New Roman" w:cs="Times New Roman"/>
          <w:sz w:val="28"/>
          <w:szCs w:val="28"/>
          <w:lang w:eastAsia="ru-RU"/>
        </w:rPr>
        <w:t>8</w:t>
      </w:r>
      <w:r w:rsidRPr="006C27CE">
        <w:rPr>
          <w:rFonts w:ascii="Times New Roman" w:eastAsia="BatangChe" w:hAnsi="Times New Roman" w:cs="Times New Roman"/>
          <w:sz w:val="28"/>
          <w:szCs w:val="28"/>
          <w:lang w:eastAsia="ru-RU"/>
        </w:rPr>
        <w:t xml:space="preserve"> %), второе место – население (4</w:t>
      </w:r>
      <w:r w:rsidR="00D86C50">
        <w:rPr>
          <w:rFonts w:ascii="Times New Roman" w:eastAsia="BatangChe" w:hAnsi="Times New Roman" w:cs="Times New Roman"/>
          <w:sz w:val="28"/>
          <w:szCs w:val="28"/>
          <w:lang w:eastAsia="ru-RU"/>
        </w:rPr>
        <w:t>2</w:t>
      </w:r>
      <w:r w:rsidRPr="006C27CE">
        <w:rPr>
          <w:rFonts w:ascii="Times New Roman" w:eastAsia="BatangChe" w:hAnsi="Times New Roman" w:cs="Times New Roman"/>
          <w:sz w:val="28"/>
          <w:szCs w:val="28"/>
          <w:lang w:eastAsia="ru-RU"/>
        </w:rPr>
        <w:t>,</w:t>
      </w:r>
      <w:r w:rsidR="00D86C50">
        <w:rPr>
          <w:rFonts w:ascii="Times New Roman" w:eastAsia="BatangChe" w:hAnsi="Times New Roman" w:cs="Times New Roman"/>
          <w:sz w:val="28"/>
          <w:szCs w:val="28"/>
          <w:lang w:eastAsia="ru-RU"/>
        </w:rPr>
        <w:t>2</w:t>
      </w:r>
      <w:r w:rsidRPr="006C27CE">
        <w:rPr>
          <w:rFonts w:ascii="Times New Roman" w:eastAsia="BatangChe" w:hAnsi="Times New Roman" w:cs="Times New Roman"/>
          <w:sz w:val="28"/>
          <w:szCs w:val="28"/>
          <w:lang w:eastAsia="ru-RU"/>
        </w:rPr>
        <w:t xml:space="preserve"> %), на долю прочих потребителей (преимущественно предприятий) приходится 6,</w:t>
      </w:r>
      <w:r w:rsidR="00D86C50">
        <w:rPr>
          <w:rFonts w:ascii="Times New Roman" w:eastAsia="BatangChe" w:hAnsi="Times New Roman" w:cs="Times New Roman"/>
          <w:sz w:val="28"/>
          <w:szCs w:val="28"/>
          <w:lang w:eastAsia="ru-RU"/>
        </w:rPr>
        <w:t>1</w:t>
      </w:r>
      <w:r w:rsidRPr="006C27CE">
        <w:rPr>
          <w:rFonts w:ascii="Times New Roman" w:eastAsia="BatangChe" w:hAnsi="Times New Roman" w:cs="Times New Roman"/>
          <w:sz w:val="28"/>
          <w:szCs w:val="28"/>
          <w:lang w:eastAsia="ru-RU"/>
        </w:rPr>
        <w:t xml:space="preserve"> %.</w:t>
      </w:r>
    </w:p>
    <w:p w14:paraId="38C99921" w14:textId="77777777" w:rsidR="00EF094C" w:rsidRPr="006C27CE" w:rsidRDefault="00EF094C" w:rsidP="00EF094C">
      <w:pPr>
        <w:widowControl w:val="0"/>
        <w:autoSpaceDE w:val="0"/>
        <w:autoSpaceDN w:val="0"/>
        <w:adjustRightInd w:val="0"/>
        <w:spacing w:after="0" w:line="360" w:lineRule="auto"/>
        <w:jc w:val="both"/>
        <w:rPr>
          <w:rFonts w:ascii="Times New Roman" w:eastAsiaTheme="minorEastAsia" w:hAnsi="Times New Roman" w:cs="Times New Roman"/>
          <w:sz w:val="20"/>
          <w:szCs w:val="20"/>
          <w:lang w:eastAsia="ru-RU"/>
        </w:rPr>
      </w:pPr>
      <w:r w:rsidRPr="006C27CE">
        <w:rPr>
          <w:rFonts w:ascii="Times New Roman" w:eastAsia="BatangChe" w:hAnsi="Times New Roman" w:cs="Times New Roman"/>
          <w:sz w:val="28"/>
          <w:szCs w:val="28"/>
          <w:lang w:eastAsia="ru-RU"/>
        </w:rPr>
        <w:tab/>
        <w:t>Сведения о тепловых нагрузках</w:t>
      </w:r>
      <w:r w:rsidR="008054D5">
        <w:rPr>
          <w:rFonts w:ascii="Times New Roman" w:eastAsia="BatangChe" w:hAnsi="Times New Roman" w:cs="Times New Roman"/>
          <w:sz w:val="28"/>
          <w:szCs w:val="28"/>
          <w:lang w:eastAsia="ru-RU"/>
        </w:rPr>
        <w:t>,</w:t>
      </w:r>
      <w:r w:rsidR="008054D5" w:rsidRPr="008054D5">
        <w:rPr>
          <w:rFonts w:ascii="Times New Roman" w:eastAsia="Times New Roman" w:hAnsi="Times New Roman" w:cs="Times New Roman"/>
          <w:sz w:val="28"/>
          <w:szCs w:val="28"/>
          <w:lang w:eastAsia="ru-RU"/>
        </w:rPr>
        <w:t xml:space="preserve"> </w:t>
      </w:r>
      <w:r w:rsidR="00CA177B" w:rsidRPr="005174A8">
        <w:rPr>
          <w:rFonts w:ascii="Times New Roman" w:eastAsia="Times New Roman" w:hAnsi="Times New Roman" w:cs="Times New Roman"/>
          <w:sz w:val="28"/>
          <w:szCs w:val="28"/>
          <w:lang w:eastAsia="ru-RU"/>
        </w:rPr>
        <w:t>согласно предоставленным</w:t>
      </w:r>
      <w:r w:rsidR="00CA177B">
        <w:rPr>
          <w:rFonts w:ascii="Times New Roman" w:eastAsia="Times New Roman" w:hAnsi="Times New Roman" w:cs="Times New Roman"/>
          <w:sz w:val="28"/>
          <w:szCs w:val="28"/>
          <w:lang w:eastAsia="ru-RU"/>
        </w:rPr>
        <w:t xml:space="preserve"> плановым нагрузкам на 2015 г.</w:t>
      </w:r>
      <w:commentRangeStart w:id="470"/>
      <w:r w:rsidR="00CA177B">
        <w:rPr>
          <w:rFonts w:ascii="Times New Roman" w:eastAsia="Times New Roman" w:hAnsi="Times New Roman" w:cs="Times New Roman"/>
          <w:sz w:val="28"/>
          <w:szCs w:val="28"/>
          <w:lang w:eastAsia="ru-RU"/>
        </w:rPr>
        <w:t xml:space="preserve"> </w:t>
      </w:r>
      <w:commentRangeEnd w:id="470"/>
      <w:r w:rsidR="00CA177B">
        <w:rPr>
          <w:rStyle w:val="afc"/>
          <w:lang w:val="en-US"/>
        </w:rPr>
        <w:commentReference w:id="470"/>
      </w:r>
      <w:r w:rsidR="008054D5" w:rsidRPr="0077385D">
        <w:rPr>
          <w:rFonts w:ascii="Times New Roman" w:eastAsia="Times New Roman" w:hAnsi="Times New Roman" w:cs="Times New Roman"/>
          <w:sz w:val="28"/>
          <w:szCs w:val="28"/>
          <w:lang w:eastAsia="ru-RU"/>
        </w:rPr>
        <w:t xml:space="preserve"> ООО «БИО ТЭК-М»</w:t>
      </w:r>
      <w:r w:rsidR="008054D5">
        <w:rPr>
          <w:rFonts w:ascii="Times New Roman" w:eastAsia="Times New Roman" w:hAnsi="Times New Roman" w:cs="Times New Roman"/>
          <w:sz w:val="28"/>
          <w:szCs w:val="28"/>
          <w:lang w:eastAsia="ru-RU"/>
        </w:rPr>
        <w:t xml:space="preserve"> </w:t>
      </w:r>
      <w:r w:rsidRPr="006C27CE">
        <w:rPr>
          <w:rFonts w:ascii="Times New Roman" w:eastAsia="BatangChe" w:hAnsi="Times New Roman" w:cs="Times New Roman"/>
          <w:sz w:val="28"/>
          <w:szCs w:val="28"/>
          <w:lang w:eastAsia="ru-RU"/>
        </w:rPr>
        <w:t>и годовом</w:t>
      </w:r>
      <w:r w:rsidR="008054D5">
        <w:rPr>
          <w:rFonts w:ascii="Times New Roman" w:eastAsia="BatangChe" w:hAnsi="Times New Roman" w:cs="Times New Roman"/>
          <w:sz w:val="28"/>
          <w:szCs w:val="28"/>
          <w:lang w:eastAsia="ru-RU"/>
        </w:rPr>
        <w:t xml:space="preserve"> фактическом</w:t>
      </w:r>
      <w:r w:rsidRPr="006C27CE">
        <w:rPr>
          <w:rFonts w:ascii="Times New Roman" w:eastAsia="BatangChe" w:hAnsi="Times New Roman" w:cs="Times New Roman"/>
          <w:sz w:val="28"/>
          <w:szCs w:val="28"/>
          <w:lang w:eastAsia="ru-RU"/>
        </w:rPr>
        <w:t xml:space="preserve"> потреблении тепловой энергии</w:t>
      </w:r>
      <w:r w:rsidR="008054D5">
        <w:rPr>
          <w:rFonts w:ascii="Times New Roman" w:eastAsia="BatangChe" w:hAnsi="Times New Roman" w:cs="Times New Roman"/>
          <w:sz w:val="28"/>
          <w:szCs w:val="28"/>
          <w:lang w:eastAsia="ru-RU"/>
        </w:rPr>
        <w:t xml:space="preserve"> за 2015 г.</w:t>
      </w:r>
      <w:r w:rsidRPr="006C27CE">
        <w:rPr>
          <w:rFonts w:ascii="Times New Roman" w:eastAsia="BatangChe" w:hAnsi="Times New Roman" w:cs="Times New Roman"/>
          <w:sz w:val="28"/>
          <w:szCs w:val="28"/>
          <w:lang w:eastAsia="ru-RU"/>
        </w:rPr>
        <w:t xml:space="preserve"> потребителей котельной ПМК приведены соответственно в таблицах 1.5.3 и 1.5.4.</w:t>
      </w:r>
    </w:p>
    <w:p w14:paraId="29045DC2" w14:textId="77777777" w:rsidR="00EF094C" w:rsidRPr="006C27CE" w:rsidRDefault="00EF094C" w:rsidP="00D82066">
      <w:pPr>
        <w:spacing w:after="0"/>
        <w:rPr>
          <w:rFonts w:ascii="Times New Roman" w:eastAsia="Times New Roman" w:hAnsi="Times New Roman" w:cs="Times New Roman"/>
          <w:bCs/>
          <w:sz w:val="28"/>
          <w:szCs w:val="28"/>
        </w:rPr>
      </w:pPr>
      <w:bookmarkStart w:id="471" w:name="_Toc404780567"/>
      <w:bookmarkStart w:id="472" w:name="_Toc404783069"/>
      <w:bookmarkStart w:id="473" w:name="_Toc404785643"/>
      <w:bookmarkStart w:id="474" w:name="_Toc404786327"/>
      <w:r w:rsidRPr="006C27CE">
        <w:rPr>
          <w:rFonts w:ascii="Times New Roman" w:eastAsia="Times New Roman" w:hAnsi="Times New Roman" w:cs="Times New Roman"/>
          <w:bCs/>
          <w:sz w:val="28"/>
          <w:szCs w:val="28"/>
        </w:rPr>
        <w:t>Таблица 1.5.3 – Тепловые нагрузки потребителей (котельная ПМК)</w:t>
      </w:r>
      <w:bookmarkEnd w:id="471"/>
      <w:bookmarkEnd w:id="472"/>
      <w:bookmarkEnd w:id="473"/>
      <w:bookmarkEnd w:id="474"/>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49"/>
        <w:gridCol w:w="1949"/>
        <w:gridCol w:w="1630"/>
        <w:gridCol w:w="1241"/>
      </w:tblGrid>
      <w:tr w:rsidR="00EF094C" w:rsidRPr="006C27CE" w14:paraId="466BE76D" w14:textId="77777777" w:rsidTr="00EF094C">
        <w:tc>
          <w:tcPr>
            <w:tcW w:w="2518" w:type="dxa"/>
            <w:vMerge w:val="restart"/>
            <w:vAlign w:val="center"/>
          </w:tcPr>
          <w:p w14:paraId="278D9BFE"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Категория потребителей</w:t>
            </w:r>
          </w:p>
        </w:tc>
        <w:tc>
          <w:tcPr>
            <w:tcW w:w="6769" w:type="dxa"/>
            <w:gridSpan w:val="4"/>
          </w:tcPr>
          <w:p w14:paraId="7EA621CE"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Расчетная тепловая нагрузка, Гкал/ч</w:t>
            </w:r>
          </w:p>
        </w:tc>
      </w:tr>
      <w:tr w:rsidR="00EF094C" w:rsidRPr="006C27CE" w14:paraId="550DFFAE" w14:textId="77777777" w:rsidTr="00EF094C">
        <w:tc>
          <w:tcPr>
            <w:tcW w:w="2518" w:type="dxa"/>
            <w:vMerge/>
          </w:tcPr>
          <w:p w14:paraId="349A29B9"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949" w:type="dxa"/>
            <w:vAlign w:val="center"/>
          </w:tcPr>
          <w:p w14:paraId="193F71FB"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ГВС</w:t>
            </w:r>
          </w:p>
        </w:tc>
        <w:tc>
          <w:tcPr>
            <w:tcW w:w="1949" w:type="dxa"/>
            <w:vAlign w:val="center"/>
          </w:tcPr>
          <w:p w14:paraId="32046082"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отопления</w:t>
            </w:r>
          </w:p>
        </w:tc>
        <w:tc>
          <w:tcPr>
            <w:tcW w:w="1630" w:type="dxa"/>
            <w:vAlign w:val="center"/>
          </w:tcPr>
          <w:p w14:paraId="6CF72926"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вентиляции</w:t>
            </w:r>
          </w:p>
        </w:tc>
        <w:tc>
          <w:tcPr>
            <w:tcW w:w="1241" w:type="dxa"/>
            <w:vAlign w:val="center"/>
          </w:tcPr>
          <w:p w14:paraId="60F29369"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r>
      <w:tr w:rsidR="00EF094C" w:rsidRPr="006C27CE" w14:paraId="6594826A" w14:textId="77777777" w:rsidTr="00EF094C">
        <w:tc>
          <w:tcPr>
            <w:tcW w:w="2518" w:type="dxa"/>
          </w:tcPr>
          <w:p w14:paraId="15169C91"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Бюджетные учреждения</w:t>
            </w:r>
          </w:p>
        </w:tc>
        <w:tc>
          <w:tcPr>
            <w:tcW w:w="1949" w:type="dxa"/>
            <w:vAlign w:val="center"/>
          </w:tcPr>
          <w:p w14:paraId="1F811ECD"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49" w:type="dxa"/>
            <w:vAlign w:val="center"/>
          </w:tcPr>
          <w:p w14:paraId="378753D3"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r w:rsidR="00575E37">
              <w:rPr>
                <w:rFonts w:ascii="Times New Roman" w:hAnsi="Times New Roman" w:cs="Times New Roman"/>
                <w:bCs/>
                <w:sz w:val="24"/>
                <w:szCs w:val="24"/>
              </w:rPr>
              <w:t>,003</w:t>
            </w:r>
          </w:p>
        </w:tc>
        <w:tc>
          <w:tcPr>
            <w:tcW w:w="1630" w:type="dxa"/>
            <w:vAlign w:val="center"/>
          </w:tcPr>
          <w:p w14:paraId="5DA785B7"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241" w:type="dxa"/>
            <w:vAlign w:val="center"/>
          </w:tcPr>
          <w:p w14:paraId="7EC1A2EE"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r w:rsidR="00575E37">
              <w:rPr>
                <w:rFonts w:ascii="Times New Roman" w:hAnsi="Times New Roman" w:cs="Times New Roman"/>
                <w:bCs/>
                <w:sz w:val="24"/>
                <w:szCs w:val="24"/>
              </w:rPr>
              <w:t>,003</w:t>
            </w:r>
          </w:p>
        </w:tc>
      </w:tr>
      <w:tr w:rsidR="00EF094C" w:rsidRPr="006C27CE" w14:paraId="0367DB20" w14:textId="77777777" w:rsidTr="00EF094C">
        <w:tc>
          <w:tcPr>
            <w:tcW w:w="2518" w:type="dxa"/>
          </w:tcPr>
          <w:p w14:paraId="0D5C0363"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Жилые строения</w:t>
            </w:r>
          </w:p>
        </w:tc>
        <w:tc>
          <w:tcPr>
            <w:tcW w:w="1949" w:type="dxa"/>
            <w:vAlign w:val="center"/>
          </w:tcPr>
          <w:p w14:paraId="1DFAAF81"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49" w:type="dxa"/>
            <w:vAlign w:val="center"/>
          </w:tcPr>
          <w:p w14:paraId="352BA6BB" w14:textId="77777777" w:rsidR="00EF094C" w:rsidRPr="006C27CE" w:rsidRDefault="00EF094C" w:rsidP="00575E37">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0,6</w:t>
            </w:r>
            <w:r w:rsidR="00850681">
              <w:rPr>
                <w:rFonts w:ascii="Times New Roman" w:hAnsi="Times New Roman" w:cs="Times New Roman"/>
                <w:bCs/>
                <w:sz w:val="24"/>
                <w:szCs w:val="24"/>
              </w:rPr>
              <w:t>3</w:t>
            </w:r>
            <w:r w:rsidR="00575E37">
              <w:rPr>
                <w:rFonts w:ascii="Times New Roman" w:hAnsi="Times New Roman" w:cs="Times New Roman"/>
                <w:bCs/>
                <w:sz w:val="24"/>
                <w:szCs w:val="24"/>
              </w:rPr>
              <w:t>5</w:t>
            </w:r>
          </w:p>
        </w:tc>
        <w:tc>
          <w:tcPr>
            <w:tcW w:w="1630" w:type="dxa"/>
            <w:vAlign w:val="center"/>
          </w:tcPr>
          <w:p w14:paraId="66A8169E"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241" w:type="dxa"/>
            <w:vAlign w:val="center"/>
          </w:tcPr>
          <w:p w14:paraId="59789E90" w14:textId="77777777" w:rsidR="00EF094C" w:rsidRPr="006C27CE" w:rsidRDefault="00EF094C" w:rsidP="00850681">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0,6</w:t>
            </w:r>
            <w:r w:rsidR="00575E37">
              <w:rPr>
                <w:rFonts w:ascii="Times New Roman" w:hAnsi="Times New Roman" w:cs="Times New Roman"/>
                <w:bCs/>
                <w:sz w:val="24"/>
                <w:szCs w:val="24"/>
              </w:rPr>
              <w:t>35</w:t>
            </w:r>
          </w:p>
        </w:tc>
      </w:tr>
      <w:tr w:rsidR="00EF094C" w:rsidRPr="006C27CE" w14:paraId="60233E6B" w14:textId="77777777" w:rsidTr="00EF094C">
        <w:tc>
          <w:tcPr>
            <w:tcW w:w="2518" w:type="dxa"/>
          </w:tcPr>
          <w:p w14:paraId="424E01D0"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Прочие потребители</w:t>
            </w:r>
          </w:p>
        </w:tc>
        <w:tc>
          <w:tcPr>
            <w:tcW w:w="1949" w:type="dxa"/>
            <w:vAlign w:val="center"/>
          </w:tcPr>
          <w:p w14:paraId="45A86254"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49" w:type="dxa"/>
            <w:vAlign w:val="center"/>
          </w:tcPr>
          <w:p w14:paraId="67D0FB38"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p>
        </w:tc>
        <w:tc>
          <w:tcPr>
            <w:tcW w:w="1630" w:type="dxa"/>
            <w:vAlign w:val="center"/>
          </w:tcPr>
          <w:p w14:paraId="574270DA"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241" w:type="dxa"/>
            <w:vAlign w:val="center"/>
          </w:tcPr>
          <w:p w14:paraId="2AF04F69"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p>
        </w:tc>
      </w:tr>
      <w:tr w:rsidR="00EF094C" w:rsidRPr="006C27CE" w14:paraId="2CCABF29" w14:textId="77777777" w:rsidTr="00EF094C">
        <w:tc>
          <w:tcPr>
            <w:tcW w:w="2518" w:type="dxa"/>
          </w:tcPr>
          <w:p w14:paraId="431E6F74"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c>
          <w:tcPr>
            <w:tcW w:w="1949" w:type="dxa"/>
            <w:vAlign w:val="center"/>
          </w:tcPr>
          <w:p w14:paraId="01A69427"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49" w:type="dxa"/>
            <w:vAlign w:val="center"/>
          </w:tcPr>
          <w:p w14:paraId="6E8E5BEE" w14:textId="77777777" w:rsidR="00EF094C" w:rsidRPr="006C27CE" w:rsidRDefault="00EF094C" w:rsidP="00850681">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0,6</w:t>
            </w:r>
            <w:r w:rsidR="00850681">
              <w:rPr>
                <w:rFonts w:ascii="Times New Roman" w:hAnsi="Times New Roman" w:cs="Times New Roman"/>
                <w:bCs/>
                <w:sz w:val="24"/>
                <w:szCs w:val="24"/>
              </w:rPr>
              <w:t>38</w:t>
            </w:r>
          </w:p>
        </w:tc>
        <w:tc>
          <w:tcPr>
            <w:tcW w:w="1630" w:type="dxa"/>
            <w:vAlign w:val="center"/>
          </w:tcPr>
          <w:p w14:paraId="6669A967"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241" w:type="dxa"/>
            <w:vAlign w:val="center"/>
          </w:tcPr>
          <w:p w14:paraId="7E94C807" w14:textId="77777777" w:rsidR="00EF094C" w:rsidRPr="006C27CE" w:rsidRDefault="007A6B65" w:rsidP="00850681">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0,6</w:t>
            </w:r>
            <w:r w:rsidR="00850681">
              <w:rPr>
                <w:rFonts w:ascii="Times New Roman" w:hAnsi="Times New Roman" w:cs="Times New Roman"/>
                <w:bCs/>
                <w:sz w:val="24"/>
                <w:szCs w:val="24"/>
              </w:rPr>
              <w:t>38</w:t>
            </w:r>
          </w:p>
        </w:tc>
      </w:tr>
    </w:tbl>
    <w:p w14:paraId="7914633B" w14:textId="77777777" w:rsidR="00EF094C" w:rsidRPr="006C27CE" w:rsidRDefault="00EF094C" w:rsidP="00EF094C">
      <w:pPr>
        <w:widowControl w:val="0"/>
        <w:spacing w:after="0" w:line="240" w:lineRule="auto"/>
        <w:ind w:left="102"/>
        <w:outlineLvl w:val="0"/>
        <w:rPr>
          <w:rFonts w:ascii="Times New Roman" w:eastAsia="Times New Roman" w:hAnsi="Times New Roman" w:cs="Times New Roman"/>
          <w:bCs/>
          <w:sz w:val="28"/>
          <w:szCs w:val="28"/>
        </w:rPr>
      </w:pPr>
      <w:bookmarkStart w:id="475" w:name="_Toc404780568"/>
      <w:bookmarkStart w:id="476" w:name="_Toc404783070"/>
      <w:bookmarkStart w:id="477" w:name="_Toc404785644"/>
      <w:bookmarkStart w:id="478" w:name="_Toc404786328"/>
    </w:p>
    <w:p w14:paraId="1E2FB862" w14:textId="77777777" w:rsidR="00EF094C" w:rsidRPr="006C27CE" w:rsidRDefault="00EF094C" w:rsidP="00D82066">
      <w:pPr>
        <w:spacing w:after="0"/>
        <w:rPr>
          <w:rFonts w:ascii="Times New Roman" w:eastAsia="Times New Roman" w:hAnsi="Times New Roman" w:cs="Times New Roman"/>
          <w:bCs/>
          <w:sz w:val="28"/>
          <w:szCs w:val="28"/>
        </w:rPr>
      </w:pPr>
      <w:r w:rsidRPr="006C27CE">
        <w:rPr>
          <w:rFonts w:ascii="Times New Roman" w:eastAsia="Times New Roman" w:hAnsi="Times New Roman" w:cs="Times New Roman"/>
          <w:bCs/>
          <w:sz w:val="28"/>
          <w:szCs w:val="28"/>
        </w:rPr>
        <w:t xml:space="preserve">Таблица 1.5.4 – Годовое потребление тепловой энергии (котельная </w:t>
      </w:r>
      <w:r w:rsidR="00464098">
        <w:rPr>
          <w:rFonts w:ascii="Times New Roman" w:eastAsia="Times New Roman" w:hAnsi="Times New Roman" w:cs="Times New Roman"/>
          <w:bCs/>
          <w:sz w:val="28"/>
          <w:szCs w:val="28"/>
        </w:rPr>
        <w:t>ПМК</w:t>
      </w:r>
      <w:r w:rsidRPr="006C27CE">
        <w:rPr>
          <w:rFonts w:ascii="Times New Roman" w:eastAsia="Times New Roman" w:hAnsi="Times New Roman" w:cs="Times New Roman"/>
          <w:bCs/>
          <w:sz w:val="28"/>
          <w:szCs w:val="28"/>
        </w:rPr>
        <w:t>)</w:t>
      </w:r>
      <w:bookmarkEnd w:id="475"/>
      <w:bookmarkEnd w:id="476"/>
      <w:bookmarkEnd w:id="477"/>
      <w:bookmarkEnd w:id="478"/>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49"/>
        <w:gridCol w:w="1949"/>
        <w:gridCol w:w="1630"/>
        <w:gridCol w:w="1241"/>
      </w:tblGrid>
      <w:tr w:rsidR="00EF094C" w:rsidRPr="006C27CE" w14:paraId="43E86458" w14:textId="77777777" w:rsidTr="00EF094C">
        <w:tc>
          <w:tcPr>
            <w:tcW w:w="2518" w:type="dxa"/>
            <w:vMerge w:val="restart"/>
            <w:vAlign w:val="center"/>
          </w:tcPr>
          <w:p w14:paraId="27C15B73"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Категория потребителей</w:t>
            </w:r>
          </w:p>
        </w:tc>
        <w:tc>
          <w:tcPr>
            <w:tcW w:w="6769" w:type="dxa"/>
            <w:gridSpan w:val="4"/>
          </w:tcPr>
          <w:p w14:paraId="3FDE0812" w14:textId="77777777" w:rsidR="00EF094C" w:rsidRPr="006C27CE" w:rsidRDefault="00575E37"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B2FD8">
              <w:rPr>
                <w:rFonts w:ascii="Times New Roman" w:eastAsia="Times New Roman" w:hAnsi="Times New Roman" w:cs="Times New Roman"/>
                <w:bCs/>
                <w:sz w:val="24"/>
                <w:szCs w:val="24"/>
              </w:rPr>
              <w:t>Годовое потребление тепловой энергии, Гкал/год</w:t>
            </w:r>
          </w:p>
        </w:tc>
      </w:tr>
      <w:tr w:rsidR="00EF094C" w:rsidRPr="006C27CE" w14:paraId="0B24748A" w14:textId="77777777" w:rsidTr="00EF094C">
        <w:tc>
          <w:tcPr>
            <w:tcW w:w="2518" w:type="dxa"/>
            <w:vMerge/>
          </w:tcPr>
          <w:p w14:paraId="455E5A96"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949" w:type="dxa"/>
            <w:vAlign w:val="center"/>
          </w:tcPr>
          <w:p w14:paraId="4FC6056E"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ГВС</w:t>
            </w:r>
          </w:p>
        </w:tc>
        <w:tc>
          <w:tcPr>
            <w:tcW w:w="1949" w:type="dxa"/>
            <w:vAlign w:val="center"/>
          </w:tcPr>
          <w:p w14:paraId="7ACB3E19"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отопления</w:t>
            </w:r>
          </w:p>
        </w:tc>
        <w:tc>
          <w:tcPr>
            <w:tcW w:w="1630" w:type="dxa"/>
            <w:vAlign w:val="center"/>
          </w:tcPr>
          <w:p w14:paraId="621A4FE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вентиляции</w:t>
            </w:r>
          </w:p>
        </w:tc>
        <w:tc>
          <w:tcPr>
            <w:tcW w:w="1241" w:type="dxa"/>
            <w:vAlign w:val="center"/>
          </w:tcPr>
          <w:p w14:paraId="267900E7"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r>
      <w:tr w:rsidR="008054D5" w:rsidRPr="006C27CE" w14:paraId="06FE138E" w14:textId="77777777" w:rsidTr="00EF094C">
        <w:tc>
          <w:tcPr>
            <w:tcW w:w="2518" w:type="dxa"/>
          </w:tcPr>
          <w:p w14:paraId="109784B6" w14:textId="77777777" w:rsidR="008054D5" w:rsidRPr="006C27CE" w:rsidRDefault="008054D5"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Бюджетные учреждения</w:t>
            </w:r>
          </w:p>
        </w:tc>
        <w:tc>
          <w:tcPr>
            <w:tcW w:w="1949" w:type="dxa"/>
            <w:vAlign w:val="center"/>
          </w:tcPr>
          <w:p w14:paraId="1FCB04E6" w14:textId="77777777" w:rsidR="008054D5" w:rsidRPr="006C27CE"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49" w:type="dxa"/>
            <w:vAlign w:val="center"/>
          </w:tcPr>
          <w:p w14:paraId="4A87A9AC" w14:textId="77777777" w:rsidR="008054D5" w:rsidRPr="006C27CE" w:rsidRDefault="008054D5" w:rsidP="00EF094C">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9,4</w:t>
            </w:r>
          </w:p>
        </w:tc>
        <w:tc>
          <w:tcPr>
            <w:tcW w:w="1630" w:type="dxa"/>
            <w:vAlign w:val="center"/>
          </w:tcPr>
          <w:p w14:paraId="5184F537" w14:textId="77777777" w:rsidR="008054D5" w:rsidRPr="006C27CE"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241" w:type="dxa"/>
            <w:vAlign w:val="center"/>
          </w:tcPr>
          <w:p w14:paraId="74C00EA0" w14:textId="77777777" w:rsidR="008054D5" w:rsidRPr="006C27CE" w:rsidRDefault="008054D5" w:rsidP="00012D60">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9,4</w:t>
            </w:r>
          </w:p>
        </w:tc>
      </w:tr>
      <w:tr w:rsidR="008054D5" w:rsidRPr="006C27CE" w14:paraId="70D3ACE7" w14:textId="77777777" w:rsidTr="00EF094C">
        <w:tc>
          <w:tcPr>
            <w:tcW w:w="2518" w:type="dxa"/>
          </w:tcPr>
          <w:p w14:paraId="5C40D2C6" w14:textId="77777777" w:rsidR="008054D5" w:rsidRPr="006C27CE" w:rsidRDefault="008054D5"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Жилые строения</w:t>
            </w:r>
          </w:p>
        </w:tc>
        <w:tc>
          <w:tcPr>
            <w:tcW w:w="1949" w:type="dxa"/>
            <w:vAlign w:val="center"/>
          </w:tcPr>
          <w:p w14:paraId="3DE2EBDE" w14:textId="77777777" w:rsidR="008054D5" w:rsidRPr="006C27CE"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49" w:type="dxa"/>
            <w:vAlign w:val="center"/>
          </w:tcPr>
          <w:p w14:paraId="457F79BE" w14:textId="77777777" w:rsidR="008054D5" w:rsidRPr="00582926" w:rsidRDefault="008054D5" w:rsidP="00850681">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1616,5</w:t>
            </w:r>
          </w:p>
        </w:tc>
        <w:tc>
          <w:tcPr>
            <w:tcW w:w="1630" w:type="dxa"/>
            <w:vAlign w:val="center"/>
          </w:tcPr>
          <w:p w14:paraId="466E3C8C" w14:textId="77777777" w:rsidR="008054D5" w:rsidRPr="00582926"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82926">
              <w:rPr>
                <w:rFonts w:ascii="Times New Roman" w:eastAsiaTheme="minorEastAsia" w:hAnsi="Times New Roman" w:cs="Times New Roman"/>
                <w:sz w:val="24"/>
                <w:szCs w:val="24"/>
                <w:lang w:eastAsia="ru-RU"/>
              </w:rPr>
              <w:t>0</w:t>
            </w:r>
          </w:p>
        </w:tc>
        <w:tc>
          <w:tcPr>
            <w:tcW w:w="1241" w:type="dxa"/>
            <w:vAlign w:val="center"/>
          </w:tcPr>
          <w:p w14:paraId="0E15AE7D" w14:textId="77777777" w:rsidR="008054D5" w:rsidRPr="00582926" w:rsidRDefault="008054D5" w:rsidP="00012D60">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1616,5</w:t>
            </w:r>
          </w:p>
        </w:tc>
      </w:tr>
      <w:tr w:rsidR="008054D5" w:rsidRPr="006C27CE" w14:paraId="2CB2BA76" w14:textId="77777777" w:rsidTr="00EF094C">
        <w:tc>
          <w:tcPr>
            <w:tcW w:w="2518" w:type="dxa"/>
          </w:tcPr>
          <w:p w14:paraId="039CFC4E" w14:textId="77777777" w:rsidR="008054D5" w:rsidRPr="006C27CE" w:rsidRDefault="008054D5"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Прочие потребители</w:t>
            </w:r>
          </w:p>
        </w:tc>
        <w:tc>
          <w:tcPr>
            <w:tcW w:w="1949" w:type="dxa"/>
            <w:vAlign w:val="center"/>
          </w:tcPr>
          <w:p w14:paraId="3887DC7B" w14:textId="77777777" w:rsidR="008054D5" w:rsidRPr="006C27CE"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49" w:type="dxa"/>
            <w:vAlign w:val="center"/>
          </w:tcPr>
          <w:p w14:paraId="4F22319A" w14:textId="77777777" w:rsidR="008054D5" w:rsidRPr="00582926" w:rsidRDefault="008054D5" w:rsidP="00EF094C">
            <w:pPr>
              <w:widowControl w:val="0"/>
              <w:spacing w:after="0" w:line="240" w:lineRule="auto"/>
              <w:jc w:val="center"/>
              <w:rPr>
                <w:rFonts w:ascii="Times New Roman" w:hAnsi="Times New Roman" w:cs="Times New Roman"/>
                <w:bCs/>
                <w:sz w:val="24"/>
                <w:szCs w:val="24"/>
              </w:rPr>
            </w:pPr>
            <w:r w:rsidRPr="00582926">
              <w:rPr>
                <w:rFonts w:ascii="Times New Roman" w:hAnsi="Times New Roman" w:cs="Times New Roman"/>
                <w:bCs/>
                <w:sz w:val="24"/>
                <w:szCs w:val="24"/>
              </w:rPr>
              <w:t>0</w:t>
            </w:r>
          </w:p>
        </w:tc>
        <w:tc>
          <w:tcPr>
            <w:tcW w:w="1630" w:type="dxa"/>
            <w:vAlign w:val="center"/>
          </w:tcPr>
          <w:p w14:paraId="6DD5AF65" w14:textId="77777777" w:rsidR="008054D5" w:rsidRPr="00582926"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82926">
              <w:rPr>
                <w:rFonts w:ascii="Times New Roman" w:eastAsiaTheme="minorEastAsia" w:hAnsi="Times New Roman" w:cs="Times New Roman"/>
                <w:sz w:val="24"/>
                <w:szCs w:val="24"/>
                <w:lang w:eastAsia="ru-RU"/>
              </w:rPr>
              <w:t>0</w:t>
            </w:r>
          </w:p>
        </w:tc>
        <w:tc>
          <w:tcPr>
            <w:tcW w:w="1241" w:type="dxa"/>
            <w:vAlign w:val="center"/>
          </w:tcPr>
          <w:p w14:paraId="39B6965A" w14:textId="77777777" w:rsidR="008054D5" w:rsidRPr="00582926" w:rsidRDefault="008054D5" w:rsidP="00012D60">
            <w:pPr>
              <w:widowControl w:val="0"/>
              <w:spacing w:after="0" w:line="240" w:lineRule="auto"/>
              <w:jc w:val="center"/>
              <w:rPr>
                <w:rFonts w:ascii="Times New Roman" w:hAnsi="Times New Roman" w:cs="Times New Roman"/>
                <w:bCs/>
                <w:sz w:val="24"/>
                <w:szCs w:val="24"/>
              </w:rPr>
            </w:pPr>
            <w:r w:rsidRPr="00582926">
              <w:rPr>
                <w:rFonts w:ascii="Times New Roman" w:hAnsi="Times New Roman" w:cs="Times New Roman"/>
                <w:bCs/>
                <w:sz w:val="24"/>
                <w:szCs w:val="24"/>
              </w:rPr>
              <w:t>0</w:t>
            </w:r>
          </w:p>
        </w:tc>
      </w:tr>
      <w:tr w:rsidR="008054D5" w:rsidRPr="006C27CE" w14:paraId="1CF0E3E0" w14:textId="77777777" w:rsidTr="00EF094C">
        <w:tc>
          <w:tcPr>
            <w:tcW w:w="2518" w:type="dxa"/>
          </w:tcPr>
          <w:p w14:paraId="5FA80A72" w14:textId="77777777" w:rsidR="008054D5" w:rsidRPr="006C27CE" w:rsidRDefault="008054D5"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c>
          <w:tcPr>
            <w:tcW w:w="1949" w:type="dxa"/>
            <w:vAlign w:val="center"/>
          </w:tcPr>
          <w:p w14:paraId="4CA59F7D" w14:textId="77777777" w:rsidR="008054D5" w:rsidRPr="006C27CE"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949" w:type="dxa"/>
            <w:vAlign w:val="center"/>
          </w:tcPr>
          <w:p w14:paraId="08E463B8" w14:textId="77777777" w:rsidR="008054D5" w:rsidRPr="00582926" w:rsidRDefault="008054D5" w:rsidP="008054D5">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1625,9</w:t>
            </w:r>
          </w:p>
        </w:tc>
        <w:tc>
          <w:tcPr>
            <w:tcW w:w="1630" w:type="dxa"/>
            <w:vAlign w:val="center"/>
          </w:tcPr>
          <w:p w14:paraId="3CD22D23" w14:textId="77777777" w:rsidR="008054D5" w:rsidRPr="00582926" w:rsidRDefault="008054D5"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82926">
              <w:rPr>
                <w:rFonts w:ascii="Times New Roman" w:eastAsiaTheme="minorEastAsia" w:hAnsi="Times New Roman" w:cs="Times New Roman"/>
                <w:sz w:val="24"/>
                <w:szCs w:val="24"/>
                <w:lang w:eastAsia="ru-RU"/>
              </w:rPr>
              <w:t>0</w:t>
            </w:r>
          </w:p>
        </w:tc>
        <w:tc>
          <w:tcPr>
            <w:tcW w:w="1241" w:type="dxa"/>
            <w:vAlign w:val="center"/>
          </w:tcPr>
          <w:p w14:paraId="661A6065" w14:textId="77777777" w:rsidR="008054D5" w:rsidRPr="00582926" w:rsidRDefault="008054D5" w:rsidP="00012D60">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1625,9</w:t>
            </w:r>
          </w:p>
        </w:tc>
      </w:tr>
    </w:tbl>
    <w:p w14:paraId="6062D267" w14:textId="77777777" w:rsidR="00C96C4C" w:rsidRDefault="00C96C4C" w:rsidP="00EF094C">
      <w:pPr>
        <w:widowControl w:val="0"/>
        <w:autoSpaceDE w:val="0"/>
        <w:autoSpaceDN w:val="0"/>
        <w:adjustRightInd w:val="0"/>
        <w:spacing w:after="0" w:line="240" w:lineRule="auto"/>
        <w:jc w:val="both"/>
        <w:rPr>
          <w:rFonts w:ascii="Times New Roman" w:eastAsia="BatangChe" w:hAnsi="Times New Roman" w:cs="Times New Roman"/>
          <w:sz w:val="28"/>
          <w:szCs w:val="28"/>
          <w:lang w:eastAsia="ru-RU"/>
        </w:rPr>
      </w:pPr>
    </w:p>
    <w:p w14:paraId="4A2EA4F1" w14:textId="77777777" w:rsidR="00EF094C" w:rsidRPr="006C27CE" w:rsidRDefault="00EF094C" w:rsidP="00EF094C">
      <w:pPr>
        <w:widowControl w:val="0"/>
        <w:autoSpaceDE w:val="0"/>
        <w:autoSpaceDN w:val="0"/>
        <w:adjustRightInd w:val="0"/>
        <w:spacing w:after="0" w:line="240" w:lineRule="auto"/>
        <w:jc w:val="both"/>
        <w:rPr>
          <w:rFonts w:ascii="Times New Roman" w:eastAsia="BatangChe" w:hAnsi="Times New Roman" w:cs="Times New Roman"/>
          <w:sz w:val="28"/>
          <w:szCs w:val="28"/>
          <w:lang w:eastAsia="ru-RU"/>
        </w:rPr>
      </w:pPr>
      <w:r w:rsidRPr="006C27CE">
        <w:rPr>
          <w:rFonts w:ascii="Times New Roman" w:eastAsia="BatangChe" w:hAnsi="Times New Roman" w:cs="Times New Roman"/>
          <w:sz w:val="28"/>
          <w:szCs w:val="28"/>
          <w:lang w:eastAsia="ru-RU"/>
        </w:rPr>
        <w:t>Структура тепловой нагрузки по видам потребителей показана на рис. 1.5.2.</w:t>
      </w:r>
    </w:p>
    <w:p w14:paraId="7A7A7E20" w14:textId="77777777" w:rsidR="00EF094C" w:rsidRPr="006C27CE" w:rsidRDefault="00EF094C" w:rsidP="00EF094C">
      <w:pPr>
        <w:widowControl w:val="0"/>
        <w:autoSpaceDE w:val="0"/>
        <w:autoSpaceDN w:val="0"/>
        <w:adjustRightInd w:val="0"/>
        <w:spacing w:after="0" w:line="240" w:lineRule="auto"/>
        <w:jc w:val="center"/>
        <w:rPr>
          <w:rFonts w:ascii="Times New Roman" w:eastAsia="BatangChe" w:hAnsi="Times New Roman" w:cs="Times New Roman"/>
          <w:sz w:val="28"/>
          <w:szCs w:val="28"/>
          <w:lang w:eastAsia="ru-RU"/>
        </w:rPr>
      </w:pPr>
      <w:r w:rsidRPr="006C27CE">
        <w:rPr>
          <w:rFonts w:ascii="Times New Roman" w:eastAsiaTheme="minorEastAsia" w:hAnsi="Times New Roman" w:cs="Times New Roman"/>
          <w:noProof/>
          <w:sz w:val="20"/>
          <w:szCs w:val="20"/>
          <w:lang w:eastAsia="ru-RU"/>
        </w:rPr>
        <w:drawing>
          <wp:inline distT="0" distB="0" distL="0" distR="0" wp14:anchorId="11111C14" wp14:editId="586EE735">
            <wp:extent cx="4488873" cy="2315689"/>
            <wp:effectExtent l="0" t="0" r="26035" b="2794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4583E4" w14:textId="77777777" w:rsidR="00EF094C" w:rsidRPr="006C27CE" w:rsidRDefault="00EF094C" w:rsidP="009B66DA">
      <w:pPr>
        <w:jc w:val="center"/>
        <w:rPr>
          <w:rFonts w:ascii="Times New Roman" w:eastAsia="BatangChe" w:hAnsi="Times New Roman" w:cs="Times New Roman"/>
          <w:bCs/>
          <w:sz w:val="28"/>
          <w:szCs w:val="28"/>
        </w:rPr>
      </w:pPr>
      <w:r w:rsidRPr="006C27CE">
        <w:rPr>
          <w:rFonts w:ascii="Times New Roman" w:eastAsia="BatangChe" w:hAnsi="Times New Roman" w:cs="Times New Roman"/>
          <w:bCs/>
          <w:sz w:val="28"/>
          <w:szCs w:val="28"/>
        </w:rPr>
        <w:t>Рис. 1.5.2. Структура тепловой нагрузки Котельной ПМК</w:t>
      </w:r>
    </w:p>
    <w:p w14:paraId="2DE19BD2" w14:textId="77777777" w:rsidR="00EF094C" w:rsidRPr="006C27CE" w:rsidRDefault="00EF094C" w:rsidP="00EF094C">
      <w:pPr>
        <w:widowControl w:val="0"/>
        <w:spacing w:after="0" w:line="240" w:lineRule="auto"/>
        <w:ind w:left="102"/>
        <w:jc w:val="center"/>
        <w:outlineLvl w:val="0"/>
        <w:rPr>
          <w:rFonts w:ascii="Times New Roman" w:eastAsia="BatangChe" w:hAnsi="Times New Roman" w:cs="Times New Roman"/>
          <w:b/>
          <w:bCs/>
          <w:sz w:val="28"/>
          <w:szCs w:val="28"/>
        </w:rPr>
      </w:pPr>
    </w:p>
    <w:p w14:paraId="43238089" w14:textId="77777777" w:rsidR="00EF094C" w:rsidRPr="006C27CE" w:rsidRDefault="00EF094C" w:rsidP="00EF094C">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sz w:val="28"/>
          <w:szCs w:val="28"/>
          <w:lang w:eastAsia="ru-RU"/>
        </w:rPr>
        <w:tab/>
        <w:t>Из таблиц 1.5.3 и 1.5.4 следует, что вся тепловая энергия расходуется только на нужды отопления, при этом тепловая нагрузка на жилые строения составляет практически 100 % от потребления. Незначительную часть от потребления – менее 1 % – составляют бюджетные потребители (комитет «Роснедвижимость»).</w:t>
      </w:r>
    </w:p>
    <w:p w14:paraId="4406D8EB" w14:textId="77777777" w:rsidR="00EF094C" w:rsidRPr="006C27CE" w:rsidRDefault="008054D5" w:rsidP="00EF094C">
      <w:pPr>
        <w:widowControl w:val="0"/>
        <w:autoSpaceDE w:val="0"/>
        <w:autoSpaceDN w:val="0"/>
        <w:adjustRightInd w:val="0"/>
        <w:spacing w:after="0" w:line="360" w:lineRule="auto"/>
        <w:ind w:firstLine="708"/>
        <w:jc w:val="both"/>
        <w:rPr>
          <w:rFonts w:ascii="Times New Roman" w:eastAsiaTheme="minorEastAsia" w:hAnsi="Times New Roman" w:cs="Times New Roman"/>
          <w:sz w:val="20"/>
          <w:szCs w:val="20"/>
          <w:lang w:eastAsia="ru-RU"/>
        </w:rPr>
      </w:pPr>
      <w:r w:rsidRPr="006C27CE">
        <w:rPr>
          <w:rFonts w:ascii="Times New Roman" w:eastAsia="BatangChe" w:hAnsi="Times New Roman" w:cs="Times New Roman"/>
          <w:sz w:val="28"/>
          <w:szCs w:val="28"/>
          <w:lang w:eastAsia="ru-RU"/>
        </w:rPr>
        <w:t>Сведения о тепловых нагрузках</w:t>
      </w:r>
      <w:r>
        <w:rPr>
          <w:rFonts w:ascii="Times New Roman" w:eastAsia="BatangChe" w:hAnsi="Times New Roman" w:cs="Times New Roman"/>
          <w:sz w:val="28"/>
          <w:szCs w:val="28"/>
          <w:lang w:eastAsia="ru-RU"/>
        </w:rPr>
        <w:t>,</w:t>
      </w:r>
      <w:r w:rsidRPr="008054D5">
        <w:rPr>
          <w:rFonts w:ascii="Times New Roman" w:eastAsia="Times New Roman" w:hAnsi="Times New Roman" w:cs="Times New Roman"/>
          <w:sz w:val="28"/>
          <w:szCs w:val="28"/>
          <w:lang w:eastAsia="ru-RU"/>
        </w:rPr>
        <w:t xml:space="preserve"> </w:t>
      </w:r>
      <w:r w:rsidR="00CA177B" w:rsidRPr="005174A8">
        <w:rPr>
          <w:rFonts w:ascii="Times New Roman" w:eastAsia="Times New Roman" w:hAnsi="Times New Roman" w:cs="Times New Roman"/>
          <w:sz w:val="28"/>
          <w:szCs w:val="28"/>
          <w:lang w:eastAsia="ru-RU"/>
        </w:rPr>
        <w:t>согласно предоставленным</w:t>
      </w:r>
      <w:r w:rsidR="00CA177B">
        <w:rPr>
          <w:rFonts w:ascii="Times New Roman" w:eastAsia="Times New Roman" w:hAnsi="Times New Roman" w:cs="Times New Roman"/>
          <w:sz w:val="28"/>
          <w:szCs w:val="28"/>
          <w:lang w:eastAsia="ru-RU"/>
        </w:rPr>
        <w:t xml:space="preserve"> плановым нагрузкам на 2015 г.</w:t>
      </w:r>
      <w:commentRangeStart w:id="479"/>
      <w:r w:rsidR="00CA177B">
        <w:rPr>
          <w:rFonts w:ascii="Times New Roman" w:eastAsia="Times New Roman" w:hAnsi="Times New Roman" w:cs="Times New Roman"/>
          <w:sz w:val="28"/>
          <w:szCs w:val="28"/>
          <w:lang w:eastAsia="ru-RU"/>
        </w:rPr>
        <w:t xml:space="preserve"> </w:t>
      </w:r>
      <w:commentRangeEnd w:id="479"/>
      <w:r w:rsidR="00CA177B">
        <w:rPr>
          <w:rStyle w:val="afc"/>
          <w:lang w:val="en-US"/>
        </w:rPr>
        <w:commentReference w:id="479"/>
      </w:r>
      <w:r w:rsidRPr="0077385D">
        <w:rPr>
          <w:rFonts w:ascii="Times New Roman" w:eastAsia="Times New Roman" w:hAnsi="Times New Roman" w:cs="Times New Roman"/>
          <w:sz w:val="28"/>
          <w:szCs w:val="28"/>
          <w:lang w:eastAsia="ru-RU"/>
        </w:rPr>
        <w:t xml:space="preserve"> ООО «БИО ТЭК-М»</w:t>
      </w:r>
      <w:r>
        <w:rPr>
          <w:rFonts w:ascii="Times New Roman" w:eastAsia="Times New Roman" w:hAnsi="Times New Roman" w:cs="Times New Roman"/>
          <w:sz w:val="28"/>
          <w:szCs w:val="28"/>
          <w:lang w:eastAsia="ru-RU"/>
        </w:rPr>
        <w:t xml:space="preserve"> </w:t>
      </w:r>
      <w:r w:rsidRPr="006C27CE">
        <w:rPr>
          <w:rFonts w:ascii="Times New Roman" w:eastAsia="BatangChe" w:hAnsi="Times New Roman" w:cs="Times New Roman"/>
          <w:sz w:val="28"/>
          <w:szCs w:val="28"/>
          <w:lang w:eastAsia="ru-RU"/>
        </w:rPr>
        <w:t>и годовом</w:t>
      </w:r>
      <w:r>
        <w:rPr>
          <w:rFonts w:ascii="Times New Roman" w:eastAsia="BatangChe" w:hAnsi="Times New Roman" w:cs="Times New Roman"/>
          <w:sz w:val="28"/>
          <w:szCs w:val="28"/>
          <w:lang w:eastAsia="ru-RU"/>
        </w:rPr>
        <w:t xml:space="preserve"> фактическом</w:t>
      </w:r>
      <w:r w:rsidRPr="006C27CE">
        <w:rPr>
          <w:rFonts w:ascii="Times New Roman" w:eastAsia="BatangChe" w:hAnsi="Times New Roman" w:cs="Times New Roman"/>
          <w:sz w:val="28"/>
          <w:szCs w:val="28"/>
          <w:lang w:eastAsia="ru-RU"/>
        </w:rPr>
        <w:t xml:space="preserve"> потреблении тепловой энергии</w:t>
      </w:r>
      <w:r>
        <w:rPr>
          <w:rFonts w:ascii="Times New Roman" w:eastAsia="BatangChe" w:hAnsi="Times New Roman" w:cs="Times New Roman"/>
          <w:sz w:val="28"/>
          <w:szCs w:val="28"/>
          <w:lang w:eastAsia="ru-RU"/>
        </w:rPr>
        <w:t xml:space="preserve"> за 2015 г.</w:t>
      </w:r>
      <w:r w:rsidRPr="006C27CE">
        <w:rPr>
          <w:rFonts w:ascii="Times New Roman" w:eastAsia="BatangChe" w:hAnsi="Times New Roman" w:cs="Times New Roman"/>
          <w:sz w:val="28"/>
          <w:szCs w:val="28"/>
          <w:lang w:eastAsia="ru-RU"/>
        </w:rPr>
        <w:t xml:space="preserve"> </w:t>
      </w:r>
      <w:r>
        <w:rPr>
          <w:rFonts w:ascii="Times New Roman" w:eastAsia="BatangChe" w:hAnsi="Times New Roman" w:cs="Times New Roman"/>
          <w:sz w:val="28"/>
          <w:szCs w:val="28"/>
          <w:lang w:eastAsia="ru-RU"/>
        </w:rPr>
        <w:t>потребителей котельной</w:t>
      </w:r>
      <w:r w:rsidR="00EF094C" w:rsidRPr="006C27CE">
        <w:rPr>
          <w:rFonts w:ascii="Times New Roman" w:eastAsia="BatangChe" w:hAnsi="Times New Roman" w:cs="Times New Roman"/>
          <w:sz w:val="28"/>
          <w:szCs w:val="28"/>
          <w:lang w:eastAsia="ru-RU"/>
        </w:rPr>
        <w:t xml:space="preserve"> РДК приведены соответственно в таблицах 1.5.5 и 1.5.6.</w:t>
      </w:r>
    </w:p>
    <w:p w14:paraId="55BC7E58" w14:textId="77777777" w:rsidR="00EF094C" w:rsidRPr="006C27CE" w:rsidRDefault="00EF094C" w:rsidP="00D82066">
      <w:pPr>
        <w:spacing w:after="0"/>
        <w:rPr>
          <w:rFonts w:ascii="Times New Roman" w:eastAsia="Times New Roman" w:hAnsi="Times New Roman" w:cs="Times New Roman"/>
          <w:bCs/>
          <w:sz w:val="28"/>
          <w:szCs w:val="28"/>
        </w:rPr>
      </w:pPr>
      <w:bookmarkStart w:id="480" w:name="_Toc404780569"/>
      <w:bookmarkStart w:id="481" w:name="_Toc404783071"/>
      <w:bookmarkStart w:id="482" w:name="_Toc404785645"/>
      <w:bookmarkStart w:id="483" w:name="_Toc404786329"/>
      <w:r w:rsidRPr="006C27CE">
        <w:rPr>
          <w:rFonts w:ascii="Times New Roman" w:eastAsia="Times New Roman" w:hAnsi="Times New Roman" w:cs="Times New Roman"/>
          <w:bCs/>
          <w:sz w:val="28"/>
          <w:szCs w:val="28"/>
        </w:rPr>
        <w:t>Таблица 1.5.5 – Тепловые нагрузки потребителей (котельная РДК)</w:t>
      </w:r>
      <w:bookmarkEnd w:id="480"/>
      <w:bookmarkEnd w:id="481"/>
      <w:bookmarkEnd w:id="482"/>
      <w:bookmarkEnd w:id="48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gridCol w:w="1701"/>
        <w:gridCol w:w="1418"/>
        <w:gridCol w:w="1559"/>
      </w:tblGrid>
      <w:tr w:rsidR="00EF094C" w:rsidRPr="006C27CE" w14:paraId="0F56AC42" w14:textId="77777777" w:rsidTr="00EF094C">
        <w:tc>
          <w:tcPr>
            <w:tcW w:w="3085" w:type="dxa"/>
            <w:vMerge w:val="restart"/>
            <w:vAlign w:val="center"/>
          </w:tcPr>
          <w:p w14:paraId="3B47E10B"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Категория потребителей</w:t>
            </w:r>
          </w:p>
        </w:tc>
        <w:tc>
          <w:tcPr>
            <w:tcW w:w="6237" w:type="dxa"/>
            <w:gridSpan w:val="4"/>
          </w:tcPr>
          <w:p w14:paraId="4F912C20"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Расчетная тепловая нагрузка, Гкал/ч</w:t>
            </w:r>
          </w:p>
        </w:tc>
      </w:tr>
      <w:tr w:rsidR="00EF094C" w:rsidRPr="006C27CE" w14:paraId="00F8931D" w14:textId="77777777" w:rsidTr="00EF094C">
        <w:tc>
          <w:tcPr>
            <w:tcW w:w="3085" w:type="dxa"/>
            <w:vMerge/>
          </w:tcPr>
          <w:p w14:paraId="0B1B1148"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559" w:type="dxa"/>
            <w:vAlign w:val="center"/>
          </w:tcPr>
          <w:p w14:paraId="2872BE91"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ГВС</w:t>
            </w:r>
          </w:p>
        </w:tc>
        <w:tc>
          <w:tcPr>
            <w:tcW w:w="1701" w:type="dxa"/>
            <w:vAlign w:val="center"/>
          </w:tcPr>
          <w:p w14:paraId="5505781F"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отопления</w:t>
            </w:r>
          </w:p>
        </w:tc>
        <w:tc>
          <w:tcPr>
            <w:tcW w:w="1418" w:type="dxa"/>
            <w:vAlign w:val="center"/>
          </w:tcPr>
          <w:p w14:paraId="4DDE26F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вентиляции</w:t>
            </w:r>
          </w:p>
        </w:tc>
        <w:tc>
          <w:tcPr>
            <w:tcW w:w="1559" w:type="dxa"/>
            <w:vAlign w:val="center"/>
          </w:tcPr>
          <w:p w14:paraId="5E8A76B3"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r>
      <w:tr w:rsidR="00EF094C" w:rsidRPr="006C27CE" w14:paraId="0C0FE1D5" w14:textId="77777777" w:rsidTr="00EF094C">
        <w:tc>
          <w:tcPr>
            <w:tcW w:w="3085" w:type="dxa"/>
          </w:tcPr>
          <w:p w14:paraId="5B306A18"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Бюджетные учреждения</w:t>
            </w:r>
          </w:p>
        </w:tc>
        <w:tc>
          <w:tcPr>
            <w:tcW w:w="1559" w:type="dxa"/>
            <w:vAlign w:val="center"/>
          </w:tcPr>
          <w:p w14:paraId="6B62FB26"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701" w:type="dxa"/>
            <w:vAlign w:val="center"/>
          </w:tcPr>
          <w:p w14:paraId="4F49E3B4" w14:textId="77777777" w:rsidR="00EF094C" w:rsidRPr="006C27CE" w:rsidRDefault="00EF094C" w:rsidP="00850681">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0,4</w:t>
            </w:r>
            <w:r w:rsidR="00850681">
              <w:rPr>
                <w:rFonts w:ascii="Times New Roman" w:hAnsi="Times New Roman" w:cs="Times New Roman"/>
                <w:bCs/>
                <w:sz w:val="24"/>
                <w:szCs w:val="24"/>
              </w:rPr>
              <w:t>0</w:t>
            </w:r>
          </w:p>
        </w:tc>
        <w:tc>
          <w:tcPr>
            <w:tcW w:w="1418" w:type="dxa"/>
            <w:vAlign w:val="center"/>
          </w:tcPr>
          <w:p w14:paraId="60B156D1"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0E5C7562" w14:textId="77777777" w:rsidR="00EF094C" w:rsidRPr="006C27CE" w:rsidRDefault="00EF094C" w:rsidP="00850681">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0,4</w:t>
            </w:r>
            <w:r w:rsidR="00850681">
              <w:rPr>
                <w:rFonts w:ascii="Times New Roman" w:hAnsi="Times New Roman" w:cs="Times New Roman"/>
                <w:bCs/>
                <w:sz w:val="24"/>
                <w:szCs w:val="24"/>
              </w:rPr>
              <w:t>0</w:t>
            </w:r>
          </w:p>
        </w:tc>
      </w:tr>
      <w:tr w:rsidR="00EF094C" w:rsidRPr="006C27CE" w14:paraId="44A60991" w14:textId="77777777" w:rsidTr="00EF094C">
        <w:tc>
          <w:tcPr>
            <w:tcW w:w="3085" w:type="dxa"/>
          </w:tcPr>
          <w:p w14:paraId="585768D1"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Жилые строения</w:t>
            </w:r>
          </w:p>
        </w:tc>
        <w:tc>
          <w:tcPr>
            <w:tcW w:w="1559" w:type="dxa"/>
            <w:vAlign w:val="center"/>
          </w:tcPr>
          <w:p w14:paraId="2C5CFBD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701" w:type="dxa"/>
            <w:vAlign w:val="center"/>
          </w:tcPr>
          <w:p w14:paraId="0636E9E9"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p>
        </w:tc>
        <w:tc>
          <w:tcPr>
            <w:tcW w:w="1418" w:type="dxa"/>
            <w:vAlign w:val="center"/>
          </w:tcPr>
          <w:p w14:paraId="03B851F6"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512CF454"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p>
        </w:tc>
      </w:tr>
      <w:tr w:rsidR="00EF094C" w:rsidRPr="006C27CE" w14:paraId="2C2FDEE4" w14:textId="77777777" w:rsidTr="00EF094C">
        <w:tc>
          <w:tcPr>
            <w:tcW w:w="3085" w:type="dxa"/>
          </w:tcPr>
          <w:p w14:paraId="30C9CB5B"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Прочие потребители</w:t>
            </w:r>
          </w:p>
        </w:tc>
        <w:tc>
          <w:tcPr>
            <w:tcW w:w="1559" w:type="dxa"/>
            <w:vAlign w:val="center"/>
          </w:tcPr>
          <w:p w14:paraId="488B2711"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701" w:type="dxa"/>
            <w:vAlign w:val="center"/>
          </w:tcPr>
          <w:p w14:paraId="1D669C2E"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0,03</w:t>
            </w:r>
          </w:p>
        </w:tc>
        <w:tc>
          <w:tcPr>
            <w:tcW w:w="1418" w:type="dxa"/>
            <w:vAlign w:val="center"/>
          </w:tcPr>
          <w:p w14:paraId="048264D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1963FEBA"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0,03</w:t>
            </w:r>
          </w:p>
        </w:tc>
      </w:tr>
      <w:tr w:rsidR="00EF094C" w:rsidRPr="006C27CE" w14:paraId="30678677" w14:textId="77777777" w:rsidTr="00EF094C">
        <w:tc>
          <w:tcPr>
            <w:tcW w:w="3085" w:type="dxa"/>
          </w:tcPr>
          <w:p w14:paraId="4386A8F2"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c>
          <w:tcPr>
            <w:tcW w:w="1559" w:type="dxa"/>
            <w:vAlign w:val="center"/>
          </w:tcPr>
          <w:p w14:paraId="200C16C5"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701" w:type="dxa"/>
            <w:vAlign w:val="center"/>
          </w:tcPr>
          <w:p w14:paraId="0AD248A7"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0,43</w:t>
            </w:r>
          </w:p>
        </w:tc>
        <w:tc>
          <w:tcPr>
            <w:tcW w:w="1418" w:type="dxa"/>
            <w:vAlign w:val="center"/>
          </w:tcPr>
          <w:p w14:paraId="4039F447"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0A5D17D2"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0,43</w:t>
            </w:r>
          </w:p>
        </w:tc>
      </w:tr>
    </w:tbl>
    <w:p w14:paraId="0E9E5F65"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14:paraId="6CBE6933" w14:textId="77777777" w:rsidR="00EF094C" w:rsidRPr="006C27CE" w:rsidRDefault="00EF094C" w:rsidP="00D82066">
      <w:pPr>
        <w:spacing w:after="0"/>
        <w:rPr>
          <w:rFonts w:ascii="Times New Roman" w:eastAsia="Times New Roman" w:hAnsi="Times New Roman" w:cs="Times New Roman"/>
          <w:bCs/>
          <w:sz w:val="28"/>
          <w:szCs w:val="28"/>
        </w:rPr>
      </w:pPr>
      <w:bookmarkStart w:id="484" w:name="_Toc404780570"/>
      <w:bookmarkStart w:id="485" w:name="_Toc404783072"/>
      <w:bookmarkStart w:id="486" w:name="_Toc404785646"/>
      <w:bookmarkStart w:id="487" w:name="_Toc404786330"/>
      <w:r w:rsidRPr="006C27CE">
        <w:rPr>
          <w:rFonts w:ascii="Times New Roman" w:eastAsia="Times New Roman" w:hAnsi="Times New Roman" w:cs="Times New Roman"/>
          <w:bCs/>
          <w:sz w:val="28"/>
          <w:szCs w:val="28"/>
        </w:rPr>
        <w:t>Таблица 1.5.6 – Годовое потребление тепловой энергии (котельная РДК)</w:t>
      </w:r>
      <w:bookmarkEnd w:id="484"/>
      <w:bookmarkEnd w:id="485"/>
      <w:bookmarkEnd w:id="486"/>
      <w:bookmarkEnd w:id="48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gridCol w:w="1701"/>
        <w:gridCol w:w="1418"/>
        <w:gridCol w:w="1559"/>
      </w:tblGrid>
      <w:tr w:rsidR="00EF094C" w:rsidRPr="006C27CE" w14:paraId="6FCA9CD4" w14:textId="77777777" w:rsidTr="00EF094C">
        <w:tc>
          <w:tcPr>
            <w:tcW w:w="3085" w:type="dxa"/>
            <w:vMerge w:val="restart"/>
            <w:vAlign w:val="center"/>
          </w:tcPr>
          <w:p w14:paraId="5FD6BC9E"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Категория потребителей</w:t>
            </w:r>
          </w:p>
        </w:tc>
        <w:tc>
          <w:tcPr>
            <w:tcW w:w="6237" w:type="dxa"/>
            <w:gridSpan w:val="4"/>
          </w:tcPr>
          <w:p w14:paraId="4C0ED33D" w14:textId="77777777" w:rsidR="00EF094C" w:rsidRPr="006C27CE" w:rsidRDefault="00575E37"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B2FD8">
              <w:rPr>
                <w:rFonts w:ascii="Times New Roman" w:eastAsia="Times New Roman" w:hAnsi="Times New Roman" w:cs="Times New Roman"/>
                <w:bCs/>
                <w:sz w:val="24"/>
                <w:szCs w:val="24"/>
              </w:rPr>
              <w:t>Годовое потребление тепловой энергии, Гкал/год</w:t>
            </w:r>
          </w:p>
        </w:tc>
      </w:tr>
      <w:tr w:rsidR="00EF094C" w:rsidRPr="006C27CE" w14:paraId="147B0BA7" w14:textId="77777777" w:rsidTr="00EF094C">
        <w:tc>
          <w:tcPr>
            <w:tcW w:w="3085" w:type="dxa"/>
            <w:vMerge/>
          </w:tcPr>
          <w:p w14:paraId="4AEF70C5"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559" w:type="dxa"/>
            <w:vAlign w:val="center"/>
          </w:tcPr>
          <w:p w14:paraId="5EC603DD"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ГВС</w:t>
            </w:r>
          </w:p>
        </w:tc>
        <w:tc>
          <w:tcPr>
            <w:tcW w:w="1701" w:type="dxa"/>
            <w:vAlign w:val="center"/>
          </w:tcPr>
          <w:p w14:paraId="6D8F2E5E"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отопления</w:t>
            </w:r>
          </w:p>
        </w:tc>
        <w:tc>
          <w:tcPr>
            <w:tcW w:w="1418" w:type="dxa"/>
            <w:vAlign w:val="center"/>
          </w:tcPr>
          <w:p w14:paraId="28F2BA5F"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вентиляции</w:t>
            </w:r>
          </w:p>
        </w:tc>
        <w:tc>
          <w:tcPr>
            <w:tcW w:w="1559" w:type="dxa"/>
            <w:vAlign w:val="center"/>
          </w:tcPr>
          <w:p w14:paraId="02E4897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r>
      <w:tr w:rsidR="006F22E6" w:rsidRPr="006C27CE" w14:paraId="63509CB2" w14:textId="77777777" w:rsidTr="00EF094C">
        <w:tc>
          <w:tcPr>
            <w:tcW w:w="3085" w:type="dxa"/>
          </w:tcPr>
          <w:p w14:paraId="4F7AC296" w14:textId="77777777" w:rsidR="006F22E6" w:rsidRPr="006C27CE" w:rsidRDefault="006F22E6"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Бюджетные учреждения</w:t>
            </w:r>
          </w:p>
        </w:tc>
        <w:tc>
          <w:tcPr>
            <w:tcW w:w="1559" w:type="dxa"/>
            <w:vAlign w:val="center"/>
          </w:tcPr>
          <w:p w14:paraId="3387D8D2"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701" w:type="dxa"/>
            <w:vAlign w:val="center"/>
          </w:tcPr>
          <w:p w14:paraId="7D95D271" w14:textId="77777777" w:rsidR="006F22E6" w:rsidRPr="006C27CE" w:rsidRDefault="006F22E6" w:rsidP="00EF094C">
            <w:pPr>
              <w:widowControl w:val="0"/>
              <w:spacing w:after="0" w:line="240" w:lineRule="auto"/>
              <w:jc w:val="center"/>
              <w:rPr>
                <w:rFonts w:ascii="Times New Roman" w:hAnsi="Times New Roman" w:cs="Times New Roman"/>
                <w:bCs/>
                <w:sz w:val="24"/>
                <w:szCs w:val="20"/>
              </w:rPr>
            </w:pPr>
            <w:r>
              <w:rPr>
                <w:rFonts w:ascii="Times New Roman" w:hAnsi="Times New Roman" w:cs="Times New Roman"/>
                <w:bCs/>
                <w:sz w:val="24"/>
                <w:szCs w:val="20"/>
              </w:rPr>
              <w:t>749,6</w:t>
            </w:r>
          </w:p>
        </w:tc>
        <w:tc>
          <w:tcPr>
            <w:tcW w:w="1418" w:type="dxa"/>
            <w:vAlign w:val="center"/>
          </w:tcPr>
          <w:p w14:paraId="77B7374D"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4AD187B9" w14:textId="77777777" w:rsidR="006F22E6" w:rsidRPr="006C27CE" w:rsidRDefault="006F22E6" w:rsidP="00012D60">
            <w:pPr>
              <w:widowControl w:val="0"/>
              <w:spacing w:after="0" w:line="240" w:lineRule="auto"/>
              <w:jc w:val="center"/>
              <w:rPr>
                <w:rFonts w:ascii="Times New Roman" w:hAnsi="Times New Roman" w:cs="Times New Roman"/>
                <w:bCs/>
                <w:sz w:val="24"/>
                <w:szCs w:val="20"/>
              </w:rPr>
            </w:pPr>
            <w:r>
              <w:rPr>
                <w:rFonts w:ascii="Times New Roman" w:hAnsi="Times New Roman" w:cs="Times New Roman"/>
                <w:bCs/>
                <w:sz w:val="24"/>
                <w:szCs w:val="20"/>
              </w:rPr>
              <w:t>749,6</w:t>
            </w:r>
          </w:p>
        </w:tc>
      </w:tr>
      <w:tr w:rsidR="006F22E6" w:rsidRPr="006C27CE" w14:paraId="63E2B4A3" w14:textId="77777777" w:rsidTr="00EF094C">
        <w:tc>
          <w:tcPr>
            <w:tcW w:w="3085" w:type="dxa"/>
          </w:tcPr>
          <w:p w14:paraId="2698465C" w14:textId="77777777" w:rsidR="006F22E6" w:rsidRPr="006C27CE" w:rsidRDefault="006F22E6"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Жилые строения</w:t>
            </w:r>
          </w:p>
        </w:tc>
        <w:tc>
          <w:tcPr>
            <w:tcW w:w="1559" w:type="dxa"/>
            <w:vAlign w:val="center"/>
          </w:tcPr>
          <w:p w14:paraId="3AD00E44"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701" w:type="dxa"/>
            <w:vAlign w:val="center"/>
          </w:tcPr>
          <w:p w14:paraId="5AC00E2F" w14:textId="77777777" w:rsidR="006F22E6" w:rsidRPr="006C27CE" w:rsidRDefault="006F22E6" w:rsidP="00EF094C">
            <w:pPr>
              <w:widowControl w:val="0"/>
              <w:spacing w:after="0" w:line="240" w:lineRule="auto"/>
              <w:jc w:val="center"/>
              <w:rPr>
                <w:rFonts w:ascii="Times New Roman" w:hAnsi="Times New Roman" w:cs="Times New Roman"/>
                <w:bCs/>
                <w:sz w:val="24"/>
                <w:szCs w:val="20"/>
              </w:rPr>
            </w:pPr>
            <w:r w:rsidRPr="006C27CE">
              <w:rPr>
                <w:rFonts w:ascii="Times New Roman" w:hAnsi="Times New Roman" w:cs="Times New Roman"/>
                <w:bCs/>
                <w:sz w:val="24"/>
                <w:szCs w:val="20"/>
              </w:rPr>
              <w:t>0</w:t>
            </w:r>
          </w:p>
        </w:tc>
        <w:tc>
          <w:tcPr>
            <w:tcW w:w="1418" w:type="dxa"/>
            <w:vAlign w:val="center"/>
          </w:tcPr>
          <w:p w14:paraId="14ED05DB"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640661CC" w14:textId="77777777" w:rsidR="006F22E6" w:rsidRPr="006C27CE" w:rsidRDefault="006F22E6" w:rsidP="00012D60">
            <w:pPr>
              <w:widowControl w:val="0"/>
              <w:spacing w:after="0" w:line="240" w:lineRule="auto"/>
              <w:jc w:val="center"/>
              <w:rPr>
                <w:rFonts w:ascii="Times New Roman" w:hAnsi="Times New Roman" w:cs="Times New Roman"/>
                <w:bCs/>
                <w:sz w:val="24"/>
                <w:szCs w:val="20"/>
              </w:rPr>
            </w:pPr>
            <w:r w:rsidRPr="006C27CE">
              <w:rPr>
                <w:rFonts w:ascii="Times New Roman" w:hAnsi="Times New Roman" w:cs="Times New Roman"/>
                <w:bCs/>
                <w:sz w:val="24"/>
                <w:szCs w:val="20"/>
              </w:rPr>
              <w:t>0</w:t>
            </w:r>
          </w:p>
        </w:tc>
      </w:tr>
      <w:tr w:rsidR="006F22E6" w:rsidRPr="006C27CE" w14:paraId="011F1013" w14:textId="77777777" w:rsidTr="00EF094C">
        <w:tc>
          <w:tcPr>
            <w:tcW w:w="3085" w:type="dxa"/>
          </w:tcPr>
          <w:p w14:paraId="0B38AFC7" w14:textId="77777777" w:rsidR="006F22E6" w:rsidRPr="006C27CE" w:rsidRDefault="006F22E6"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Прочие потребители</w:t>
            </w:r>
          </w:p>
        </w:tc>
        <w:tc>
          <w:tcPr>
            <w:tcW w:w="1559" w:type="dxa"/>
            <w:vAlign w:val="center"/>
          </w:tcPr>
          <w:p w14:paraId="18BC219D"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701" w:type="dxa"/>
            <w:vAlign w:val="center"/>
          </w:tcPr>
          <w:p w14:paraId="04623FFB" w14:textId="77777777" w:rsidR="006F22E6" w:rsidRPr="006C27CE" w:rsidRDefault="006F22E6" w:rsidP="006F22E6">
            <w:pPr>
              <w:widowControl w:val="0"/>
              <w:spacing w:after="0" w:line="240" w:lineRule="auto"/>
              <w:jc w:val="center"/>
              <w:rPr>
                <w:rFonts w:ascii="Times New Roman" w:hAnsi="Times New Roman" w:cs="Times New Roman"/>
                <w:bCs/>
                <w:sz w:val="24"/>
                <w:szCs w:val="20"/>
              </w:rPr>
            </w:pPr>
            <w:r>
              <w:rPr>
                <w:rFonts w:ascii="Times New Roman" w:hAnsi="Times New Roman" w:cs="Times New Roman"/>
                <w:bCs/>
                <w:sz w:val="24"/>
                <w:szCs w:val="20"/>
              </w:rPr>
              <w:t>60,6</w:t>
            </w:r>
          </w:p>
        </w:tc>
        <w:tc>
          <w:tcPr>
            <w:tcW w:w="1418" w:type="dxa"/>
            <w:vAlign w:val="center"/>
          </w:tcPr>
          <w:p w14:paraId="483D3FA6"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70BF975F" w14:textId="77777777" w:rsidR="006F22E6" w:rsidRPr="006C27CE" w:rsidRDefault="006F22E6" w:rsidP="00012D60">
            <w:pPr>
              <w:widowControl w:val="0"/>
              <w:spacing w:after="0" w:line="240" w:lineRule="auto"/>
              <w:jc w:val="center"/>
              <w:rPr>
                <w:rFonts w:ascii="Times New Roman" w:hAnsi="Times New Roman" w:cs="Times New Roman"/>
                <w:bCs/>
                <w:sz w:val="24"/>
                <w:szCs w:val="20"/>
              </w:rPr>
            </w:pPr>
            <w:r>
              <w:rPr>
                <w:rFonts w:ascii="Times New Roman" w:hAnsi="Times New Roman" w:cs="Times New Roman"/>
                <w:bCs/>
                <w:sz w:val="24"/>
                <w:szCs w:val="20"/>
              </w:rPr>
              <w:t>60,6</w:t>
            </w:r>
          </w:p>
        </w:tc>
      </w:tr>
      <w:tr w:rsidR="006F22E6" w:rsidRPr="006C27CE" w14:paraId="2BBE4AA1" w14:textId="77777777" w:rsidTr="00EF094C">
        <w:tc>
          <w:tcPr>
            <w:tcW w:w="3085" w:type="dxa"/>
          </w:tcPr>
          <w:p w14:paraId="1FB8666C" w14:textId="77777777" w:rsidR="006F22E6" w:rsidRPr="006C27CE" w:rsidRDefault="006F22E6"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c>
          <w:tcPr>
            <w:tcW w:w="1559" w:type="dxa"/>
            <w:vAlign w:val="center"/>
          </w:tcPr>
          <w:p w14:paraId="003DF596"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701" w:type="dxa"/>
            <w:vAlign w:val="center"/>
          </w:tcPr>
          <w:p w14:paraId="64032AE2" w14:textId="77777777" w:rsidR="006F22E6" w:rsidRPr="006C27CE" w:rsidRDefault="006F22E6" w:rsidP="00EF094C">
            <w:pPr>
              <w:widowControl w:val="0"/>
              <w:spacing w:after="0" w:line="240" w:lineRule="auto"/>
              <w:jc w:val="center"/>
              <w:rPr>
                <w:rFonts w:ascii="Times New Roman" w:hAnsi="Times New Roman" w:cs="Times New Roman"/>
                <w:bCs/>
                <w:sz w:val="24"/>
                <w:szCs w:val="20"/>
              </w:rPr>
            </w:pPr>
            <w:r>
              <w:rPr>
                <w:rFonts w:ascii="Times New Roman" w:hAnsi="Times New Roman" w:cs="Times New Roman"/>
                <w:bCs/>
                <w:sz w:val="24"/>
                <w:szCs w:val="20"/>
              </w:rPr>
              <w:t>810,2</w:t>
            </w:r>
          </w:p>
        </w:tc>
        <w:tc>
          <w:tcPr>
            <w:tcW w:w="1418" w:type="dxa"/>
            <w:vAlign w:val="center"/>
          </w:tcPr>
          <w:p w14:paraId="689108D0"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1F0C08E7" w14:textId="77777777" w:rsidR="006F22E6" w:rsidRPr="006C27CE" w:rsidRDefault="006F22E6" w:rsidP="00012D60">
            <w:pPr>
              <w:widowControl w:val="0"/>
              <w:spacing w:after="0" w:line="240" w:lineRule="auto"/>
              <w:jc w:val="center"/>
              <w:rPr>
                <w:rFonts w:ascii="Times New Roman" w:hAnsi="Times New Roman" w:cs="Times New Roman"/>
                <w:bCs/>
                <w:sz w:val="24"/>
                <w:szCs w:val="20"/>
              </w:rPr>
            </w:pPr>
            <w:r>
              <w:rPr>
                <w:rFonts w:ascii="Times New Roman" w:hAnsi="Times New Roman" w:cs="Times New Roman"/>
                <w:bCs/>
                <w:sz w:val="24"/>
                <w:szCs w:val="20"/>
              </w:rPr>
              <w:t>810,2</w:t>
            </w:r>
          </w:p>
        </w:tc>
      </w:tr>
    </w:tbl>
    <w:p w14:paraId="3E41CB9E" w14:textId="77777777" w:rsidR="00C96C4C" w:rsidRDefault="00C96C4C" w:rsidP="00EF094C">
      <w:pPr>
        <w:widowControl w:val="0"/>
        <w:autoSpaceDE w:val="0"/>
        <w:autoSpaceDN w:val="0"/>
        <w:adjustRightInd w:val="0"/>
        <w:spacing w:after="0" w:line="240" w:lineRule="auto"/>
        <w:jc w:val="both"/>
        <w:rPr>
          <w:rFonts w:ascii="Times New Roman" w:eastAsia="BatangChe" w:hAnsi="Times New Roman" w:cs="Times New Roman"/>
          <w:sz w:val="28"/>
          <w:szCs w:val="28"/>
          <w:lang w:eastAsia="ru-RU"/>
        </w:rPr>
      </w:pPr>
    </w:p>
    <w:p w14:paraId="7D2D5106" w14:textId="77777777" w:rsidR="00EF094C" w:rsidRPr="006C27CE" w:rsidRDefault="00EF094C" w:rsidP="00EF094C">
      <w:pPr>
        <w:widowControl w:val="0"/>
        <w:autoSpaceDE w:val="0"/>
        <w:autoSpaceDN w:val="0"/>
        <w:adjustRightInd w:val="0"/>
        <w:spacing w:after="0" w:line="240" w:lineRule="auto"/>
        <w:jc w:val="both"/>
        <w:rPr>
          <w:rFonts w:ascii="Times New Roman" w:eastAsia="BatangChe" w:hAnsi="Times New Roman" w:cs="Times New Roman"/>
          <w:sz w:val="28"/>
          <w:szCs w:val="28"/>
          <w:lang w:eastAsia="ru-RU"/>
        </w:rPr>
      </w:pPr>
      <w:r w:rsidRPr="006C27CE">
        <w:rPr>
          <w:rFonts w:ascii="Times New Roman" w:eastAsia="BatangChe" w:hAnsi="Times New Roman" w:cs="Times New Roman"/>
          <w:sz w:val="28"/>
          <w:szCs w:val="28"/>
          <w:lang w:eastAsia="ru-RU"/>
        </w:rPr>
        <w:t>Структура тепловой нагрузки по видам потребителей показана на рис. 1.5.3.</w:t>
      </w:r>
    </w:p>
    <w:p w14:paraId="4E8A5135" w14:textId="77777777" w:rsidR="00EF094C" w:rsidRPr="006C27CE" w:rsidRDefault="00EF094C" w:rsidP="00EF094C">
      <w:pPr>
        <w:widowControl w:val="0"/>
        <w:autoSpaceDE w:val="0"/>
        <w:autoSpaceDN w:val="0"/>
        <w:adjustRightInd w:val="0"/>
        <w:spacing w:after="0" w:line="240" w:lineRule="auto"/>
        <w:jc w:val="center"/>
        <w:rPr>
          <w:rFonts w:ascii="Times New Roman" w:eastAsia="BatangChe" w:hAnsi="Times New Roman" w:cs="Times New Roman"/>
          <w:sz w:val="28"/>
          <w:szCs w:val="28"/>
          <w:lang w:eastAsia="ru-RU"/>
        </w:rPr>
      </w:pPr>
      <w:r w:rsidRPr="006C27CE">
        <w:rPr>
          <w:rFonts w:ascii="Times New Roman" w:eastAsiaTheme="minorEastAsia" w:hAnsi="Times New Roman" w:cs="Times New Roman"/>
          <w:noProof/>
          <w:sz w:val="20"/>
          <w:szCs w:val="20"/>
          <w:lang w:eastAsia="ru-RU"/>
        </w:rPr>
        <w:lastRenderedPageBreak/>
        <w:drawing>
          <wp:inline distT="0" distB="0" distL="0" distR="0" wp14:anchorId="31A8C215" wp14:editId="322A73B3">
            <wp:extent cx="4572000" cy="3240000"/>
            <wp:effectExtent l="0" t="0" r="19050" b="1778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5A4C2D" w14:textId="77777777" w:rsidR="00EF094C" w:rsidRPr="006C27CE" w:rsidRDefault="00EF094C" w:rsidP="009B66DA">
      <w:pPr>
        <w:jc w:val="center"/>
        <w:rPr>
          <w:rFonts w:ascii="Times New Roman" w:eastAsia="BatangChe" w:hAnsi="Times New Roman" w:cs="Times New Roman"/>
          <w:bCs/>
          <w:sz w:val="28"/>
          <w:szCs w:val="28"/>
        </w:rPr>
      </w:pPr>
      <w:r w:rsidRPr="006C27CE">
        <w:rPr>
          <w:rFonts w:ascii="Times New Roman" w:eastAsia="BatangChe" w:hAnsi="Times New Roman" w:cs="Times New Roman"/>
          <w:bCs/>
          <w:sz w:val="28"/>
          <w:szCs w:val="28"/>
        </w:rPr>
        <w:t>Рис. 1.5.3. Структура тепловой нагрузки котельной РДК</w:t>
      </w:r>
    </w:p>
    <w:p w14:paraId="42291FBB" w14:textId="77777777" w:rsidR="00EF094C" w:rsidRPr="006C27CE" w:rsidRDefault="00EF094C" w:rsidP="00EF094C">
      <w:pPr>
        <w:widowControl w:val="0"/>
        <w:spacing w:after="0" w:line="240" w:lineRule="auto"/>
        <w:ind w:left="102"/>
        <w:jc w:val="center"/>
        <w:outlineLvl w:val="0"/>
        <w:rPr>
          <w:rFonts w:ascii="Times New Roman" w:eastAsia="BatangChe" w:hAnsi="Times New Roman" w:cs="Times New Roman"/>
          <w:b/>
          <w:bCs/>
          <w:sz w:val="28"/>
          <w:szCs w:val="28"/>
        </w:rPr>
      </w:pPr>
    </w:p>
    <w:p w14:paraId="3EB32A6A" w14:textId="77777777" w:rsidR="00EF094C" w:rsidRPr="006C27CE" w:rsidRDefault="00EF094C" w:rsidP="00EF094C">
      <w:pPr>
        <w:widowControl w:val="0"/>
        <w:autoSpaceDE w:val="0"/>
        <w:autoSpaceDN w:val="0"/>
        <w:adjustRightInd w:val="0"/>
        <w:spacing w:after="0" w:line="360" w:lineRule="auto"/>
        <w:ind w:firstLine="708"/>
        <w:jc w:val="both"/>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sz w:val="28"/>
          <w:szCs w:val="28"/>
          <w:lang w:eastAsia="ru-RU"/>
        </w:rPr>
        <w:t>Из таблиц 1.5.5 и 1.5.6 следует, что вся тепловая энергия расходуется только на нужды отопления, при этом большая часть тепловой нагрузки приходится на бюджетные учреждения, нагрузка на прочие – общественно-деловые строения – составляет порядка 7 %.</w:t>
      </w:r>
    </w:p>
    <w:p w14:paraId="7A6F0A68" w14:textId="77777777" w:rsidR="00EF094C" w:rsidRPr="006C27CE" w:rsidRDefault="006F22E6" w:rsidP="00EF094C">
      <w:pPr>
        <w:widowControl w:val="0"/>
        <w:autoSpaceDE w:val="0"/>
        <w:autoSpaceDN w:val="0"/>
        <w:adjustRightInd w:val="0"/>
        <w:spacing w:after="0" w:line="360" w:lineRule="auto"/>
        <w:ind w:firstLine="708"/>
        <w:jc w:val="both"/>
        <w:rPr>
          <w:rFonts w:ascii="Times New Roman" w:eastAsiaTheme="minorEastAsia" w:hAnsi="Times New Roman" w:cs="Times New Roman"/>
          <w:sz w:val="20"/>
          <w:szCs w:val="20"/>
          <w:lang w:eastAsia="ru-RU"/>
        </w:rPr>
      </w:pPr>
      <w:r w:rsidRPr="006C27CE">
        <w:rPr>
          <w:rFonts w:ascii="Times New Roman" w:eastAsia="BatangChe" w:hAnsi="Times New Roman" w:cs="Times New Roman"/>
          <w:sz w:val="28"/>
          <w:szCs w:val="28"/>
          <w:lang w:eastAsia="ru-RU"/>
        </w:rPr>
        <w:t>Сведения о тепловых нагрузках</w:t>
      </w:r>
      <w:r>
        <w:rPr>
          <w:rFonts w:ascii="Times New Roman" w:eastAsia="BatangChe" w:hAnsi="Times New Roman" w:cs="Times New Roman"/>
          <w:sz w:val="28"/>
          <w:szCs w:val="28"/>
          <w:lang w:eastAsia="ru-RU"/>
        </w:rPr>
        <w:t>,</w:t>
      </w:r>
      <w:r w:rsidRPr="008054D5">
        <w:rPr>
          <w:rFonts w:ascii="Times New Roman" w:eastAsia="Times New Roman" w:hAnsi="Times New Roman" w:cs="Times New Roman"/>
          <w:sz w:val="28"/>
          <w:szCs w:val="28"/>
          <w:lang w:eastAsia="ru-RU"/>
        </w:rPr>
        <w:t xml:space="preserve"> </w:t>
      </w:r>
      <w:r w:rsidR="00CA177B" w:rsidRPr="005174A8">
        <w:rPr>
          <w:rFonts w:ascii="Times New Roman" w:eastAsia="Times New Roman" w:hAnsi="Times New Roman" w:cs="Times New Roman"/>
          <w:sz w:val="28"/>
          <w:szCs w:val="28"/>
          <w:lang w:eastAsia="ru-RU"/>
        </w:rPr>
        <w:t>согласно предоставленным</w:t>
      </w:r>
      <w:r w:rsidR="00CA177B">
        <w:rPr>
          <w:rFonts w:ascii="Times New Roman" w:eastAsia="Times New Roman" w:hAnsi="Times New Roman" w:cs="Times New Roman"/>
          <w:sz w:val="28"/>
          <w:szCs w:val="28"/>
          <w:lang w:eastAsia="ru-RU"/>
        </w:rPr>
        <w:t xml:space="preserve"> плановым нагрузкам на 2015 г.</w:t>
      </w:r>
      <w:commentRangeStart w:id="488"/>
      <w:r w:rsidR="00CA177B">
        <w:rPr>
          <w:rFonts w:ascii="Times New Roman" w:eastAsia="Times New Roman" w:hAnsi="Times New Roman" w:cs="Times New Roman"/>
          <w:sz w:val="28"/>
          <w:szCs w:val="28"/>
          <w:lang w:eastAsia="ru-RU"/>
        </w:rPr>
        <w:t xml:space="preserve"> </w:t>
      </w:r>
      <w:commentRangeEnd w:id="488"/>
      <w:r w:rsidR="00CA177B">
        <w:rPr>
          <w:rStyle w:val="afc"/>
          <w:lang w:val="en-US"/>
        </w:rPr>
        <w:commentReference w:id="488"/>
      </w:r>
      <w:r w:rsidRPr="0077385D">
        <w:rPr>
          <w:rFonts w:ascii="Times New Roman" w:eastAsia="Times New Roman" w:hAnsi="Times New Roman" w:cs="Times New Roman"/>
          <w:sz w:val="28"/>
          <w:szCs w:val="28"/>
          <w:lang w:eastAsia="ru-RU"/>
        </w:rPr>
        <w:t xml:space="preserve"> ООО «БИО ТЭК-М»</w:t>
      </w:r>
      <w:r>
        <w:rPr>
          <w:rFonts w:ascii="Times New Roman" w:eastAsia="Times New Roman" w:hAnsi="Times New Roman" w:cs="Times New Roman"/>
          <w:sz w:val="28"/>
          <w:szCs w:val="28"/>
          <w:lang w:eastAsia="ru-RU"/>
        </w:rPr>
        <w:t xml:space="preserve"> </w:t>
      </w:r>
      <w:r w:rsidRPr="006C27CE">
        <w:rPr>
          <w:rFonts w:ascii="Times New Roman" w:eastAsia="BatangChe" w:hAnsi="Times New Roman" w:cs="Times New Roman"/>
          <w:sz w:val="28"/>
          <w:szCs w:val="28"/>
          <w:lang w:eastAsia="ru-RU"/>
        </w:rPr>
        <w:t>и годовом</w:t>
      </w:r>
      <w:r>
        <w:rPr>
          <w:rFonts w:ascii="Times New Roman" w:eastAsia="BatangChe" w:hAnsi="Times New Roman" w:cs="Times New Roman"/>
          <w:sz w:val="28"/>
          <w:szCs w:val="28"/>
          <w:lang w:eastAsia="ru-RU"/>
        </w:rPr>
        <w:t xml:space="preserve"> фактическом</w:t>
      </w:r>
      <w:r w:rsidRPr="006C27CE">
        <w:rPr>
          <w:rFonts w:ascii="Times New Roman" w:eastAsia="BatangChe" w:hAnsi="Times New Roman" w:cs="Times New Roman"/>
          <w:sz w:val="28"/>
          <w:szCs w:val="28"/>
          <w:lang w:eastAsia="ru-RU"/>
        </w:rPr>
        <w:t xml:space="preserve"> потреблении тепловой энергии</w:t>
      </w:r>
      <w:r>
        <w:rPr>
          <w:rFonts w:ascii="Times New Roman" w:eastAsia="BatangChe" w:hAnsi="Times New Roman" w:cs="Times New Roman"/>
          <w:sz w:val="28"/>
          <w:szCs w:val="28"/>
          <w:lang w:eastAsia="ru-RU"/>
        </w:rPr>
        <w:t xml:space="preserve"> за 2015 г.</w:t>
      </w:r>
      <w:r w:rsidRPr="006C27CE">
        <w:rPr>
          <w:rFonts w:ascii="Times New Roman" w:eastAsia="BatangChe" w:hAnsi="Times New Roman" w:cs="Times New Roman"/>
          <w:sz w:val="28"/>
          <w:szCs w:val="28"/>
          <w:lang w:eastAsia="ru-RU"/>
        </w:rPr>
        <w:t xml:space="preserve"> </w:t>
      </w:r>
      <w:r w:rsidR="00EF094C" w:rsidRPr="006C27CE">
        <w:rPr>
          <w:rFonts w:ascii="Times New Roman" w:eastAsia="BatangChe" w:hAnsi="Times New Roman" w:cs="Times New Roman"/>
          <w:sz w:val="28"/>
          <w:szCs w:val="28"/>
          <w:lang w:eastAsia="ru-RU"/>
        </w:rPr>
        <w:t xml:space="preserve"> потребителей котельной ТОЦТ приведены соответственно в таблицах 1.5.7 и 1.5.8.</w:t>
      </w:r>
    </w:p>
    <w:p w14:paraId="10EF3930" w14:textId="77777777" w:rsidR="00EF094C" w:rsidRPr="006C27CE" w:rsidRDefault="00EF094C" w:rsidP="00D82066">
      <w:pPr>
        <w:spacing w:after="0"/>
        <w:rPr>
          <w:rFonts w:ascii="Times New Roman" w:eastAsia="Times New Roman" w:hAnsi="Times New Roman" w:cs="Times New Roman"/>
          <w:bCs/>
          <w:sz w:val="28"/>
          <w:szCs w:val="28"/>
        </w:rPr>
      </w:pPr>
      <w:bookmarkStart w:id="489" w:name="_Toc404780571"/>
      <w:bookmarkStart w:id="490" w:name="_Toc404783073"/>
      <w:bookmarkStart w:id="491" w:name="_Toc404785647"/>
      <w:bookmarkStart w:id="492" w:name="_Toc404786331"/>
      <w:r w:rsidRPr="006C27CE">
        <w:rPr>
          <w:rFonts w:ascii="Times New Roman" w:eastAsia="Times New Roman" w:hAnsi="Times New Roman" w:cs="Times New Roman"/>
          <w:bCs/>
          <w:sz w:val="28"/>
          <w:szCs w:val="28"/>
        </w:rPr>
        <w:t>Таблица 1.5.7– Тепловые нагрузки потребителей (котельная ТОЦТ)</w:t>
      </w:r>
      <w:bookmarkEnd w:id="489"/>
      <w:bookmarkEnd w:id="490"/>
      <w:bookmarkEnd w:id="491"/>
      <w:bookmarkEnd w:id="492"/>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7"/>
        <w:gridCol w:w="1559"/>
        <w:gridCol w:w="1560"/>
        <w:gridCol w:w="1559"/>
      </w:tblGrid>
      <w:tr w:rsidR="00EF094C" w:rsidRPr="006C27CE" w14:paraId="2655A0A9" w14:textId="77777777" w:rsidTr="00EF094C">
        <w:tc>
          <w:tcPr>
            <w:tcW w:w="2802" w:type="dxa"/>
            <w:vMerge w:val="restart"/>
            <w:vAlign w:val="center"/>
          </w:tcPr>
          <w:p w14:paraId="44718E39"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Категория потребителей</w:t>
            </w:r>
          </w:p>
        </w:tc>
        <w:tc>
          <w:tcPr>
            <w:tcW w:w="6095" w:type="dxa"/>
            <w:gridSpan w:val="4"/>
          </w:tcPr>
          <w:p w14:paraId="536A0BDB"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Расчетная тепловая нагрузка, Гкал/ч</w:t>
            </w:r>
          </w:p>
        </w:tc>
      </w:tr>
      <w:tr w:rsidR="00EF094C" w:rsidRPr="006C27CE" w14:paraId="5317F820" w14:textId="77777777" w:rsidTr="00EF094C">
        <w:tc>
          <w:tcPr>
            <w:tcW w:w="2802" w:type="dxa"/>
            <w:vMerge/>
          </w:tcPr>
          <w:p w14:paraId="3E012D8A"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Align w:val="center"/>
          </w:tcPr>
          <w:p w14:paraId="4E3CDF2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ГВС</w:t>
            </w:r>
          </w:p>
        </w:tc>
        <w:tc>
          <w:tcPr>
            <w:tcW w:w="1559" w:type="dxa"/>
            <w:vAlign w:val="center"/>
          </w:tcPr>
          <w:p w14:paraId="104A853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отопления</w:t>
            </w:r>
          </w:p>
        </w:tc>
        <w:tc>
          <w:tcPr>
            <w:tcW w:w="1560" w:type="dxa"/>
            <w:vAlign w:val="center"/>
          </w:tcPr>
          <w:p w14:paraId="15E61801"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вентиляции</w:t>
            </w:r>
          </w:p>
        </w:tc>
        <w:tc>
          <w:tcPr>
            <w:tcW w:w="1559" w:type="dxa"/>
            <w:vAlign w:val="center"/>
          </w:tcPr>
          <w:p w14:paraId="3733A399"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r>
      <w:tr w:rsidR="00EF094C" w:rsidRPr="006C27CE" w14:paraId="232F93D2" w14:textId="77777777" w:rsidTr="00EF094C">
        <w:tc>
          <w:tcPr>
            <w:tcW w:w="2802" w:type="dxa"/>
          </w:tcPr>
          <w:p w14:paraId="5996D1C5"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Бюджетные учреждения</w:t>
            </w:r>
          </w:p>
        </w:tc>
        <w:tc>
          <w:tcPr>
            <w:tcW w:w="1417" w:type="dxa"/>
            <w:vAlign w:val="center"/>
          </w:tcPr>
          <w:p w14:paraId="09FA4CD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626342AD" w14:textId="77777777" w:rsidR="00EF094C" w:rsidRPr="008A7F22" w:rsidRDefault="00EF094C" w:rsidP="00EF094C">
            <w:pPr>
              <w:widowControl w:val="0"/>
              <w:spacing w:after="0" w:line="240" w:lineRule="auto"/>
              <w:jc w:val="center"/>
              <w:rPr>
                <w:rFonts w:ascii="Times New Roman" w:hAnsi="Times New Roman" w:cs="Times New Roman"/>
                <w:bCs/>
                <w:sz w:val="24"/>
                <w:szCs w:val="24"/>
              </w:rPr>
            </w:pPr>
            <w:r w:rsidRPr="008A7F22">
              <w:rPr>
                <w:rFonts w:ascii="Times New Roman" w:hAnsi="Times New Roman" w:cs="Times New Roman"/>
                <w:bCs/>
                <w:sz w:val="24"/>
                <w:szCs w:val="24"/>
              </w:rPr>
              <w:t>0</w:t>
            </w:r>
          </w:p>
        </w:tc>
        <w:tc>
          <w:tcPr>
            <w:tcW w:w="1560" w:type="dxa"/>
            <w:vAlign w:val="center"/>
          </w:tcPr>
          <w:p w14:paraId="1501CDE1"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0143DADA"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p>
        </w:tc>
      </w:tr>
      <w:tr w:rsidR="00EF094C" w:rsidRPr="006C27CE" w14:paraId="587174DD" w14:textId="77777777" w:rsidTr="00EF094C">
        <w:tc>
          <w:tcPr>
            <w:tcW w:w="2802" w:type="dxa"/>
          </w:tcPr>
          <w:p w14:paraId="7346A2B9"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Жилые строения</w:t>
            </w:r>
          </w:p>
        </w:tc>
        <w:tc>
          <w:tcPr>
            <w:tcW w:w="1417" w:type="dxa"/>
            <w:vAlign w:val="center"/>
          </w:tcPr>
          <w:p w14:paraId="77DD8AD4"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0923D3BE" w14:textId="77777777" w:rsidR="00EF094C" w:rsidRPr="008A7F22" w:rsidRDefault="00EF094C" w:rsidP="00EF094C">
            <w:pPr>
              <w:widowControl w:val="0"/>
              <w:spacing w:after="0" w:line="240" w:lineRule="auto"/>
              <w:jc w:val="center"/>
              <w:rPr>
                <w:rFonts w:ascii="Times New Roman" w:hAnsi="Times New Roman" w:cs="Times New Roman"/>
                <w:bCs/>
                <w:sz w:val="24"/>
                <w:szCs w:val="24"/>
              </w:rPr>
            </w:pPr>
            <w:r w:rsidRPr="008A7F22">
              <w:rPr>
                <w:rFonts w:ascii="Times New Roman" w:hAnsi="Times New Roman" w:cs="Times New Roman"/>
                <w:bCs/>
                <w:sz w:val="24"/>
                <w:szCs w:val="24"/>
              </w:rPr>
              <w:t>0,19</w:t>
            </w:r>
          </w:p>
        </w:tc>
        <w:tc>
          <w:tcPr>
            <w:tcW w:w="1560" w:type="dxa"/>
            <w:vAlign w:val="center"/>
          </w:tcPr>
          <w:p w14:paraId="3E7EC2B7"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2000C425"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0,19</w:t>
            </w:r>
          </w:p>
        </w:tc>
      </w:tr>
      <w:tr w:rsidR="00EF094C" w:rsidRPr="006C27CE" w14:paraId="7478B535" w14:textId="77777777" w:rsidTr="00EF094C">
        <w:tc>
          <w:tcPr>
            <w:tcW w:w="2802" w:type="dxa"/>
          </w:tcPr>
          <w:p w14:paraId="139D2FAF"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Прочие потребители</w:t>
            </w:r>
          </w:p>
        </w:tc>
        <w:tc>
          <w:tcPr>
            <w:tcW w:w="1417" w:type="dxa"/>
            <w:vAlign w:val="center"/>
          </w:tcPr>
          <w:p w14:paraId="103B078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439D3776" w14:textId="77777777" w:rsidR="00EF094C" w:rsidRPr="008A7F22" w:rsidRDefault="00EF094C" w:rsidP="00EF094C">
            <w:pPr>
              <w:widowControl w:val="0"/>
              <w:spacing w:after="0" w:line="240" w:lineRule="auto"/>
              <w:jc w:val="center"/>
              <w:rPr>
                <w:rFonts w:ascii="Times New Roman" w:hAnsi="Times New Roman" w:cs="Times New Roman"/>
                <w:bCs/>
                <w:sz w:val="24"/>
                <w:szCs w:val="24"/>
              </w:rPr>
            </w:pPr>
            <w:r w:rsidRPr="008A7F22">
              <w:rPr>
                <w:rFonts w:ascii="Times New Roman" w:hAnsi="Times New Roman" w:cs="Times New Roman"/>
                <w:bCs/>
                <w:sz w:val="24"/>
                <w:szCs w:val="24"/>
              </w:rPr>
              <w:t>0,05</w:t>
            </w:r>
          </w:p>
        </w:tc>
        <w:tc>
          <w:tcPr>
            <w:tcW w:w="1560" w:type="dxa"/>
            <w:vAlign w:val="center"/>
          </w:tcPr>
          <w:p w14:paraId="01658D27"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2FE4B822"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0,05</w:t>
            </w:r>
          </w:p>
        </w:tc>
      </w:tr>
      <w:tr w:rsidR="00EF094C" w:rsidRPr="006C27CE" w14:paraId="154DD58E" w14:textId="77777777" w:rsidTr="00EF094C">
        <w:tc>
          <w:tcPr>
            <w:tcW w:w="2802" w:type="dxa"/>
          </w:tcPr>
          <w:p w14:paraId="55CCBB2F"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c>
          <w:tcPr>
            <w:tcW w:w="1417" w:type="dxa"/>
            <w:vAlign w:val="center"/>
          </w:tcPr>
          <w:p w14:paraId="2A35E526"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70A4ABEF" w14:textId="77777777" w:rsidR="00EF094C" w:rsidRPr="008A7F22" w:rsidRDefault="00EF094C" w:rsidP="00EF094C">
            <w:pPr>
              <w:widowControl w:val="0"/>
              <w:spacing w:after="0" w:line="240" w:lineRule="auto"/>
              <w:jc w:val="center"/>
              <w:rPr>
                <w:rFonts w:ascii="Times New Roman" w:hAnsi="Times New Roman" w:cs="Times New Roman"/>
                <w:bCs/>
                <w:sz w:val="24"/>
                <w:szCs w:val="24"/>
              </w:rPr>
            </w:pPr>
            <w:r w:rsidRPr="008A7F22">
              <w:rPr>
                <w:rFonts w:ascii="Times New Roman" w:hAnsi="Times New Roman" w:cs="Times New Roman"/>
                <w:bCs/>
                <w:sz w:val="24"/>
                <w:szCs w:val="24"/>
              </w:rPr>
              <w:t>0,24</w:t>
            </w:r>
          </w:p>
        </w:tc>
        <w:tc>
          <w:tcPr>
            <w:tcW w:w="1560" w:type="dxa"/>
            <w:vAlign w:val="center"/>
          </w:tcPr>
          <w:p w14:paraId="7864D473"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4F373DE2"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0,24</w:t>
            </w:r>
          </w:p>
        </w:tc>
      </w:tr>
    </w:tbl>
    <w:p w14:paraId="660662E1"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14:paraId="1E0C37B8" w14:textId="77777777" w:rsidR="00EF094C" w:rsidRPr="006C27CE" w:rsidRDefault="00EF094C" w:rsidP="00D82066">
      <w:pPr>
        <w:spacing w:after="0"/>
        <w:rPr>
          <w:rFonts w:ascii="Times New Roman" w:eastAsia="Times New Roman" w:hAnsi="Times New Roman" w:cs="Times New Roman"/>
          <w:bCs/>
          <w:sz w:val="28"/>
          <w:szCs w:val="28"/>
        </w:rPr>
      </w:pPr>
      <w:bookmarkStart w:id="493" w:name="_Toc404780572"/>
      <w:bookmarkStart w:id="494" w:name="_Toc404783074"/>
      <w:bookmarkStart w:id="495" w:name="_Toc404785648"/>
      <w:bookmarkStart w:id="496" w:name="_Toc404786332"/>
      <w:r w:rsidRPr="006C27CE">
        <w:rPr>
          <w:rFonts w:ascii="Times New Roman" w:eastAsia="Times New Roman" w:hAnsi="Times New Roman" w:cs="Times New Roman"/>
          <w:bCs/>
          <w:sz w:val="28"/>
          <w:szCs w:val="28"/>
        </w:rPr>
        <w:t>Таблица 1.5.8 – Годовое потребление тепловой энергии (котельная ТОЦТ)</w:t>
      </w:r>
      <w:bookmarkEnd w:id="493"/>
      <w:bookmarkEnd w:id="494"/>
      <w:bookmarkEnd w:id="495"/>
      <w:bookmarkEnd w:id="496"/>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7"/>
        <w:gridCol w:w="1559"/>
        <w:gridCol w:w="1560"/>
        <w:gridCol w:w="1559"/>
      </w:tblGrid>
      <w:tr w:rsidR="00EF094C" w:rsidRPr="006C27CE" w14:paraId="5FBC7656" w14:textId="77777777" w:rsidTr="00EF094C">
        <w:tc>
          <w:tcPr>
            <w:tcW w:w="2802" w:type="dxa"/>
            <w:vMerge w:val="restart"/>
            <w:vAlign w:val="center"/>
          </w:tcPr>
          <w:p w14:paraId="55C2497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Категория потребителей</w:t>
            </w:r>
          </w:p>
        </w:tc>
        <w:tc>
          <w:tcPr>
            <w:tcW w:w="6095" w:type="dxa"/>
            <w:gridSpan w:val="4"/>
          </w:tcPr>
          <w:p w14:paraId="198A0A5E" w14:textId="77777777" w:rsidR="00EF094C" w:rsidRPr="006C27CE" w:rsidRDefault="00575E37"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B2FD8">
              <w:rPr>
                <w:rFonts w:ascii="Times New Roman" w:eastAsia="Times New Roman" w:hAnsi="Times New Roman" w:cs="Times New Roman"/>
                <w:bCs/>
                <w:sz w:val="24"/>
                <w:szCs w:val="24"/>
              </w:rPr>
              <w:t>Годовое потребление тепловой энергии, Гкал/год</w:t>
            </w:r>
          </w:p>
        </w:tc>
      </w:tr>
      <w:tr w:rsidR="00EF094C" w:rsidRPr="006C27CE" w14:paraId="4768A0B3" w14:textId="77777777" w:rsidTr="00EF094C">
        <w:tc>
          <w:tcPr>
            <w:tcW w:w="2802" w:type="dxa"/>
            <w:vMerge/>
          </w:tcPr>
          <w:p w14:paraId="5C14B84D"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Align w:val="center"/>
          </w:tcPr>
          <w:p w14:paraId="21EF53DE"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ГВС</w:t>
            </w:r>
          </w:p>
        </w:tc>
        <w:tc>
          <w:tcPr>
            <w:tcW w:w="1559" w:type="dxa"/>
            <w:vAlign w:val="center"/>
          </w:tcPr>
          <w:p w14:paraId="757122B8"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отопления</w:t>
            </w:r>
          </w:p>
        </w:tc>
        <w:tc>
          <w:tcPr>
            <w:tcW w:w="1560" w:type="dxa"/>
            <w:vAlign w:val="center"/>
          </w:tcPr>
          <w:p w14:paraId="104DDA18"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вентиляции</w:t>
            </w:r>
          </w:p>
        </w:tc>
        <w:tc>
          <w:tcPr>
            <w:tcW w:w="1559" w:type="dxa"/>
            <w:vAlign w:val="center"/>
          </w:tcPr>
          <w:p w14:paraId="15B477E7"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r>
      <w:tr w:rsidR="006F22E6" w:rsidRPr="006C27CE" w14:paraId="4E8B37F7" w14:textId="77777777" w:rsidTr="00EF094C">
        <w:tc>
          <w:tcPr>
            <w:tcW w:w="2802" w:type="dxa"/>
          </w:tcPr>
          <w:p w14:paraId="13E9CD52" w14:textId="77777777" w:rsidR="006F22E6" w:rsidRPr="006C27CE" w:rsidRDefault="006F22E6"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Бюджетные учреждения</w:t>
            </w:r>
          </w:p>
        </w:tc>
        <w:tc>
          <w:tcPr>
            <w:tcW w:w="1417" w:type="dxa"/>
            <w:vAlign w:val="center"/>
          </w:tcPr>
          <w:p w14:paraId="0B76718C"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59EEC885" w14:textId="77777777" w:rsidR="006F22E6" w:rsidRPr="008A7F22" w:rsidRDefault="006F22E6" w:rsidP="00EF094C">
            <w:pPr>
              <w:widowControl w:val="0"/>
              <w:spacing w:after="0" w:line="240" w:lineRule="auto"/>
              <w:jc w:val="center"/>
              <w:rPr>
                <w:rFonts w:ascii="Times New Roman" w:hAnsi="Times New Roman" w:cs="Times New Roman"/>
                <w:bCs/>
                <w:sz w:val="24"/>
                <w:szCs w:val="20"/>
              </w:rPr>
            </w:pPr>
            <w:r w:rsidRPr="008A7F22">
              <w:rPr>
                <w:rFonts w:ascii="Times New Roman" w:hAnsi="Times New Roman" w:cs="Times New Roman"/>
                <w:bCs/>
                <w:sz w:val="24"/>
                <w:szCs w:val="20"/>
              </w:rPr>
              <w:t>0</w:t>
            </w:r>
          </w:p>
        </w:tc>
        <w:tc>
          <w:tcPr>
            <w:tcW w:w="1560" w:type="dxa"/>
            <w:vAlign w:val="center"/>
          </w:tcPr>
          <w:p w14:paraId="388F8D27"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7626EE27" w14:textId="77777777" w:rsidR="006F22E6" w:rsidRPr="008A7F22" w:rsidRDefault="006F22E6" w:rsidP="00012D60">
            <w:pPr>
              <w:widowControl w:val="0"/>
              <w:spacing w:after="0" w:line="240" w:lineRule="auto"/>
              <w:jc w:val="center"/>
              <w:rPr>
                <w:rFonts w:ascii="Times New Roman" w:hAnsi="Times New Roman" w:cs="Times New Roman"/>
                <w:bCs/>
                <w:sz w:val="24"/>
                <w:szCs w:val="20"/>
              </w:rPr>
            </w:pPr>
            <w:r w:rsidRPr="008A7F22">
              <w:rPr>
                <w:rFonts w:ascii="Times New Roman" w:hAnsi="Times New Roman" w:cs="Times New Roman"/>
                <w:bCs/>
                <w:sz w:val="24"/>
                <w:szCs w:val="20"/>
              </w:rPr>
              <w:t>0</w:t>
            </w:r>
          </w:p>
        </w:tc>
      </w:tr>
      <w:tr w:rsidR="006F22E6" w:rsidRPr="006C27CE" w14:paraId="3139716B" w14:textId="77777777" w:rsidTr="00EF094C">
        <w:tc>
          <w:tcPr>
            <w:tcW w:w="2802" w:type="dxa"/>
          </w:tcPr>
          <w:p w14:paraId="4DEEEADA" w14:textId="77777777" w:rsidR="006F22E6" w:rsidRPr="006C27CE" w:rsidRDefault="006F22E6"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lastRenderedPageBreak/>
              <w:t>Жилые строения</w:t>
            </w:r>
          </w:p>
        </w:tc>
        <w:tc>
          <w:tcPr>
            <w:tcW w:w="1417" w:type="dxa"/>
            <w:vAlign w:val="center"/>
          </w:tcPr>
          <w:p w14:paraId="61B48B27"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664B4ED4" w14:textId="77777777" w:rsidR="006F22E6" w:rsidRPr="008A7F22" w:rsidRDefault="006F22E6" w:rsidP="006F22E6">
            <w:pPr>
              <w:widowControl w:val="0"/>
              <w:spacing w:after="0" w:line="240" w:lineRule="auto"/>
              <w:jc w:val="center"/>
              <w:rPr>
                <w:rFonts w:ascii="Times New Roman" w:hAnsi="Times New Roman" w:cs="Times New Roman"/>
                <w:bCs/>
                <w:sz w:val="24"/>
                <w:szCs w:val="20"/>
              </w:rPr>
            </w:pPr>
            <w:r w:rsidRPr="008A7F22">
              <w:rPr>
                <w:rFonts w:ascii="Times New Roman" w:hAnsi="Times New Roman" w:cs="Times New Roman"/>
                <w:bCs/>
                <w:sz w:val="24"/>
                <w:szCs w:val="20"/>
              </w:rPr>
              <w:t>3</w:t>
            </w:r>
            <w:r>
              <w:rPr>
                <w:rFonts w:ascii="Times New Roman" w:hAnsi="Times New Roman" w:cs="Times New Roman"/>
                <w:bCs/>
                <w:sz w:val="24"/>
                <w:szCs w:val="20"/>
              </w:rPr>
              <w:t>43,3</w:t>
            </w:r>
          </w:p>
        </w:tc>
        <w:tc>
          <w:tcPr>
            <w:tcW w:w="1560" w:type="dxa"/>
            <w:vAlign w:val="center"/>
          </w:tcPr>
          <w:p w14:paraId="721BF7ED"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360321EE" w14:textId="77777777" w:rsidR="006F22E6" w:rsidRPr="008A7F22" w:rsidRDefault="006F22E6" w:rsidP="00012D60">
            <w:pPr>
              <w:widowControl w:val="0"/>
              <w:spacing w:after="0" w:line="240" w:lineRule="auto"/>
              <w:jc w:val="center"/>
              <w:rPr>
                <w:rFonts w:ascii="Times New Roman" w:hAnsi="Times New Roman" w:cs="Times New Roman"/>
                <w:bCs/>
                <w:sz w:val="24"/>
                <w:szCs w:val="20"/>
              </w:rPr>
            </w:pPr>
            <w:r w:rsidRPr="008A7F22">
              <w:rPr>
                <w:rFonts w:ascii="Times New Roman" w:hAnsi="Times New Roman" w:cs="Times New Roman"/>
                <w:bCs/>
                <w:sz w:val="24"/>
                <w:szCs w:val="20"/>
              </w:rPr>
              <w:t>3</w:t>
            </w:r>
            <w:r>
              <w:rPr>
                <w:rFonts w:ascii="Times New Roman" w:hAnsi="Times New Roman" w:cs="Times New Roman"/>
                <w:bCs/>
                <w:sz w:val="24"/>
                <w:szCs w:val="20"/>
              </w:rPr>
              <w:t>43,3</w:t>
            </w:r>
          </w:p>
        </w:tc>
      </w:tr>
      <w:tr w:rsidR="006F22E6" w:rsidRPr="006C27CE" w14:paraId="4F51182B" w14:textId="77777777" w:rsidTr="00EF094C">
        <w:tc>
          <w:tcPr>
            <w:tcW w:w="2802" w:type="dxa"/>
          </w:tcPr>
          <w:p w14:paraId="03C0D411" w14:textId="77777777" w:rsidR="006F22E6" w:rsidRPr="006C27CE" w:rsidRDefault="006F22E6"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Прочие потребители</w:t>
            </w:r>
          </w:p>
        </w:tc>
        <w:tc>
          <w:tcPr>
            <w:tcW w:w="1417" w:type="dxa"/>
            <w:vAlign w:val="center"/>
          </w:tcPr>
          <w:p w14:paraId="17943A83"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2C957F1E" w14:textId="77777777" w:rsidR="006F22E6" w:rsidRPr="008A7F22" w:rsidRDefault="006F22E6" w:rsidP="006F22E6">
            <w:pPr>
              <w:widowControl w:val="0"/>
              <w:spacing w:after="0" w:line="240" w:lineRule="auto"/>
              <w:jc w:val="center"/>
              <w:rPr>
                <w:rFonts w:ascii="Times New Roman" w:hAnsi="Times New Roman" w:cs="Times New Roman"/>
                <w:bCs/>
                <w:sz w:val="24"/>
                <w:szCs w:val="20"/>
              </w:rPr>
            </w:pPr>
            <w:r>
              <w:rPr>
                <w:rFonts w:ascii="Times New Roman" w:hAnsi="Times New Roman" w:cs="Times New Roman"/>
                <w:bCs/>
                <w:sz w:val="24"/>
                <w:szCs w:val="20"/>
              </w:rPr>
              <w:t>44,4</w:t>
            </w:r>
          </w:p>
        </w:tc>
        <w:tc>
          <w:tcPr>
            <w:tcW w:w="1560" w:type="dxa"/>
            <w:vAlign w:val="center"/>
          </w:tcPr>
          <w:p w14:paraId="7E3A7F55"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2533CD20" w14:textId="77777777" w:rsidR="006F22E6" w:rsidRPr="008A7F22" w:rsidRDefault="006F22E6" w:rsidP="00012D60">
            <w:pPr>
              <w:widowControl w:val="0"/>
              <w:spacing w:after="0" w:line="240" w:lineRule="auto"/>
              <w:jc w:val="center"/>
              <w:rPr>
                <w:rFonts w:ascii="Times New Roman" w:hAnsi="Times New Roman" w:cs="Times New Roman"/>
                <w:bCs/>
                <w:sz w:val="24"/>
                <w:szCs w:val="20"/>
              </w:rPr>
            </w:pPr>
            <w:r>
              <w:rPr>
                <w:rFonts w:ascii="Times New Roman" w:hAnsi="Times New Roman" w:cs="Times New Roman"/>
                <w:bCs/>
                <w:sz w:val="24"/>
                <w:szCs w:val="20"/>
              </w:rPr>
              <w:t>44,4</w:t>
            </w:r>
          </w:p>
        </w:tc>
      </w:tr>
      <w:tr w:rsidR="006F22E6" w:rsidRPr="006C27CE" w14:paraId="1BCFF519" w14:textId="77777777" w:rsidTr="00EF094C">
        <w:tc>
          <w:tcPr>
            <w:tcW w:w="2802" w:type="dxa"/>
          </w:tcPr>
          <w:p w14:paraId="751917C3" w14:textId="77777777" w:rsidR="006F22E6" w:rsidRPr="006C27CE" w:rsidRDefault="006F22E6"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c>
          <w:tcPr>
            <w:tcW w:w="1417" w:type="dxa"/>
            <w:vAlign w:val="center"/>
          </w:tcPr>
          <w:p w14:paraId="5EB1947D"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5D9A7AF7" w14:textId="77777777" w:rsidR="006F22E6" w:rsidRPr="008A7F22" w:rsidRDefault="006F22E6" w:rsidP="00EF094C">
            <w:pPr>
              <w:widowControl w:val="0"/>
              <w:spacing w:after="0" w:line="240" w:lineRule="auto"/>
              <w:jc w:val="center"/>
              <w:rPr>
                <w:rFonts w:ascii="Times New Roman" w:hAnsi="Times New Roman" w:cs="Times New Roman"/>
                <w:bCs/>
                <w:sz w:val="24"/>
                <w:szCs w:val="20"/>
              </w:rPr>
            </w:pPr>
            <w:r>
              <w:rPr>
                <w:rFonts w:ascii="Times New Roman" w:hAnsi="Times New Roman" w:cs="Times New Roman"/>
                <w:bCs/>
                <w:sz w:val="24"/>
                <w:szCs w:val="20"/>
              </w:rPr>
              <w:t>387,7</w:t>
            </w:r>
          </w:p>
        </w:tc>
        <w:tc>
          <w:tcPr>
            <w:tcW w:w="1560" w:type="dxa"/>
            <w:vAlign w:val="center"/>
          </w:tcPr>
          <w:p w14:paraId="0A6C43BB" w14:textId="77777777" w:rsidR="006F22E6" w:rsidRPr="006C27CE" w:rsidRDefault="006F22E6"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766F02EB" w14:textId="77777777" w:rsidR="006F22E6" w:rsidRPr="008A7F22" w:rsidRDefault="006F22E6" w:rsidP="00012D60">
            <w:pPr>
              <w:widowControl w:val="0"/>
              <w:spacing w:after="0" w:line="240" w:lineRule="auto"/>
              <w:jc w:val="center"/>
              <w:rPr>
                <w:rFonts w:ascii="Times New Roman" w:hAnsi="Times New Roman" w:cs="Times New Roman"/>
                <w:bCs/>
                <w:sz w:val="24"/>
                <w:szCs w:val="20"/>
              </w:rPr>
            </w:pPr>
            <w:r>
              <w:rPr>
                <w:rFonts w:ascii="Times New Roman" w:hAnsi="Times New Roman" w:cs="Times New Roman"/>
                <w:bCs/>
                <w:sz w:val="24"/>
                <w:szCs w:val="20"/>
              </w:rPr>
              <w:t>387,7</w:t>
            </w:r>
          </w:p>
        </w:tc>
      </w:tr>
    </w:tbl>
    <w:p w14:paraId="13FA8026" w14:textId="77777777" w:rsidR="008A7F22" w:rsidRDefault="008A7F22" w:rsidP="00EF094C">
      <w:pPr>
        <w:widowControl w:val="0"/>
        <w:autoSpaceDE w:val="0"/>
        <w:autoSpaceDN w:val="0"/>
        <w:adjustRightInd w:val="0"/>
        <w:spacing w:after="0" w:line="240" w:lineRule="auto"/>
        <w:jc w:val="both"/>
        <w:rPr>
          <w:rFonts w:ascii="Times New Roman" w:eastAsia="BatangChe" w:hAnsi="Times New Roman" w:cs="Times New Roman"/>
          <w:color w:val="FF0000"/>
          <w:sz w:val="28"/>
          <w:szCs w:val="28"/>
          <w:lang w:eastAsia="ru-RU"/>
        </w:rPr>
      </w:pPr>
    </w:p>
    <w:p w14:paraId="0C12F0E6" w14:textId="77777777" w:rsidR="00EF094C" w:rsidRPr="006C27CE" w:rsidRDefault="00EF094C" w:rsidP="00EF094C">
      <w:pPr>
        <w:widowControl w:val="0"/>
        <w:autoSpaceDE w:val="0"/>
        <w:autoSpaceDN w:val="0"/>
        <w:adjustRightInd w:val="0"/>
        <w:spacing w:after="0" w:line="240" w:lineRule="auto"/>
        <w:jc w:val="both"/>
        <w:rPr>
          <w:rFonts w:ascii="Times New Roman" w:eastAsia="BatangChe" w:hAnsi="Times New Roman" w:cs="Times New Roman"/>
          <w:sz w:val="28"/>
          <w:szCs w:val="28"/>
          <w:lang w:eastAsia="ru-RU"/>
        </w:rPr>
      </w:pPr>
      <w:r w:rsidRPr="006C27CE">
        <w:rPr>
          <w:rFonts w:ascii="Times New Roman" w:eastAsia="BatangChe" w:hAnsi="Times New Roman" w:cs="Times New Roman"/>
          <w:sz w:val="28"/>
          <w:szCs w:val="28"/>
          <w:lang w:eastAsia="ru-RU"/>
        </w:rPr>
        <w:t>Структура тепловой нагрузки по видам потребителей показана на рис. 1.5.4.</w:t>
      </w:r>
    </w:p>
    <w:p w14:paraId="4DB058C8" w14:textId="77777777" w:rsidR="00EF094C" w:rsidRPr="006C27CE" w:rsidRDefault="00EF094C" w:rsidP="00EF094C">
      <w:pPr>
        <w:widowControl w:val="0"/>
        <w:autoSpaceDE w:val="0"/>
        <w:autoSpaceDN w:val="0"/>
        <w:adjustRightInd w:val="0"/>
        <w:spacing w:after="0" w:line="240" w:lineRule="auto"/>
        <w:jc w:val="center"/>
        <w:rPr>
          <w:rFonts w:ascii="Times New Roman" w:eastAsia="BatangChe" w:hAnsi="Times New Roman" w:cs="Times New Roman"/>
          <w:sz w:val="28"/>
          <w:szCs w:val="28"/>
          <w:lang w:eastAsia="ru-RU"/>
        </w:rPr>
      </w:pPr>
      <w:r w:rsidRPr="006C27CE">
        <w:rPr>
          <w:rFonts w:ascii="Times New Roman" w:eastAsiaTheme="minorEastAsia" w:hAnsi="Times New Roman" w:cs="Times New Roman"/>
          <w:noProof/>
          <w:sz w:val="20"/>
          <w:szCs w:val="20"/>
          <w:lang w:eastAsia="ru-RU"/>
        </w:rPr>
        <w:drawing>
          <wp:inline distT="0" distB="0" distL="0" distR="0" wp14:anchorId="21A56C3A" wp14:editId="6235AA82">
            <wp:extent cx="4572000" cy="3240000"/>
            <wp:effectExtent l="0" t="0" r="19050" b="1778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14AD776" w14:textId="77777777" w:rsidR="00EF094C" w:rsidRPr="006C27CE" w:rsidRDefault="00EF094C" w:rsidP="009B66DA">
      <w:pPr>
        <w:jc w:val="center"/>
        <w:rPr>
          <w:rFonts w:ascii="Times New Roman" w:eastAsia="BatangChe" w:hAnsi="Times New Roman" w:cs="Times New Roman"/>
          <w:bCs/>
          <w:sz w:val="28"/>
          <w:szCs w:val="28"/>
        </w:rPr>
      </w:pPr>
      <w:r w:rsidRPr="006C27CE">
        <w:rPr>
          <w:rFonts w:ascii="Times New Roman" w:eastAsia="BatangChe" w:hAnsi="Times New Roman" w:cs="Times New Roman"/>
          <w:bCs/>
          <w:sz w:val="28"/>
          <w:szCs w:val="28"/>
        </w:rPr>
        <w:t>Рис. 1.5.4. Структура тепловой нагрузки котельной ТОЦТ</w:t>
      </w:r>
    </w:p>
    <w:p w14:paraId="2F388570" w14:textId="77777777" w:rsidR="00EF094C" w:rsidRPr="006C27CE" w:rsidRDefault="00EF094C" w:rsidP="00EF094C">
      <w:pPr>
        <w:widowControl w:val="0"/>
        <w:spacing w:after="0" w:line="240" w:lineRule="auto"/>
        <w:ind w:left="102"/>
        <w:jc w:val="center"/>
        <w:outlineLvl w:val="0"/>
        <w:rPr>
          <w:rFonts w:ascii="Times New Roman" w:eastAsia="BatangChe" w:hAnsi="Times New Roman" w:cs="Times New Roman"/>
          <w:b/>
          <w:bCs/>
          <w:sz w:val="28"/>
          <w:szCs w:val="28"/>
        </w:rPr>
      </w:pPr>
    </w:p>
    <w:p w14:paraId="2663DCAD" w14:textId="77777777" w:rsidR="00EF094C" w:rsidRPr="006C27CE" w:rsidRDefault="00EF094C" w:rsidP="00EF094C">
      <w:pPr>
        <w:widowControl w:val="0"/>
        <w:autoSpaceDE w:val="0"/>
        <w:autoSpaceDN w:val="0"/>
        <w:adjustRightInd w:val="0"/>
        <w:spacing w:after="0" w:line="360" w:lineRule="auto"/>
        <w:ind w:firstLine="708"/>
        <w:jc w:val="both"/>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sz w:val="28"/>
          <w:szCs w:val="28"/>
          <w:lang w:eastAsia="ru-RU"/>
        </w:rPr>
        <w:t xml:space="preserve">Из таблиц 1.5.7 и 1.5.8 следует, что вся тепловая энергия расходуется только на нужды отопления, причем на долю жилых помещений приходится 79,2 %, а на долю общественно-деловых строений – 20,8 %. </w:t>
      </w:r>
    </w:p>
    <w:p w14:paraId="6015A6A9" w14:textId="77777777" w:rsidR="00EF094C" w:rsidRPr="00407917" w:rsidRDefault="006F22E6" w:rsidP="00EF094C">
      <w:pPr>
        <w:widowControl w:val="0"/>
        <w:autoSpaceDE w:val="0"/>
        <w:autoSpaceDN w:val="0"/>
        <w:adjustRightInd w:val="0"/>
        <w:spacing w:after="0" w:line="360" w:lineRule="auto"/>
        <w:ind w:firstLine="708"/>
        <w:jc w:val="both"/>
        <w:rPr>
          <w:rFonts w:ascii="Times New Roman" w:eastAsiaTheme="minorEastAsia" w:hAnsi="Times New Roman" w:cs="Times New Roman"/>
          <w:color w:val="FF0000"/>
          <w:sz w:val="20"/>
          <w:szCs w:val="20"/>
          <w:lang w:eastAsia="ru-RU"/>
        </w:rPr>
      </w:pPr>
      <w:r w:rsidRPr="006C27CE">
        <w:rPr>
          <w:rFonts w:ascii="Times New Roman" w:eastAsia="BatangChe" w:hAnsi="Times New Roman" w:cs="Times New Roman"/>
          <w:sz w:val="28"/>
          <w:szCs w:val="28"/>
          <w:lang w:eastAsia="ru-RU"/>
        </w:rPr>
        <w:t>Сведения о тепловых нагрузках</w:t>
      </w:r>
      <w:r>
        <w:rPr>
          <w:rFonts w:ascii="Times New Roman" w:eastAsia="BatangChe" w:hAnsi="Times New Roman" w:cs="Times New Roman"/>
          <w:sz w:val="28"/>
          <w:szCs w:val="28"/>
          <w:lang w:eastAsia="ru-RU"/>
        </w:rPr>
        <w:t>,</w:t>
      </w:r>
      <w:r w:rsidRPr="008054D5">
        <w:rPr>
          <w:rFonts w:ascii="Times New Roman" w:eastAsia="Times New Roman" w:hAnsi="Times New Roman" w:cs="Times New Roman"/>
          <w:sz w:val="28"/>
          <w:szCs w:val="28"/>
          <w:lang w:eastAsia="ru-RU"/>
        </w:rPr>
        <w:t xml:space="preserve"> </w:t>
      </w:r>
      <w:r w:rsidR="00CA177B" w:rsidRPr="005174A8">
        <w:rPr>
          <w:rFonts w:ascii="Times New Roman" w:eastAsia="Times New Roman" w:hAnsi="Times New Roman" w:cs="Times New Roman"/>
          <w:sz w:val="28"/>
          <w:szCs w:val="28"/>
          <w:lang w:eastAsia="ru-RU"/>
        </w:rPr>
        <w:t>согласно предоставленным</w:t>
      </w:r>
      <w:r w:rsidR="00CA177B">
        <w:rPr>
          <w:rFonts w:ascii="Times New Roman" w:eastAsia="Times New Roman" w:hAnsi="Times New Roman" w:cs="Times New Roman"/>
          <w:sz w:val="28"/>
          <w:szCs w:val="28"/>
          <w:lang w:eastAsia="ru-RU"/>
        </w:rPr>
        <w:t xml:space="preserve"> плановым нагрузкам на 2015 г.</w:t>
      </w:r>
      <w:commentRangeStart w:id="497"/>
      <w:r w:rsidR="00CA177B">
        <w:rPr>
          <w:rFonts w:ascii="Times New Roman" w:eastAsia="Times New Roman" w:hAnsi="Times New Roman" w:cs="Times New Roman"/>
          <w:sz w:val="28"/>
          <w:szCs w:val="28"/>
          <w:lang w:eastAsia="ru-RU"/>
        </w:rPr>
        <w:t xml:space="preserve"> </w:t>
      </w:r>
      <w:commentRangeEnd w:id="497"/>
      <w:r w:rsidR="00CA177B">
        <w:rPr>
          <w:rStyle w:val="afc"/>
          <w:lang w:val="en-US"/>
        </w:rPr>
        <w:commentReference w:id="497"/>
      </w:r>
      <w:r w:rsidRPr="0077385D">
        <w:rPr>
          <w:rFonts w:ascii="Times New Roman" w:eastAsia="Times New Roman" w:hAnsi="Times New Roman" w:cs="Times New Roman"/>
          <w:sz w:val="28"/>
          <w:szCs w:val="28"/>
          <w:lang w:eastAsia="ru-RU"/>
        </w:rPr>
        <w:t xml:space="preserve"> ООО «БИО ТЭК-М»</w:t>
      </w:r>
      <w:r>
        <w:rPr>
          <w:rFonts w:ascii="Times New Roman" w:eastAsia="Times New Roman" w:hAnsi="Times New Roman" w:cs="Times New Roman"/>
          <w:sz w:val="28"/>
          <w:szCs w:val="28"/>
          <w:lang w:eastAsia="ru-RU"/>
        </w:rPr>
        <w:t xml:space="preserve"> </w:t>
      </w:r>
      <w:r w:rsidRPr="006C27CE">
        <w:rPr>
          <w:rFonts w:ascii="Times New Roman" w:eastAsia="BatangChe" w:hAnsi="Times New Roman" w:cs="Times New Roman"/>
          <w:sz w:val="28"/>
          <w:szCs w:val="28"/>
          <w:lang w:eastAsia="ru-RU"/>
        </w:rPr>
        <w:t>и</w:t>
      </w:r>
      <w:r>
        <w:rPr>
          <w:rFonts w:ascii="Times New Roman" w:eastAsia="BatangChe" w:hAnsi="Times New Roman" w:cs="Times New Roman"/>
          <w:sz w:val="28"/>
          <w:szCs w:val="28"/>
          <w:lang w:eastAsia="ru-RU"/>
        </w:rPr>
        <w:t xml:space="preserve"> планируемом</w:t>
      </w:r>
      <w:r w:rsidRPr="006C27CE">
        <w:rPr>
          <w:rFonts w:ascii="Times New Roman" w:eastAsia="BatangChe" w:hAnsi="Times New Roman" w:cs="Times New Roman"/>
          <w:sz w:val="28"/>
          <w:szCs w:val="28"/>
          <w:lang w:eastAsia="ru-RU"/>
        </w:rPr>
        <w:t xml:space="preserve"> годовом</w:t>
      </w:r>
      <w:r>
        <w:rPr>
          <w:rFonts w:ascii="Times New Roman" w:eastAsia="BatangChe" w:hAnsi="Times New Roman" w:cs="Times New Roman"/>
          <w:sz w:val="28"/>
          <w:szCs w:val="28"/>
          <w:lang w:eastAsia="ru-RU"/>
        </w:rPr>
        <w:t xml:space="preserve"> </w:t>
      </w:r>
      <w:r w:rsidRPr="006C27CE">
        <w:rPr>
          <w:rFonts w:ascii="Times New Roman" w:eastAsia="BatangChe" w:hAnsi="Times New Roman" w:cs="Times New Roman"/>
          <w:sz w:val="28"/>
          <w:szCs w:val="28"/>
          <w:lang w:eastAsia="ru-RU"/>
        </w:rPr>
        <w:t>потреблении тепловой энергии</w:t>
      </w:r>
      <w:r>
        <w:rPr>
          <w:rFonts w:ascii="Times New Roman" w:eastAsia="BatangChe" w:hAnsi="Times New Roman" w:cs="Times New Roman"/>
          <w:sz w:val="28"/>
          <w:szCs w:val="28"/>
          <w:lang w:eastAsia="ru-RU"/>
        </w:rPr>
        <w:t xml:space="preserve"> </w:t>
      </w:r>
      <w:r w:rsidR="00CA177B">
        <w:rPr>
          <w:rFonts w:ascii="Times New Roman" w:eastAsia="BatangChe" w:hAnsi="Times New Roman" w:cs="Times New Roman"/>
          <w:sz w:val="28"/>
          <w:szCs w:val="28"/>
          <w:lang w:eastAsia="ru-RU"/>
        </w:rPr>
        <w:t>н</w:t>
      </w:r>
      <w:r>
        <w:rPr>
          <w:rFonts w:ascii="Times New Roman" w:eastAsia="BatangChe" w:hAnsi="Times New Roman" w:cs="Times New Roman"/>
          <w:sz w:val="28"/>
          <w:szCs w:val="28"/>
          <w:lang w:eastAsia="ru-RU"/>
        </w:rPr>
        <w:t>а 2015 г.</w:t>
      </w:r>
      <w:r w:rsidRPr="006C27CE">
        <w:rPr>
          <w:rFonts w:ascii="Times New Roman" w:eastAsia="BatangChe" w:hAnsi="Times New Roman" w:cs="Times New Roman"/>
          <w:sz w:val="28"/>
          <w:szCs w:val="28"/>
          <w:lang w:eastAsia="ru-RU"/>
        </w:rPr>
        <w:t xml:space="preserve"> </w:t>
      </w:r>
      <w:r w:rsidR="00EF094C" w:rsidRPr="006C27CE">
        <w:rPr>
          <w:rFonts w:ascii="Times New Roman" w:eastAsia="BatangChe" w:hAnsi="Times New Roman" w:cs="Times New Roman"/>
          <w:sz w:val="28"/>
          <w:szCs w:val="28"/>
          <w:lang w:eastAsia="ru-RU"/>
        </w:rPr>
        <w:t>потребителей котельной БСОШ</w:t>
      </w:r>
      <w:r w:rsidR="005B2D58">
        <w:rPr>
          <w:rFonts w:ascii="Times New Roman" w:eastAsia="BatangChe" w:hAnsi="Times New Roman" w:cs="Times New Roman"/>
          <w:sz w:val="28"/>
          <w:szCs w:val="28"/>
          <w:lang w:eastAsia="ru-RU"/>
        </w:rPr>
        <w:t xml:space="preserve"> </w:t>
      </w:r>
      <w:r w:rsidR="005B2D58" w:rsidRPr="006C27CE">
        <w:rPr>
          <w:rFonts w:ascii="Times New Roman" w:hAnsi="Times New Roman" w:cs="Times New Roman"/>
          <w:sz w:val="28"/>
          <w:szCs w:val="28"/>
        </w:rPr>
        <w:t>№2</w:t>
      </w:r>
      <w:r w:rsidR="00EF094C" w:rsidRPr="006C27CE">
        <w:rPr>
          <w:rFonts w:ascii="Times New Roman" w:eastAsia="BatangChe" w:hAnsi="Times New Roman" w:cs="Times New Roman"/>
          <w:sz w:val="28"/>
          <w:szCs w:val="28"/>
          <w:lang w:eastAsia="ru-RU"/>
        </w:rPr>
        <w:t xml:space="preserve"> приведены соответственно в таблицах 1.5.9 и 1.5.10.</w:t>
      </w:r>
      <w:r w:rsidR="00407917">
        <w:rPr>
          <w:rFonts w:ascii="Times New Roman" w:eastAsia="BatangChe" w:hAnsi="Times New Roman" w:cs="Times New Roman"/>
          <w:sz w:val="28"/>
          <w:szCs w:val="28"/>
          <w:lang w:eastAsia="ru-RU"/>
        </w:rPr>
        <w:t xml:space="preserve"> </w:t>
      </w:r>
    </w:p>
    <w:p w14:paraId="39A7805E" w14:textId="77777777" w:rsidR="00EF094C" w:rsidRPr="006C27CE" w:rsidRDefault="00EF094C" w:rsidP="00D82066">
      <w:pPr>
        <w:spacing w:after="0"/>
        <w:rPr>
          <w:rFonts w:ascii="Times New Roman" w:eastAsia="Times New Roman" w:hAnsi="Times New Roman" w:cs="Times New Roman"/>
          <w:bCs/>
          <w:sz w:val="28"/>
          <w:szCs w:val="28"/>
        </w:rPr>
      </w:pPr>
      <w:bookmarkStart w:id="498" w:name="_Toc404780573"/>
      <w:bookmarkStart w:id="499" w:name="_Toc404783075"/>
      <w:bookmarkStart w:id="500" w:name="_Toc404785649"/>
      <w:bookmarkStart w:id="501" w:name="_Toc404786333"/>
      <w:r w:rsidRPr="006C27CE">
        <w:rPr>
          <w:rFonts w:ascii="Times New Roman" w:eastAsia="Times New Roman" w:hAnsi="Times New Roman" w:cs="Times New Roman"/>
          <w:bCs/>
          <w:sz w:val="28"/>
          <w:szCs w:val="28"/>
        </w:rPr>
        <w:t>Таблица 1.5.9 – Тепловые нагрузки потребителей (котельная БСОШ</w:t>
      </w:r>
      <w:r w:rsidR="005B2D58">
        <w:rPr>
          <w:rFonts w:ascii="Times New Roman" w:eastAsia="Times New Roman" w:hAnsi="Times New Roman" w:cs="Times New Roman"/>
          <w:bCs/>
          <w:sz w:val="28"/>
          <w:szCs w:val="28"/>
        </w:rPr>
        <w:t xml:space="preserve"> </w:t>
      </w:r>
      <w:r w:rsidR="005B2D58" w:rsidRPr="006C27CE">
        <w:rPr>
          <w:rFonts w:ascii="Times New Roman" w:hAnsi="Times New Roman" w:cs="Times New Roman"/>
          <w:sz w:val="28"/>
          <w:szCs w:val="28"/>
        </w:rPr>
        <w:t>№2</w:t>
      </w:r>
      <w:r w:rsidRPr="006C27CE">
        <w:rPr>
          <w:rFonts w:ascii="Times New Roman" w:eastAsia="Times New Roman" w:hAnsi="Times New Roman" w:cs="Times New Roman"/>
          <w:bCs/>
          <w:sz w:val="28"/>
          <w:szCs w:val="28"/>
        </w:rPr>
        <w:t>)</w:t>
      </w:r>
      <w:bookmarkEnd w:id="498"/>
      <w:bookmarkEnd w:id="499"/>
      <w:bookmarkEnd w:id="500"/>
      <w:bookmarkEnd w:id="501"/>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18"/>
        <w:gridCol w:w="1417"/>
        <w:gridCol w:w="1701"/>
        <w:gridCol w:w="1560"/>
      </w:tblGrid>
      <w:tr w:rsidR="00EF094C" w:rsidRPr="006C27CE" w14:paraId="1BF5C4B8" w14:textId="77777777" w:rsidTr="00EF094C">
        <w:tc>
          <w:tcPr>
            <w:tcW w:w="2943" w:type="dxa"/>
            <w:vMerge w:val="restart"/>
            <w:vAlign w:val="center"/>
          </w:tcPr>
          <w:p w14:paraId="69F46592"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Категория потребителей</w:t>
            </w:r>
          </w:p>
        </w:tc>
        <w:tc>
          <w:tcPr>
            <w:tcW w:w="6096" w:type="dxa"/>
            <w:gridSpan w:val="4"/>
          </w:tcPr>
          <w:p w14:paraId="5FE9808F"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Расчетная тепловая нагрузка, Гкал/ч</w:t>
            </w:r>
          </w:p>
        </w:tc>
      </w:tr>
      <w:tr w:rsidR="00EF094C" w:rsidRPr="006C27CE" w14:paraId="26C6FBA5" w14:textId="77777777" w:rsidTr="00EF094C">
        <w:tc>
          <w:tcPr>
            <w:tcW w:w="2943" w:type="dxa"/>
            <w:vMerge/>
          </w:tcPr>
          <w:p w14:paraId="3E88875C"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8" w:type="dxa"/>
            <w:vAlign w:val="center"/>
          </w:tcPr>
          <w:p w14:paraId="16BD96F6"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ГВС</w:t>
            </w:r>
          </w:p>
        </w:tc>
        <w:tc>
          <w:tcPr>
            <w:tcW w:w="1417" w:type="dxa"/>
            <w:vAlign w:val="center"/>
          </w:tcPr>
          <w:p w14:paraId="02551A3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отопления</w:t>
            </w:r>
          </w:p>
        </w:tc>
        <w:tc>
          <w:tcPr>
            <w:tcW w:w="1701" w:type="dxa"/>
            <w:vAlign w:val="center"/>
          </w:tcPr>
          <w:p w14:paraId="15DC327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вентиляции</w:t>
            </w:r>
          </w:p>
        </w:tc>
        <w:tc>
          <w:tcPr>
            <w:tcW w:w="1560" w:type="dxa"/>
            <w:vAlign w:val="center"/>
          </w:tcPr>
          <w:p w14:paraId="3B898BDA"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r>
      <w:tr w:rsidR="00EF094C" w:rsidRPr="006C27CE" w14:paraId="1422ABD4" w14:textId="77777777" w:rsidTr="00EF094C">
        <w:tc>
          <w:tcPr>
            <w:tcW w:w="2943" w:type="dxa"/>
          </w:tcPr>
          <w:p w14:paraId="3AB0AD6D"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Бюджетные учреждения</w:t>
            </w:r>
          </w:p>
        </w:tc>
        <w:tc>
          <w:tcPr>
            <w:tcW w:w="1418" w:type="dxa"/>
            <w:vAlign w:val="center"/>
          </w:tcPr>
          <w:p w14:paraId="26FA0930"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417" w:type="dxa"/>
            <w:vAlign w:val="center"/>
          </w:tcPr>
          <w:p w14:paraId="613F4110"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r w:rsidR="00EE3E00" w:rsidRPr="006C27CE">
              <w:rPr>
                <w:rFonts w:ascii="Times New Roman" w:hAnsi="Times New Roman" w:cs="Times New Roman"/>
                <w:bCs/>
                <w:sz w:val="24"/>
                <w:szCs w:val="24"/>
              </w:rPr>
              <w:t>,58</w:t>
            </w:r>
          </w:p>
        </w:tc>
        <w:tc>
          <w:tcPr>
            <w:tcW w:w="1701" w:type="dxa"/>
            <w:vAlign w:val="center"/>
          </w:tcPr>
          <w:p w14:paraId="52AFFFB8"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60" w:type="dxa"/>
            <w:vAlign w:val="center"/>
          </w:tcPr>
          <w:p w14:paraId="44F207D1"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r w:rsidR="00EE3E00" w:rsidRPr="006C27CE">
              <w:rPr>
                <w:rFonts w:ascii="Times New Roman" w:hAnsi="Times New Roman" w:cs="Times New Roman"/>
                <w:bCs/>
                <w:sz w:val="24"/>
                <w:szCs w:val="24"/>
              </w:rPr>
              <w:t>,58</w:t>
            </w:r>
          </w:p>
        </w:tc>
      </w:tr>
      <w:tr w:rsidR="00EF094C" w:rsidRPr="006C27CE" w14:paraId="49B48AD6" w14:textId="77777777" w:rsidTr="00EF094C">
        <w:tc>
          <w:tcPr>
            <w:tcW w:w="2943" w:type="dxa"/>
          </w:tcPr>
          <w:p w14:paraId="1126A1C2"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Жилые строения</w:t>
            </w:r>
          </w:p>
        </w:tc>
        <w:tc>
          <w:tcPr>
            <w:tcW w:w="1418" w:type="dxa"/>
            <w:vAlign w:val="center"/>
          </w:tcPr>
          <w:p w14:paraId="12185CBB"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417" w:type="dxa"/>
            <w:vAlign w:val="center"/>
          </w:tcPr>
          <w:p w14:paraId="4BAA2FD3" w14:textId="77777777" w:rsidR="00EF094C" w:rsidRPr="006C27CE" w:rsidRDefault="00EF094C" w:rsidP="00EE3E00">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p>
        </w:tc>
        <w:tc>
          <w:tcPr>
            <w:tcW w:w="1701" w:type="dxa"/>
            <w:vAlign w:val="center"/>
          </w:tcPr>
          <w:p w14:paraId="5AF98CD7"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60" w:type="dxa"/>
            <w:vAlign w:val="center"/>
          </w:tcPr>
          <w:p w14:paraId="329CF01E" w14:textId="77777777" w:rsidR="00EF094C" w:rsidRPr="006C27CE" w:rsidRDefault="00EF094C" w:rsidP="00EE3E00">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p>
        </w:tc>
      </w:tr>
      <w:tr w:rsidR="00EF094C" w:rsidRPr="006C27CE" w14:paraId="2A03F707" w14:textId="77777777" w:rsidTr="00EF094C">
        <w:tc>
          <w:tcPr>
            <w:tcW w:w="2943" w:type="dxa"/>
          </w:tcPr>
          <w:p w14:paraId="2E3F08B6"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Прочие потребители</w:t>
            </w:r>
          </w:p>
        </w:tc>
        <w:tc>
          <w:tcPr>
            <w:tcW w:w="1418" w:type="dxa"/>
            <w:vAlign w:val="center"/>
          </w:tcPr>
          <w:p w14:paraId="433E0735"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417" w:type="dxa"/>
            <w:vAlign w:val="center"/>
          </w:tcPr>
          <w:p w14:paraId="3DA754F8"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p>
        </w:tc>
        <w:tc>
          <w:tcPr>
            <w:tcW w:w="1701" w:type="dxa"/>
            <w:vAlign w:val="center"/>
          </w:tcPr>
          <w:p w14:paraId="57738A54"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60" w:type="dxa"/>
            <w:vAlign w:val="center"/>
          </w:tcPr>
          <w:p w14:paraId="068EA95D"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p>
        </w:tc>
      </w:tr>
      <w:tr w:rsidR="00EF094C" w:rsidRPr="006C27CE" w14:paraId="2A64F378" w14:textId="77777777" w:rsidTr="00EF094C">
        <w:tc>
          <w:tcPr>
            <w:tcW w:w="2943" w:type="dxa"/>
          </w:tcPr>
          <w:p w14:paraId="7528A1C1"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c>
          <w:tcPr>
            <w:tcW w:w="1418" w:type="dxa"/>
            <w:vAlign w:val="center"/>
          </w:tcPr>
          <w:p w14:paraId="32D25DA1"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417" w:type="dxa"/>
            <w:vAlign w:val="center"/>
          </w:tcPr>
          <w:p w14:paraId="4B5EAE59"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0,58</w:t>
            </w:r>
          </w:p>
        </w:tc>
        <w:tc>
          <w:tcPr>
            <w:tcW w:w="1701" w:type="dxa"/>
            <w:vAlign w:val="center"/>
          </w:tcPr>
          <w:p w14:paraId="0A536367"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60" w:type="dxa"/>
            <w:vAlign w:val="center"/>
          </w:tcPr>
          <w:p w14:paraId="3C191C71"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0,58</w:t>
            </w:r>
          </w:p>
        </w:tc>
      </w:tr>
    </w:tbl>
    <w:p w14:paraId="7DDD02F4"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14:paraId="22C74BF8" w14:textId="77777777" w:rsidR="00EF094C" w:rsidRPr="006C27CE" w:rsidRDefault="00EF094C" w:rsidP="00D82066">
      <w:pPr>
        <w:spacing w:after="0"/>
        <w:rPr>
          <w:rFonts w:ascii="Times New Roman" w:eastAsia="Times New Roman" w:hAnsi="Times New Roman" w:cs="Times New Roman"/>
          <w:bCs/>
          <w:sz w:val="28"/>
          <w:szCs w:val="28"/>
        </w:rPr>
      </w:pPr>
      <w:bookmarkStart w:id="502" w:name="_Toc404780574"/>
      <w:bookmarkStart w:id="503" w:name="_Toc404783076"/>
      <w:bookmarkStart w:id="504" w:name="_Toc404785650"/>
      <w:bookmarkStart w:id="505" w:name="_Toc404786334"/>
      <w:r w:rsidRPr="006C27CE">
        <w:rPr>
          <w:rFonts w:ascii="Times New Roman" w:eastAsia="Times New Roman" w:hAnsi="Times New Roman" w:cs="Times New Roman"/>
          <w:bCs/>
          <w:sz w:val="28"/>
          <w:szCs w:val="28"/>
        </w:rPr>
        <w:lastRenderedPageBreak/>
        <w:t>Таблица 1.5.10 – Годовое потребление тепловой энергии (котельная БСОШ</w:t>
      </w:r>
      <w:r w:rsidR="005B2D58">
        <w:rPr>
          <w:rFonts w:ascii="Times New Roman" w:eastAsia="Times New Roman" w:hAnsi="Times New Roman" w:cs="Times New Roman"/>
          <w:bCs/>
          <w:sz w:val="28"/>
          <w:szCs w:val="28"/>
        </w:rPr>
        <w:t xml:space="preserve"> </w:t>
      </w:r>
      <w:r w:rsidR="005B2D58" w:rsidRPr="006C27CE">
        <w:rPr>
          <w:rFonts w:ascii="Times New Roman" w:hAnsi="Times New Roman" w:cs="Times New Roman"/>
          <w:sz w:val="28"/>
          <w:szCs w:val="28"/>
        </w:rPr>
        <w:t>№2</w:t>
      </w:r>
      <w:r w:rsidRPr="006C27CE">
        <w:rPr>
          <w:rFonts w:ascii="Times New Roman" w:eastAsia="Times New Roman" w:hAnsi="Times New Roman" w:cs="Times New Roman"/>
          <w:bCs/>
          <w:sz w:val="28"/>
          <w:szCs w:val="28"/>
        </w:rPr>
        <w:t>)</w:t>
      </w:r>
      <w:bookmarkEnd w:id="502"/>
      <w:bookmarkEnd w:id="503"/>
      <w:bookmarkEnd w:id="504"/>
      <w:bookmarkEnd w:id="505"/>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18"/>
        <w:gridCol w:w="1417"/>
        <w:gridCol w:w="1701"/>
        <w:gridCol w:w="1560"/>
      </w:tblGrid>
      <w:tr w:rsidR="00EF094C" w:rsidRPr="006C27CE" w14:paraId="1497F8A5" w14:textId="77777777" w:rsidTr="00EF094C">
        <w:tc>
          <w:tcPr>
            <w:tcW w:w="2943" w:type="dxa"/>
            <w:vMerge w:val="restart"/>
            <w:vAlign w:val="center"/>
          </w:tcPr>
          <w:p w14:paraId="52BA305A"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Категория потребителей</w:t>
            </w:r>
          </w:p>
        </w:tc>
        <w:tc>
          <w:tcPr>
            <w:tcW w:w="6096" w:type="dxa"/>
            <w:gridSpan w:val="4"/>
          </w:tcPr>
          <w:p w14:paraId="4BDDBC92" w14:textId="77777777" w:rsidR="00EF094C" w:rsidRPr="006C27CE" w:rsidRDefault="00575E37"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B2FD8">
              <w:rPr>
                <w:rFonts w:ascii="Times New Roman" w:eastAsia="Times New Roman" w:hAnsi="Times New Roman" w:cs="Times New Roman"/>
                <w:bCs/>
                <w:sz w:val="24"/>
                <w:szCs w:val="24"/>
              </w:rPr>
              <w:t>Годовое потребление тепловой энергии, Гкал/год</w:t>
            </w:r>
          </w:p>
        </w:tc>
      </w:tr>
      <w:tr w:rsidR="00EF094C" w:rsidRPr="006C27CE" w14:paraId="164DBAA8" w14:textId="77777777" w:rsidTr="00EF094C">
        <w:tc>
          <w:tcPr>
            <w:tcW w:w="2943" w:type="dxa"/>
            <w:vMerge/>
          </w:tcPr>
          <w:p w14:paraId="252A8FFC"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8" w:type="dxa"/>
            <w:vAlign w:val="center"/>
          </w:tcPr>
          <w:p w14:paraId="6CE2794E"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ГВС</w:t>
            </w:r>
          </w:p>
        </w:tc>
        <w:tc>
          <w:tcPr>
            <w:tcW w:w="1417" w:type="dxa"/>
            <w:vAlign w:val="center"/>
          </w:tcPr>
          <w:p w14:paraId="47549F78"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отопления</w:t>
            </w:r>
          </w:p>
        </w:tc>
        <w:tc>
          <w:tcPr>
            <w:tcW w:w="1701" w:type="dxa"/>
            <w:vAlign w:val="center"/>
          </w:tcPr>
          <w:p w14:paraId="14769B6F"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вентиляции</w:t>
            </w:r>
          </w:p>
        </w:tc>
        <w:tc>
          <w:tcPr>
            <w:tcW w:w="1560" w:type="dxa"/>
            <w:vAlign w:val="center"/>
          </w:tcPr>
          <w:p w14:paraId="2535A6D3"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r>
      <w:tr w:rsidR="00EE3E00" w:rsidRPr="006C27CE" w14:paraId="1B593D9D" w14:textId="77777777" w:rsidTr="00EF094C">
        <w:tc>
          <w:tcPr>
            <w:tcW w:w="2943" w:type="dxa"/>
          </w:tcPr>
          <w:p w14:paraId="3EFE75E1" w14:textId="77777777" w:rsidR="00EE3E00" w:rsidRPr="006C27CE" w:rsidRDefault="00EE3E00"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Бюджетные учреждения</w:t>
            </w:r>
          </w:p>
        </w:tc>
        <w:tc>
          <w:tcPr>
            <w:tcW w:w="1418" w:type="dxa"/>
            <w:vAlign w:val="center"/>
          </w:tcPr>
          <w:p w14:paraId="42FD1114" w14:textId="77777777" w:rsidR="00EE3E00" w:rsidRPr="006C27CE" w:rsidRDefault="00EE3E00"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417" w:type="dxa"/>
            <w:vAlign w:val="center"/>
          </w:tcPr>
          <w:p w14:paraId="01850C07" w14:textId="77777777" w:rsidR="00EE3E00" w:rsidRPr="006C27CE" w:rsidRDefault="00EE3E00" w:rsidP="005B109F">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1566</w:t>
            </w:r>
          </w:p>
        </w:tc>
        <w:tc>
          <w:tcPr>
            <w:tcW w:w="1701" w:type="dxa"/>
            <w:vAlign w:val="center"/>
          </w:tcPr>
          <w:p w14:paraId="682B2143" w14:textId="77777777" w:rsidR="00EE3E00" w:rsidRPr="006C27CE" w:rsidRDefault="00EE3E00" w:rsidP="005B10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60" w:type="dxa"/>
            <w:vAlign w:val="center"/>
          </w:tcPr>
          <w:p w14:paraId="59A7F46F" w14:textId="77777777" w:rsidR="00EE3E00" w:rsidRPr="006C27CE" w:rsidRDefault="00EE3E00" w:rsidP="005B109F">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1566</w:t>
            </w:r>
          </w:p>
        </w:tc>
      </w:tr>
      <w:tr w:rsidR="00EE3E00" w:rsidRPr="006C27CE" w14:paraId="6256490C" w14:textId="77777777" w:rsidTr="00EF094C">
        <w:tc>
          <w:tcPr>
            <w:tcW w:w="2943" w:type="dxa"/>
          </w:tcPr>
          <w:p w14:paraId="499D6A1B" w14:textId="77777777" w:rsidR="00EE3E00" w:rsidRPr="006C27CE" w:rsidRDefault="00EE3E00"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Жилые строения</w:t>
            </w:r>
          </w:p>
        </w:tc>
        <w:tc>
          <w:tcPr>
            <w:tcW w:w="1418" w:type="dxa"/>
            <w:vAlign w:val="center"/>
          </w:tcPr>
          <w:p w14:paraId="36FC5EE2" w14:textId="77777777" w:rsidR="00EE3E00" w:rsidRPr="006C27CE" w:rsidRDefault="00EE3E00"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417" w:type="dxa"/>
            <w:vAlign w:val="center"/>
          </w:tcPr>
          <w:p w14:paraId="0AD0CC1C" w14:textId="77777777" w:rsidR="00EE3E00" w:rsidRPr="006C27CE" w:rsidRDefault="00EE3E00" w:rsidP="005B109F">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p>
        </w:tc>
        <w:tc>
          <w:tcPr>
            <w:tcW w:w="1701" w:type="dxa"/>
            <w:vAlign w:val="center"/>
          </w:tcPr>
          <w:p w14:paraId="07331702" w14:textId="77777777" w:rsidR="00EE3E00" w:rsidRPr="006C27CE" w:rsidRDefault="00EE3E00" w:rsidP="005B10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60" w:type="dxa"/>
            <w:vAlign w:val="center"/>
          </w:tcPr>
          <w:p w14:paraId="4E064A1E" w14:textId="77777777" w:rsidR="00EE3E00" w:rsidRPr="006C27CE" w:rsidRDefault="00EE3E00" w:rsidP="005B109F">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p>
        </w:tc>
      </w:tr>
      <w:tr w:rsidR="00EF094C" w:rsidRPr="006C27CE" w14:paraId="38EB1C3F" w14:textId="77777777" w:rsidTr="00EF094C">
        <w:tc>
          <w:tcPr>
            <w:tcW w:w="2943" w:type="dxa"/>
          </w:tcPr>
          <w:p w14:paraId="233D3DA2"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Прочие потребители</w:t>
            </w:r>
          </w:p>
        </w:tc>
        <w:tc>
          <w:tcPr>
            <w:tcW w:w="1418" w:type="dxa"/>
            <w:vAlign w:val="center"/>
          </w:tcPr>
          <w:p w14:paraId="7F723562"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417" w:type="dxa"/>
            <w:vAlign w:val="center"/>
          </w:tcPr>
          <w:p w14:paraId="5B76E005"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p>
        </w:tc>
        <w:tc>
          <w:tcPr>
            <w:tcW w:w="1701" w:type="dxa"/>
            <w:vAlign w:val="center"/>
          </w:tcPr>
          <w:p w14:paraId="7A7CFD8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60" w:type="dxa"/>
            <w:vAlign w:val="center"/>
          </w:tcPr>
          <w:p w14:paraId="2817ECFB"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0</w:t>
            </w:r>
          </w:p>
        </w:tc>
      </w:tr>
      <w:tr w:rsidR="00EF094C" w:rsidRPr="006C27CE" w14:paraId="75B9B4E0" w14:textId="77777777" w:rsidTr="00EF094C">
        <w:tc>
          <w:tcPr>
            <w:tcW w:w="2943" w:type="dxa"/>
          </w:tcPr>
          <w:p w14:paraId="2EA7662B"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c>
          <w:tcPr>
            <w:tcW w:w="1418" w:type="dxa"/>
            <w:vAlign w:val="center"/>
          </w:tcPr>
          <w:p w14:paraId="67074BD2"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417" w:type="dxa"/>
            <w:vAlign w:val="center"/>
          </w:tcPr>
          <w:p w14:paraId="1DF4AD14"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1566</w:t>
            </w:r>
          </w:p>
        </w:tc>
        <w:tc>
          <w:tcPr>
            <w:tcW w:w="1701" w:type="dxa"/>
            <w:vAlign w:val="center"/>
          </w:tcPr>
          <w:p w14:paraId="4EA0A06C"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60" w:type="dxa"/>
            <w:vAlign w:val="center"/>
          </w:tcPr>
          <w:p w14:paraId="03372601" w14:textId="77777777" w:rsidR="00EF094C" w:rsidRPr="006C27CE" w:rsidRDefault="00EF094C" w:rsidP="00EF094C">
            <w:pPr>
              <w:widowControl w:val="0"/>
              <w:spacing w:after="0" w:line="240" w:lineRule="auto"/>
              <w:jc w:val="center"/>
              <w:rPr>
                <w:rFonts w:ascii="Times New Roman" w:hAnsi="Times New Roman" w:cs="Times New Roman"/>
                <w:bCs/>
                <w:sz w:val="24"/>
                <w:szCs w:val="24"/>
              </w:rPr>
            </w:pPr>
            <w:r w:rsidRPr="006C27CE">
              <w:rPr>
                <w:rFonts w:ascii="Times New Roman" w:hAnsi="Times New Roman" w:cs="Times New Roman"/>
                <w:bCs/>
                <w:sz w:val="24"/>
                <w:szCs w:val="24"/>
              </w:rPr>
              <w:t>1566</w:t>
            </w:r>
          </w:p>
        </w:tc>
      </w:tr>
    </w:tbl>
    <w:p w14:paraId="705CDE46" w14:textId="77777777" w:rsidR="00EF094C" w:rsidRPr="006C27CE" w:rsidRDefault="00EF094C" w:rsidP="00EF094C">
      <w:pPr>
        <w:widowControl w:val="0"/>
        <w:autoSpaceDE w:val="0"/>
        <w:autoSpaceDN w:val="0"/>
        <w:adjustRightInd w:val="0"/>
        <w:spacing w:after="0" w:line="240" w:lineRule="auto"/>
        <w:jc w:val="both"/>
        <w:rPr>
          <w:rFonts w:ascii="Times New Roman" w:eastAsia="BatangChe" w:hAnsi="Times New Roman" w:cs="Times New Roman"/>
          <w:sz w:val="28"/>
          <w:szCs w:val="28"/>
          <w:lang w:eastAsia="ru-RU"/>
        </w:rPr>
      </w:pPr>
      <w:r w:rsidRPr="006C27CE">
        <w:rPr>
          <w:rFonts w:ascii="Times New Roman" w:eastAsia="BatangChe" w:hAnsi="Times New Roman" w:cs="Times New Roman"/>
          <w:sz w:val="28"/>
          <w:szCs w:val="28"/>
          <w:lang w:eastAsia="ru-RU"/>
        </w:rPr>
        <w:t>Структура тепловой нагрузки по видам потребителей показана на рис. 1.5.5.</w:t>
      </w:r>
    </w:p>
    <w:p w14:paraId="35C81FBD" w14:textId="77777777" w:rsidR="00EF094C" w:rsidRPr="006C27CE" w:rsidRDefault="00282984" w:rsidP="00EF094C">
      <w:pPr>
        <w:widowControl w:val="0"/>
        <w:autoSpaceDE w:val="0"/>
        <w:autoSpaceDN w:val="0"/>
        <w:adjustRightInd w:val="0"/>
        <w:spacing w:after="0" w:line="240" w:lineRule="auto"/>
        <w:jc w:val="center"/>
        <w:rPr>
          <w:rFonts w:ascii="Times New Roman" w:eastAsia="BatangChe" w:hAnsi="Times New Roman" w:cs="Times New Roman"/>
          <w:sz w:val="28"/>
          <w:szCs w:val="28"/>
          <w:lang w:eastAsia="ru-RU"/>
        </w:rPr>
      </w:pPr>
      <w:r>
        <w:rPr>
          <w:noProof/>
          <w:lang w:eastAsia="ru-RU"/>
        </w:rPr>
        <w:drawing>
          <wp:inline distT="0" distB="0" distL="0" distR="0" wp14:anchorId="3FDB3B55" wp14:editId="587FFA41">
            <wp:extent cx="4572000" cy="274320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9765652" w14:textId="77777777" w:rsidR="00EF094C" w:rsidRPr="006C27CE" w:rsidRDefault="00EF094C" w:rsidP="009B66DA">
      <w:pPr>
        <w:jc w:val="center"/>
        <w:rPr>
          <w:rFonts w:ascii="Times New Roman" w:eastAsia="BatangChe" w:hAnsi="Times New Roman" w:cs="Times New Roman"/>
          <w:bCs/>
          <w:sz w:val="28"/>
          <w:szCs w:val="28"/>
        </w:rPr>
      </w:pPr>
      <w:r w:rsidRPr="006C27CE">
        <w:rPr>
          <w:rFonts w:ascii="Times New Roman" w:eastAsia="BatangChe" w:hAnsi="Times New Roman" w:cs="Times New Roman"/>
          <w:bCs/>
          <w:sz w:val="28"/>
          <w:szCs w:val="28"/>
        </w:rPr>
        <w:t>Рис. 1.5.5. Структура тепловой нагрузки котельной БСОШ</w:t>
      </w:r>
      <w:r w:rsidR="005B2D58">
        <w:rPr>
          <w:rFonts w:ascii="Times New Roman" w:eastAsia="BatangChe" w:hAnsi="Times New Roman" w:cs="Times New Roman"/>
          <w:bCs/>
          <w:sz w:val="28"/>
          <w:szCs w:val="28"/>
        </w:rPr>
        <w:t xml:space="preserve"> </w:t>
      </w:r>
      <w:r w:rsidR="005B2D58" w:rsidRPr="006C27CE">
        <w:rPr>
          <w:rFonts w:ascii="Times New Roman" w:hAnsi="Times New Roman" w:cs="Times New Roman"/>
          <w:sz w:val="28"/>
          <w:szCs w:val="28"/>
        </w:rPr>
        <w:t>№2</w:t>
      </w:r>
    </w:p>
    <w:p w14:paraId="2BDA7EA0" w14:textId="77777777" w:rsidR="00EF094C" w:rsidRPr="006C27CE" w:rsidRDefault="00EF094C" w:rsidP="00EF094C">
      <w:pPr>
        <w:widowControl w:val="0"/>
        <w:autoSpaceDE w:val="0"/>
        <w:autoSpaceDN w:val="0"/>
        <w:adjustRightInd w:val="0"/>
        <w:spacing w:after="0" w:line="360" w:lineRule="auto"/>
        <w:ind w:firstLine="708"/>
        <w:jc w:val="both"/>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sz w:val="28"/>
          <w:szCs w:val="28"/>
          <w:lang w:eastAsia="ru-RU"/>
        </w:rPr>
        <w:t xml:space="preserve">Из таблиц 1.5.9 и 1.5.10 следует, что вся тепловая энергия расходуется только на нужды отопления </w:t>
      </w:r>
      <w:r w:rsidR="00D86C50">
        <w:rPr>
          <w:rFonts w:ascii="Times New Roman" w:eastAsiaTheme="minorEastAsia" w:hAnsi="Times New Roman" w:cs="Times New Roman"/>
          <w:sz w:val="28"/>
          <w:szCs w:val="28"/>
          <w:lang w:eastAsia="ru-RU"/>
        </w:rPr>
        <w:t>бюджетных учреждений.</w:t>
      </w:r>
    </w:p>
    <w:p w14:paraId="78389D1C" w14:textId="77777777" w:rsidR="00EF094C" w:rsidRPr="006C27CE" w:rsidRDefault="00CA177B" w:rsidP="00EF094C">
      <w:pPr>
        <w:widowControl w:val="0"/>
        <w:autoSpaceDE w:val="0"/>
        <w:autoSpaceDN w:val="0"/>
        <w:adjustRightInd w:val="0"/>
        <w:spacing w:after="0" w:line="360" w:lineRule="auto"/>
        <w:ind w:firstLine="708"/>
        <w:jc w:val="both"/>
        <w:rPr>
          <w:rFonts w:ascii="Times New Roman" w:eastAsia="BatangChe" w:hAnsi="Times New Roman" w:cs="Times New Roman"/>
          <w:sz w:val="28"/>
          <w:szCs w:val="28"/>
          <w:lang w:eastAsia="ru-RU"/>
        </w:rPr>
      </w:pPr>
      <w:r w:rsidRPr="006C27CE">
        <w:rPr>
          <w:rFonts w:ascii="Times New Roman" w:eastAsia="BatangChe" w:hAnsi="Times New Roman" w:cs="Times New Roman"/>
          <w:sz w:val="28"/>
          <w:szCs w:val="28"/>
          <w:lang w:eastAsia="ru-RU"/>
        </w:rPr>
        <w:t>Сведения о тепловых нагрузках</w:t>
      </w:r>
      <w:r>
        <w:rPr>
          <w:rFonts w:ascii="Times New Roman" w:eastAsia="BatangChe" w:hAnsi="Times New Roman" w:cs="Times New Roman"/>
          <w:sz w:val="28"/>
          <w:szCs w:val="28"/>
          <w:lang w:eastAsia="ru-RU"/>
        </w:rPr>
        <w:t>,</w:t>
      </w:r>
      <w:r w:rsidRPr="008054D5">
        <w:rPr>
          <w:rFonts w:ascii="Times New Roman" w:eastAsia="Times New Roman" w:hAnsi="Times New Roman" w:cs="Times New Roman"/>
          <w:sz w:val="28"/>
          <w:szCs w:val="28"/>
          <w:lang w:eastAsia="ru-RU"/>
        </w:rPr>
        <w:t xml:space="preserve"> </w:t>
      </w:r>
      <w:r w:rsidRPr="005174A8">
        <w:rPr>
          <w:rFonts w:ascii="Times New Roman" w:eastAsia="Times New Roman" w:hAnsi="Times New Roman" w:cs="Times New Roman"/>
          <w:sz w:val="28"/>
          <w:szCs w:val="28"/>
          <w:lang w:eastAsia="ru-RU"/>
        </w:rPr>
        <w:t>согласно предоставленным</w:t>
      </w:r>
      <w:r>
        <w:rPr>
          <w:rFonts w:ascii="Times New Roman" w:eastAsia="Times New Roman" w:hAnsi="Times New Roman" w:cs="Times New Roman"/>
          <w:sz w:val="28"/>
          <w:szCs w:val="28"/>
          <w:lang w:eastAsia="ru-RU"/>
        </w:rPr>
        <w:t xml:space="preserve"> плановым нагрузкам на 201</w:t>
      </w:r>
      <w:r w:rsidR="009371A2">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г.</w:t>
      </w:r>
      <w:commentRangeStart w:id="506"/>
      <w:r>
        <w:rPr>
          <w:rFonts w:ascii="Times New Roman" w:eastAsia="Times New Roman" w:hAnsi="Times New Roman" w:cs="Times New Roman"/>
          <w:sz w:val="28"/>
          <w:szCs w:val="28"/>
          <w:lang w:eastAsia="ru-RU"/>
        </w:rPr>
        <w:t xml:space="preserve"> </w:t>
      </w:r>
      <w:commentRangeEnd w:id="506"/>
      <w:r>
        <w:rPr>
          <w:rStyle w:val="afc"/>
          <w:lang w:val="en-US"/>
        </w:rPr>
        <w:commentReference w:id="506"/>
      </w:r>
      <w:r w:rsidRPr="0077385D">
        <w:rPr>
          <w:rFonts w:ascii="Times New Roman" w:eastAsia="Times New Roman" w:hAnsi="Times New Roman" w:cs="Times New Roman"/>
          <w:sz w:val="28"/>
          <w:szCs w:val="28"/>
          <w:lang w:eastAsia="ru-RU"/>
        </w:rPr>
        <w:t xml:space="preserve"> ООО «БИО ТЭК-М»</w:t>
      </w:r>
      <w:r>
        <w:rPr>
          <w:rFonts w:ascii="Times New Roman" w:eastAsia="Times New Roman" w:hAnsi="Times New Roman" w:cs="Times New Roman"/>
          <w:sz w:val="28"/>
          <w:szCs w:val="28"/>
          <w:lang w:eastAsia="ru-RU"/>
        </w:rPr>
        <w:t xml:space="preserve"> </w:t>
      </w:r>
      <w:r w:rsidRPr="006C27CE">
        <w:rPr>
          <w:rFonts w:ascii="Times New Roman" w:eastAsia="BatangChe" w:hAnsi="Times New Roman" w:cs="Times New Roman"/>
          <w:sz w:val="28"/>
          <w:szCs w:val="28"/>
          <w:lang w:eastAsia="ru-RU"/>
        </w:rPr>
        <w:t>и</w:t>
      </w:r>
      <w:r>
        <w:rPr>
          <w:rFonts w:ascii="Times New Roman" w:eastAsia="BatangChe" w:hAnsi="Times New Roman" w:cs="Times New Roman"/>
          <w:sz w:val="28"/>
          <w:szCs w:val="28"/>
          <w:lang w:eastAsia="ru-RU"/>
        </w:rPr>
        <w:t xml:space="preserve"> планируемом</w:t>
      </w:r>
      <w:r w:rsidRPr="006C27CE">
        <w:rPr>
          <w:rFonts w:ascii="Times New Roman" w:eastAsia="BatangChe" w:hAnsi="Times New Roman" w:cs="Times New Roman"/>
          <w:sz w:val="28"/>
          <w:szCs w:val="28"/>
          <w:lang w:eastAsia="ru-RU"/>
        </w:rPr>
        <w:t xml:space="preserve"> годовом</w:t>
      </w:r>
      <w:r>
        <w:rPr>
          <w:rFonts w:ascii="Times New Roman" w:eastAsia="BatangChe" w:hAnsi="Times New Roman" w:cs="Times New Roman"/>
          <w:sz w:val="28"/>
          <w:szCs w:val="28"/>
          <w:lang w:eastAsia="ru-RU"/>
        </w:rPr>
        <w:t xml:space="preserve"> </w:t>
      </w:r>
      <w:r w:rsidRPr="006C27CE">
        <w:rPr>
          <w:rFonts w:ascii="Times New Roman" w:eastAsia="BatangChe" w:hAnsi="Times New Roman" w:cs="Times New Roman"/>
          <w:sz w:val="28"/>
          <w:szCs w:val="28"/>
          <w:lang w:eastAsia="ru-RU"/>
        </w:rPr>
        <w:t>потреблении тепловой энергии</w:t>
      </w:r>
      <w:r>
        <w:rPr>
          <w:rFonts w:ascii="Times New Roman" w:eastAsia="BatangChe" w:hAnsi="Times New Roman" w:cs="Times New Roman"/>
          <w:sz w:val="28"/>
          <w:szCs w:val="28"/>
          <w:lang w:eastAsia="ru-RU"/>
        </w:rPr>
        <w:t xml:space="preserve"> на 2016 г.</w:t>
      </w:r>
      <w:r w:rsidRPr="006C27CE">
        <w:rPr>
          <w:rFonts w:ascii="Times New Roman" w:eastAsia="BatangChe" w:hAnsi="Times New Roman" w:cs="Times New Roman"/>
          <w:sz w:val="28"/>
          <w:szCs w:val="28"/>
          <w:lang w:eastAsia="ru-RU"/>
        </w:rPr>
        <w:t xml:space="preserve"> потребителей котельной</w:t>
      </w:r>
      <w:r w:rsidR="00EF094C" w:rsidRPr="006C27CE">
        <w:rPr>
          <w:rFonts w:ascii="Times New Roman" w:eastAsia="BatangChe" w:hAnsi="Times New Roman" w:cs="Times New Roman"/>
          <w:sz w:val="28"/>
          <w:szCs w:val="28"/>
          <w:lang w:eastAsia="ru-RU"/>
        </w:rPr>
        <w:t xml:space="preserve"> </w:t>
      </w:r>
      <w:r w:rsidR="0098711D">
        <w:rPr>
          <w:rFonts w:ascii="Times New Roman" w:eastAsia="BatangChe" w:hAnsi="Times New Roman" w:cs="Times New Roman"/>
          <w:sz w:val="28"/>
          <w:szCs w:val="28"/>
          <w:lang w:eastAsia="ru-RU"/>
        </w:rPr>
        <w:t xml:space="preserve">Станция </w:t>
      </w:r>
      <w:r w:rsidR="0098711D" w:rsidRPr="00CA177B">
        <w:rPr>
          <w:rFonts w:ascii="Times New Roman" w:eastAsia="BatangChe" w:hAnsi="Times New Roman" w:cs="Times New Roman"/>
          <w:sz w:val="28"/>
          <w:szCs w:val="28"/>
          <w:lang w:eastAsia="ru-RU"/>
        </w:rPr>
        <w:t>Белый Яр</w:t>
      </w:r>
      <w:r w:rsidR="00EF094C" w:rsidRPr="00CA177B">
        <w:rPr>
          <w:rFonts w:ascii="Times New Roman" w:eastAsia="BatangChe" w:hAnsi="Times New Roman" w:cs="Times New Roman"/>
          <w:sz w:val="28"/>
          <w:szCs w:val="28"/>
          <w:lang w:eastAsia="ru-RU"/>
        </w:rPr>
        <w:t xml:space="preserve"> </w:t>
      </w:r>
      <w:r w:rsidR="00EF094C" w:rsidRPr="006C27CE">
        <w:rPr>
          <w:rFonts w:ascii="Times New Roman" w:eastAsia="BatangChe" w:hAnsi="Times New Roman" w:cs="Times New Roman"/>
          <w:sz w:val="28"/>
          <w:szCs w:val="28"/>
          <w:lang w:eastAsia="ru-RU"/>
        </w:rPr>
        <w:t>приведены соответственно в таблицах 1.5.11 и 1.5.12.</w:t>
      </w:r>
    </w:p>
    <w:p w14:paraId="2EF024F9" w14:textId="77777777" w:rsidR="00EF094C" w:rsidRPr="006C27CE" w:rsidRDefault="00EF094C" w:rsidP="00D82066">
      <w:pPr>
        <w:spacing w:after="0"/>
        <w:rPr>
          <w:rFonts w:ascii="Times New Roman" w:eastAsia="Times New Roman" w:hAnsi="Times New Roman" w:cs="Times New Roman"/>
          <w:bCs/>
          <w:sz w:val="28"/>
          <w:szCs w:val="28"/>
        </w:rPr>
      </w:pPr>
      <w:bookmarkStart w:id="507" w:name="_Toc404780575"/>
      <w:bookmarkStart w:id="508" w:name="_Toc404783077"/>
      <w:bookmarkStart w:id="509" w:name="_Toc404785651"/>
      <w:bookmarkStart w:id="510" w:name="_Toc404786335"/>
      <w:r w:rsidRPr="006C27CE">
        <w:rPr>
          <w:rFonts w:ascii="Times New Roman" w:eastAsia="Times New Roman" w:hAnsi="Times New Roman" w:cs="Times New Roman"/>
          <w:bCs/>
          <w:sz w:val="28"/>
          <w:szCs w:val="28"/>
        </w:rPr>
        <w:t xml:space="preserve">Таблица 1.5.11 – Тепловые нагрузки потребителей (котельная </w:t>
      </w:r>
      <w:r w:rsidR="0098711D">
        <w:rPr>
          <w:rFonts w:ascii="Times New Roman" w:eastAsia="Times New Roman" w:hAnsi="Times New Roman" w:cs="Times New Roman"/>
          <w:bCs/>
          <w:sz w:val="28"/>
          <w:szCs w:val="28"/>
        </w:rPr>
        <w:t>С</w:t>
      </w:r>
      <w:r w:rsidRPr="006C27CE">
        <w:rPr>
          <w:rFonts w:ascii="Times New Roman" w:eastAsia="Times New Roman" w:hAnsi="Times New Roman" w:cs="Times New Roman"/>
          <w:bCs/>
          <w:sz w:val="28"/>
          <w:szCs w:val="28"/>
        </w:rPr>
        <w:t>танция Белый Яр)</w:t>
      </w:r>
      <w:bookmarkEnd w:id="507"/>
      <w:bookmarkEnd w:id="508"/>
      <w:bookmarkEnd w:id="509"/>
      <w:bookmarkEnd w:id="510"/>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7"/>
        <w:gridCol w:w="1559"/>
        <w:gridCol w:w="1560"/>
        <w:gridCol w:w="1417"/>
      </w:tblGrid>
      <w:tr w:rsidR="00EF094C" w:rsidRPr="006C27CE" w14:paraId="053FB7DA" w14:textId="77777777" w:rsidTr="00EF094C">
        <w:tc>
          <w:tcPr>
            <w:tcW w:w="2802" w:type="dxa"/>
            <w:vMerge w:val="restart"/>
            <w:vAlign w:val="center"/>
          </w:tcPr>
          <w:p w14:paraId="4DC72A37"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Категория потребителей</w:t>
            </w:r>
          </w:p>
        </w:tc>
        <w:tc>
          <w:tcPr>
            <w:tcW w:w="5953" w:type="dxa"/>
            <w:gridSpan w:val="4"/>
          </w:tcPr>
          <w:p w14:paraId="6CAB5DF0"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Расчетная тепловая нагрузка, Гкал/ч</w:t>
            </w:r>
          </w:p>
        </w:tc>
      </w:tr>
      <w:tr w:rsidR="00EF094C" w:rsidRPr="006C27CE" w14:paraId="1880830E" w14:textId="77777777" w:rsidTr="00EF094C">
        <w:tc>
          <w:tcPr>
            <w:tcW w:w="2802" w:type="dxa"/>
            <w:vMerge/>
          </w:tcPr>
          <w:p w14:paraId="787CDCD1"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Align w:val="center"/>
          </w:tcPr>
          <w:p w14:paraId="693027B9"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ГВС</w:t>
            </w:r>
          </w:p>
        </w:tc>
        <w:tc>
          <w:tcPr>
            <w:tcW w:w="1559" w:type="dxa"/>
            <w:vAlign w:val="center"/>
          </w:tcPr>
          <w:p w14:paraId="7770D053"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отопления</w:t>
            </w:r>
          </w:p>
        </w:tc>
        <w:tc>
          <w:tcPr>
            <w:tcW w:w="1560" w:type="dxa"/>
            <w:vAlign w:val="center"/>
          </w:tcPr>
          <w:p w14:paraId="3DF5047A"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На нужды вентиляции</w:t>
            </w:r>
          </w:p>
        </w:tc>
        <w:tc>
          <w:tcPr>
            <w:tcW w:w="1417" w:type="dxa"/>
            <w:vAlign w:val="center"/>
          </w:tcPr>
          <w:p w14:paraId="7BB98DC4" w14:textId="77777777" w:rsidR="00EF094C" w:rsidRPr="006C27CE"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r>
      <w:tr w:rsidR="00C55E2B" w:rsidRPr="008A7F22" w14:paraId="133A4DF5" w14:textId="77777777" w:rsidTr="00EF094C">
        <w:tc>
          <w:tcPr>
            <w:tcW w:w="2802" w:type="dxa"/>
          </w:tcPr>
          <w:p w14:paraId="15306477" w14:textId="77777777" w:rsidR="00C55E2B" w:rsidRPr="008A7F22" w:rsidRDefault="00C55E2B"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Бюджетные учреждения</w:t>
            </w:r>
          </w:p>
        </w:tc>
        <w:tc>
          <w:tcPr>
            <w:tcW w:w="1417" w:type="dxa"/>
            <w:vAlign w:val="center"/>
          </w:tcPr>
          <w:p w14:paraId="7C8ADB6E" w14:textId="77777777" w:rsidR="00C55E2B" w:rsidRPr="008A7F22"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0</w:t>
            </w:r>
          </w:p>
        </w:tc>
        <w:tc>
          <w:tcPr>
            <w:tcW w:w="1559" w:type="dxa"/>
            <w:vAlign w:val="center"/>
          </w:tcPr>
          <w:p w14:paraId="7610FF9F" w14:textId="77777777" w:rsidR="00C55E2B" w:rsidRPr="00FD6363" w:rsidRDefault="00C55E2B" w:rsidP="00CA177B">
            <w:pPr>
              <w:widowControl w:val="0"/>
              <w:spacing w:after="0" w:line="240" w:lineRule="auto"/>
              <w:jc w:val="center"/>
              <w:rPr>
                <w:rFonts w:ascii="Times New Roman" w:hAnsi="Times New Roman" w:cs="Times New Roman"/>
                <w:bCs/>
                <w:sz w:val="24"/>
                <w:szCs w:val="24"/>
                <w:highlight w:val="yellow"/>
              </w:rPr>
            </w:pPr>
            <w:r w:rsidRPr="00FD6363">
              <w:rPr>
                <w:rFonts w:ascii="Times New Roman" w:hAnsi="Times New Roman" w:cs="Times New Roman"/>
                <w:bCs/>
                <w:sz w:val="24"/>
                <w:szCs w:val="24"/>
                <w:highlight w:val="yellow"/>
              </w:rPr>
              <w:t>0,0</w:t>
            </w:r>
            <w:r w:rsidR="00CA177B">
              <w:rPr>
                <w:rFonts w:ascii="Times New Roman" w:hAnsi="Times New Roman" w:cs="Times New Roman"/>
                <w:bCs/>
                <w:sz w:val="24"/>
                <w:szCs w:val="24"/>
                <w:highlight w:val="yellow"/>
              </w:rPr>
              <w:t>31</w:t>
            </w:r>
          </w:p>
        </w:tc>
        <w:tc>
          <w:tcPr>
            <w:tcW w:w="1560" w:type="dxa"/>
            <w:vAlign w:val="center"/>
          </w:tcPr>
          <w:p w14:paraId="052B6FED" w14:textId="77777777" w:rsidR="00C55E2B" w:rsidRPr="008A7F22"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0</w:t>
            </w:r>
          </w:p>
        </w:tc>
        <w:tc>
          <w:tcPr>
            <w:tcW w:w="1417" w:type="dxa"/>
            <w:vAlign w:val="center"/>
          </w:tcPr>
          <w:p w14:paraId="6E717FA2" w14:textId="77777777" w:rsidR="00C55E2B" w:rsidRPr="008A7F22" w:rsidRDefault="00C55E2B" w:rsidP="009371A2">
            <w:pPr>
              <w:widowControl w:val="0"/>
              <w:spacing w:after="0" w:line="240" w:lineRule="auto"/>
              <w:jc w:val="center"/>
              <w:rPr>
                <w:rFonts w:ascii="Times New Roman" w:hAnsi="Times New Roman" w:cs="Times New Roman"/>
                <w:bCs/>
                <w:sz w:val="24"/>
                <w:szCs w:val="24"/>
              </w:rPr>
            </w:pPr>
            <w:r w:rsidRPr="008A7F22">
              <w:rPr>
                <w:rFonts w:ascii="Times New Roman" w:hAnsi="Times New Roman" w:cs="Times New Roman"/>
                <w:bCs/>
                <w:sz w:val="24"/>
                <w:szCs w:val="24"/>
              </w:rPr>
              <w:t>0,0</w:t>
            </w:r>
            <w:r w:rsidR="009371A2">
              <w:rPr>
                <w:rFonts w:ascii="Times New Roman" w:hAnsi="Times New Roman" w:cs="Times New Roman"/>
                <w:bCs/>
                <w:sz w:val="24"/>
                <w:szCs w:val="24"/>
              </w:rPr>
              <w:t>31</w:t>
            </w:r>
          </w:p>
        </w:tc>
      </w:tr>
      <w:tr w:rsidR="00C55E2B" w:rsidRPr="008A7F22" w14:paraId="66D9B394" w14:textId="77777777" w:rsidTr="00EF094C">
        <w:tc>
          <w:tcPr>
            <w:tcW w:w="2802" w:type="dxa"/>
          </w:tcPr>
          <w:p w14:paraId="3ECD7D41" w14:textId="77777777" w:rsidR="00C55E2B" w:rsidRPr="008A7F22" w:rsidRDefault="00C55E2B"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Жилые строения</w:t>
            </w:r>
          </w:p>
        </w:tc>
        <w:tc>
          <w:tcPr>
            <w:tcW w:w="1417" w:type="dxa"/>
            <w:vAlign w:val="center"/>
          </w:tcPr>
          <w:p w14:paraId="6C4B0ADD" w14:textId="77777777" w:rsidR="00C55E2B" w:rsidRPr="008A7F22"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0</w:t>
            </w:r>
          </w:p>
        </w:tc>
        <w:tc>
          <w:tcPr>
            <w:tcW w:w="1559" w:type="dxa"/>
            <w:vAlign w:val="center"/>
          </w:tcPr>
          <w:p w14:paraId="15ECC1D7" w14:textId="77777777" w:rsidR="00C55E2B" w:rsidRPr="00FD6363" w:rsidRDefault="00C55E2B" w:rsidP="00EF094C">
            <w:pPr>
              <w:widowControl w:val="0"/>
              <w:spacing w:after="0" w:line="240" w:lineRule="auto"/>
              <w:jc w:val="center"/>
              <w:rPr>
                <w:rFonts w:ascii="Times New Roman" w:hAnsi="Times New Roman" w:cs="Times New Roman"/>
                <w:bCs/>
                <w:sz w:val="24"/>
                <w:szCs w:val="24"/>
                <w:highlight w:val="yellow"/>
              </w:rPr>
            </w:pPr>
            <w:r w:rsidRPr="00FD6363">
              <w:rPr>
                <w:rFonts w:ascii="Times New Roman" w:hAnsi="Times New Roman" w:cs="Times New Roman"/>
                <w:bCs/>
                <w:sz w:val="24"/>
                <w:szCs w:val="24"/>
                <w:highlight w:val="yellow"/>
              </w:rPr>
              <w:t>0,710</w:t>
            </w:r>
          </w:p>
        </w:tc>
        <w:tc>
          <w:tcPr>
            <w:tcW w:w="1560" w:type="dxa"/>
            <w:vAlign w:val="center"/>
          </w:tcPr>
          <w:p w14:paraId="36D50AD4" w14:textId="77777777" w:rsidR="00C55E2B" w:rsidRPr="008A7F22"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0</w:t>
            </w:r>
          </w:p>
        </w:tc>
        <w:tc>
          <w:tcPr>
            <w:tcW w:w="1417" w:type="dxa"/>
            <w:vAlign w:val="center"/>
          </w:tcPr>
          <w:p w14:paraId="260D49EC" w14:textId="77777777" w:rsidR="00C55E2B" w:rsidRPr="008A7F22" w:rsidRDefault="00C55E2B" w:rsidP="00012D60">
            <w:pPr>
              <w:widowControl w:val="0"/>
              <w:spacing w:after="0" w:line="240" w:lineRule="auto"/>
              <w:jc w:val="center"/>
              <w:rPr>
                <w:rFonts w:ascii="Times New Roman" w:hAnsi="Times New Roman" w:cs="Times New Roman"/>
                <w:bCs/>
                <w:sz w:val="24"/>
                <w:szCs w:val="24"/>
              </w:rPr>
            </w:pPr>
            <w:r w:rsidRPr="008A7F22">
              <w:rPr>
                <w:rFonts w:ascii="Times New Roman" w:hAnsi="Times New Roman" w:cs="Times New Roman"/>
                <w:bCs/>
                <w:sz w:val="24"/>
                <w:szCs w:val="24"/>
              </w:rPr>
              <w:t>0,71</w:t>
            </w:r>
            <w:r>
              <w:rPr>
                <w:rFonts w:ascii="Times New Roman" w:hAnsi="Times New Roman" w:cs="Times New Roman"/>
                <w:bCs/>
                <w:sz w:val="24"/>
                <w:szCs w:val="24"/>
              </w:rPr>
              <w:t>0</w:t>
            </w:r>
          </w:p>
        </w:tc>
      </w:tr>
      <w:tr w:rsidR="00C55E2B" w:rsidRPr="008A7F22" w14:paraId="0AF2D012" w14:textId="77777777" w:rsidTr="00EF094C">
        <w:tc>
          <w:tcPr>
            <w:tcW w:w="2802" w:type="dxa"/>
          </w:tcPr>
          <w:p w14:paraId="48CB3498" w14:textId="77777777" w:rsidR="00C55E2B" w:rsidRPr="008A7F22" w:rsidRDefault="00C55E2B"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Прочие потребители</w:t>
            </w:r>
          </w:p>
        </w:tc>
        <w:tc>
          <w:tcPr>
            <w:tcW w:w="1417" w:type="dxa"/>
            <w:vAlign w:val="center"/>
          </w:tcPr>
          <w:p w14:paraId="36AD806A" w14:textId="77777777" w:rsidR="00C55E2B" w:rsidRPr="008A7F22"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0</w:t>
            </w:r>
          </w:p>
        </w:tc>
        <w:tc>
          <w:tcPr>
            <w:tcW w:w="1559" w:type="dxa"/>
            <w:vAlign w:val="center"/>
          </w:tcPr>
          <w:p w14:paraId="39242A24" w14:textId="77777777" w:rsidR="00C55E2B" w:rsidRPr="00FD6363" w:rsidRDefault="00C55E2B" w:rsidP="00C55E2B">
            <w:pPr>
              <w:widowControl w:val="0"/>
              <w:spacing w:after="0" w:line="240" w:lineRule="auto"/>
              <w:jc w:val="center"/>
              <w:rPr>
                <w:rFonts w:ascii="Times New Roman" w:hAnsi="Times New Roman" w:cs="Times New Roman"/>
                <w:bCs/>
                <w:sz w:val="24"/>
                <w:szCs w:val="24"/>
                <w:highlight w:val="yellow"/>
              </w:rPr>
            </w:pPr>
            <w:r w:rsidRPr="00FD6363">
              <w:rPr>
                <w:rFonts w:ascii="Times New Roman" w:hAnsi="Times New Roman" w:cs="Times New Roman"/>
                <w:bCs/>
                <w:sz w:val="24"/>
                <w:szCs w:val="24"/>
                <w:highlight w:val="yellow"/>
              </w:rPr>
              <w:t>0,174</w:t>
            </w:r>
          </w:p>
        </w:tc>
        <w:tc>
          <w:tcPr>
            <w:tcW w:w="1560" w:type="dxa"/>
            <w:vAlign w:val="center"/>
          </w:tcPr>
          <w:p w14:paraId="3B71736E" w14:textId="77777777" w:rsidR="00C55E2B" w:rsidRPr="008A7F22"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0</w:t>
            </w:r>
          </w:p>
        </w:tc>
        <w:tc>
          <w:tcPr>
            <w:tcW w:w="1417" w:type="dxa"/>
            <w:vAlign w:val="center"/>
          </w:tcPr>
          <w:p w14:paraId="0A662053" w14:textId="77777777" w:rsidR="00C55E2B" w:rsidRPr="008A7F22" w:rsidRDefault="00C55E2B" w:rsidP="00012D60">
            <w:pPr>
              <w:widowControl w:val="0"/>
              <w:spacing w:after="0" w:line="240" w:lineRule="auto"/>
              <w:jc w:val="center"/>
              <w:rPr>
                <w:rFonts w:ascii="Times New Roman" w:hAnsi="Times New Roman" w:cs="Times New Roman"/>
                <w:bCs/>
                <w:sz w:val="24"/>
                <w:szCs w:val="24"/>
              </w:rPr>
            </w:pPr>
            <w:r w:rsidRPr="008A7F22">
              <w:rPr>
                <w:rFonts w:ascii="Times New Roman" w:hAnsi="Times New Roman" w:cs="Times New Roman"/>
                <w:bCs/>
                <w:sz w:val="24"/>
                <w:szCs w:val="24"/>
              </w:rPr>
              <w:t>0,17</w:t>
            </w:r>
            <w:r>
              <w:rPr>
                <w:rFonts w:ascii="Times New Roman" w:hAnsi="Times New Roman" w:cs="Times New Roman"/>
                <w:bCs/>
                <w:sz w:val="24"/>
                <w:szCs w:val="24"/>
              </w:rPr>
              <w:t>4</w:t>
            </w:r>
          </w:p>
        </w:tc>
      </w:tr>
      <w:tr w:rsidR="00C55E2B" w:rsidRPr="008A7F22" w14:paraId="3A948C9C" w14:textId="77777777" w:rsidTr="00EF094C">
        <w:tc>
          <w:tcPr>
            <w:tcW w:w="2802" w:type="dxa"/>
          </w:tcPr>
          <w:p w14:paraId="2024F3B2" w14:textId="77777777" w:rsidR="00C55E2B" w:rsidRPr="008A7F22" w:rsidRDefault="00C55E2B"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Итого</w:t>
            </w:r>
          </w:p>
        </w:tc>
        <w:tc>
          <w:tcPr>
            <w:tcW w:w="1417" w:type="dxa"/>
            <w:vAlign w:val="center"/>
          </w:tcPr>
          <w:p w14:paraId="44A5AD22" w14:textId="77777777" w:rsidR="00C55E2B" w:rsidRPr="008A7F22"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0</w:t>
            </w:r>
          </w:p>
        </w:tc>
        <w:tc>
          <w:tcPr>
            <w:tcW w:w="1559" w:type="dxa"/>
            <w:vAlign w:val="center"/>
          </w:tcPr>
          <w:p w14:paraId="22EFD768" w14:textId="77777777" w:rsidR="00C55E2B" w:rsidRPr="00FD6363" w:rsidRDefault="00C55E2B" w:rsidP="009371A2">
            <w:pPr>
              <w:widowControl w:val="0"/>
              <w:spacing w:after="0" w:line="240" w:lineRule="auto"/>
              <w:jc w:val="center"/>
              <w:rPr>
                <w:rFonts w:ascii="Times New Roman" w:hAnsi="Times New Roman" w:cs="Times New Roman"/>
                <w:bCs/>
                <w:sz w:val="24"/>
                <w:szCs w:val="24"/>
                <w:highlight w:val="yellow"/>
              </w:rPr>
            </w:pPr>
            <w:r w:rsidRPr="00FD6363">
              <w:rPr>
                <w:rFonts w:ascii="Times New Roman" w:hAnsi="Times New Roman" w:cs="Times New Roman"/>
                <w:bCs/>
                <w:sz w:val="24"/>
                <w:szCs w:val="24"/>
                <w:highlight w:val="yellow"/>
              </w:rPr>
              <w:t>0,</w:t>
            </w:r>
            <w:commentRangeStart w:id="511"/>
            <w:r w:rsidRPr="00FD6363">
              <w:rPr>
                <w:rFonts w:ascii="Times New Roman" w:hAnsi="Times New Roman" w:cs="Times New Roman"/>
                <w:bCs/>
                <w:sz w:val="24"/>
                <w:szCs w:val="24"/>
                <w:highlight w:val="yellow"/>
              </w:rPr>
              <w:t>9</w:t>
            </w:r>
            <w:r w:rsidR="009371A2">
              <w:rPr>
                <w:rFonts w:ascii="Times New Roman" w:hAnsi="Times New Roman" w:cs="Times New Roman"/>
                <w:bCs/>
                <w:sz w:val="24"/>
                <w:szCs w:val="24"/>
                <w:highlight w:val="yellow"/>
              </w:rPr>
              <w:t>15</w:t>
            </w:r>
            <w:commentRangeEnd w:id="511"/>
            <w:r w:rsidR="009371A2">
              <w:rPr>
                <w:rStyle w:val="afc"/>
                <w:lang w:val="en-US"/>
              </w:rPr>
              <w:commentReference w:id="511"/>
            </w:r>
          </w:p>
        </w:tc>
        <w:tc>
          <w:tcPr>
            <w:tcW w:w="1560" w:type="dxa"/>
            <w:vAlign w:val="center"/>
          </w:tcPr>
          <w:p w14:paraId="66277364" w14:textId="77777777" w:rsidR="00C55E2B" w:rsidRPr="008A7F22" w:rsidRDefault="00C55E2B"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0</w:t>
            </w:r>
          </w:p>
        </w:tc>
        <w:tc>
          <w:tcPr>
            <w:tcW w:w="1417" w:type="dxa"/>
            <w:vAlign w:val="center"/>
          </w:tcPr>
          <w:p w14:paraId="1282AF87" w14:textId="77777777" w:rsidR="00C55E2B" w:rsidRPr="008A7F22" w:rsidRDefault="00C55E2B" w:rsidP="009371A2">
            <w:pPr>
              <w:widowControl w:val="0"/>
              <w:spacing w:after="0" w:line="240" w:lineRule="auto"/>
              <w:jc w:val="center"/>
              <w:rPr>
                <w:rFonts w:ascii="Times New Roman" w:hAnsi="Times New Roman" w:cs="Times New Roman"/>
                <w:bCs/>
                <w:sz w:val="24"/>
                <w:szCs w:val="24"/>
              </w:rPr>
            </w:pPr>
            <w:r w:rsidRPr="008A7F22">
              <w:rPr>
                <w:rFonts w:ascii="Times New Roman" w:hAnsi="Times New Roman" w:cs="Times New Roman"/>
                <w:bCs/>
                <w:sz w:val="24"/>
                <w:szCs w:val="24"/>
              </w:rPr>
              <w:t>0,</w:t>
            </w:r>
            <w:r>
              <w:rPr>
                <w:rFonts w:ascii="Times New Roman" w:hAnsi="Times New Roman" w:cs="Times New Roman"/>
                <w:bCs/>
                <w:sz w:val="24"/>
                <w:szCs w:val="24"/>
              </w:rPr>
              <w:t>9</w:t>
            </w:r>
            <w:r w:rsidR="009371A2">
              <w:rPr>
                <w:rFonts w:ascii="Times New Roman" w:hAnsi="Times New Roman" w:cs="Times New Roman"/>
                <w:bCs/>
                <w:sz w:val="24"/>
                <w:szCs w:val="24"/>
              </w:rPr>
              <w:t>15</w:t>
            </w:r>
          </w:p>
        </w:tc>
      </w:tr>
    </w:tbl>
    <w:p w14:paraId="6FE309D8" w14:textId="77777777" w:rsidR="00EF094C" w:rsidRPr="008A7F22" w:rsidRDefault="00EF094C" w:rsidP="00D82066">
      <w:pPr>
        <w:spacing w:after="0"/>
        <w:rPr>
          <w:rFonts w:ascii="Times New Roman" w:eastAsia="Times New Roman" w:hAnsi="Times New Roman" w:cs="Times New Roman"/>
          <w:bCs/>
          <w:sz w:val="28"/>
          <w:szCs w:val="28"/>
        </w:rPr>
      </w:pPr>
      <w:bookmarkStart w:id="512" w:name="_Toc404780576"/>
      <w:bookmarkStart w:id="513" w:name="_Toc404783078"/>
      <w:bookmarkStart w:id="514" w:name="_Toc404785652"/>
      <w:bookmarkStart w:id="515" w:name="_Toc404786336"/>
      <w:r w:rsidRPr="008A7F22">
        <w:rPr>
          <w:rFonts w:ascii="Times New Roman" w:eastAsia="Times New Roman" w:hAnsi="Times New Roman" w:cs="Times New Roman"/>
          <w:bCs/>
          <w:sz w:val="28"/>
          <w:szCs w:val="28"/>
        </w:rPr>
        <w:lastRenderedPageBreak/>
        <w:t xml:space="preserve">Таблица 1.5.12– Годовое потребление тепловой энергии (котельная </w:t>
      </w:r>
      <w:r w:rsidR="0098711D" w:rsidRPr="008A7F22">
        <w:rPr>
          <w:rFonts w:ascii="Times New Roman" w:eastAsia="Times New Roman" w:hAnsi="Times New Roman" w:cs="Times New Roman"/>
          <w:bCs/>
          <w:sz w:val="28"/>
          <w:szCs w:val="28"/>
        </w:rPr>
        <w:t>С</w:t>
      </w:r>
      <w:r w:rsidRPr="008A7F22">
        <w:rPr>
          <w:rFonts w:ascii="Times New Roman" w:eastAsia="Times New Roman" w:hAnsi="Times New Roman" w:cs="Times New Roman"/>
          <w:bCs/>
          <w:sz w:val="28"/>
          <w:szCs w:val="28"/>
        </w:rPr>
        <w:t>танция Белый Яр)</w:t>
      </w:r>
      <w:bookmarkEnd w:id="512"/>
      <w:bookmarkEnd w:id="513"/>
      <w:bookmarkEnd w:id="514"/>
      <w:bookmarkEnd w:id="515"/>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7"/>
        <w:gridCol w:w="1559"/>
        <w:gridCol w:w="1560"/>
        <w:gridCol w:w="1417"/>
      </w:tblGrid>
      <w:tr w:rsidR="00EF094C" w:rsidRPr="008A7F22" w14:paraId="73CDF1D5" w14:textId="77777777" w:rsidTr="00EF094C">
        <w:tc>
          <w:tcPr>
            <w:tcW w:w="2802" w:type="dxa"/>
            <w:vMerge w:val="restart"/>
            <w:vAlign w:val="center"/>
          </w:tcPr>
          <w:p w14:paraId="73FDA71D" w14:textId="77777777" w:rsidR="00EF094C" w:rsidRPr="008A7F22"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Категория потребителей</w:t>
            </w:r>
          </w:p>
        </w:tc>
        <w:tc>
          <w:tcPr>
            <w:tcW w:w="5953" w:type="dxa"/>
            <w:gridSpan w:val="4"/>
          </w:tcPr>
          <w:p w14:paraId="65010948" w14:textId="77777777" w:rsidR="00EF094C" w:rsidRPr="008A7F22" w:rsidRDefault="00575E37"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imes New Roman" w:hAnsi="Times New Roman" w:cs="Times New Roman"/>
                <w:bCs/>
                <w:sz w:val="24"/>
                <w:szCs w:val="24"/>
              </w:rPr>
              <w:t>Годовое потребление тепловой энергии, Гкал/год</w:t>
            </w:r>
          </w:p>
        </w:tc>
      </w:tr>
      <w:tr w:rsidR="00EF094C" w:rsidRPr="008A7F22" w14:paraId="20D93F07" w14:textId="77777777" w:rsidTr="00EF094C">
        <w:tc>
          <w:tcPr>
            <w:tcW w:w="2802" w:type="dxa"/>
            <w:vMerge/>
          </w:tcPr>
          <w:p w14:paraId="3EC3810C" w14:textId="77777777" w:rsidR="00EF094C" w:rsidRPr="008A7F22"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417" w:type="dxa"/>
            <w:vAlign w:val="center"/>
          </w:tcPr>
          <w:p w14:paraId="6D3A8F2F" w14:textId="77777777" w:rsidR="00EF094C" w:rsidRPr="008A7F22"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На нужды ГВС</w:t>
            </w:r>
          </w:p>
        </w:tc>
        <w:tc>
          <w:tcPr>
            <w:tcW w:w="1559" w:type="dxa"/>
            <w:vAlign w:val="center"/>
          </w:tcPr>
          <w:p w14:paraId="7A93F881" w14:textId="77777777" w:rsidR="00EF094C" w:rsidRPr="008A7F22"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На нужды отопления</w:t>
            </w:r>
          </w:p>
        </w:tc>
        <w:tc>
          <w:tcPr>
            <w:tcW w:w="1560" w:type="dxa"/>
            <w:vAlign w:val="center"/>
          </w:tcPr>
          <w:p w14:paraId="19B16593" w14:textId="77777777" w:rsidR="00EF094C" w:rsidRPr="008A7F22"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На нужды вентиляции</w:t>
            </w:r>
          </w:p>
        </w:tc>
        <w:tc>
          <w:tcPr>
            <w:tcW w:w="1417" w:type="dxa"/>
            <w:vAlign w:val="center"/>
          </w:tcPr>
          <w:p w14:paraId="459283DB" w14:textId="77777777" w:rsidR="00EF094C" w:rsidRPr="008A7F22" w:rsidRDefault="00EF094C"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Итого</w:t>
            </w:r>
          </w:p>
        </w:tc>
      </w:tr>
      <w:tr w:rsidR="009371A2" w:rsidRPr="006C27CE" w14:paraId="0B559D42" w14:textId="77777777" w:rsidTr="00EF094C">
        <w:tc>
          <w:tcPr>
            <w:tcW w:w="2802" w:type="dxa"/>
          </w:tcPr>
          <w:p w14:paraId="4953BA8C" w14:textId="77777777" w:rsidR="009371A2" w:rsidRPr="008A7F22" w:rsidRDefault="009371A2"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Бюджетные учреждения</w:t>
            </w:r>
          </w:p>
        </w:tc>
        <w:tc>
          <w:tcPr>
            <w:tcW w:w="1417" w:type="dxa"/>
            <w:vAlign w:val="center"/>
          </w:tcPr>
          <w:p w14:paraId="2C285FE2" w14:textId="77777777" w:rsidR="009371A2" w:rsidRPr="008A7F22" w:rsidRDefault="009371A2"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8A7F22">
              <w:rPr>
                <w:rFonts w:ascii="Times New Roman" w:eastAsiaTheme="minorEastAsia" w:hAnsi="Times New Roman" w:cs="Times New Roman"/>
                <w:sz w:val="24"/>
                <w:szCs w:val="24"/>
                <w:lang w:eastAsia="ru-RU"/>
              </w:rPr>
              <w:t>0</w:t>
            </w:r>
          </w:p>
        </w:tc>
        <w:tc>
          <w:tcPr>
            <w:tcW w:w="1559" w:type="dxa"/>
            <w:vAlign w:val="center"/>
          </w:tcPr>
          <w:p w14:paraId="23F31E78" w14:textId="77777777" w:rsidR="009371A2" w:rsidRPr="00725A43" w:rsidRDefault="009371A2" w:rsidP="00720DDE">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85</w:t>
            </w:r>
          </w:p>
        </w:tc>
        <w:tc>
          <w:tcPr>
            <w:tcW w:w="1560" w:type="dxa"/>
            <w:vAlign w:val="center"/>
          </w:tcPr>
          <w:p w14:paraId="40E4B25E" w14:textId="77777777" w:rsidR="009371A2" w:rsidRPr="00725A43" w:rsidRDefault="009371A2" w:rsidP="00720DD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25A43">
              <w:rPr>
                <w:rFonts w:ascii="Times New Roman" w:eastAsiaTheme="minorEastAsia" w:hAnsi="Times New Roman" w:cs="Times New Roman"/>
                <w:sz w:val="24"/>
                <w:szCs w:val="24"/>
                <w:lang w:eastAsia="ru-RU"/>
              </w:rPr>
              <w:t>0</w:t>
            </w:r>
          </w:p>
        </w:tc>
        <w:tc>
          <w:tcPr>
            <w:tcW w:w="1417" w:type="dxa"/>
            <w:vAlign w:val="center"/>
          </w:tcPr>
          <w:p w14:paraId="209B92A6" w14:textId="77777777" w:rsidR="009371A2" w:rsidRPr="00725A43" w:rsidRDefault="009371A2" w:rsidP="00720DDE">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85</w:t>
            </w:r>
          </w:p>
        </w:tc>
      </w:tr>
      <w:tr w:rsidR="009371A2" w:rsidRPr="006C27CE" w14:paraId="5951501A" w14:textId="77777777" w:rsidTr="00EF094C">
        <w:tc>
          <w:tcPr>
            <w:tcW w:w="2802" w:type="dxa"/>
          </w:tcPr>
          <w:p w14:paraId="6E7EB43B" w14:textId="77777777" w:rsidR="009371A2" w:rsidRPr="006C27CE" w:rsidRDefault="009371A2"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Жилые строения</w:t>
            </w:r>
          </w:p>
        </w:tc>
        <w:tc>
          <w:tcPr>
            <w:tcW w:w="1417" w:type="dxa"/>
            <w:vAlign w:val="center"/>
          </w:tcPr>
          <w:p w14:paraId="0DD531AD" w14:textId="77777777" w:rsidR="009371A2" w:rsidRPr="006C27CE" w:rsidRDefault="009371A2"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46DF5F3D" w14:textId="77777777" w:rsidR="009371A2" w:rsidRPr="00725A43" w:rsidRDefault="009371A2" w:rsidP="00720DDE">
            <w:pPr>
              <w:widowControl w:val="0"/>
              <w:spacing w:after="0" w:line="240" w:lineRule="auto"/>
              <w:jc w:val="center"/>
              <w:rPr>
                <w:rFonts w:ascii="Times New Roman" w:hAnsi="Times New Roman" w:cs="Times New Roman"/>
                <w:bCs/>
                <w:sz w:val="24"/>
                <w:szCs w:val="24"/>
              </w:rPr>
            </w:pPr>
            <w:r w:rsidRPr="00725A43">
              <w:rPr>
                <w:rFonts w:ascii="Times New Roman" w:hAnsi="Times New Roman" w:cs="Times New Roman"/>
                <w:bCs/>
                <w:sz w:val="24"/>
                <w:szCs w:val="24"/>
              </w:rPr>
              <w:t>1905</w:t>
            </w:r>
          </w:p>
        </w:tc>
        <w:tc>
          <w:tcPr>
            <w:tcW w:w="1560" w:type="dxa"/>
            <w:vAlign w:val="center"/>
          </w:tcPr>
          <w:p w14:paraId="02557324" w14:textId="77777777" w:rsidR="009371A2" w:rsidRPr="00725A43" w:rsidRDefault="009371A2" w:rsidP="00720DD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25A43">
              <w:rPr>
                <w:rFonts w:ascii="Times New Roman" w:eastAsiaTheme="minorEastAsia" w:hAnsi="Times New Roman" w:cs="Times New Roman"/>
                <w:sz w:val="24"/>
                <w:szCs w:val="24"/>
                <w:lang w:eastAsia="ru-RU"/>
              </w:rPr>
              <w:t>0</w:t>
            </w:r>
          </w:p>
        </w:tc>
        <w:tc>
          <w:tcPr>
            <w:tcW w:w="1417" w:type="dxa"/>
            <w:vAlign w:val="center"/>
          </w:tcPr>
          <w:p w14:paraId="232EE699" w14:textId="77777777" w:rsidR="009371A2" w:rsidRPr="00725A43" w:rsidRDefault="009371A2" w:rsidP="00720DDE">
            <w:pPr>
              <w:widowControl w:val="0"/>
              <w:spacing w:after="0" w:line="240" w:lineRule="auto"/>
              <w:jc w:val="center"/>
              <w:rPr>
                <w:rFonts w:ascii="Times New Roman" w:hAnsi="Times New Roman" w:cs="Times New Roman"/>
                <w:bCs/>
                <w:sz w:val="24"/>
                <w:szCs w:val="24"/>
              </w:rPr>
            </w:pPr>
            <w:r w:rsidRPr="00725A43">
              <w:rPr>
                <w:rFonts w:ascii="Times New Roman" w:hAnsi="Times New Roman" w:cs="Times New Roman"/>
                <w:bCs/>
                <w:sz w:val="24"/>
                <w:szCs w:val="24"/>
              </w:rPr>
              <w:t>1905</w:t>
            </w:r>
          </w:p>
        </w:tc>
      </w:tr>
      <w:tr w:rsidR="009371A2" w:rsidRPr="006C27CE" w14:paraId="1B2BF0FA" w14:textId="77777777" w:rsidTr="00EF094C">
        <w:tc>
          <w:tcPr>
            <w:tcW w:w="2802" w:type="dxa"/>
          </w:tcPr>
          <w:p w14:paraId="1F7AE218" w14:textId="77777777" w:rsidR="009371A2" w:rsidRPr="006C27CE" w:rsidRDefault="009371A2"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Прочие потребители</w:t>
            </w:r>
          </w:p>
        </w:tc>
        <w:tc>
          <w:tcPr>
            <w:tcW w:w="1417" w:type="dxa"/>
            <w:vAlign w:val="center"/>
          </w:tcPr>
          <w:p w14:paraId="484074BB" w14:textId="77777777" w:rsidR="009371A2" w:rsidRPr="006C27CE" w:rsidRDefault="009371A2"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6BCB04BF" w14:textId="77777777" w:rsidR="009371A2" w:rsidRPr="00725A43" w:rsidRDefault="009371A2" w:rsidP="00720DDE">
            <w:pPr>
              <w:widowControl w:val="0"/>
              <w:spacing w:after="0" w:line="240" w:lineRule="auto"/>
              <w:jc w:val="center"/>
              <w:rPr>
                <w:rFonts w:ascii="Times New Roman" w:hAnsi="Times New Roman" w:cs="Times New Roman"/>
                <w:bCs/>
                <w:sz w:val="24"/>
                <w:szCs w:val="24"/>
              </w:rPr>
            </w:pPr>
            <w:r w:rsidRPr="00725A43">
              <w:rPr>
                <w:rFonts w:ascii="Times New Roman" w:hAnsi="Times New Roman" w:cs="Times New Roman"/>
                <w:bCs/>
                <w:sz w:val="24"/>
                <w:szCs w:val="24"/>
              </w:rPr>
              <w:t>418</w:t>
            </w:r>
          </w:p>
        </w:tc>
        <w:tc>
          <w:tcPr>
            <w:tcW w:w="1560" w:type="dxa"/>
            <w:vAlign w:val="center"/>
          </w:tcPr>
          <w:p w14:paraId="6681F2EB" w14:textId="77777777" w:rsidR="009371A2" w:rsidRPr="00725A43" w:rsidRDefault="009371A2" w:rsidP="00720DD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25A43">
              <w:rPr>
                <w:rFonts w:ascii="Times New Roman" w:eastAsiaTheme="minorEastAsia" w:hAnsi="Times New Roman" w:cs="Times New Roman"/>
                <w:sz w:val="24"/>
                <w:szCs w:val="24"/>
                <w:lang w:eastAsia="ru-RU"/>
              </w:rPr>
              <w:t>0</w:t>
            </w:r>
          </w:p>
        </w:tc>
        <w:tc>
          <w:tcPr>
            <w:tcW w:w="1417" w:type="dxa"/>
            <w:vAlign w:val="center"/>
          </w:tcPr>
          <w:p w14:paraId="225111FE" w14:textId="77777777" w:rsidR="009371A2" w:rsidRPr="00725A43" w:rsidRDefault="009371A2" w:rsidP="00720DDE">
            <w:pPr>
              <w:widowControl w:val="0"/>
              <w:spacing w:after="0" w:line="240" w:lineRule="auto"/>
              <w:jc w:val="center"/>
              <w:rPr>
                <w:rFonts w:ascii="Times New Roman" w:hAnsi="Times New Roman" w:cs="Times New Roman"/>
                <w:bCs/>
                <w:sz w:val="24"/>
                <w:szCs w:val="24"/>
              </w:rPr>
            </w:pPr>
            <w:r w:rsidRPr="00725A43">
              <w:rPr>
                <w:rFonts w:ascii="Times New Roman" w:hAnsi="Times New Roman" w:cs="Times New Roman"/>
                <w:bCs/>
                <w:sz w:val="24"/>
                <w:szCs w:val="24"/>
              </w:rPr>
              <w:t>418</w:t>
            </w:r>
          </w:p>
        </w:tc>
      </w:tr>
      <w:tr w:rsidR="009371A2" w:rsidRPr="006C27CE" w14:paraId="0BB7CB76" w14:textId="77777777" w:rsidTr="00EF094C">
        <w:tc>
          <w:tcPr>
            <w:tcW w:w="2802" w:type="dxa"/>
          </w:tcPr>
          <w:p w14:paraId="7FC86708" w14:textId="77777777" w:rsidR="009371A2" w:rsidRPr="006C27CE" w:rsidRDefault="009371A2"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Итого</w:t>
            </w:r>
          </w:p>
        </w:tc>
        <w:tc>
          <w:tcPr>
            <w:tcW w:w="1417" w:type="dxa"/>
            <w:vAlign w:val="center"/>
          </w:tcPr>
          <w:p w14:paraId="4625914C" w14:textId="77777777" w:rsidR="009371A2" w:rsidRPr="006C27CE" w:rsidRDefault="009371A2" w:rsidP="00EF09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0</w:t>
            </w:r>
          </w:p>
        </w:tc>
        <w:tc>
          <w:tcPr>
            <w:tcW w:w="1559" w:type="dxa"/>
            <w:vAlign w:val="center"/>
          </w:tcPr>
          <w:p w14:paraId="2A43DFF6" w14:textId="77777777" w:rsidR="009371A2" w:rsidRPr="00725A43" w:rsidRDefault="009371A2" w:rsidP="00720DDE">
            <w:pPr>
              <w:widowControl w:val="0"/>
              <w:spacing w:after="0" w:line="240" w:lineRule="auto"/>
              <w:jc w:val="center"/>
              <w:rPr>
                <w:rFonts w:ascii="Times New Roman" w:hAnsi="Times New Roman" w:cs="Times New Roman"/>
                <w:bCs/>
                <w:sz w:val="24"/>
                <w:szCs w:val="24"/>
              </w:rPr>
            </w:pPr>
            <w:r w:rsidRPr="00725A43">
              <w:rPr>
                <w:rFonts w:ascii="Times New Roman" w:hAnsi="Times New Roman" w:cs="Times New Roman"/>
                <w:bCs/>
                <w:sz w:val="24"/>
                <w:szCs w:val="24"/>
              </w:rPr>
              <w:t>24</w:t>
            </w:r>
            <w:r>
              <w:rPr>
                <w:rFonts w:ascii="Times New Roman" w:hAnsi="Times New Roman" w:cs="Times New Roman"/>
                <w:bCs/>
                <w:sz w:val="24"/>
                <w:szCs w:val="24"/>
              </w:rPr>
              <w:t>08</w:t>
            </w:r>
          </w:p>
        </w:tc>
        <w:tc>
          <w:tcPr>
            <w:tcW w:w="1560" w:type="dxa"/>
            <w:vAlign w:val="center"/>
          </w:tcPr>
          <w:p w14:paraId="08F3A18F" w14:textId="77777777" w:rsidR="009371A2" w:rsidRPr="00725A43" w:rsidRDefault="009371A2" w:rsidP="00720DD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25A43">
              <w:rPr>
                <w:rFonts w:ascii="Times New Roman" w:eastAsiaTheme="minorEastAsia" w:hAnsi="Times New Roman" w:cs="Times New Roman"/>
                <w:sz w:val="24"/>
                <w:szCs w:val="24"/>
                <w:lang w:eastAsia="ru-RU"/>
              </w:rPr>
              <w:t>0</w:t>
            </w:r>
          </w:p>
        </w:tc>
        <w:tc>
          <w:tcPr>
            <w:tcW w:w="1417" w:type="dxa"/>
            <w:vAlign w:val="center"/>
          </w:tcPr>
          <w:p w14:paraId="05899F7A" w14:textId="77777777" w:rsidR="009371A2" w:rsidRPr="00725A43" w:rsidRDefault="009371A2" w:rsidP="00720DDE">
            <w:pPr>
              <w:widowControl w:val="0"/>
              <w:spacing w:after="0" w:line="240" w:lineRule="auto"/>
              <w:jc w:val="center"/>
              <w:rPr>
                <w:rFonts w:ascii="Times New Roman" w:hAnsi="Times New Roman" w:cs="Times New Roman"/>
                <w:bCs/>
                <w:sz w:val="24"/>
                <w:szCs w:val="24"/>
              </w:rPr>
            </w:pPr>
            <w:r w:rsidRPr="00725A43">
              <w:rPr>
                <w:rFonts w:ascii="Times New Roman" w:hAnsi="Times New Roman" w:cs="Times New Roman"/>
                <w:bCs/>
                <w:sz w:val="24"/>
                <w:szCs w:val="24"/>
              </w:rPr>
              <w:t>24</w:t>
            </w:r>
            <w:r>
              <w:rPr>
                <w:rFonts w:ascii="Times New Roman" w:hAnsi="Times New Roman" w:cs="Times New Roman"/>
                <w:bCs/>
                <w:sz w:val="24"/>
                <w:szCs w:val="24"/>
              </w:rPr>
              <w:t>08</w:t>
            </w:r>
          </w:p>
        </w:tc>
      </w:tr>
    </w:tbl>
    <w:p w14:paraId="250533ED" w14:textId="77777777" w:rsidR="008A7F22" w:rsidRDefault="008A7F22" w:rsidP="00EF094C">
      <w:pPr>
        <w:widowControl w:val="0"/>
        <w:autoSpaceDE w:val="0"/>
        <w:autoSpaceDN w:val="0"/>
        <w:adjustRightInd w:val="0"/>
        <w:spacing w:after="0" w:line="240" w:lineRule="auto"/>
        <w:jc w:val="both"/>
        <w:rPr>
          <w:rFonts w:ascii="Times New Roman" w:eastAsia="BatangChe" w:hAnsi="Times New Roman" w:cs="Times New Roman"/>
          <w:color w:val="FF0000"/>
          <w:sz w:val="28"/>
          <w:szCs w:val="28"/>
          <w:lang w:eastAsia="ru-RU"/>
        </w:rPr>
      </w:pPr>
    </w:p>
    <w:p w14:paraId="53A5DE91" w14:textId="77777777" w:rsidR="00EF094C" w:rsidRPr="006C27CE" w:rsidRDefault="00EF094C" w:rsidP="00EF094C">
      <w:pPr>
        <w:widowControl w:val="0"/>
        <w:autoSpaceDE w:val="0"/>
        <w:autoSpaceDN w:val="0"/>
        <w:adjustRightInd w:val="0"/>
        <w:spacing w:after="0" w:line="240" w:lineRule="auto"/>
        <w:jc w:val="both"/>
        <w:rPr>
          <w:rFonts w:ascii="Times New Roman" w:eastAsia="BatangChe" w:hAnsi="Times New Roman" w:cs="Times New Roman"/>
          <w:sz w:val="28"/>
          <w:szCs w:val="28"/>
          <w:lang w:eastAsia="ru-RU"/>
        </w:rPr>
      </w:pPr>
      <w:r w:rsidRPr="006C27CE">
        <w:rPr>
          <w:rFonts w:ascii="Times New Roman" w:eastAsia="BatangChe" w:hAnsi="Times New Roman" w:cs="Times New Roman"/>
          <w:sz w:val="28"/>
          <w:szCs w:val="28"/>
          <w:lang w:eastAsia="ru-RU"/>
        </w:rPr>
        <w:t>Структура тепловой нагрузки по видам потребителей показана на рис. 1.5.6.</w:t>
      </w:r>
    </w:p>
    <w:p w14:paraId="1D5847DB" w14:textId="77777777" w:rsidR="00EF094C" w:rsidRPr="006C27CE" w:rsidRDefault="00EF094C" w:rsidP="00EF094C">
      <w:pPr>
        <w:widowControl w:val="0"/>
        <w:autoSpaceDE w:val="0"/>
        <w:autoSpaceDN w:val="0"/>
        <w:adjustRightInd w:val="0"/>
        <w:spacing w:after="0" w:line="240" w:lineRule="auto"/>
        <w:jc w:val="center"/>
        <w:rPr>
          <w:rFonts w:ascii="Times New Roman" w:eastAsia="BatangChe" w:hAnsi="Times New Roman" w:cs="Times New Roman"/>
          <w:sz w:val="28"/>
          <w:szCs w:val="28"/>
          <w:lang w:eastAsia="ru-RU"/>
        </w:rPr>
      </w:pPr>
      <w:r w:rsidRPr="006C27CE">
        <w:rPr>
          <w:rFonts w:ascii="Times New Roman" w:eastAsiaTheme="minorEastAsia" w:hAnsi="Times New Roman" w:cs="Times New Roman"/>
          <w:noProof/>
          <w:sz w:val="20"/>
          <w:szCs w:val="20"/>
          <w:lang w:eastAsia="ru-RU"/>
        </w:rPr>
        <w:drawing>
          <wp:inline distT="0" distB="0" distL="0" distR="0" wp14:anchorId="40B0694D" wp14:editId="4AC49912">
            <wp:extent cx="4143375" cy="3048000"/>
            <wp:effectExtent l="0" t="0" r="9525"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C9549A" w14:textId="77777777" w:rsidR="00EF094C" w:rsidRPr="006C27CE" w:rsidRDefault="00EF094C" w:rsidP="009B66DA">
      <w:pPr>
        <w:jc w:val="center"/>
        <w:rPr>
          <w:rFonts w:ascii="Times New Roman" w:eastAsia="BatangChe" w:hAnsi="Times New Roman" w:cs="Times New Roman"/>
          <w:b/>
          <w:bCs/>
          <w:sz w:val="28"/>
          <w:szCs w:val="28"/>
        </w:rPr>
      </w:pPr>
      <w:r w:rsidRPr="006C27CE">
        <w:rPr>
          <w:rFonts w:ascii="Times New Roman" w:eastAsia="BatangChe" w:hAnsi="Times New Roman" w:cs="Times New Roman"/>
          <w:bCs/>
          <w:sz w:val="28"/>
          <w:szCs w:val="28"/>
        </w:rPr>
        <w:t xml:space="preserve">Рис. 1.5.6. Структура тепловой нагрузки котельной </w:t>
      </w:r>
      <w:r w:rsidR="0098711D">
        <w:rPr>
          <w:rFonts w:ascii="Times New Roman" w:eastAsia="BatangChe" w:hAnsi="Times New Roman" w:cs="Times New Roman"/>
          <w:bCs/>
          <w:sz w:val="28"/>
          <w:szCs w:val="28"/>
        </w:rPr>
        <w:t>Станция Белый Яр</w:t>
      </w:r>
      <w:r w:rsidRPr="006C27CE">
        <w:rPr>
          <w:rFonts w:ascii="Times New Roman" w:eastAsia="BatangChe" w:hAnsi="Times New Roman" w:cs="Times New Roman"/>
          <w:bCs/>
          <w:sz w:val="28"/>
          <w:szCs w:val="28"/>
        </w:rPr>
        <w:t>.</w:t>
      </w:r>
    </w:p>
    <w:p w14:paraId="6CBF930D"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14:paraId="0C794446" w14:textId="77777777" w:rsidR="00EF094C" w:rsidRPr="006C27CE" w:rsidRDefault="00EF094C" w:rsidP="00EF094C">
      <w:pPr>
        <w:widowControl w:val="0"/>
        <w:autoSpaceDE w:val="0"/>
        <w:autoSpaceDN w:val="0"/>
        <w:adjustRightInd w:val="0"/>
        <w:spacing w:after="0" w:line="360" w:lineRule="auto"/>
        <w:ind w:firstLine="708"/>
        <w:jc w:val="both"/>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sz w:val="28"/>
          <w:szCs w:val="28"/>
          <w:lang w:eastAsia="ru-RU"/>
        </w:rPr>
        <w:t>Из таблиц 1.5.11 и 1.5.12 следует, что вся тепловая энергия расходуется только на нужды отопления, при этом тепловая нагрузка расходуется на отопление бюджетных учреждений (</w:t>
      </w:r>
      <w:r w:rsidR="005A0B16">
        <w:rPr>
          <w:rFonts w:ascii="Times New Roman" w:eastAsiaTheme="minorEastAsia" w:hAnsi="Times New Roman" w:cs="Times New Roman"/>
          <w:sz w:val="28"/>
          <w:szCs w:val="28"/>
          <w:lang w:eastAsia="ru-RU"/>
        </w:rPr>
        <w:t>3</w:t>
      </w:r>
      <w:r w:rsidRPr="006C27CE">
        <w:rPr>
          <w:rFonts w:ascii="Times New Roman" w:eastAsiaTheme="minorEastAsia" w:hAnsi="Times New Roman" w:cs="Times New Roman"/>
          <w:sz w:val="28"/>
          <w:szCs w:val="28"/>
          <w:lang w:eastAsia="ru-RU"/>
        </w:rPr>
        <w:t>,4 %), жилых строений (7</w:t>
      </w:r>
      <w:r w:rsidR="005A0B16">
        <w:rPr>
          <w:rFonts w:ascii="Times New Roman" w:eastAsiaTheme="minorEastAsia" w:hAnsi="Times New Roman" w:cs="Times New Roman"/>
          <w:sz w:val="28"/>
          <w:szCs w:val="28"/>
          <w:lang w:eastAsia="ru-RU"/>
        </w:rPr>
        <w:t xml:space="preserve">8 </w:t>
      </w:r>
      <w:r w:rsidRPr="006C27CE">
        <w:rPr>
          <w:rFonts w:ascii="Times New Roman" w:eastAsiaTheme="minorEastAsia" w:hAnsi="Times New Roman" w:cs="Times New Roman"/>
          <w:sz w:val="28"/>
          <w:szCs w:val="28"/>
          <w:lang w:eastAsia="ru-RU"/>
        </w:rPr>
        <w:t>%) и прочих потребителей (18,</w:t>
      </w:r>
      <w:r w:rsidR="005A0B16">
        <w:rPr>
          <w:rFonts w:ascii="Times New Roman" w:eastAsiaTheme="minorEastAsia" w:hAnsi="Times New Roman" w:cs="Times New Roman"/>
          <w:sz w:val="28"/>
          <w:szCs w:val="28"/>
          <w:lang w:eastAsia="ru-RU"/>
        </w:rPr>
        <w:t>6</w:t>
      </w:r>
      <w:r w:rsidRPr="006C27CE">
        <w:rPr>
          <w:rFonts w:ascii="Times New Roman" w:eastAsiaTheme="minorEastAsia" w:hAnsi="Times New Roman" w:cs="Times New Roman"/>
          <w:sz w:val="28"/>
          <w:szCs w:val="28"/>
          <w:lang w:eastAsia="ru-RU"/>
        </w:rPr>
        <w:t xml:space="preserve"> %).</w:t>
      </w:r>
    </w:p>
    <w:p w14:paraId="233CF04C" w14:textId="77777777" w:rsidR="00EF094C" w:rsidRPr="006C27CE" w:rsidRDefault="00EF094C" w:rsidP="00EF094C">
      <w:pPr>
        <w:widowControl w:val="0"/>
        <w:autoSpaceDE w:val="0"/>
        <w:autoSpaceDN w:val="0"/>
        <w:adjustRightInd w:val="0"/>
        <w:spacing w:after="0" w:line="360" w:lineRule="auto"/>
        <w:ind w:firstLine="708"/>
        <w:jc w:val="both"/>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sz w:val="28"/>
          <w:szCs w:val="28"/>
          <w:lang w:eastAsia="ru-RU"/>
        </w:rPr>
        <w:t>Структура потребител</w:t>
      </w:r>
      <w:r w:rsidR="009E75A6">
        <w:rPr>
          <w:rFonts w:ascii="Times New Roman" w:eastAsiaTheme="minorEastAsia" w:hAnsi="Times New Roman" w:cs="Times New Roman"/>
          <w:sz w:val="28"/>
          <w:szCs w:val="28"/>
          <w:lang w:eastAsia="ru-RU"/>
        </w:rPr>
        <w:t>ей тепловой энергии котельных р.п</w:t>
      </w:r>
      <w:r w:rsidRPr="006C27CE">
        <w:rPr>
          <w:rFonts w:ascii="Times New Roman" w:eastAsiaTheme="minorEastAsia" w:hAnsi="Times New Roman" w:cs="Times New Roman"/>
          <w:sz w:val="28"/>
          <w:szCs w:val="28"/>
          <w:lang w:eastAsia="ru-RU"/>
        </w:rPr>
        <w:t>. Белый Яр показана на рис. 1.5.7.</w:t>
      </w:r>
    </w:p>
    <w:p w14:paraId="73DB564B" w14:textId="77777777" w:rsidR="00EF094C" w:rsidRPr="006C27CE" w:rsidRDefault="00EF094C" w:rsidP="00EF094C">
      <w:pPr>
        <w:widowControl w:val="0"/>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noProof/>
          <w:sz w:val="20"/>
          <w:szCs w:val="20"/>
          <w:lang w:eastAsia="ru-RU"/>
        </w:rPr>
        <w:lastRenderedPageBreak/>
        <w:drawing>
          <wp:inline distT="0" distB="0" distL="0" distR="0" wp14:anchorId="7331292B" wp14:editId="40054A76">
            <wp:extent cx="5866410" cy="3598224"/>
            <wp:effectExtent l="0" t="0" r="20320" b="2159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08A6E69" w14:textId="77777777" w:rsidR="00EF094C" w:rsidRPr="006C27CE" w:rsidRDefault="00EF094C" w:rsidP="009B66DA">
      <w:pPr>
        <w:jc w:val="center"/>
        <w:rPr>
          <w:rFonts w:ascii="Times New Roman" w:eastAsia="Times New Roman" w:hAnsi="Times New Roman" w:cs="Times New Roman"/>
          <w:bCs/>
          <w:sz w:val="28"/>
          <w:szCs w:val="28"/>
        </w:rPr>
      </w:pPr>
      <w:bookmarkStart w:id="516" w:name="_Toc404780577"/>
      <w:bookmarkStart w:id="517" w:name="_Toc404783079"/>
      <w:bookmarkStart w:id="518" w:name="_Toc404784372"/>
      <w:bookmarkStart w:id="519" w:name="_Toc404785418"/>
      <w:bookmarkStart w:id="520" w:name="_Toc404785653"/>
      <w:bookmarkStart w:id="521" w:name="_Toc404786337"/>
      <w:r w:rsidRPr="006C27CE">
        <w:rPr>
          <w:rFonts w:ascii="Times New Roman" w:eastAsia="Times New Roman" w:hAnsi="Times New Roman" w:cs="Times New Roman"/>
          <w:bCs/>
          <w:sz w:val="28"/>
          <w:szCs w:val="28"/>
        </w:rPr>
        <w:t>Рис.1.5.7. Структура абонентов котельных</w:t>
      </w:r>
      <w:bookmarkEnd w:id="516"/>
      <w:bookmarkEnd w:id="517"/>
      <w:bookmarkEnd w:id="518"/>
      <w:bookmarkEnd w:id="519"/>
      <w:bookmarkEnd w:id="520"/>
      <w:bookmarkEnd w:id="521"/>
      <w:r w:rsidRPr="006C27CE">
        <w:rPr>
          <w:rFonts w:ascii="Times New Roman" w:eastAsia="Times New Roman" w:hAnsi="Times New Roman" w:cs="Times New Roman"/>
          <w:bCs/>
          <w:sz w:val="28"/>
          <w:szCs w:val="28"/>
        </w:rPr>
        <w:t>.</w:t>
      </w:r>
    </w:p>
    <w:p w14:paraId="19BA9308" w14:textId="77777777" w:rsidR="00EF094C" w:rsidRPr="006C27CE" w:rsidRDefault="00EF094C" w:rsidP="00EF094C">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sz w:val="20"/>
          <w:szCs w:val="20"/>
          <w:lang w:eastAsia="ru-RU"/>
        </w:rPr>
        <w:tab/>
      </w:r>
      <w:r w:rsidRPr="006C27CE">
        <w:rPr>
          <w:rFonts w:ascii="Times New Roman" w:eastAsiaTheme="minorEastAsia" w:hAnsi="Times New Roman" w:cs="Times New Roman"/>
          <w:sz w:val="28"/>
          <w:szCs w:val="28"/>
          <w:lang w:eastAsia="ru-RU"/>
        </w:rPr>
        <w:t xml:space="preserve">Из рис. 1.5.7. следует, что наибольшая полезная тепловая нагрузка приходится на котельную </w:t>
      </w:r>
      <w:r w:rsidR="0098711D">
        <w:rPr>
          <w:rFonts w:ascii="Times New Roman" w:eastAsiaTheme="minorEastAsia" w:hAnsi="Times New Roman" w:cs="Times New Roman"/>
          <w:sz w:val="28"/>
          <w:szCs w:val="28"/>
          <w:lang w:eastAsia="ru-RU"/>
        </w:rPr>
        <w:t>ДКВР-10-13</w:t>
      </w:r>
      <w:r w:rsidRPr="006C27CE">
        <w:rPr>
          <w:rFonts w:ascii="Times New Roman" w:eastAsiaTheme="minorEastAsia" w:hAnsi="Times New Roman" w:cs="Times New Roman"/>
          <w:sz w:val="28"/>
          <w:szCs w:val="28"/>
          <w:lang w:eastAsia="ru-RU"/>
        </w:rPr>
        <w:t>, наименьшая – на котельную ТОЦТ.</w:t>
      </w:r>
    </w:p>
    <w:p w14:paraId="25A74810"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14:paraId="1D846375" w14:textId="77777777" w:rsidR="00EF094C" w:rsidRPr="006C27CE" w:rsidRDefault="00EF094C" w:rsidP="008D7B40">
      <w:pPr>
        <w:pStyle w:val="3"/>
        <w:rPr>
          <w:rFonts w:ascii="Times New Roman" w:hAnsi="Times New Roman" w:cs="Times New Roman"/>
          <w:bCs w:val="0"/>
          <w:color w:val="auto"/>
          <w:sz w:val="28"/>
          <w:szCs w:val="28"/>
          <w:lang w:val="ru-RU"/>
        </w:rPr>
      </w:pPr>
      <w:bookmarkStart w:id="522" w:name="_Toc404783080"/>
      <w:bookmarkStart w:id="523" w:name="_Toc404784373"/>
      <w:bookmarkStart w:id="524" w:name="_Toc404785419"/>
      <w:bookmarkStart w:id="525" w:name="_Toc404785654"/>
      <w:bookmarkStart w:id="526" w:name="_Toc404786338"/>
      <w:bookmarkStart w:id="527" w:name="_Toc436074247"/>
      <w:bookmarkStart w:id="528" w:name="_Toc438808092"/>
      <w:r w:rsidRPr="006C27CE">
        <w:rPr>
          <w:rFonts w:ascii="Times New Roman" w:hAnsi="Times New Roman" w:cs="Times New Roman"/>
          <w:bCs w:val="0"/>
          <w:color w:val="auto"/>
          <w:sz w:val="28"/>
          <w:szCs w:val="28"/>
          <w:lang w:val="ru-RU"/>
        </w:rPr>
        <w:t>1.5.2.  Нормативы потребления тепловой энергии</w:t>
      </w:r>
      <w:bookmarkEnd w:id="522"/>
      <w:bookmarkEnd w:id="523"/>
      <w:bookmarkEnd w:id="524"/>
      <w:bookmarkEnd w:id="525"/>
      <w:bookmarkEnd w:id="526"/>
      <w:bookmarkEnd w:id="527"/>
      <w:bookmarkEnd w:id="528"/>
    </w:p>
    <w:p w14:paraId="7AE84A94" w14:textId="77777777" w:rsidR="00F24903" w:rsidRDefault="00F24903" w:rsidP="00EE3E00">
      <w:pPr>
        <w:widowControl w:val="0"/>
        <w:autoSpaceDE w:val="0"/>
        <w:autoSpaceDN w:val="0"/>
        <w:adjustRightInd w:val="0"/>
        <w:spacing w:after="0" w:line="360" w:lineRule="auto"/>
        <w:ind w:firstLine="540"/>
        <w:jc w:val="both"/>
        <w:rPr>
          <w:rFonts w:ascii="Times New Roman" w:eastAsiaTheme="minorEastAsia" w:hAnsi="Times New Roman" w:cs="Times New Roman"/>
          <w:sz w:val="28"/>
          <w:szCs w:val="28"/>
          <w:lang w:eastAsia="ru-RU"/>
        </w:rPr>
      </w:pPr>
    </w:p>
    <w:p w14:paraId="3C82101E" w14:textId="77777777" w:rsidR="00EF094C" w:rsidRPr="006C27CE" w:rsidRDefault="00EE3E00" w:rsidP="0001659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EE3E00">
        <w:rPr>
          <w:rFonts w:ascii="Times New Roman" w:eastAsiaTheme="minorEastAsia" w:hAnsi="Times New Roman" w:cs="Times New Roman"/>
          <w:sz w:val="28"/>
          <w:szCs w:val="28"/>
          <w:lang w:eastAsia="ru-RU"/>
        </w:rPr>
        <w:t>Нормативы, утвержденные приказом №47 от 30.11.2012 Департамента ЖКХ и государственного жилищного надзора Томской области (в редакции приказов от 05.06.2013 №11, от 19.06.2014 №22, от 22.12.2014 №52, от 17.06.2015 №37) вводятся в действие с 01.01.2017 г. согласно приказу Департамента ЖКХ и государственного жилищного надзора Томской области №56 от 18.11.2015 г.</w:t>
      </w:r>
      <w:r w:rsidR="00264757">
        <w:rPr>
          <w:rFonts w:ascii="Times New Roman" w:eastAsiaTheme="minorEastAsia" w:hAnsi="Times New Roman" w:cs="Times New Roman"/>
          <w:sz w:val="28"/>
          <w:szCs w:val="28"/>
          <w:lang w:eastAsia="ru-RU"/>
        </w:rPr>
        <w:t xml:space="preserve"> </w:t>
      </w:r>
      <w:r w:rsidR="00EF094C" w:rsidRPr="006C27CE">
        <w:rPr>
          <w:rFonts w:ascii="Times New Roman" w:eastAsiaTheme="minorEastAsia" w:hAnsi="Times New Roman" w:cs="Times New Roman"/>
          <w:sz w:val="28"/>
          <w:szCs w:val="28"/>
          <w:lang w:eastAsia="ru-RU"/>
        </w:rPr>
        <w:t xml:space="preserve">Нормативы потребления коммунальной услуги по отоплению жилых помещений на территории </w:t>
      </w:r>
      <w:r w:rsidR="00EF094C" w:rsidRPr="009371A2">
        <w:rPr>
          <w:rFonts w:ascii="Times New Roman" w:eastAsiaTheme="minorEastAsia" w:hAnsi="Times New Roman" w:cs="Times New Roman"/>
          <w:sz w:val="28"/>
          <w:szCs w:val="28"/>
          <w:lang w:eastAsia="ru-RU"/>
        </w:rPr>
        <w:t xml:space="preserve">Белоярского </w:t>
      </w:r>
      <w:r w:rsidR="008B5F18" w:rsidRPr="009371A2">
        <w:rPr>
          <w:rFonts w:ascii="Times New Roman" w:eastAsiaTheme="minorEastAsia" w:hAnsi="Times New Roman" w:cs="Times New Roman"/>
          <w:sz w:val="28"/>
          <w:szCs w:val="28"/>
          <w:lang w:eastAsia="ru-RU"/>
        </w:rPr>
        <w:t>рабоче</w:t>
      </w:r>
      <w:r w:rsidR="00EF094C" w:rsidRPr="009371A2">
        <w:rPr>
          <w:rFonts w:ascii="Times New Roman" w:eastAsiaTheme="minorEastAsia" w:hAnsi="Times New Roman" w:cs="Times New Roman"/>
          <w:sz w:val="28"/>
          <w:szCs w:val="28"/>
          <w:lang w:eastAsia="ru-RU"/>
        </w:rPr>
        <w:t>го</w:t>
      </w:r>
      <w:r w:rsidR="00EF094C" w:rsidRPr="006C27CE">
        <w:rPr>
          <w:rFonts w:ascii="Times New Roman" w:eastAsiaTheme="minorEastAsia" w:hAnsi="Times New Roman" w:cs="Times New Roman"/>
          <w:sz w:val="28"/>
          <w:szCs w:val="28"/>
          <w:lang w:eastAsia="ru-RU"/>
        </w:rPr>
        <w:t xml:space="preserve"> поселения Верхнекетского района Томской области в отопительный период сведены в таблице 1.5.13.</w:t>
      </w:r>
    </w:p>
    <w:p w14:paraId="64B12E94" w14:textId="77777777" w:rsidR="00EF094C" w:rsidRPr="006C27CE" w:rsidRDefault="00EE3E00" w:rsidP="00D82066">
      <w:pPr>
        <w:spacing w:after="0"/>
        <w:jc w:val="both"/>
        <w:rPr>
          <w:rFonts w:ascii="Times New Roman" w:eastAsia="Times New Roman" w:hAnsi="Times New Roman" w:cs="Times New Roman"/>
          <w:bCs/>
          <w:sz w:val="28"/>
          <w:szCs w:val="28"/>
        </w:rPr>
      </w:pPr>
      <w:r w:rsidRPr="00EE3E00">
        <w:rPr>
          <w:rFonts w:ascii="Times New Roman" w:eastAsia="Times New Roman" w:hAnsi="Times New Roman" w:cs="Times New Roman"/>
          <w:bCs/>
          <w:sz w:val="28"/>
          <w:szCs w:val="28"/>
        </w:rPr>
        <w:t>Таблица 1.5.13 – Нормативы потребления коммунальной услуги по отоплению в жилых и нежилых помещениях на территории Верхнекетского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991"/>
        <w:gridCol w:w="3991"/>
      </w:tblGrid>
      <w:tr w:rsidR="00EF094C" w:rsidRPr="006C27CE" w14:paraId="267E1F2F" w14:textId="77777777" w:rsidTr="00EF094C">
        <w:tc>
          <w:tcPr>
            <w:tcW w:w="830" w:type="pct"/>
            <w:vAlign w:val="center"/>
          </w:tcPr>
          <w:p w14:paraId="7C54E23E" w14:textId="77777777" w:rsidR="00EF094C" w:rsidRPr="006C27CE" w:rsidRDefault="00EF094C"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lastRenderedPageBreak/>
              <w:t>Этажность</w:t>
            </w:r>
          </w:p>
        </w:tc>
        <w:tc>
          <w:tcPr>
            <w:tcW w:w="4170" w:type="pct"/>
            <w:gridSpan w:val="2"/>
            <w:vAlign w:val="center"/>
          </w:tcPr>
          <w:p w14:paraId="5F7855BD" w14:textId="77777777" w:rsidR="00EF094C" w:rsidRPr="006C27CE" w:rsidRDefault="00EE3E00" w:rsidP="00EF094C">
            <w:pPr>
              <w:widowControl w:val="0"/>
              <w:spacing w:after="0" w:line="240" w:lineRule="auto"/>
              <w:jc w:val="center"/>
              <w:rPr>
                <w:rFonts w:ascii="Times New Roman" w:hAnsi="Times New Roman" w:cs="Times New Roman"/>
                <w:sz w:val="24"/>
                <w:szCs w:val="24"/>
              </w:rPr>
            </w:pPr>
            <w:r w:rsidRPr="00EE3E00">
              <w:rPr>
                <w:rFonts w:ascii="Times New Roman" w:hAnsi="Times New Roman" w:cs="Times New Roman"/>
                <w:sz w:val="24"/>
                <w:szCs w:val="24"/>
              </w:rPr>
              <w:t>Норматив потребления отопительный период (Гкал на 1 кв. м общей площади всех жилых и нежилых помещений в месяц)</w:t>
            </w:r>
          </w:p>
        </w:tc>
      </w:tr>
      <w:tr w:rsidR="00EE3E00" w:rsidRPr="006C27CE" w14:paraId="50F25F48" w14:textId="77777777" w:rsidTr="00EF094C">
        <w:tc>
          <w:tcPr>
            <w:tcW w:w="830" w:type="pct"/>
          </w:tcPr>
          <w:p w14:paraId="4F7F1AA6" w14:textId="77777777" w:rsidR="00EE3E00" w:rsidRPr="00EE3E00" w:rsidRDefault="00EE3E00" w:rsidP="005B109F">
            <w:pPr>
              <w:spacing w:after="0" w:line="240" w:lineRule="auto"/>
              <w:rPr>
                <w:rFonts w:ascii="Times New Roman" w:hAnsi="Times New Roman" w:cs="Times New Roman"/>
                <w:szCs w:val="19"/>
              </w:rPr>
            </w:pPr>
          </w:p>
        </w:tc>
        <w:tc>
          <w:tcPr>
            <w:tcW w:w="2085" w:type="pct"/>
          </w:tcPr>
          <w:p w14:paraId="5A2E4492" w14:textId="77777777" w:rsidR="00EE3E00" w:rsidRPr="00EE3E00" w:rsidRDefault="00EE3E00" w:rsidP="005B109F">
            <w:pPr>
              <w:spacing w:after="0" w:line="240" w:lineRule="auto"/>
              <w:rPr>
                <w:rFonts w:ascii="Times New Roman" w:hAnsi="Times New Roman" w:cs="Times New Roman"/>
                <w:szCs w:val="19"/>
              </w:rPr>
            </w:pPr>
            <w:r w:rsidRPr="00EE3E00">
              <w:rPr>
                <w:rFonts w:ascii="Times New Roman" w:hAnsi="Times New Roman" w:cs="Times New Roman"/>
                <w:szCs w:val="19"/>
              </w:rPr>
              <w:t>Многоквартирные дома или жилые дома до 1999 года постройки включительно</w:t>
            </w:r>
          </w:p>
        </w:tc>
        <w:tc>
          <w:tcPr>
            <w:tcW w:w="2085" w:type="pct"/>
          </w:tcPr>
          <w:p w14:paraId="3C096EF4" w14:textId="77777777" w:rsidR="00EE3E00" w:rsidRPr="00EE3E00" w:rsidRDefault="00EE3E00" w:rsidP="005B109F">
            <w:pPr>
              <w:spacing w:after="0" w:line="240" w:lineRule="auto"/>
              <w:rPr>
                <w:rFonts w:ascii="Times New Roman" w:hAnsi="Times New Roman" w:cs="Times New Roman"/>
                <w:szCs w:val="19"/>
              </w:rPr>
            </w:pPr>
            <w:r w:rsidRPr="00EE3E00">
              <w:rPr>
                <w:rFonts w:ascii="Times New Roman" w:hAnsi="Times New Roman" w:cs="Times New Roman"/>
                <w:szCs w:val="19"/>
              </w:rPr>
              <w:t>Многоквартирные дома или жилые дома после 1999 года постройки</w:t>
            </w:r>
          </w:p>
        </w:tc>
      </w:tr>
      <w:tr w:rsidR="00EE3E00" w:rsidRPr="006C27CE" w14:paraId="25DBFA16" w14:textId="77777777" w:rsidTr="00EF094C">
        <w:tc>
          <w:tcPr>
            <w:tcW w:w="830" w:type="pct"/>
          </w:tcPr>
          <w:p w14:paraId="7D3E226C" w14:textId="77777777" w:rsidR="00EE3E00" w:rsidRPr="00EE3E00" w:rsidRDefault="00EE3E00" w:rsidP="005B109F">
            <w:pPr>
              <w:spacing w:after="0" w:line="240" w:lineRule="auto"/>
              <w:jc w:val="center"/>
              <w:rPr>
                <w:rFonts w:ascii="Times New Roman" w:hAnsi="Times New Roman" w:cs="Times New Roman"/>
                <w:szCs w:val="19"/>
              </w:rPr>
            </w:pPr>
            <w:r w:rsidRPr="00EE3E00">
              <w:rPr>
                <w:rFonts w:ascii="Times New Roman" w:hAnsi="Times New Roman" w:cs="Times New Roman"/>
                <w:szCs w:val="19"/>
              </w:rPr>
              <w:t>1</w:t>
            </w:r>
          </w:p>
        </w:tc>
        <w:tc>
          <w:tcPr>
            <w:tcW w:w="2085" w:type="pct"/>
          </w:tcPr>
          <w:p w14:paraId="53BB7E32" w14:textId="77777777" w:rsidR="00EE3E00" w:rsidRPr="00EE3E00" w:rsidRDefault="00EE3E00" w:rsidP="005B109F">
            <w:pPr>
              <w:spacing w:after="0" w:line="240" w:lineRule="auto"/>
              <w:jc w:val="center"/>
              <w:rPr>
                <w:rFonts w:ascii="Times New Roman" w:hAnsi="Times New Roman" w:cs="Times New Roman"/>
                <w:szCs w:val="19"/>
              </w:rPr>
            </w:pPr>
            <w:r w:rsidRPr="00EE3E00">
              <w:rPr>
                <w:rFonts w:ascii="Times New Roman" w:hAnsi="Times New Roman" w:cs="Times New Roman"/>
                <w:szCs w:val="19"/>
              </w:rPr>
              <w:t>0,0478</w:t>
            </w:r>
          </w:p>
        </w:tc>
        <w:tc>
          <w:tcPr>
            <w:tcW w:w="2085" w:type="pct"/>
          </w:tcPr>
          <w:p w14:paraId="5AE532D5" w14:textId="77777777" w:rsidR="00EE3E00" w:rsidRPr="00EE3E00" w:rsidRDefault="00EE3E00" w:rsidP="005B109F">
            <w:pPr>
              <w:spacing w:after="0" w:line="240" w:lineRule="auto"/>
              <w:jc w:val="center"/>
              <w:rPr>
                <w:rFonts w:ascii="Times New Roman" w:hAnsi="Times New Roman" w:cs="Times New Roman"/>
                <w:szCs w:val="19"/>
              </w:rPr>
            </w:pPr>
            <w:r w:rsidRPr="00EE3E00">
              <w:rPr>
                <w:rFonts w:ascii="Times New Roman" w:hAnsi="Times New Roman" w:cs="Times New Roman"/>
                <w:szCs w:val="19"/>
              </w:rPr>
              <w:t>0,0234</w:t>
            </w:r>
          </w:p>
        </w:tc>
      </w:tr>
      <w:tr w:rsidR="00EE3E00" w:rsidRPr="006C27CE" w14:paraId="0A3C36ED" w14:textId="77777777" w:rsidTr="00EF094C">
        <w:tc>
          <w:tcPr>
            <w:tcW w:w="830" w:type="pct"/>
          </w:tcPr>
          <w:p w14:paraId="0315D644" w14:textId="77777777" w:rsidR="00EE3E00" w:rsidRPr="00EE3E00" w:rsidRDefault="00EE3E00" w:rsidP="005B109F">
            <w:pPr>
              <w:spacing w:after="0" w:line="240" w:lineRule="auto"/>
              <w:jc w:val="center"/>
              <w:rPr>
                <w:rFonts w:ascii="Times New Roman" w:hAnsi="Times New Roman" w:cs="Times New Roman"/>
                <w:szCs w:val="19"/>
              </w:rPr>
            </w:pPr>
            <w:r w:rsidRPr="00EE3E00">
              <w:rPr>
                <w:rFonts w:ascii="Times New Roman" w:hAnsi="Times New Roman" w:cs="Times New Roman"/>
                <w:szCs w:val="19"/>
              </w:rPr>
              <w:t>2</w:t>
            </w:r>
          </w:p>
        </w:tc>
        <w:tc>
          <w:tcPr>
            <w:tcW w:w="2085" w:type="pct"/>
          </w:tcPr>
          <w:p w14:paraId="77C9B1FC" w14:textId="77777777" w:rsidR="00EE3E00" w:rsidRPr="00EE3E00" w:rsidRDefault="00EE3E00" w:rsidP="005B109F">
            <w:pPr>
              <w:spacing w:after="0" w:line="240" w:lineRule="auto"/>
              <w:jc w:val="center"/>
              <w:rPr>
                <w:rFonts w:ascii="Times New Roman" w:hAnsi="Times New Roman" w:cs="Times New Roman"/>
                <w:szCs w:val="19"/>
              </w:rPr>
            </w:pPr>
            <w:r w:rsidRPr="00EE3E00">
              <w:rPr>
                <w:rFonts w:ascii="Times New Roman" w:hAnsi="Times New Roman" w:cs="Times New Roman"/>
                <w:szCs w:val="19"/>
              </w:rPr>
              <w:t>0,0492</w:t>
            </w:r>
          </w:p>
        </w:tc>
        <w:tc>
          <w:tcPr>
            <w:tcW w:w="2085" w:type="pct"/>
          </w:tcPr>
          <w:p w14:paraId="0FBE151A" w14:textId="77777777" w:rsidR="00EE3E00" w:rsidRPr="00EE3E00" w:rsidRDefault="00EE3E00" w:rsidP="005B109F">
            <w:pPr>
              <w:spacing w:after="0" w:line="240" w:lineRule="auto"/>
              <w:jc w:val="center"/>
              <w:rPr>
                <w:rFonts w:ascii="Times New Roman" w:hAnsi="Times New Roman" w:cs="Times New Roman"/>
                <w:szCs w:val="19"/>
              </w:rPr>
            </w:pPr>
            <w:r w:rsidRPr="00EE3E00">
              <w:rPr>
                <w:rFonts w:ascii="Times New Roman" w:hAnsi="Times New Roman" w:cs="Times New Roman"/>
                <w:szCs w:val="19"/>
              </w:rPr>
              <w:t>-</w:t>
            </w:r>
          </w:p>
        </w:tc>
      </w:tr>
      <w:tr w:rsidR="00EE3E00" w:rsidRPr="006C27CE" w14:paraId="012BE59D" w14:textId="77777777" w:rsidTr="00EF094C">
        <w:tc>
          <w:tcPr>
            <w:tcW w:w="830" w:type="pct"/>
          </w:tcPr>
          <w:p w14:paraId="4313E994" w14:textId="77777777" w:rsidR="00EE3E00" w:rsidRPr="00EE3E00" w:rsidRDefault="00EE3E00" w:rsidP="005B109F">
            <w:pPr>
              <w:spacing w:after="0" w:line="240" w:lineRule="auto"/>
              <w:jc w:val="center"/>
              <w:rPr>
                <w:rFonts w:ascii="Times New Roman" w:hAnsi="Times New Roman" w:cs="Times New Roman"/>
                <w:szCs w:val="19"/>
              </w:rPr>
            </w:pPr>
            <w:r w:rsidRPr="00EE3E00">
              <w:rPr>
                <w:rFonts w:ascii="Times New Roman" w:hAnsi="Times New Roman" w:cs="Times New Roman"/>
                <w:szCs w:val="19"/>
              </w:rPr>
              <w:t>3-4</w:t>
            </w:r>
          </w:p>
        </w:tc>
        <w:tc>
          <w:tcPr>
            <w:tcW w:w="2085" w:type="pct"/>
          </w:tcPr>
          <w:p w14:paraId="6DF4B78B" w14:textId="77777777" w:rsidR="00EE3E00" w:rsidRPr="00EE3E00" w:rsidRDefault="00EE3E00" w:rsidP="005B109F">
            <w:pPr>
              <w:spacing w:after="0" w:line="240" w:lineRule="auto"/>
              <w:jc w:val="center"/>
              <w:rPr>
                <w:rFonts w:ascii="Times New Roman" w:hAnsi="Times New Roman" w:cs="Times New Roman"/>
                <w:szCs w:val="19"/>
              </w:rPr>
            </w:pPr>
            <w:r w:rsidRPr="00EE3E00">
              <w:rPr>
                <w:rFonts w:ascii="Times New Roman" w:hAnsi="Times New Roman" w:cs="Times New Roman"/>
                <w:szCs w:val="19"/>
              </w:rPr>
              <w:t>0,0277</w:t>
            </w:r>
          </w:p>
        </w:tc>
        <w:tc>
          <w:tcPr>
            <w:tcW w:w="2085" w:type="pct"/>
          </w:tcPr>
          <w:p w14:paraId="60323519" w14:textId="77777777" w:rsidR="00EE3E00" w:rsidRPr="00EE3E00" w:rsidRDefault="00EE3E00" w:rsidP="005B109F">
            <w:pPr>
              <w:spacing w:after="0" w:line="240" w:lineRule="auto"/>
              <w:jc w:val="center"/>
              <w:rPr>
                <w:rFonts w:ascii="Times New Roman" w:hAnsi="Times New Roman" w:cs="Times New Roman"/>
                <w:szCs w:val="19"/>
              </w:rPr>
            </w:pPr>
            <w:r w:rsidRPr="00EE3E00">
              <w:rPr>
                <w:rFonts w:ascii="Times New Roman" w:hAnsi="Times New Roman" w:cs="Times New Roman"/>
                <w:szCs w:val="19"/>
              </w:rPr>
              <w:t>-</w:t>
            </w:r>
          </w:p>
        </w:tc>
      </w:tr>
    </w:tbl>
    <w:p w14:paraId="0C14703C" w14:textId="77777777" w:rsidR="00EF094C" w:rsidRPr="006C27CE" w:rsidRDefault="00EF094C" w:rsidP="00EE3E00">
      <w:pPr>
        <w:widowControl w:val="0"/>
        <w:spacing w:after="0" w:line="240" w:lineRule="auto"/>
        <w:rPr>
          <w:rFonts w:ascii="Times New Roman" w:hAnsi="Times New Roman" w:cs="Times New Roman"/>
        </w:rPr>
      </w:pPr>
    </w:p>
    <w:p w14:paraId="07226A1E" w14:textId="77777777" w:rsidR="00EF094C" w:rsidRDefault="00483451" w:rsidP="00C40F50">
      <w:pPr>
        <w:pStyle w:val="3"/>
        <w:jc w:val="both"/>
        <w:rPr>
          <w:rFonts w:ascii="Times New Roman" w:hAnsi="Times New Roman" w:cs="Times New Roman"/>
          <w:bCs w:val="0"/>
          <w:color w:val="auto"/>
          <w:sz w:val="28"/>
          <w:szCs w:val="28"/>
          <w:lang w:val="ru-RU"/>
        </w:rPr>
      </w:pPr>
      <w:bookmarkStart w:id="529" w:name="_Toc404783082"/>
      <w:bookmarkStart w:id="530" w:name="_Toc404784375"/>
      <w:bookmarkStart w:id="531" w:name="_Toc404785421"/>
      <w:bookmarkStart w:id="532" w:name="_Toc404785656"/>
      <w:bookmarkStart w:id="533" w:name="_Toc404786340"/>
      <w:bookmarkStart w:id="534" w:name="_Toc436074248"/>
      <w:bookmarkStart w:id="535" w:name="_Toc438808093"/>
      <w:r w:rsidRPr="006C27CE">
        <w:rPr>
          <w:rFonts w:ascii="Times New Roman" w:hAnsi="Times New Roman" w:cs="Times New Roman"/>
          <w:bCs w:val="0"/>
          <w:color w:val="auto"/>
          <w:sz w:val="28"/>
          <w:szCs w:val="28"/>
          <w:lang w:val="ru-RU"/>
        </w:rPr>
        <w:t>1.</w:t>
      </w:r>
      <w:r w:rsidR="00EF094C" w:rsidRPr="006C27CE">
        <w:rPr>
          <w:rFonts w:ascii="Times New Roman" w:hAnsi="Times New Roman" w:cs="Times New Roman"/>
          <w:bCs w:val="0"/>
          <w:color w:val="auto"/>
          <w:sz w:val="28"/>
          <w:szCs w:val="28"/>
          <w:lang w:val="ru-RU"/>
        </w:rPr>
        <w:t>6. Балансы тепловой мощности и тепловой нагрузки в зонах действия источников тепловой энергии</w:t>
      </w:r>
      <w:bookmarkEnd w:id="529"/>
      <w:bookmarkEnd w:id="530"/>
      <w:bookmarkEnd w:id="531"/>
      <w:bookmarkEnd w:id="532"/>
      <w:bookmarkEnd w:id="533"/>
      <w:bookmarkEnd w:id="534"/>
      <w:bookmarkEnd w:id="535"/>
    </w:p>
    <w:p w14:paraId="4E4DC858" w14:textId="77777777" w:rsidR="00C40F50" w:rsidRDefault="00C40F50" w:rsidP="00C40F50"/>
    <w:p w14:paraId="190BA616" w14:textId="77777777" w:rsidR="00EF094C" w:rsidRPr="006C27CE" w:rsidRDefault="00EF094C" w:rsidP="00EF094C">
      <w:pPr>
        <w:widowControl w:val="0"/>
        <w:spacing w:after="0" w:line="360" w:lineRule="auto"/>
        <w:jc w:val="both"/>
        <w:rPr>
          <w:rFonts w:ascii="Times New Roman" w:hAnsi="Times New Roman" w:cs="Times New Roman"/>
          <w:sz w:val="28"/>
          <w:szCs w:val="28"/>
        </w:rPr>
      </w:pPr>
      <w:r w:rsidRPr="006C27CE">
        <w:rPr>
          <w:rFonts w:ascii="Times New Roman" w:hAnsi="Times New Roman" w:cs="Times New Roman"/>
        </w:rPr>
        <w:tab/>
      </w:r>
      <w:r w:rsidRPr="006C27CE">
        <w:rPr>
          <w:rFonts w:ascii="Times New Roman" w:hAnsi="Times New Roman" w:cs="Times New Roman"/>
          <w:sz w:val="28"/>
          <w:szCs w:val="28"/>
        </w:rPr>
        <w:t>Балансы установленной, располагаемой тепловой мощности и тепловой нагрузки котельных приведены в таблицах 1.6.1.–1.6.7.</w:t>
      </w:r>
      <w:r w:rsidR="00AF6391">
        <w:rPr>
          <w:rFonts w:ascii="Times New Roman" w:hAnsi="Times New Roman" w:cs="Times New Roman"/>
          <w:sz w:val="28"/>
          <w:szCs w:val="28"/>
        </w:rPr>
        <w:t xml:space="preserve"> Максимальные часовые тепловые потери были определены с помощью пересчета на минимальную температуру окружающей среды согласно фактическим и планируемым годовым показателям ООО «БИО ТЭК-М».  </w:t>
      </w:r>
    </w:p>
    <w:p w14:paraId="6EEF4825" w14:textId="77777777" w:rsidR="00EF094C" w:rsidRPr="006C27CE" w:rsidRDefault="00EF094C" w:rsidP="00551BB0">
      <w:pPr>
        <w:rPr>
          <w:rFonts w:ascii="Times New Roman" w:eastAsia="Times New Roman" w:hAnsi="Times New Roman" w:cs="Times New Roman"/>
          <w:bCs/>
          <w:sz w:val="28"/>
          <w:szCs w:val="28"/>
        </w:rPr>
      </w:pPr>
      <w:bookmarkStart w:id="536" w:name="_Toc404780581"/>
      <w:bookmarkStart w:id="537" w:name="_Toc404783083"/>
      <w:bookmarkStart w:id="538" w:name="_Toc404785657"/>
      <w:bookmarkStart w:id="539" w:name="_Toc404786341"/>
      <w:r w:rsidRPr="006C27CE">
        <w:rPr>
          <w:rFonts w:ascii="Times New Roman" w:eastAsia="Times New Roman" w:hAnsi="Times New Roman" w:cs="Times New Roman"/>
          <w:bCs/>
          <w:sz w:val="28"/>
          <w:szCs w:val="28"/>
        </w:rPr>
        <w:t xml:space="preserve">Таблица 1.6.1 – </w:t>
      </w:r>
      <w:r w:rsidR="00551BB0" w:rsidRPr="006C27CE">
        <w:rPr>
          <w:rFonts w:ascii="Times New Roman" w:eastAsia="Times New Roman" w:hAnsi="Times New Roman" w:cs="Times New Roman"/>
          <w:bCs/>
          <w:sz w:val="28"/>
          <w:szCs w:val="28"/>
        </w:rPr>
        <w:t>Б</w:t>
      </w:r>
      <w:r w:rsidRPr="006C27CE">
        <w:rPr>
          <w:rFonts w:ascii="Times New Roman" w:eastAsia="Times New Roman" w:hAnsi="Times New Roman" w:cs="Times New Roman"/>
          <w:bCs/>
          <w:sz w:val="28"/>
          <w:szCs w:val="28"/>
        </w:rPr>
        <w:t xml:space="preserve">аланс тепловой мощности котельной </w:t>
      </w:r>
      <w:bookmarkEnd w:id="536"/>
      <w:bookmarkEnd w:id="537"/>
      <w:bookmarkEnd w:id="538"/>
      <w:bookmarkEnd w:id="539"/>
      <w:r w:rsidR="0098711D">
        <w:rPr>
          <w:rFonts w:ascii="Times New Roman" w:eastAsia="Times New Roman" w:hAnsi="Times New Roman" w:cs="Times New Roman"/>
          <w:bCs/>
          <w:sz w:val="28"/>
          <w:szCs w:val="28"/>
        </w:rPr>
        <w:t>ДКВР-10-13</w:t>
      </w:r>
    </w:p>
    <w:tbl>
      <w:tblPr>
        <w:tblW w:w="9513" w:type="dxa"/>
        <w:tblInd w:w="93" w:type="dxa"/>
        <w:tblLook w:val="04A0" w:firstRow="1" w:lastRow="0" w:firstColumn="1" w:lastColumn="0" w:noHBand="0" w:noVBand="1"/>
      </w:tblPr>
      <w:tblGrid>
        <w:gridCol w:w="6252"/>
        <w:gridCol w:w="3261"/>
      </w:tblGrid>
      <w:tr w:rsidR="00EF094C" w:rsidRPr="006C27CE" w14:paraId="0520207F" w14:textId="77777777" w:rsidTr="00EF094C">
        <w:trPr>
          <w:trHeight w:val="300"/>
          <w:tblHeader/>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FAF72"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Показатель</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AEA99EF"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 xml:space="preserve">Котельная </w:t>
            </w:r>
            <w:r w:rsidR="0098711D">
              <w:rPr>
                <w:rFonts w:ascii="Times New Roman" w:eastAsia="Times New Roman" w:hAnsi="Times New Roman" w:cs="Times New Roman"/>
                <w:sz w:val="24"/>
                <w:szCs w:val="24"/>
                <w:lang w:eastAsia="ru-RU"/>
              </w:rPr>
              <w:t>ДКВР-10-13</w:t>
            </w:r>
          </w:p>
        </w:tc>
      </w:tr>
      <w:tr w:rsidR="00EF094C" w:rsidRPr="006C27CE" w14:paraId="36A6F592" w14:textId="77777777" w:rsidTr="00EF094C">
        <w:trPr>
          <w:trHeight w:val="133"/>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C8B643B"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Установленная тепловая мощность, Гкал/ч</w:t>
            </w:r>
          </w:p>
        </w:tc>
        <w:tc>
          <w:tcPr>
            <w:tcW w:w="3261" w:type="dxa"/>
            <w:tcBorders>
              <w:top w:val="nil"/>
              <w:left w:val="nil"/>
              <w:bottom w:val="single" w:sz="4" w:space="0" w:color="auto"/>
              <w:right w:val="single" w:sz="4" w:space="0" w:color="auto"/>
            </w:tcBorders>
            <w:shd w:val="clear" w:color="auto" w:fill="auto"/>
            <w:vAlign w:val="center"/>
            <w:hideMark/>
          </w:tcPr>
          <w:p w14:paraId="4A90F8D6"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17,500</w:t>
            </w:r>
          </w:p>
        </w:tc>
      </w:tr>
      <w:tr w:rsidR="00EF094C" w:rsidRPr="006C27CE" w14:paraId="694D1F97" w14:textId="77777777" w:rsidTr="00EF094C">
        <w:trPr>
          <w:trHeight w:val="138"/>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E27B4FC"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Ограничения тепловой мощности, Гкал/ч</w:t>
            </w:r>
          </w:p>
        </w:tc>
        <w:tc>
          <w:tcPr>
            <w:tcW w:w="3261" w:type="dxa"/>
            <w:tcBorders>
              <w:top w:val="nil"/>
              <w:left w:val="nil"/>
              <w:bottom w:val="single" w:sz="4" w:space="0" w:color="auto"/>
              <w:right w:val="single" w:sz="4" w:space="0" w:color="auto"/>
            </w:tcBorders>
            <w:shd w:val="clear" w:color="auto" w:fill="auto"/>
            <w:vAlign w:val="center"/>
            <w:hideMark/>
          </w:tcPr>
          <w:p w14:paraId="14570450"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0,000</w:t>
            </w:r>
          </w:p>
        </w:tc>
      </w:tr>
      <w:tr w:rsidR="00EF094C" w:rsidRPr="006C27CE" w14:paraId="654C14E9" w14:textId="77777777" w:rsidTr="00EF094C">
        <w:trPr>
          <w:trHeight w:val="64"/>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4EC1DC57"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Располагаемая тепловая мощность, Гкал/ч</w:t>
            </w:r>
          </w:p>
        </w:tc>
        <w:tc>
          <w:tcPr>
            <w:tcW w:w="3261" w:type="dxa"/>
            <w:tcBorders>
              <w:top w:val="nil"/>
              <w:left w:val="nil"/>
              <w:bottom w:val="single" w:sz="4" w:space="0" w:color="auto"/>
              <w:right w:val="single" w:sz="4" w:space="0" w:color="auto"/>
            </w:tcBorders>
            <w:shd w:val="clear" w:color="auto" w:fill="auto"/>
            <w:vAlign w:val="center"/>
            <w:hideMark/>
          </w:tcPr>
          <w:p w14:paraId="7E2ED270"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17,500</w:t>
            </w:r>
          </w:p>
        </w:tc>
      </w:tr>
      <w:tr w:rsidR="00EF094C" w:rsidRPr="006C27CE" w14:paraId="36F1034F" w14:textId="77777777" w:rsidTr="00EF094C">
        <w:trPr>
          <w:trHeight w:val="132"/>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2CB2329"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Расход тепловой энергии на собственные нужды, Гкал/ч</w:t>
            </w:r>
          </w:p>
        </w:tc>
        <w:tc>
          <w:tcPr>
            <w:tcW w:w="3261" w:type="dxa"/>
            <w:tcBorders>
              <w:top w:val="nil"/>
              <w:left w:val="nil"/>
              <w:bottom w:val="single" w:sz="4" w:space="0" w:color="auto"/>
              <w:right w:val="single" w:sz="4" w:space="0" w:color="auto"/>
            </w:tcBorders>
            <w:shd w:val="clear" w:color="auto" w:fill="auto"/>
            <w:vAlign w:val="center"/>
            <w:hideMark/>
          </w:tcPr>
          <w:p w14:paraId="3610A0AE" w14:textId="77777777" w:rsidR="00EF094C" w:rsidRPr="006C27CE" w:rsidRDefault="00EF094C" w:rsidP="009371A2">
            <w:pPr>
              <w:spacing w:after="0" w:line="240" w:lineRule="auto"/>
              <w:jc w:val="center"/>
              <w:rPr>
                <w:rFonts w:ascii="Times New Roman" w:eastAsia="Times New Roman" w:hAnsi="Times New Roman" w:cs="Times New Roman"/>
                <w:sz w:val="24"/>
                <w:szCs w:val="24"/>
                <w:lang w:eastAsia="ru-RU"/>
              </w:rPr>
            </w:pPr>
            <w:r w:rsidRPr="009371A2">
              <w:rPr>
                <w:rFonts w:ascii="Times New Roman" w:eastAsia="Times New Roman" w:hAnsi="Times New Roman" w:cs="Times New Roman"/>
                <w:sz w:val="24"/>
                <w:szCs w:val="24"/>
                <w:lang w:eastAsia="ru-RU"/>
              </w:rPr>
              <w:t>0,</w:t>
            </w:r>
            <w:r w:rsidR="009371A2" w:rsidRPr="009371A2">
              <w:rPr>
                <w:rFonts w:ascii="Times New Roman" w:eastAsia="Times New Roman" w:hAnsi="Times New Roman" w:cs="Times New Roman"/>
                <w:sz w:val="24"/>
                <w:szCs w:val="24"/>
                <w:lang w:eastAsia="ru-RU"/>
              </w:rPr>
              <w:t>045</w:t>
            </w:r>
          </w:p>
        </w:tc>
      </w:tr>
      <w:tr w:rsidR="00EF094C" w:rsidRPr="006C27CE" w14:paraId="6C0AEA7E"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5718CE35"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Тепловая мощность нетто, Гкал/ч</w:t>
            </w:r>
          </w:p>
        </w:tc>
        <w:tc>
          <w:tcPr>
            <w:tcW w:w="3261" w:type="dxa"/>
            <w:tcBorders>
              <w:top w:val="nil"/>
              <w:left w:val="nil"/>
              <w:bottom w:val="single" w:sz="4" w:space="0" w:color="auto"/>
              <w:right w:val="single" w:sz="4" w:space="0" w:color="auto"/>
            </w:tcBorders>
            <w:shd w:val="clear" w:color="auto" w:fill="auto"/>
            <w:vAlign w:val="center"/>
            <w:hideMark/>
          </w:tcPr>
          <w:p w14:paraId="6DAB9F4B"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17,480</w:t>
            </w:r>
          </w:p>
        </w:tc>
      </w:tr>
      <w:tr w:rsidR="00EF094C" w:rsidRPr="006C27CE" w14:paraId="63BEFE29"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79D2D37D" w14:textId="77777777" w:rsidR="00EF094C" w:rsidRPr="006C27CE" w:rsidRDefault="00673D48"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Потери</w:t>
            </w:r>
            <w:r>
              <w:rPr>
                <w:rFonts w:ascii="Times New Roman" w:eastAsia="Times New Roman" w:hAnsi="Times New Roman" w:cs="Times New Roman"/>
                <w:sz w:val="24"/>
                <w:szCs w:val="24"/>
                <w:lang w:eastAsia="ru-RU"/>
              </w:rPr>
              <w:t xml:space="preserve"> от отпуска</w:t>
            </w:r>
            <w:r w:rsidRPr="006C27CE">
              <w:rPr>
                <w:rFonts w:ascii="Times New Roman" w:eastAsia="Times New Roman" w:hAnsi="Times New Roman" w:cs="Times New Roman"/>
                <w:sz w:val="24"/>
                <w:szCs w:val="24"/>
                <w:lang w:eastAsia="ru-RU"/>
              </w:rPr>
              <w:t>, Гкал/ч</w:t>
            </w:r>
          </w:p>
        </w:tc>
        <w:tc>
          <w:tcPr>
            <w:tcW w:w="3261" w:type="dxa"/>
            <w:tcBorders>
              <w:top w:val="nil"/>
              <w:left w:val="nil"/>
              <w:bottom w:val="single" w:sz="4" w:space="0" w:color="auto"/>
              <w:right w:val="single" w:sz="4" w:space="0" w:color="auto"/>
            </w:tcBorders>
            <w:shd w:val="clear" w:color="auto" w:fill="auto"/>
            <w:noWrap/>
            <w:vAlign w:val="bottom"/>
            <w:hideMark/>
          </w:tcPr>
          <w:p w14:paraId="28085C05" w14:textId="77777777" w:rsidR="00EF094C" w:rsidRPr="003A69D4" w:rsidRDefault="00F24903" w:rsidP="00AE0E2B">
            <w:pPr>
              <w:spacing w:after="0" w:line="240" w:lineRule="auto"/>
              <w:jc w:val="center"/>
              <w:rPr>
                <w:rFonts w:ascii="Times New Roman" w:eastAsia="Times New Roman" w:hAnsi="Times New Roman" w:cs="Times New Roman"/>
                <w:sz w:val="24"/>
                <w:szCs w:val="24"/>
                <w:lang w:val="en-US" w:eastAsia="ru-RU"/>
              </w:rPr>
            </w:pPr>
            <w:r w:rsidRPr="00FD6363">
              <w:rPr>
                <w:rFonts w:ascii="Times New Roman" w:eastAsia="Times New Roman" w:hAnsi="Times New Roman" w:cs="Times New Roman"/>
                <w:sz w:val="24"/>
                <w:szCs w:val="24"/>
                <w:highlight w:val="yellow"/>
                <w:lang w:eastAsia="ru-RU"/>
              </w:rPr>
              <w:t>1</w:t>
            </w:r>
            <w:r w:rsidR="00163101" w:rsidRPr="00FD6363">
              <w:rPr>
                <w:rFonts w:ascii="Times New Roman" w:eastAsia="Times New Roman" w:hAnsi="Times New Roman" w:cs="Times New Roman"/>
                <w:sz w:val="24"/>
                <w:szCs w:val="24"/>
                <w:highlight w:val="yellow"/>
                <w:lang w:eastAsia="ru-RU"/>
              </w:rPr>
              <w:t>,</w:t>
            </w:r>
            <w:r w:rsidR="00AE0E2B">
              <w:rPr>
                <w:rFonts w:ascii="Times New Roman" w:eastAsia="Times New Roman" w:hAnsi="Times New Roman" w:cs="Times New Roman"/>
                <w:sz w:val="24"/>
                <w:szCs w:val="24"/>
                <w:highlight w:val="yellow"/>
                <w:lang w:eastAsia="ru-RU"/>
              </w:rPr>
              <w:t>52</w:t>
            </w:r>
            <w:r w:rsidR="00720DDE">
              <w:rPr>
                <w:rFonts w:ascii="Times New Roman" w:eastAsia="Times New Roman" w:hAnsi="Times New Roman" w:cs="Times New Roman"/>
                <w:sz w:val="24"/>
                <w:szCs w:val="24"/>
                <w:highlight w:val="yellow"/>
                <w:lang w:eastAsia="ru-RU"/>
              </w:rPr>
              <w:t>0</w:t>
            </w:r>
            <w:r w:rsidRPr="00FD6363">
              <w:rPr>
                <w:rFonts w:ascii="Times New Roman" w:eastAsia="Times New Roman" w:hAnsi="Times New Roman" w:cs="Times New Roman"/>
                <w:sz w:val="24"/>
                <w:szCs w:val="24"/>
                <w:highlight w:val="yellow"/>
                <w:lang w:eastAsia="ru-RU"/>
              </w:rPr>
              <w:t>*</w:t>
            </w:r>
            <w:r w:rsidR="003A69D4" w:rsidRPr="00FD6363">
              <w:rPr>
                <w:rFonts w:ascii="Times New Roman" w:eastAsia="Times New Roman" w:hAnsi="Times New Roman" w:cs="Times New Roman"/>
                <w:sz w:val="24"/>
                <w:szCs w:val="24"/>
                <w:highlight w:val="yellow"/>
                <w:lang w:val="en-US" w:eastAsia="ru-RU"/>
              </w:rPr>
              <w:t xml:space="preserve"> (</w:t>
            </w:r>
            <w:r w:rsidRPr="00FD6363">
              <w:rPr>
                <w:rFonts w:ascii="Times New Roman" w:eastAsia="Times New Roman" w:hAnsi="Times New Roman" w:cs="Times New Roman"/>
                <w:sz w:val="24"/>
                <w:szCs w:val="24"/>
                <w:highlight w:val="yellow"/>
                <w:lang w:eastAsia="ru-RU"/>
              </w:rPr>
              <w:t>18,</w:t>
            </w:r>
            <w:r w:rsidR="00AE0E2B">
              <w:rPr>
                <w:rFonts w:ascii="Times New Roman" w:eastAsia="Times New Roman" w:hAnsi="Times New Roman" w:cs="Times New Roman"/>
                <w:sz w:val="24"/>
                <w:szCs w:val="24"/>
                <w:highlight w:val="yellow"/>
                <w:lang w:eastAsia="ru-RU"/>
              </w:rPr>
              <w:t>4</w:t>
            </w:r>
            <w:r w:rsidR="003A69D4" w:rsidRPr="00FD6363">
              <w:rPr>
                <w:rFonts w:ascii="Times New Roman" w:eastAsia="Times New Roman" w:hAnsi="Times New Roman" w:cs="Times New Roman"/>
                <w:sz w:val="24"/>
                <w:szCs w:val="24"/>
                <w:highlight w:val="yellow"/>
                <w:lang w:val="en-US" w:eastAsia="ru-RU"/>
              </w:rPr>
              <w:t>%)</w:t>
            </w:r>
          </w:p>
        </w:tc>
      </w:tr>
      <w:tr w:rsidR="00EF094C" w:rsidRPr="006C27CE" w14:paraId="44FC439B"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1295CA3"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Полезная нагрузка, Гкал/ч</w:t>
            </w:r>
          </w:p>
        </w:tc>
        <w:tc>
          <w:tcPr>
            <w:tcW w:w="3261" w:type="dxa"/>
            <w:tcBorders>
              <w:top w:val="nil"/>
              <w:left w:val="nil"/>
              <w:bottom w:val="single" w:sz="4" w:space="0" w:color="auto"/>
              <w:right w:val="single" w:sz="4" w:space="0" w:color="auto"/>
            </w:tcBorders>
            <w:shd w:val="clear" w:color="auto" w:fill="auto"/>
            <w:noWrap/>
            <w:vAlign w:val="bottom"/>
            <w:hideMark/>
          </w:tcPr>
          <w:p w14:paraId="1AD3A8B7" w14:textId="77777777" w:rsidR="00EF094C" w:rsidRPr="006C27CE" w:rsidRDefault="00EF094C" w:rsidP="00F24903">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6,</w:t>
            </w:r>
            <w:r w:rsidR="00F24903">
              <w:rPr>
                <w:rFonts w:ascii="Times New Roman" w:eastAsia="Times New Roman" w:hAnsi="Times New Roman" w:cs="Times New Roman"/>
                <w:sz w:val="24"/>
                <w:szCs w:val="24"/>
                <w:lang w:eastAsia="ru-RU"/>
              </w:rPr>
              <w:t>75</w:t>
            </w:r>
            <w:r w:rsidR="00720DDE">
              <w:rPr>
                <w:rFonts w:ascii="Times New Roman" w:eastAsia="Times New Roman" w:hAnsi="Times New Roman" w:cs="Times New Roman"/>
                <w:sz w:val="24"/>
                <w:szCs w:val="24"/>
                <w:lang w:eastAsia="ru-RU"/>
              </w:rPr>
              <w:t>0</w:t>
            </w:r>
          </w:p>
        </w:tc>
      </w:tr>
      <w:tr w:rsidR="00EF094C" w:rsidRPr="006C27CE" w14:paraId="5A400634"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1CBA63F5"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Резерв (+) / Дефицит (-), Гкал/ч</w:t>
            </w:r>
          </w:p>
        </w:tc>
        <w:tc>
          <w:tcPr>
            <w:tcW w:w="3261" w:type="dxa"/>
            <w:tcBorders>
              <w:top w:val="nil"/>
              <w:left w:val="nil"/>
              <w:bottom w:val="single" w:sz="4" w:space="0" w:color="auto"/>
              <w:right w:val="single" w:sz="4" w:space="0" w:color="auto"/>
            </w:tcBorders>
            <w:shd w:val="clear" w:color="auto" w:fill="auto"/>
            <w:noWrap/>
            <w:vAlign w:val="bottom"/>
            <w:hideMark/>
          </w:tcPr>
          <w:p w14:paraId="35996EE5" w14:textId="77777777" w:rsidR="00EF094C" w:rsidRPr="006C27CE" w:rsidRDefault="00F24903" w:rsidP="00720D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163101">
              <w:rPr>
                <w:rFonts w:ascii="Times New Roman" w:eastAsia="Times New Roman" w:hAnsi="Times New Roman" w:cs="Times New Roman"/>
                <w:sz w:val="24"/>
                <w:szCs w:val="24"/>
                <w:lang w:eastAsia="ru-RU"/>
              </w:rPr>
              <w:t>,</w:t>
            </w:r>
            <w:r w:rsidR="00720DDE">
              <w:rPr>
                <w:rFonts w:ascii="Times New Roman" w:eastAsia="Times New Roman" w:hAnsi="Times New Roman" w:cs="Times New Roman"/>
                <w:sz w:val="24"/>
                <w:szCs w:val="24"/>
                <w:lang w:eastAsia="ru-RU"/>
              </w:rPr>
              <w:t>185</w:t>
            </w:r>
          </w:p>
        </w:tc>
      </w:tr>
    </w:tbl>
    <w:p w14:paraId="653AEFE0" w14:textId="77777777" w:rsidR="005E4148" w:rsidRDefault="005E4148" w:rsidP="005E4148">
      <w:pPr>
        <w:widowControl w:val="0"/>
        <w:spacing w:after="0" w:line="240" w:lineRule="auto"/>
        <w:jc w:val="both"/>
        <w:rPr>
          <w:rFonts w:ascii="Times New Roman" w:hAnsi="Times New Roman" w:cs="Times New Roman"/>
        </w:rPr>
      </w:pPr>
      <w:r>
        <w:rPr>
          <w:rFonts w:ascii="Times New Roman" w:hAnsi="Times New Roman" w:cs="Times New Roman"/>
        </w:rPr>
        <w:t>*</w:t>
      </w:r>
      <w:r w:rsidR="00F24903">
        <w:rPr>
          <w:rFonts w:ascii="Times New Roman" w:hAnsi="Times New Roman" w:cs="Times New Roman"/>
        </w:rPr>
        <w:t>согласно фактическим показателям за 2015 год</w:t>
      </w:r>
      <w:r w:rsidR="00016597">
        <w:rPr>
          <w:rFonts w:ascii="Times New Roman" w:hAnsi="Times New Roman" w:cs="Times New Roman"/>
        </w:rPr>
        <w:t xml:space="preserve"> </w:t>
      </w:r>
    </w:p>
    <w:p w14:paraId="21114F4D" w14:textId="77777777" w:rsidR="00AE0E2B" w:rsidRPr="00720DDE" w:rsidRDefault="00FD6363" w:rsidP="00AE0E2B">
      <w:pPr>
        <w:widowControl w:val="0"/>
        <w:spacing w:after="0" w:line="360" w:lineRule="auto"/>
        <w:ind w:firstLine="709"/>
        <w:jc w:val="both"/>
        <w:rPr>
          <w:rFonts w:ascii="Times New Roman" w:hAnsi="Times New Roman" w:cs="Times New Roman"/>
          <w:sz w:val="28"/>
          <w:szCs w:val="28"/>
          <w:highlight w:val="yellow"/>
        </w:rPr>
      </w:pPr>
      <w:r w:rsidRPr="00FD6363">
        <w:rPr>
          <w:rFonts w:ascii="Times New Roman" w:hAnsi="Times New Roman" w:cs="Times New Roman"/>
          <w:color w:val="FF0000"/>
          <w:sz w:val="28"/>
          <w:szCs w:val="28"/>
        </w:rPr>
        <w:t>Как получили потери?</w:t>
      </w:r>
      <w:r w:rsidR="00AE0E2B">
        <w:rPr>
          <w:rFonts w:ascii="Times New Roman" w:hAnsi="Times New Roman" w:cs="Times New Roman"/>
          <w:color w:val="FF0000"/>
          <w:sz w:val="28"/>
          <w:szCs w:val="28"/>
        </w:rPr>
        <w:t xml:space="preserve"> </w:t>
      </w:r>
      <w:r w:rsidR="00AE0E2B" w:rsidRPr="00720DDE">
        <w:rPr>
          <w:rFonts w:ascii="Times New Roman" w:hAnsi="Times New Roman" w:cs="Times New Roman"/>
          <w:sz w:val="28"/>
          <w:szCs w:val="28"/>
          <w:highlight w:val="yellow"/>
        </w:rPr>
        <w:t xml:space="preserve">Тепловые потери были получены </w:t>
      </w:r>
      <w:r w:rsidR="00720DDE">
        <w:rPr>
          <w:rFonts w:ascii="Times New Roman" w:hAnsi="Times New Roman" w:cs="Times New Roman"/>
          <w:sz w:val="28"/>
          <w:szCs w:val="28"/>
          <w:highlight w:val="yellow"/>
        </w:rPr>
        <w:t xml:space="preserve">согласно фактическим данным (по </w:t>
      </w:r>
      <w:r w:rsidR="00AE0E2B" w:rsidRPr="00720DDE">
        <w:rPr>
          <w:rFonts w:ascii="Times New Roman" w:hAnsi="Times New Roman" w:cs="Times New Roman"/>
          <w:sz w:val="28"/>
          <w:szCs w:val="28"/>
          <w:highlight w:val="yellow"/>
        </w:rPr>
        <w:t xml:space="preserve">ДКВР) следующим способом </w:t>
      </w:r>
      <w:r w:rsidR="00AE0E2B" w:rsidRPr="00720DDE">
        <w:rPr>
          <w:rFonts w:ascii="Times New Roman" w:hAnsi="Times New Roman" w:cs="Times New Roman"/>
          <w:sz w:val="28"/>
          <w:szCs w:val="28"/>
          <w:highlight w:val="yellow"/>
          <w:lang w:val="en-US"/>
        </w:rPr>
        <w:t>Q</w:t>
      </w:r>
      <w:r w:rsidR="00AE0E2B" w:rsidRPr="00720DDE">
        <w:rPr>
          <w:rFonts w:ascii="Times New Roman" w:hAnsi="Times New Roman" w:cs="Times New Roman"/>
          <w:sz w:val="28"/>
          <w:szCs w:val="28"/>
          <w:highlight w:val="yellow"/>
        </w:rPr>
        <w:t>тп,%=</w:t>
      </w:r>
      <w:r w:rsidR="00AE0E2B" w:rsidRPr="00720DDE">
        <w:rPr>
          <w:rFonts w:ascii="Times New Roman" w:hAnsi="Times New Roman" w:cs="Times New Roman"/>
          <w:sz w:val="28"/>
          <w:szCs w:val="28"/>
          <w:highlight w:val="yellow"/>
          <w:lang w:val="en-US"/>
        </w:rPr>
        <w:t>Q</w:t>
      </w:r>
      <w:r w:rsidR="00AE0E2B" w:rsidRPr="00720DDE">
        <w:rPr>
          <w:rFonts w:ascii="Times New Roman" w:hAnsi="Times New Roman" w:cs="Times New Roman"/>
          <w:sz w:val="28"/>
          <w:szCs w:val="28"/>
          <w:highlight w:val="yellow"/>
        </w:rPr>
        <w:t>тп(Гкал)/</w:t>
      </w:r>
      <w:r w:rsidR="00AE0E2B" w:rsidRPr="00720DDE">
        <w:rPr>
          <w:rFonts w:ascii="Times New Roman" w:hAnsi="Times New Roman" w:cs="Times New Roman"/>
          <w:sz w:val="28"/>
          <w:szCs w:val="28"/>
          <w:highlight w:val="yellow"/>
          <w:lang w:val="en-US"/>
        </w:rPr>
        <w:t>Q</w:t>
      </w:r>
      <w:r w:rsidR="00AE0E2B" w:rsidRPr="00720DDE">
        <w:rPr>
          <w:rFonts w:ascii="Times New Roman" w:hAnsi="Times New Roman" w:cs="Times New Roman"/>
          <w:sz w:val="28"/>
          <w:szCs w:val="28"/>
          <w:highlight w:val="yellow"/>
        </w:rPr>
        <w:t>отп(Гкал)*100=4293,5/23334,3=18,4%</w:t>
      </w:r>
    </w:p>
    <w:p w14:paraId="301BF82B" w14:textId="77777777" w:rsidR="00AE0E2B" w:rsidRPr="00720DDE" w:rsidRDefault="00AE0E2B" w:rsidP="008A7F22">
      <w:pPr>
        <w:widowControl w:val="0"/>
        <w:spacing w:after="0" w:line="360" w:lineRule="auto"/>
        <w:ind w:firstLine="709"/>
        <w:jc w:val="both"/>
        <w:rPr>
          <w:rFonts w:ascii="Times New Roman" w:hAnsi="Times New Roman" w:cs="Times New Roman"/>
          <w:sz w:val="28"/>
          <w:szCs w:val="28"/>
          <w:highlight w:val="yellow"/>
        </w:rPr>
      </w:pPr>
      <w:r w:rsidRPr="00720DDE">
        <w:rPr>
          <w:rFonts w:ascii="Times New Roman" w:hAnsi="Times New Roman" w:cs="Times New Roman"/>
          <w:sz w:val="28"/>
          <w:szCs w:val="28"/>
          <w:highlight w:val="yellow"/>
        </w:rPr>
        <w:t>Далее для определения часовых тепловых потерь Гкал/ч была построена следующая пропорция:</w:t>
      </w:r>
    </w:p>
    <w:p w14:paraId="3C0C5021" w14:textId="77777777" w:rsidR="00AE0E2B" w:rsidRPr="00720DDE" w:rsidRDefault="00AE0E2B" w:rsidP="008A7F22">
      <w:pPr>
        <w:widowControl w:val="0"/>
        <w:spacing w:after="0" w:line="360" w:lineRule="auto"/>
        <w:ind w:firstLine="709"/>
        <w:jc w:val="both"/>
        <w:rPr>
          <w:rFonts w:ascii="Times New Roman" w:hAnsi="Times New Roman" w:cs="Times New Roman"/>
          <w:sz w:val="28"/>
          <w:szCs w:val="28"/>
          <w:highlight w:val="yellow"/>
        </w:rPr>
      </w:pPr>
      <w:r w:rsidRPr="00720DDE">
        <w:rPr>
          <w:rFonts w:ascii="Times New Roman" w:hAnsi="Times New Roman" w:cs="Times New Roman"/>
          <w:sz w:val="28"/>
          <w:szCs w:val="28"/>
          <w:highlight w:val="yellow"/>
        </w:rPr>
        <w:t>6,75 Гкал/ч – тепловая нагрузка абонентов (100-18,4)=81,6%</w:t>
      </w:r>
    </w:p>
    <w:p w14:paraId="3F6AD8E8" w14:textId="77777777" w:rsidR="00AE0E2B" w:rsidRPr="00776E5B" w:rsidRDefault="00AE0E2B" w:rsidP="008A7F22">
      <w:pPr>
        <w:widowControl w:val="0"/>
        <w:spacing w:after="0" w:line="360" w:lineRule="auto"/>
        <w:ind w:firstLine="709"/>
        <w:jc w:val="both"/>
        <w:rPr>
          <w:rFonts w:ascii="Times New Roman" w:hAnsi="Times New Roman" w:cs="Times New Roman"/>
          <w:sz w:val="28"/>
          <w:szCs w:val="28"/>
          <w:highlight w:val="yellow"/>
        </w:rPr>
      </w:pPr>
      <w:r w:rsidRPr="00720DDE">
        <w:rPr>
          <w:rFonts w:ascii="Times New Roman" w:hAnsi="Times New Roman" w:cs="Times New Roman"/>
          <w:sz w:val="28"/>
          <w:szCs w:val="28"/>
          <w:highlight w:val="yellow"/>
          <w:lang w:val="en-US"/>
        </w:rPr>
        <w:t>x</w:t>
      </w:r>
      <w:r w:rsidRPr="00720DDE">
        <w:rPr>
          <w:rFonts w:ascii="Times New Roman" w:hAnsi="Times New Roman" w:cs="Times New Roman"/>
          <w:sz w:val="28"/>
          <w:szCs w:val="28"/>
          <w:highlight w:val="yellow"/>
        </w:rPr>
        <w:t xml:space="preserve"> Гкал/ч – 18,4% тепловые потери. </w:t>
      </w:r>
    </w:p>
    <w:p w14:paraId="01100ABC" w14:textId="77777777" w:rsidR="00AE0E2B" w:rsidRPr="00720DDE" w:rsidRDefault="00AE0E2B" w:rsidP="008A7F22">
      <w:pPr>
        <w:widowControl w:val="0"/>
        <w:spacing w:after="0" w:line="360" w:lineRule="auto"/>
        <w:ind w:firstLine="709"/>
        <w:jc w:val="both"/>
        <w:rPr>
          <w:rFonts w:ascii="Times New Roman" w:hAnsi="Times New Roman" w:cs="Times New Roman"/>
          <w:sz w:val="28"/>
          <w:szCs w:val="28"/>
          <w:highlight w:val="yellow"/>
        </w:rPr>
      </w:pPr>
      <w:r w:rsidRPr="00720DDE">
        <w:rPr>
          <w:rFonts w:ascii="Times New Roman" w:hAnsi="Times New Roman" w:cs="Times New Roman"/>
          <w:sz w:val="28"/>
          <w:szCs w:val="28"/>
          <w:highlight w:val="yellow"/>
        </w:rPr>
        <w:t>6,75 (нагрузка)+</w:t>
      </w:r>
      <w:r w:rsidRPr="00720DDE">
        <w:rPr>
          <w:rFonts w:ascii="Times New Roman" w:hAnsi="Times New Roman" w:cs="Times New Roman"/>
          <w:sz w:val="28"/>
          <w:szCs w:val="28"/>
          <w:highlight w:val="yellow"/>
          <w:lang w:val="en-US"/>
        </w:rPr>
        <w:t>x</w:t>
      </w:r>
      <w:r w:rsidRPr="00720DDE">
        <w:rPr>
          <w:rFonts w:ascii="Times New Roman" w:hAnsi="Times New Roman" w:cs="Times New Roman"/>
          <w:sz w:val="28"/>
          <w:szCs w:val="28"/>
          <w:highlight w:val="yellow"/>
        </w:rPr>
        <w:t>=Отпуск</w:t>
      </w:r>
    </w:p>
    <w:p w14:paraId="5F788897" w14:textId="77777777" w:rsidR="00AE0E2B" w:rsidRPr="00720DDE" w:rsidRDefault="00AE0E2B" w:rsidP="008A7F22">
      <w:pPr>
        <w:widowControl w:val="0"/>
        <w:spacing w:after="0" w:line="360" w:lineRule="auto"/>
        <w:ind w:firstLine="709"/>
        <w:jc w:val="both"/>
        <w:rPr>
          <w:rFonts w:ascii="Times New Roman" w:hAnsi="Times New Roman" w:cs="Times New Roman"/>
          <w:sz w:val="28"/>
          <w:szCs w:val="28"/>
          <w:highlight w:val="yellow"/>
        </w:rPr>
      </w:pPr>
      <w:r w:rsidRPr="00720DDE">
        <w:rPr>
          <w:rFonts w:ascii="Times New Roman" w:hAnsi="Times New Roman" w:cs="Times New Roman"/>
          <w:sz w:val="28"/>
          <w:szCs w:val="28"/>
          <w:highlight w:val="yellow"/>
        </w:rPr>
        <w:t xml:space="preserve">Таким образом: </w:t>
      </w:r>
    </w:p>
    <w:p w14:paraId="2E1CEED6" w14:textId="77777777" w:rsidR="00AE0E2B" w:rsidRPr="00720DDE" w:rsidRDefault="00AE0E2B" w:rsidP="008A7F22">
      <w:pPr>
        <w:widowControl w:val="0"/>
        <w:spacing w:after="0" w:line="360" w:lineRule="auto"/>
        <w:ind w:firstLine="709"/>
        <w:jc w:val="both"/>
        <w:rPr>
          <w:rFonts w:ascii="Times New Roman" w:hAnsi="Times New Roman" w:cs="Times New Roman"/>
          <w:sz w:val="28"/>
          <w:szCs w:val="28"/>
          <w:highlight w:val="yellow"/>
        </w:rPr>
      </w:pPr>
      <w:r w:rsidRPr="00720DDE">
        <w:rPr>
          <w:rFonts w:ascii="Times New Roman" w:hAnsi="Times New Roman" w:cs="Times New Roman"/>
          <w:sz w:val="28"/>
          <w:szCs w:val="28"/>
          <w:highlight w:val="yellow"/>
          <w:lang w:val="en-US"/>
        </w:rPr>
        <w:lastRenderedPageBreak/>
        <w:t xml:space="preserve">X </w:t>
      </w:r>
      <w:r w:rsidRPr="00720DDE">
        <w:rPr>
          <w:rFonts w:ascii="Times New Roman" w:hAnsi="Times New Roman" w:cs="Times New Roman"/>
          <w:sz w:val="28"/>
          <w:szCs w:val="28"/>
          <w:highlight w:val="yellow"/>
        </w:rPr>
        <w:t>-</w:t>
      </w:r>
      <w:r w:rsidRPr="00720DDE">
        <w:rPr>
          <w:rFonts w:ascii="Times New Roman" w:hAnsi="Times New Roman" w:cs="Times New Roman"/>
          <w:sz w:val="28"/>
          <w:szCs w:val="28"/>
          <w:highlight w:val="yellow"/>
          <w:lang w:val="en-US"/>
        </w:rPr>
        <w:t xml:space="preserve"> </w:t>
      </w:r>
      <w:r w:rsidRPr="00720DDE">
        <w:rPr>
          <w:rFonts w:ascii="Times New Roman" w:hAnsi="Times New Roman" w:cs="Times New Roman"/>
          <w:sz w:val="28"/>
          <w:szCs w:val="28"/>
          <w:highlight w:val="yellow"/>
        </w:rPr>
        <w:t>18,4</w:t>
      </w:r>
      <w:r w:rsidRPr="00720DDE">
        <w:rPr>
          <w:rFonts w:ascii="Times New Roman" w:hAnsi="Times New Roman" w:cs="Times New Roman"/>
          <w:sz w:val="28"/>
          <w:szCs w:val="28"/>
          <w:highlight w:val="yellow"/>
          <w:lang w:val="en-US"/>
        </w:rPr>
        <w:t xml:space="preserve"> </w:t>
      </w:r>
      <w:r w:rsidRPr="00720DDE">
        <w:rPr>
          <w:rFonts w:ascii="Times New Roman" w:hAnsi="Times New Roman" w:cs="Times New Roman"/>
          <w:sz w:val="28"/>
          <w:szCs w:val="28"/>
          <w:highlight w:val="yellow"/>
        </w:rPr>
        <w:t>%</w:t>
      </w:r>
    </w:p>
    <w:p w14:paraId="27034EDA" w14:textId="77777777" w:rsidR="00AE0E2B" w:rsidRPr="00720DDE" w:rsidRDefault="00AE0E2B" w:rsidP="008A7F22">
      <w:pPr>
        <w:widowControl w:val="0"/>
        <w:spacing w:after="0" w:line="360" w:lineRule="auto"/>
        <w:ind w:firstLine="709"/>
        <w:jc w:val="both"/>
        <w:rPr>
          <w:rFonts w:ascii="Times New Roman" w:hAnsi="Times New Roman" w:cs="Times New Roman"/>
          <w:sz w:val="28"/>
          <w:szCs w:val="28"/>
          <w:highlight w:val="yellow"/>
          <w:lang w:val="en-US"/>
        </w:rPr>
      </w:pPr>
      <w:r w:rsidRPr="00720DDE">
        <w:rPr>
          <w:rFonts w:ascii="Times New Roman" w:hAnsi="Times New Roman" w:cs="Times New Roman"/>
          <w:sz w:val="28"/>
          <w:szCs w:val="28"/>
          <w:highlight w:val="yellow"/>
        </w:rPr>
        <w:t>6</w:t>
      </w:r>
      <w:r w:rsidRPr="00720DDE">
        <w:rPr>
          <w:rFonts w:ascii="Times New Roman" w:hAnsi="Times New Roman" w:cs="Times New Roman"/>
          <w:sz w:val="28"/>
          <w:szCs w:val="28"/>
          <w:highlight w:val="yellow"/>
          <w:lang w:val="en-US"/>
        </w:rPr>
        <w:t>,75 - 81,6 %</w:t>
      </w:r>
    </w:p>
    <w:p w14:paraId="44F4C322" w14:textId="77777777" w:rsidR="00AE0E2B" w:rsidRPr="00720DDE" w:rsidRDefault="00AE0E2B" w:rsidP="008A7F22">
      <w:pPr>
        <w:widowControl w:val="0"/>
        <w:spacing w:after="0" w:line="360" w:lineRule="auto"/>
        <w:ind w:firstLine="709"/>
        <w:jc w:val="both"/>
        <w:rPr>
          <w:rFonts w:ascii="Times New Roman" w:hAnsi="Times New Roman" w:cs="Times New Roman"/>
          <w:sz w:val="28"/>
          <w:szCs w:val="28"/>
        </w:rPr>
      </w:pPr>
      <w:r w:rsidRPr="00720DDE">
        <w:rPr>
          <w:rFonts w:ascii="Times New Roman" w:hAnsi="Times New Roman" w:cs="Times New Roman"/>
          <w:sz w:val="28"/>
          <w:szCs w:val="28"/>
          <w:highlight w:val="yellow"/>
          <w:lang w:val="en-US"/>
        </w:rPr>
        <w:t>X</w:t>
      </w:r>
      <w:r w:rsidRPr="00720DDE">
        <w:rPr>
          <w:rFonts w:ascii="Times New Roman" w:hAnsi="Times New Roman" w:cs="Times New Roman"/>
          <w:sz w:val="28"/>
          <w:szCs w:val="28"/>
          <w:highlight w:val="yellow"/>
        </w:rPr>
        <w:t>=6,75*18,4/81,6=1,52 Гкал/ч</w:t>
      </w:r>
      <w:r w:rsidRPr="00720DDE">
        <w:rPr>
          <w:rFonts w:ascii="Times New Roman" w:hAnsi="Times New Roman" w:cs="Times New Roman"/>
          <w:sz w:val="28"/>
          <w:szCs w:val="28"/>
        </w:rPr>
        <w:t xml:space="preserve">  </w:t>
      </w:r>
    </w:p>
    <w:p w14:paraId="7CEEC331" w14:textId="77777777" w:rsidR="008A7F22" w:rsidRPr="006C27CE" w:rsidRDefault="00EF094C" w:rsidP="00720DDE">
      <w:pPr>
        <w:widowControl w:val="0"/>
        <w:spacing w:after="0" w:line="360" w:lineRule="auto"/>
        <w:ind w:firstLine="709"/>
        <w:jc w:val="both"/>
        <w:rPr>
          <w:rFonts w:ascii="Times New Roman" w:hAnsi="Times New Roman" w:cs="Times New Roman"/>
          <w:sz w:val="28"/>
          <w:szCs w:val="28"/>
        </w:rPr>
      </w:pPr>
      <w:r w:rsidRPr="009126F0">
        <w:rPr>
          <w:rFonts w:ascii="Times New Roman" w:hAnsi="Times New Roman" w:cs="Times New Roman"/>
          <w:sz w:val="28"/>
          <w:szCs w:val="28"/>
        </w:rPr>
        <w:t xml:space="preserve">Из таблицы 1.6.1 видно, что на котельной </w:t>
      </w:r>
      <w:r w:rsidR="0098711D">
        <w:rPr>
          <w:rFonts w:ascii="Times New Roman" w:hAnsi="Times New Roman" w:cs="Times New Roman"/>
          <w:sz w:val="28"/>
          <w:szCs w:val="28"/>
        </w:rPr>
        <w:t>ДКВР-10-13</w:t>
      </w:r>
      <w:r w:rsidRPr="009126F0">
        <w:rPr>
          <w:rFonts w:ascii="Times New Roman" w:hAnsi="Times New Roman" w:cs="Times New Roman"/>
          <w:sz w:val="28"/>
          <w:szCs w:val="28"/>
        </w:rPr>
        <w:t xml:space="preserve"> наблюдается резерв тепловой мощности </w:t>
      </w:r>
      <w:r w:rsidR="00720DDE">
        <w:rPr>
          <w:rFonts w:ascii="Times New Roman" w:hAnsi="Times New Roman" w:cs="Times New Roman"/>
          <w:sz w:val="28"/>
          <w:szCs w:val="28"/>
        </w:rPr>
        <w:t>9</w:t>
      </w:r>
      <w:r w:rsidR="00163101" w:rsidRPr="009126F0">
        <w:rPr>
          <w:rFonts w:ascii="Times New Roman" w:hAnsi="Times New Roman" w:cs="Times New Roman"/>
          <w:sz w:val="28"/>
          <w:szCs w:val="28"/>
        </w:rPr>
        <w:t>,</w:t>
      </w:r>
      <w:r w:rsidR="00720DDE">
        <w:rPr>
          <w:rFonts w:ascii="Times New Roman" w:hAnsi="Times New Roman" w:cs="Times New Roman"/>
          <w:sz w:val="28"/>
          <w:szCs w:val="28"/>
        </w:rPr>
        <w:t>185</w:t>
      </w:r>
      <w:r w:rsidR="00EF4708" w:rsidRPr="009126F0">
        <w:rPr>
          <w:rFonts w:ascii="Times New Roman" w:hAnsi="Times New Roman" w:cs="Times New Roman"/>
          <w:sz w:val="28"/>
          <w:szCs w:val="28"/>
        </w:rPr>
        <w:t xml:space="preserve"> Гкал/ч, что составляет </w:t>
      </w:r>
      <w:r w:rsidR="00F24903">
        <w:rPr>
          <w:rFonts w:ascii="Times New Roman" w:hAnsi="Times New Roman" w:cs="Times New Roman"/>
          <w:sz w:val="28"/>
          <w:szCs w:val="28"/>
        </w:rPr>
        <w:t>52</w:t>
      </w:r>
      <w:r w:rsidR="00EF4708" w:rsidRPr="009126F0">
        <w:rPr>
          <w:rFonts w:ascii="Times New Roman" w:hAnsi="Times New Roman" w:cs="Times New Roman"/>
          <w:sz w:val="28"/>
          <w:szCs w:val="28"/>
        </w:rPr>
        <w:t>,</w:t>
      </w:r>
      <w:r w:rsidR="00720DDE">
        <w:rPr>
          <w:rFonts w:ascii="Times New Roman" w:hAnsi="Times New Roman" w:cs="Times New Roman"/>
          <w:sz w:val="28"/>
          <w:szCs w:val="28"/>
        </w:rPr>
        <w:t>5</w:t>
      </w:r>
      <w:r w:rsidRPr="009126F0">
        <w:rPr>
          <w:rFonts w:ascii="Times New Roman" w:hAnsi="Times New Roman" w:cs="Times New Roman"/>
          <w:sz w:val="28"/>
          <w:szCs w:val="28"/>
        </w:rPr>
        <w:t xml:space="preserve"> % от установленн</w:t>
      </w:r>
      <w:r w:rsidR="008A7F22">
        <w:rPr>
          <w:rFonts w:ascii="Times New Roman" w:hAnsi="Times New Roman" w:cs="Times New Roman"/>
          <w:sz w:val="28"/>
          <w:szCs w:val="28"/>
        </w:rPr>
        <w:t>ой тепловой мощности котельной.</w:t>
      </w:r>
    </w:p>
    <w:p w14:paraId="6EC338D1" w14:textId="77777777" w:rsidR="00EF094C" w:rsidRPr="006C27CE" w:rsidRDefault="00EF094C" w:rsidP="008A7F22">
      <w:pPr>
        <w:spacing w:after="0"/>
        <w:rPr>
          <w:rFonts w:ascii="Times New Roman" w:eastAsia="Times New Roman" w:hAnsi="Times New Roman" w:cs="Times New Roman"/>
          <w:bCs/>
          <w:sz w:val="28"/>
          <w:szCs w:val="28"/>
        </w:rPr>
      </w:pPr>
      <w:bookmarkStart w:id="540" w:name="_Toc404780582"/>
      <w:bookmarkStart w:id="541" w:name="_Toc404783084"/>
      <w:bookmarkStart w:id="542" w:name="_Toc404785658"/>
      <w:bookmarkStart w:id="543" w:name="_Toc404786342"/>
      <w:r w:rsidRPr="006C27CE">
        <w:rPr>
          <w:rFonts w:ascii="Times New Roman" w:eastAsia="Times New Roman" w:hAnsi="Times New Roman" w:cs="Times New Roman"/>
          <w:bCs/>
          <w:sz w:val="28"/>
          <w:szCs w:val="28"/>
        </w:rPr>
        <w:t xml:space="preserve">Таблица 1.6.2 – </w:t>
      </w:r>
      <w:r w:rsidR="00551BB0" w:rsidRPr="006C27CE">
        <w:rPr>
          <w:rFonts w:ascii="Times New Roman" w:eastAsia="Times New Roman" w:hAnsi="Times New Roman" w:cs="Times New Roman"/>
          <w:bCs/>
          <w:sz w:val="28"/>
          <w:szCs w:val="28"/>
        </w:rPr>
        <w:t>Б</w:t>
      </w:r>
      <w:r w:rsidRPr="006C27CE">
        <w:rPr>
          <w:rFonts w:ascii="Times New Roman" w:eastAsia="Times New Roman" w:hAnsi="Times New Roman" w:cs="Times New Roman"/>
          <w:bCs/>
          <w:sz w:val="28"/>
          <w:szCs w:val="28"/>
        </w:rPr>
        <w:t xml:space="preserve">аланс тепловой мощности котельной </w:t>
      </w:r>
      <w:bookmarkEnd w:id="540"/>
      <w:bookmarkEnd w:id="541"/>
      <w:bookmarkEnd w:id="542"/>
      <w:bookmarkEnd w:id="543"/>
      <w:r w:rsidRPr="006C27CE">
        <w:rPr>
          <w:rFonts w:ascii="Times New Roman" w:eastAsia="Times New Roman" w:hAnsi="Times New Roman" w:cs="Times New Roman"/>
          <w:bCs/>
          <w:sz w:val="28"/>
          <w:szCs w:val="28"/>
        </w:rPr>
        <w:t>ПМК</w:t>
      </w:r>
    </w:p>
    <w:tbl>
      <w:tblPr>
        <w:tblW w:w="9513" w:type="dxa"/>
        <w:tblInd w:w="93" w:type="dxa"/>
        <w:tblLook w:val="04A0" w:firstRow="1" w:lastRow="0" w:firstColumn="1" w:lastColumn="0" w:noHBand="0" w:noVBand="1"/>
      </w:tblPr>
      <w:tblGrid>
        <w:gridCol w:w="6252"/>
        <w:gridCol w:w="3261"/>
      </w:tblGrid>
      <w:tr w:rsidR="00EF094C" w:rsidRPr="006C27CE" w14:paraId="5325ACD5" w14:textId="77777777" w:rsidTr="00EF0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79A3E"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Показатель</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6B952126"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Котельная ПМК</w:t>
            </w:r>
          </w:p>
        </w:tc>
      </w:tr>
      <w:tr w:rsidR="00EF094C" w:rsidRPr="006C27CE" w14:paraId="3A30F48A" w14:textId="77777777" w:rsidTr="00EF094C">
        <w:trPr>
          <w:trHeight w:val="133"/>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6764554C"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Установленная тепловая мощность, Гкал/ч</w:t>
            </w:r>
          </w:p>
        </w:tc>
        <w:tc>
          <w:tcPr>
            <w:tcW w:w="3261" w:type="dxa"/>
            <w:tcBorders>
              <w:top w:val="nil"/>
              <w:left w:val="nil"/>
              <w:bottom w:val="single" w:sz="4" w:space="0" w:color="auto"/>
              <w:right w:val="single" w:sz="4" w:space="0" w:color="auto"/>
            </w:tcBorders>
            <w:shd w:val="clear" w:color="auto" w:fill="auto"/>
            <w:vAlign w:val="center"/>
          </w:tcPr>
          <w:p w14:paraId="0F29305C" w14:textId="77777777" w:rsidR="00EF094C" w:rsidRPr="006C27CE" w:rsidRDefault="00850681" w:rsidP="00EF094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1,892</w:t>
            </w:r>
          </w:p>
        </w:tc>
      </w:tr>
      <w:tr w:rsidR="00EF094C" w:rsidRPr="006C27CE" w14:paraId="0C2F80C8" w14:textId="77777777" w:rsidTr="00EF094C">
        <w:trPr>
          <w:trHeight w:val="138"/>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0322380A"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Ограничения тепловой мощности, Гкал/ч</w:t>
            </w:r>
          </w:p>
        </w:tc>
        <w:tc>
          <w:tcPr>
            <w:tcW w:w="3261" w:type="dxa"/>
            <w:tcBorders>
              <w:top w:val="nil"/>
              <w:left w:val="nil"/>
              <w:bottom w:val="single" w:sz="4" w:space="0" w:color="auto"/>
              <w:right w:val="single" w:sz="4" w:space="0" w:color="auto"/>
            </w:tcBorders>
            <w:shd w:val="clear" w:color="auto" w:fill="auto"/>
            <w:vAlign w:val="center"/>
          </w:tcPr>
          <w:p w14:paraId="52CC8C4E"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0,000</w:t>
            </w:r>
          </w:p>
        </w:tc>
      </w:tr>
      <w:tr w:rsidR="00EF094C" w:rsidRPr="006C27CE" w14:paraId="3F4896E5" w14:textId="77777777" w:rsidTr="00EF094C">
        <w:trPr>
          <w:trHeight w:val="64"/>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156C271D"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Располагаемая тепловая мощность, Гкал/ч</w:t>
            </w:r>
          </w:p>
        </w:tc>
        <w:tc>
          <w:tcPr>
            <w:tcW w:w="3261" w:type="dxa"/>
            <w:tcBorders>
              <w:top w:val="nil"/>
              <w:left w:val="nil"/>
              <w:bottom w:val="single" w:sz="4" w:space="0" w:color="auto"/>
              <w:right w:val="single" w:sz="4" w:space="0" w:color="auto"/>
            </w:tcBorders>
            <w:shd w:val="clear" w:color="auto" w:fill="auto"/>
            <w:vAlign w:val="center"/>
          </w:tcPr>
          <w:p w14:paraId="71254EB0" w14:textId="77777777" w:rsidR="00EF094C" w:rsidRPr="006C27CE" w:rsidRDefault="00850681" w:rsidP="00EF094C">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1,892</w:t>
            </w:r>
          </w:p>
        </w:tc>
      </w:tr>
      <w:tr w:rsidR="00EF094C" w:rsidRPr="006C27CE" w14:paraId="2DCF1988" w14:textId="77777777" w:rsidTr="00EF094C">
        <w:trPr>
          <w:trHeight w:val="132"/>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5ED1AAD4"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Расход тепловой энергии на собственные нужды, Гкал/ч</w:t>
            </w:r>
          </w:p>
        </w:tc>
        <w:tc>
          <w:tcPr>
            <w:tcW w:w="3261" w:type="dxa"/>
            <w:tcBorders>
              <w:top w:val="nil"/>
              <w:left w:val="nil"/>
              <w:bottom w:val="single" w:sz="4" w:space="0" w:color="auto"/>
              <w:right w:val="single" w:sz="4" w:space="0" w:color="auto"/>
            </w:tcBorders>
            <w:shd w:val="clear" w:color="auto" w:fill="auto"/>
            <w:vAlign w:val="center"/>
          </w:tcPr>
          <w:p w14:paraId="2C93667A" w14:textId="77777777" w:rsidR="00EF094C" w:rsidRPr="00EF76CC" w:rsidRDefault="00EF094C" w:rsidP="00EF76CC">
            <w:pPr>
              <w:widowControl w:val="0"/>
              <w:spacing w:after="0" w:line="240" w:lineRule="auto"/>
              <w:jc w:val="center"/>
              <w:rPr>
                <w:rFonts w:ascii="Times New Roman" w:hAnsi="Times New Roman" w:cs="Times New Roman"/>
                <w:sz w:val="24"/>
                <w:szCs w:val="24"/>
              </w:rPr>
            </w:pPr>
            <w:r w:rsidRPr="00720DDE">
              <w:rPr>
                <w:rFonts w:ascii="Times New Roman" w:hAnsi="Times New Roman" w:cs="Times New Roman"/>
                <w:sz w:val="24"/>
                <w:szCs w:val="24"/>
                <w:lang w:val="en-US"/>
              </w:rPr>
              <w:t>0,00</w:t>
            </w:r>
            <w:r w:rsidR="00EF76CC" w:rsidRPr="00720DDE">
              <w:rPr>
                <w:rFonts w:ascii="Times New Roman" w:hAnsi="Times New Roman" w:cs="Times New Roman"/>
                <w:sz w:val="24"/>
                <w:szCs w:val="24"/>
              </w:rPr>
              <w:t>2</w:t>
            </w:r>
          </w:p>
        </w:tc>
      </w:tr>
      <w:tr w:rsidR="00EF094C" w:rsidRPr="006C27CE" w14:paraId="529D973D"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7D134D9F"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Тепловая мощность нетто, Гкал/ч</w:t>
            </w:r>
          </w:p>
        </w:tc>
        <w:tc>
          <w:tcPr>
            <w:tcW w:w="3261" w:type="dxa"/>
            <w:tcBorders>
              <w:top w:val="nil"/>
              <w:left w:val="nil"/>
              <w:bottom w:val="single" w:sz="4" w:space="0" w:color="auto"/>
              <w:right w:val="single" w:sz="4" w:space="0" w:color="auto"/>
            </w:tcBorders>
            <w:shd w:val="clear" w:color="auto" w:fill="auto"/>
            <w:vAlign w:val="center"/>
          </w:tcPr>
          <w:p w14:paraId="6895B715" w14:textId="77777777" w:rsidR="00EF094C" w:rsidRPr="006C27CE" w:rsidRDefault="00850681" w:rsidP="00F2490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1,89</w:t>
            </w:r>
            <w:r w:rsidR="00F24903">
              <w:rPr>
                <w:rFonts w:ascii="Times New Roman" w:hAnsi="Times New Roman" w:cs="Times New Roman"/>
                <w:sz w:val="24"/>
                <w:szCs w:val="24"/>
              </w:rPr>
              <w:t>0</w:t>
            </w:r>
          </w:p>
        </w:tc>
      </w:tr>
      <w:tr w:rsidR="00EF094C" w:rsidRPr="006C27CE" w14:paraId="7E4EADCE"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02BFED9C" w14:textId="77777777" w:rsidR="00EF094C" w:rsidRPr="006C27CE" w:rsidRDefault="00673D48"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Потери</w:t>
            </w:r>
            <w:r>
              <w:rPr>
                <w:rFonts w:ascii="Times New Roman" w:eastAsia="Times New Roman" w:hAnsi="Times New Roman" w:cs="Times New Roman"/>
                <w:sz w:val="24"/>
                <w:szCs w:val="24"/>
                <w:lang w:eastAsia="ru-RU"/>
              </w:rPr>
              <w:t xml:space="preserve"> от отпуска</w:t>
            </w:r>
            <w:r w:rsidRPr="006C27CE">
              <w:rPr>
                <w:rFonts w:ascii="Times New Roman" w:eastAsia="Times New Roman" w:hAnsi="Times New Roman" w:cs="Times New Roman"/>
                <w:sz w:val="24"/>
                <w:szCs w:val="24"/>
                <w:lang w:eastAsia="ru-RU"/>
              </w:rPr>
              <w:t>, Гкал/ч</w:t>
            </w:r>
          </w:p>
        </w:tc>
        <w:tc>
          <w:tcPr>
            <w:tcW w:w="3261" w:type="dxa"/>
            <w:tcBorders>
              <w:top w:val="nil"/>
              <w:left w:val="nil"/>
              <w:bottom w:val="single" w:sz="4" w:space="0" w:color="auto"/>
              <w:right w:val="single" w:sz="4" w:space="0" w:color="auto"/>
            </w:tcBorders>
            <w:shd w:val="clear" w:color="auto" w:fill="auto"/>
            <w:noWrap/>
            <w:vAlign w:val="bottom"/>
          </w:tcPr>
          <w:p w14:paraId="180B231C" w14:textId="77777777" w:rsidR="00EF094C" w:rsidRPr="003A69D4" w:rsidRDefault="00EF4708" w:rsidP="00F24903">
            <w:pPr>
              <w:widowControl w:val="0"/>
              <w:spacing w:after="0" w:line="240" w:lineRule="auto"/>
              <w:jc w:val="center"/>
              <w:rPr>
                <w:rFonts w:ascii="Times New Roman" w:hAnsi="Times New Roman" w:cs="Times New Roman"/>
                <w:sz w:val="24"/>
                <w:szCs w:val="24"/>
                <w:lang w:val="en-US"/>
              </w:rPr>
            </w:pPr>
            <w:r w:rsidRPr="00FD6363">
              <w:rPr>
                <w:rFonts w:ascii="Times New Roman" w:hAnsi="Times New Roman" w:cs="Times New Roman"/>
                <w:sz w:val="24"/>
                <w:szCs w:val="24"/>
                <w:highlight w:val="yellow"/>
              </w:rPr>
              <w:t>0,1</w:t>
            </w:r>
            <w:r w:rsidR="00F24903" w:rsidRPr="00FD6363">
              <w:rPr>
                <w:rFonts w:ascii="Times New Roman" w:hAnsi="Times New Roman" w:cs="Times New Roman"/>
                <w:sz w:val="24"/>
                <w:szCs w:val="24"/>
                <w:highlight w:val="yellow"/>
              </w:rPr>
              <w:t>53</w:t>
            </w:r>
            <w:r w:rsidR="00C40F50" w:rsidRPr="00FD6363">
              <w:rPr>
                <w:rFonts w:ascii="Times New Roman" w:hAnsi="Times New Roman" w:cs="Times New Roman"/>
                <w:sz w:val="24"/>
                <w:szCs w:val="24"/>
                <w:highlight w:val="yellow"/>
              </w:rPr>
              <w:t>*</w:t>
            </w:r>
            <w:r w:rsidR="003A69D4" w:rsidRPr="00FD6363">
              <w:rPr>
                <w:rFonts w:ascii="Times New Roman" w:hAnsi="Times New Roman" w:cs="Times New Roman"/>
                <w:sz w:val="24"/>
                <w:szCs w:val="24"/>
                <w:highlight w:val="yellow"/>
                <w:lang w:val="en-US"/>
              </w:rPr>
              <w:t xml:space="preserve"> (</w:t>
            </w:r>
            <w:r w:rsidR="00F24903" w:rsidRPr="00FD6363">
              <w:rPr>
                <w:rFonts w:ascii="Times New Roman" w:hAnsi="Times New Roman" w:cs="Times New Roman"/>
                <w:sz w:val="24"/>
                <w:szCs w:val="24"/>
                <w:highlight w:val="yellow"/>
              </w:rPr>
              <w:t>19,3</w:t>
            </w:r>
            <w:r w:rsidR="003A69D4" w:rsidRPr="00FD6363">
              <w:rPr>
                <w:rFonts w:ascii="Times New Roman" w:hAnsi="Times New Roman" w:cs="Times New Roman"/>
                <w:sz w:val="24"/>
                <w:szCs w:val="24"/>
                <w:highlight w:val="yellow"/>
                <w:lang w:val="en-US"/>
              </w:rPr>
              <w:t>%)</w:t>
            </w:r>
          </w:p>
        </w:tc>
      </w:tr>
      <w:tr w:rsidR="00EF094C" w:rsidRPr="006C27CE" w14:paraId="4EA47573" w14:textId="77777777" w:rsidTr="00720DDE">
        <w:trPr>
          <w:trHeight w:val="198"/>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2B6EB75E"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Полезная нагрузка, Гкал/ч</w:t>
            </w:r>
          </w:p>
        </w:tc>
        <w:tc>
          <w:tcPr>
            <w:tcW w:w="3261" w:type="dxa"/>
            <w:tcBorders>
              <w:top w:val="nil"/>
              <w:left w:val="nil"/>
              <w:bottom w:val="single" w:sz="4" w:space="0" w:color="auto"/>
              <w:right w:val="single" w:sz="4" w:space="0" w:color="auto"/>
            </w:tcBorders>
            <w:shd w:val="clear" w:color="auto" w:fill="auto"/>
            <w:noWrap/>
            <w:vAlign w:val="bottom"/>
          </w:tcPr>
          <w:p w14:paraId="517D4A9E"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rPr>
              <w:t>0,640</w:t>
            </w:r>
          </w:p>
        </w:tc>
      </w:tr>
      <w:tr w:rsidR="00EF094C" w:rsidRPr="006C27CE" w14:paraId="047902D9"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163AA5C1"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Резерв (+) / Дефицит (-), Гкал/ч</w:t>
            </w:r>
          </w:p>
        </w:tc>
        <w:tc>
          <w:tcPr>
            <w:tcW w:w="3261" w:type="dxa"/>
            <w:tcBorders>
              <w:top w:val="nil"/>
              <w:left w:val="nil"/>
              <w:bottom w:val="single" w:sz="4" w:space="0" w:color="auto"/>
              <w:right w:val="single" w:sz="4" w:space="0" w:color="auto"/>
            </w:tcBorders>
            <w:shd w:val="clear" w:color="auto" w:fill="auto"/>
            <w:noWrap/>
            <w:vAlign w:val="bottom"/>
          </w:tcPr>
          <w:p w14:paraId="62F5A2F2" w14:textId="77777777" w:rsidR="00EF094C" w:rsidRPr="006C27CE" w:rsidRDefault="00EF4708" w:rsidP="00F2490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F094C" w:rsidRPr="006C27CE">
              <w:rPr>
                <w:rFonts w:ascii="Times New Roman" w:hAnsi="Times New Roman" w:cs="Times New Roman"/>
                <w:sz w:val="24"/>
                <w:szCs w:val="24"/>
                <w:lang w:val="en-US"/>
              </w:rPr>
              <w:t>,</w:t>
            </w:r>
            <w:r w:rsidR="00850681">
              <w:rPr>
                <w:rFonts w:ascii="Times New Roman" w:hAnsi="Times New Roman" w:cs="Times New Roman"/>
                <w:sz w:val="24"/>
                <w:szCs w:val="24"/>
              </w:rPr>
              <w:t>0</w:t>
            </w:r>
            <w:r w:rsidR="00F24903">
              <w:rPr>
                <w:rFonts w:ascii="Times New Roman" w:hAnsi="Times New Roman" w:cs="Times New Roman"/>
                <w:sz w:val="24"/>
                <w:szCs w:val="24"/>
              </w:rPr>
              <w:t>97</w:t>
            </w:r>
          </w:p>
        </w:tc>
      </w:tr>
    </w:tbl>
    <w:p w14:paraId="316EE5A5" w14:textId="77777777" w:rsidR="00F24903" w:rsidRDefault="00F24903" w:rsidP="00F24903">
      <w:pPr>
        <w:widowControl w:val="0"/>
        <w:spacing w:after="0" w:line="240" w:lineRule="auto"/>
        <w:jc w:val="both"/>
        <w:rPr>
          <w:rFonts w:ascii="Times New Roman" w:hAnsi="Times New Roman" w:cs="Times New Roman"/>
        </w:rPr>
      </w:pPr>
      <w:r>
        <w:rPr>
          <w:rFonts w:ascii="Times New Roman" w:hAnsi="Times New Roman" w:cs="Times New Roman"/>
        </w:rPr>
        <w:t>*согласно фактическим показателям за 2015 год</w:t>
      </w:r>
    </w:p>
    <w:p w14:paraId="066CC83B" w14:textId="77777777" w:rsidR="00FD6363" w:rsidRPr="00FD6363" w:rsidRDefault="00FD6363" w:rsidP="00FD6363">
      <w:pPr>
        <w:widowControl w:val="0"/>
        <w:spacing w:after="0" w:line="360" w:lineRule="auto"/>
        <w:ind w:firstLine="709"/>
        <w:jc w:val="both"/>
        <w:rPr>
          <w:rFonts w:ascii="Times New Roman" w:hAnsi="Times New Roman" w:cs="Times New Roman"/>
          <w:color w:val="FF0000"/>
          <w:sz w:val="28"/>
          <w:szCs w:val="28"/>
        </w:rPr>
      </w:pPr>
      <w:r w:rsidRPr="00FD6363">
        <w:rPr>
          <w:rFonts w:ascii="Times New Roman" w:hAnsi="Times New Roman" w:cs="Times New Roman"/>
          <w:color w:val="FF0000"/>
          <w:sz w:val="28"/>
          <w:szCs w:val="28"/>
        </w:rPr>
        <w:t>Как получили потери?</w:t>
      </w:r>
    </w:p>
    <w:p w14:paraId="164A3862" w14:textId="77777777" w:rsidR="00C40F50" w:rsidRPr="00C40F50" w:rsidRDefault="00C40F50" w:rsidP="00C40F50">
      <w:pPr>
        <w:widowControl w:val="0"/>
        <w:spacing w:after="0" w:line="240" w:lineRule="auto"/>
        <w:rPr>
          <w:rFonts w:ascii="Times New Roman" w:hAnsi="Times New Roman" w:cs="Times New Roman"/>
        </w:rPr>
      </w:pPr>
    </w:p>
    <w:p w14:paraId="3861BCE0" w14:textId="77777777" w:rsidR="00EF094C" w:rsidRPr="006C27CE" w:rsidRDefault="00EF094C" w:rsidP="00C40F50">
      <w:pPr>
        <w:widowControl w:val="0"/>
        <w:spacing w:after="0" w:line="360" w:lineRule="auto"/>
        <w:ind w:firstLine="709"/>
        <w:jc w:val="both"/>
        <w:rPr>
          <w:rFonts w:ascii="Times New Roman" w:hAnsi="Times New Roman" w:cs="Times New Roman"/>
          <w:sz w:val="28"/>
          <w:szCs w:val="28"/>
        </w:rPr>
      </w:pPr>
      <w:r w:rsidRPr="006C27CE">
        <w:rPr>
          <w:rFonts w:ascii="Times New Roman" w:hAnsi="Times New Roman" w:cs="Times New Roman"/>
          <w:sz w:val="28"/>
          <w:szCs w:val="28"/>
        </w:rPr>
        <w:t xml:space="preserve">Из таблицы 1.6.2 видно, что на котельной ПМК наблюдается резерв тепловой мощности </w:t>
      </w:r>
      <w:r w:rsidR="00EF4708">
        <w:rPr>
          <w:rFonts w:ascii="Times New Roman" w:hAnsi="Times New Roman" w:cs="Times New Roman"/>
          <w:sz w:val="28"/>
          <w:szCs w:val="28"/>
        </w:rPr>
        <w:t>1</w:t>
      </w:r>
      <w:r w:rsidRPr="006C27CE">
        <w:rPr>
          <w:rFonts w:ascii="Times New Roman" w:hAnsi="Times New Roman" w:cs="Times New Roman"/>
          <w:sz w:val="28"/>
          <w:szCs w:val="28"/>
        </w:rPr>
        <w:t>,</w:t>
      </w:r>
      <w:r w:rsidR="00850681">
        <w:rPr>
          <w:rFonts w:ascii="Times New Roman" w:hAnsi="Times New Roman" w:cs="Times New Roman"/>
          <w:sz w:val="28"/>
          <w:szCs w:val="28"/>
        </w:rPr>
        <w:t>0</w:t>
      </w:r>
      <w:r w:rsidR="00F24903">
        <w:rPr>
          <w:rFonts w:ascii="Times New Roman" w:hAnsi="Times New Roman" w:cs="Times New Roman"/>
          <w:sz w:val="28"/>
          <w:szCs w:val="28"/>
        </w:rPr>
        <w:t>97</w:t>
      </w:r>
      <w:r w:rsidRPr="006C27CE">
        <w:rPr>
          <w:rFonts w:ascii="Times New Roman" w:hAnsi="Times New Roman" w:cs="Times New Roman"/>
          <w:sz w:val="28"/>
          <w:szCs w:val="28"/>
        </w:rPr>
        <w:t xml:space="preserve"> Гкал/ч, что составляет </w:t>
      </w:r>
      <w:r w:rsidR="002A253A">
        <w:rPr>
          <w:rFonts w:ascii="Times New Roman" w:hAnsi="Times New Roman" w:cs="Times New Roman"/>
          <w:sz w:val="28"/>
          <w:szCs w:val="28"/>
        </w:rPr>
        <w:t>5</w:t>
      </w:r>
      <w:r w:rsidR="00F24903">
        <w:rPr>
          <w:rFonts w:ascii="Times New Roman" w:hAnsi="Times New Roman" w:cs="Times New Roman"/>
          <w:sz w:val="28"/>
          <w:szCs w:val="28"/>
        </w:rPr>
        <w:t>7</w:t>
      </w:r>
      <w:r w:rsidR="00163101">
        <w:rPr>
          <w:rFonts w:ascii="Times New Roman" w:hAnsi="Times New Roman" w:cs="Times New Roman"/>
          <w:sz w:val="28"/>
          <w:szCs w:val="28"/>
        </w:rPr>
        <w:t>,</w:t>
      </w:r>
      <w:r w:rsidR="00F24903">
        <w:rPr>
          <w:rFonts w:ascii="Times New Roman" w:hAnsi="Times New Roman" w:cs="Times New Roman"/>
          <w:sz w:val="28"/>
          <w:szCs w:val="28"/>
        </w:rPr>
        <w:t>9</w:t>
      </w:r>
      <w:r w:rsidRPr="006C27CE">
        <w:rPr>
          <w:rFonts w:ascii="Times New Roman" w:hAnsi="Times New Roman" w:cs="Times New Roman"/>
          <w:sz w:val="28"/>
          <w:szCs w:val="28"/>
        </w:rPr>
        <w:t xml:space="preserve"> % от установленной тепловой мощности котельной.</w:t>
      </w:r>
    </w:p>
    <w:p w14:paraId="1897BCD6" w14:textId="77777777" w:rsidR="00EF094C" w:rsidRPr="006C27CE" w:rsidRDefault="00EF094C" w:rsidP="00551BB0">
      <w:pPr>
        <w:rPr>
          <w:rFonts w:ascii="Times New Roman" w:eastAsia="Times New Roman" w:hAnsi="Times New Roman" w:cs="Times New Roman"/>
          <w:bCs/>
          <w:sz w:val="28"/>
          <w:szCs w:val="28"/>
        </w:rPr>
      </w:pPr>
      <w:bookmarkStart w:id="544" w:name="_Toc404780583"/>
      <w:bookmarkStart w:id="545" w:name="_Toc404783085"/>
      <w:bookmarkStart w:id="546" w:name="_Toc404785659"/>
      <w:bookmarkStart w:id="547" w:name="_Toc404786343"/>
      <w:r w:rsidRPr="006C27CE">
        <w:rPr>
          <w:rFonts w:ascii="Times New Roman" w:eastAsia="Times New Roman" w:hAnsi="Times New Roman" w:cs="Times New Roman"/>
          <w:bCs/>
          <w:sz w:val="28"/>
          <w:szCs w:val="28"/>
        </w:rPr>
        <w:t xml:space="preserve">Таблица 1.6.3 – </w:t>
      </w:r>
      <w:r w:rsidR="00551BB0" w:rsidRPr="006C27CE">
        <w:rPr>
          <w:rFonts w:ascii="Times New Roman" w:eastAsia="Times New Roman" w:hAnsi="Times New Roman" w:cs="Times New Roman"/>
          <w:bCs/>
          <w:sz w:val="28"/>
          <w:szCs w:val="28"/>
        </w:rPr>
        <w:t>Б</w:t>
      </w:r>
      <w:r w:rsidRPr="006C27CE">
        <w:rPr>
          <w:rFonts w:ascii="Times New Roman" w:eastAsia="Times New Roman" w:hAnsi="Times New Roman" w:cs="Times New Roman"/>
          <w:bCs/>
          <w:sz w:val="28"/>
          <w:szCs w:val="28"/>
        </w:rPr>
        <w:t xml:space="preserve">аланс тепловой мощности Котельной </w:t>
      </w:r>
      <w:bookmarkEnd w:id="544"/>
      <w:bookmarkEnd w:id="545"/>
      <w:bookmarkEnd w:id="546"/>
      <w:bookmarkEnd w:id="547"/>
      <w:r w:rsidRPr="006C27CE">
        <w:rPr>
          <w:rFonts w:ascii="Times New Roman" w:eastAsia="Times New Roman" w:hAnsi="Times New Roman" w:cs="Times New Roman"/>
          <w:bCs/>
          <w:sz w:val="28"/>
          <w:szCs w:val="28"/>
        </w:rPr>
        <w:t>РДК</w:t>
      </w:r>
    </w:p>
    <w:tbl>
      <w:tblPr>
        <w:tblW w:w="9513" w:type="dxa"/>
        <w:tblInd w:w="93" w:type="dxa"/>
        <w:tblLook w:val="04A0" w:firstRow="1" w:lastRow="0" w:firstColumn="1" w:lastColumn="0" w:noHBand="0" w:noVBand="1"/>
      </w:tblPr>
      <w:tblGrid>
        <w:gridCol w:w="6252"/>
        <w:gridCol w:w="3261"/>
      </w:tblGrid>
      <w:tr w:rsidR="00EF094C" w:rsidRPr="006C27CE" w14:paraId="65F746E1" w14:textId="77777777" w:rsidTr="00EF0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420F5"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Показатель</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3AE107DC"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Котельная РДК</w:t>
            </w:r>
          </w:p>
        </w:tc>
      </w:tr>
      <w:tr w:rsidR="00EF094C" w:rsidRPr="006C27CE" w14:paraId="6A27E833" w14:textId="77777777" w:rsidTr="00EF094C">
        <w:trPr>
          <w:trHeight w:val="133"/>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5A671C46"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Установленная тепловая мощность, Гкал/ч</w:t>
            </w:r>
          </w:p>
        </w:tc>
        <w:tc>
          <w:tcPr>
            <w:tcW w:w="3261" w:type="dxa"/>
            <w:tcBorders>
              <w:top w:val="nil"/>
              <w:left w:val="nil"/>
              <w:bottom w:val="single" w:sz="4" w:space="0" w:color="auto"/>
              <w:right w:val="single" w:sz="4" w:space="0" w:color="auto"/>
            </w:tcBorders>
            <w:shd w:val="clear" w:color="auto" w:fill="auto"/>
            <w:vAlign w:val="center"/>
          </w:tcPr>
          <w:p w14:paraId="40B490E8"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w:t>
            </w:r>
            <w:r w:rsidRPr="006C27CE">
              <w:rPr>
                <w:rFonts w:ascii="Times New Roman" w:hAnsi="Times New Roman" w:cs="Times New Roman"/>
                <w:sz w:val="24"/>
                <w:szCs w:val="24"/>
              </w:rPr>
              <w:t>2</w:t>
            </w:r>
            <w:r w:rsidRPr="006C27CE">
              <w:rPr>
                <w:rFonts w:ascii="Times New Roman" w:hAnsi="Times New Roman" w:cs="Times New Roman"/>
                <w:sz w:val="24"/>
                <w:szCs w:val="24"/>
                <w:lang w:val="en-US"/>
              </w:rPr>
              <w:t>00</w:t>
            </w:r>
          </w:p>
        </w:tc>
      </w:tr>
      <w:tr w:rsidR="00EF094C" w:rsidRPr="006C27CE" w14:paraId="4DFD5A30" w14:textId="77777777" w:rsidTr="00EF094C">
        <w:trPr>
          <w:trHeight w:val="138"/>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1803D727"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Ограничения тепловой мощности, Гкал/ч</w:t>
            </w:r>
          </w:p>
        </w:tc>
        <w:tc>
          <w:tcPr>
            <w:tcW w:w="3261" w:type="dxa"/>
            <w:tcBorders>
              <w:top w:val="nil"/>
              <w:left w:val="nil"/>
              <w:bottom w:val="single" w:sz="4" w:space="0" w:color="auto"/>
              <w:right w:val="single" w:sz="4" w:space="0" w:color="auto"/>
            </w:tcBorders>
            <w:shd w:val="clear" w:color="auto" w:fill="auto"/>
            <w:vAlign w:val="center"/>
          </w:tcPr>
          <w:p w14:paraId="6661B8D9"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0,000</w:t>
            </w:r>
          </w:p>
        </w:tc>
      </w:tr>
      <w:tr w:rsidR="00EF094C" w:rsidRPr="006C27CE" w14:paraId="69E62D12" w14:textId="77777777" w:rsidTr="00EF094C">
        <w:trPr>
          <w:trHeight w:val="64"/>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0B79B8DC"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Располагаемая тепловая мощность, Гкал/ч</w:t>
            </w:r>
          </w:p>
        </w:tc>
        <w:tc>
          <w:tcPr>
            <w:tcW w:w="3261" w:type="dxa"/>
            <w:tcBorders>
              <w:top w:val="nil"/>
              <w:left w:val="nil"/>
              <w:bottom w:val="single" w:sz="4" w:space="0" w:color="auto"/>
              <w:right w:val="single" w:sz="4" w:space="0" w:color="auto"/>
            </w:tcBorders>
            <w:shd w:val="clear" w:color="auto" w:fill="auto"/>
            <w:vAlign w:val="center"/>
          </w:tcPr>
          <w:p w14:paraId="57B58618"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w:t>
            </w:r>
            <w:r w:rsidRPr="006C27CE">
              <w:rPr>
                <w:rFonts w:ascii="Times New Roman" w:hAnsi="Times New Roman" w:cs="Times New Roman"/>
                <w:sz w:val="24"/>
                <w:szCs w:val="24"/>
              </w:rPr>
              <w:t>2</w:t>
            </w:r>
            <w:r w:rsidRPr="006C27CE">
              <w:rPr>
                <w:rFonts w:ascii="Times New Roman" w:hAnsi="Times New Roman" w:cs="Times New Roman"/>
                <w:sz w:val="24"/>
                <w:szCs w:val="24"/>
                <w:lang w:val="en-US"/>
              </w:rPr>
              <w:t>00</w:t>
            </w:r>
          </w:p>
        </w:tc>
      </w:tr>
      <w:tr w:rsidR="00EF094C" w:rsidRPr="006C27CE" w14:paraId="61C0E841" w14:textId="77777777" w:rsidTr="00EF094C">
        <w:trPr>
          <w:trHeight w:val="132"/>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E5BEA06"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Расход тепловой энергии на собственные нужды, Гкал/ч</w:t>
            </w:r>
          </w:p>
        </w:tc>
        <w:tc>
          <w:tcPr>
            <w:tcW w:w="3261" w:type="dxa"/>
            <w:tcBorders>
              <w:top w:val="nil"/>
              <w:left w:val="nil"/>
              <w:bottom w:val="single" w:sz="4" w:space="0" w:color="auto"/>
              <w:right w:val="single" w:sz="4" w:space="0" w:color="auto"/>
            </w:tcBorders>
            <w:shd w:val="clear" w:color="auto" w:fill="auto"/>
            <w:vAlign w:val="center"/>
          </w:tcPr>
          <w:p w14:paraId="672DC3E4" w14:textId="77777777" w:rsidR="00EF094C" w:rsidRPr="006C27CE" w:rsidRDefault="00EF094C" w:rsidP="00720DDE">
            <w:pPr>
              <w:widowControl w:val="0"/>
              <w:spacing w:after="0" w:line="240" w:lineRule="auto"/>
              <w:jc w:val="center"/>
              <w:rPr>
                <w:rFonts w:ascii="Times New Roman" w:hAnsi="Times New Roman" w:cs="Times New Roman"/>
                <w:sz w:val="24"/>
                <w:szCs w:val="24"/>
              </w:rPr>
            </w:pPr>
            <w:r w:rsidRPr="00FD6363">
              <w:rPr>
                <w:rFonts w:ascii="Times New Roman" w:hAnsi="Times New Roman" w:cs="Times New Roman"/>
                <w:sz w:val="24"/>
                <w:szCs w:val="24"/>
                <w:highlight w:val="yellow"/>
                <w:lang w:val="en-US"/>
              </w:rPr>
              <w:t>0,00</w:t>
            </w:r>
            <w:r w:rsidR="00720DDE">
              <w:rPr>
                <w:rFonts w:ascii="Times New Roman" w:hAnsi="Times New Roman" w:cs="Times New Roman"/>
                <w:sz w:val="24"/>
                <w:szCs w:val="24"/>
              </w:rPr>
              <w:t>2</w:t>
            </w:r>
          </w:p>
        </w:tc>
      </w:tr>
      <w:tr w:rsidR="00EF094C" w:rsidRPr="006C27CE" w14:paraId="2694C002"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409AEB11"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Тепловая мощность нетто, Гкал/ч</w:t>
            </w:r>
          </w:p>
        </w:tc>
        <w:tc>
          <w:tcPr>
            <w:tcW w:w="3261" w:type="dxa"/>
            <w:tcBorders>
              <w:top w:val="nil"/>
              <w:left w:val="nil"/>
              <w:bottom w:val="single" w:sz="4" w:space="0" w:color="auto"/>
              <w:right w:val="single" w:sz="4" w:space="0" w:color="auto"/>
            </w:tcBorders>
            <w:shd w:val="clear" w:color="auto" w:fill="auto"/>
            <w:vAlign w:val="center"/>
          </w:tcPr>
          <w:p w14:paraId="1238C2C5" w14:textId="77777777" w:rsidR="00EF094C" w:rsidRPr="006C27CE" w:rsidRDefault="00EF094C" w:rsidP="00720DDE">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1</w:t>
            </w:r>
            <w:r w:rsidRPr="006C27CE">
              <w:rPr>
                <w:rFonts w:ascii="Times New Roman" w:hAnsi="Times New Roman" w:cs="Times New Roman"/>
                <w:sz w:val="24"/>
                <w:szCs w:val="24"/>
                <w:lang w:val="en-US"/>
              </w:rPr>
              <w:t>,</w:t>
            </w:r>
            <w:r w:rsidR="00F24903">
              <w:rPr>
                <w:rFonts w:ascii="Times New Roman" w:hAnsi="Times New Roman" w:cs="Times New Roman"/>
                <w:sz w:val="24"/>
                <w:szCs w:val="24"/>
              </w:rPr>
              <w:t>19</w:t>
            </w:r>
            <w:r w:rsidR="00720DDE">
              <w:rPr>
                <w:rFonts w:ascii="Times New Roman" w:hAnsi="Times New Roman" w:cs="Times New Roman"/>
                <w:sz w:val="24"/>
                <w:szCs w:val="24"/>
              </w:rPr>
              <w:t>8</w:t>
            </w:r>
          </w:p>
        </w:tc>
      </w:tr>
      <w:tr w:rsidR="00EF094C" w:rsidRPr="006C27CE" w14:paraId="139885E6"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396C84C" w14:textId="77777777" w:rsidR="00EF094C" w:rsidRPr="006C27CE" w:rsidRDefault="00673D48"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Потери</w:t>
            </w:r>
            <w:r>
              <w:rPr>
                <w:rFonts w:ascii="Times New Roman" w:eastAsia="Times New Roman" w:hAnsi="Times New Roman" w:cs="Times New Roman"/>
                <w:sz w:val="24"/>
                <w:szCs w:val="24"/>
                <w:lang w:eastAsia="ru-RU"/>
              </w:rPr>
              <w:t xml:space="preserve"> от отпуска</w:t>
            </w:r>
            <w:r w:rsidRPr="006C27CE">
              <w:rPr>
                <w:rFonts w:ascii="Times New Roman" w:eastAsia="Times New Roman" w:hAnsi="Times New Roman" w:cs="Times New Roman"/>
                <w:sz w:val="24"/>
                <w:szCs w:val="24"/>
                <w:lang w:eastAsia="ru-RU"/>
              </w:rPr>
              <w:t>, Гкал/ч</w:t>
            </w:r>
          </w:p>
        </w:tc>
        <w:tc>
          <w:tcPr>
            <w:tcW w:w="3261" w:type="dxa"/>
            <w:tcBorders>
              <w:top w:val="nil"/>
              <w:left w:val="nil"/>
              <w:bottom w:val="single" w:sz="4" w:space="0" w:color="auto"/>
              <w:right w:val="single" w:sz="4" w:space="0" w:color="auto"/>
            </w:tcBorders>
            <w:shd w:val="clear" w:color="auto" w:fill="auto"/>
            <w:noWrap/>
            <w:vAlign w:val="bottom"/>
          </w:tcPr>
          <w:p w14:paraId="3A8ECE99" w14:textId="77777777" w:rsidR="00EF094C" w:rsidRPr="003A69D4" w:rsidRDefault="00EF4708" w:rsidP="00F24903">
            <w:pPr>
              <w:widowControl w:val="0"/>
              <w:spacing w:after="0" w:line="240" w:lineRule="auto"/>
              <w:jc w:val="center"/>
              <w:rPr>
                <w:rFonts w:ascii="Times New Roman" w:hAnsi="Times New Roman" w:cs="Times New Roman"/>
                <w:sz w:val="24"/>
                <w:szCs w:val="24"/>
                <w:lang w:val="en-US"/>
              </w:rPr>
            </w:pPr>
            <w:r w:rsidRPr="00FD6363">
              <w:rPr>
                <w:rFonts w:ascii="Times New Roman" w:hAnsi="Times New Roman" w:cs="Times New Roman"/>
                <w:sz w:val="24"/>
                <w:szCs w:val="24"/>
                <w:highlight w:val="yellow"/>
              </w:rPr>
              <w:t>0,1</w:t>
            </w:r>
            <w:r w:rsidR="00F24903" w:rsidRPr="00FD6363">
              <w:rPr>
                <w:rFonts w:ascii="Times New Roman" w:hAnsi="Times New Roman" w:cs="Times New Roman"/>
                <w:sz w:val="24"/>
                <w:szCs w:val="24"/>
                <w:highlight w:val="yellow"/>
              </w:rPr>
              <w:t>18</w:t>
            </w:r>
            <w:r w:rsidR="00C40F50" w:rsidRPr="00FD6363">
              <w:rPr>
                <w:rFonts w:ascii="Times New Roman" w:hAnsi="Times New Roman" w:cs="Times New Roman"/>
                <w:sz w:val="24"/>
                <w:szCs w:val="24"/>
                <w:highlight w:val="yellow"/>
              </w:rPr>
              <w:t>*</w:t>
            </w:r>
            <w:r w:rsidR="003A69D4" w:rsidRPr="00FD6363">
              <w:rPr>
                <w:rFonts w:ascii="Times New Roman" w:hAnsi="Times New Roman" w:cs="Times New Roman"/>
                <w:sz w:val="24"/>
                <w:szCs w:val="24"/>
                <w:highlight w:val="yellow"/>
                <w:lang w:val="en-US"/>
              </w:rPr>
              <w:t xml:space="preserve"> (2</w:t>
            </w:r>
            <w:r w:rsidR="00F24903" w:rsidRPr="00FD6363">
              <w:rPr>
                <w:rFonts w:ascii="Times New Roman" w:hAnsi="Times New Roman" w:cs="Times New Roman"/>
                <w:sz w:val="24"/>
                <w:szCs w:val="24"/>
                <w:highlight w:val="yellow"/>
              </w:rPr>
              <w:t>1,6</w:t>
            </w:r>
            <w:r w:rsidR="003A69D4" w:rsidRPr="00FD6363">
              <w:rPr>
                <w:rFonts w:ascii="Times New Roman" w:hAnsi="Times New Roman" w:cs="Times New Roman"/>
                <w:sz w:val="24"/>
                <w:szCs w:val="24"/>
                <w:highlight w:val="yellow"/>
                <w:lang w:val="en-US"/>
              </w:rPr>
              <w:t>%)</w:t>
            </w:r>
          </w:p>
        </w:tc>
      </w:tr>
      <w:tr w:rsidR="00EF094C" w:rsidRPr="006C27CE" w14:paraId="378E4F0B"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5D557283"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Полезная нагрузка, Гкал/ч</w:t>
            </w:r>
          </w:p>
        </w:tc>
        <w:tc>
          <w:tcPr>
            <w:tcW w:w="3261" w:type="dxa"/>
            <w:tcBorders>
              <w:top w:val="nil"/>
              <w:left w:val="nil"/>
              <w:bottom w:val="single" w:sz="4" w:space="0" w:color="auto"/>
              <w:right w:val="single" w:sz="4" w:space="0" w:color="auto"/>
            </w:tcBorders>
            <w:shd w:val="clear" w:color="auto" w:fill="auto"/>
            <w:noWrap/>
            <w:vAlign w:val="bottom"/>
          </w:tcPr>
          <w:p w14:paraId="32170101" w14:textId="77777777" w:rsidR="00EF094C" w:rsidRPr="006C27CE" w:rsidRDefault="00EF094C"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0,</w:t>
            </w:r>
            <w:r w:rsidRPr="006C27CE">
              <w:rPr>
                <w:rFonts w:ascii="Times New Roman" w:hAnsi="Times New Roman" w:cs="Times New Roman"/>
                <w:sz w:val="24"/>
                <w:szCs w:val="24"/>
              </w:rPr>
              <w:t>4</w:t>
            </w:r>
            <w:r w:rsidRPr="006C27CE">
              <w:rPr>
                <w:rFonts w:ascii="Times New Roman" w:hAnsi="Times New Roman" w:cs="Times New Roman"/>
                <w:sz w:val="24"/>
                <w:szCs w:val="24"/>
                <w:lang w:val="en-US"/>
              </w:rPr>
              <w:t>3</w:t>
            </w:r>
            <w:r w:rsidRPr="006C27CE">
              <w:rPr>
                <w:rFonts w:ascii="Times New Roman" w:hAnsi="Times New Roman" w:cs="Times New Roman"/>
                <w:sz w:val="24"/>
                <w:szCs w:val="24"/>
              </w:rPr>
              <w:t>0</w:t>
            </w:r>
          </w:p>
        </w:tc>
      </w:tr>
      <w:tr w:rsidR="00EF094C" w:rsidRPr="006C27CE" w14:paraId="774A774A"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697B1E01"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Резерв (+) / Дефицит (-), Гкал/ч</w:t>
            </w:r>
          </w:p>
        </w:tc>
        <w:tc>
          <w:tcPr>
            <w:tcW w:w="3261" w:type="dxa"/>
            <w:tcBorders>
              <w:top w:val="nil"/>
              <w:left w:val="nil"/>
              <w:bottom w:val="single" w:sz="4" w:space="0" w:color="auto"/>
              <w:right w:val="single" w:sz="4" w:space="0" w:color="auto"/>
            </w:tcBorders>
            <w:shd w:val="clear" w:color="auto" w:fill="auto"/>
            <w:noWrap/>
            <w:vAlign w:val="bottom"/>
          </w:tcPr>
          <w:p w14:paraId="333AF15E" w14:textId="77777777" w:rsidR="00EF094C" w:rsidRPr="006C27CE" w:rsidRDefault="00EF094C" w:rsidP="00720DDE">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0,</w:t>
            </w:r>
            <w:r w:rsidR="00EF4708">
              <w:rPr>
                <w:rFonts w:ascii="Times New Roman" w:hAnsi="Times New Roman" w:cs="Times New Roman"/>
                <w:sz w:val="24"/>
                <w:szCs w:val="24"/>
              </w:rPr>
              <w:t>6</w:t>
            </w:r>
            <w:r w:rsidR="00720DDE">
              <w:rPr>
                <w:rFonts w:ascii="Times New Roman" w:hAnsi="Times New Roman" w:cs="Times New Roman"/>
                <w:sz w:val="24"/>
                <w:szCs w:val="24"/>
              </w:rPr>
              <w:t>50</w:t>
            </w:r>
          </w:p>
        </w:tc>
      </w:tr>
    </w:tbl>
    <w:p w14:paraId="7ECF5168" w14:textId="77777777" w:rsidR="00F24903" w:rsidRDefault="00F24903" w:rsidP="00F24903">
      <w:pPr>
        <w:widowControl w:val="0"/>
        <w:spacing w:after="0" w:line="240" w:lineRule="auto"/>
        <w:jc w:val="both"/>
        <w:rPr>
          <w:rFonts w:ascii="Times New Roman" w:hAnsi="Times New Roman" w:cs="Times New Roman"/>
        </w:rPr>
      </w:pPr>
      <w:r>
        <w:rPr>
          <w:rFonts w:ascii="Times New Roman" w:hAnsi="Times New Roman" w:cs="Times New Roman"/>
        </w:rPr>
        <w:t>*согласно фактическим показателям за 2015 год</w:t>
      </w:r>
    </w:p>
    <w:p w14:paraId="727308FA" w14:textId="77777777" w:rsidR="00FD6363" w:rsidRPr="00FD6363" w:rsidRDefault="00FD6363" w:rsidP="00FD6363">
      <w:pPr>
        <w:widowControl w:val="0"/>
        <w:spacing w:after="0" w:line="360" w:lineRule="auto"/>
        <w:ind w:firstLine="709"/>
        <w:jc w:val="both"/>
        <w:rPr>
          <w:rFonts w:ascii="Times New Roman" w:hAnsi="Times New Roman" w:cs="Times New Roman"/>
          <w:color w:val="FF0000"/>
          <w:sz w:val="28"/>
          <w:szCs w:val="28"/>
        </w:rPr>
      </w:pPr>
      <w:r w:rsidRPr="00FD6363">
        <w:rPr>
          <w:rFonts w:ascii="Times New Roman" w:hAnsi="Times New Roman" w:cs="Times New Roman"/>
          <w:color w:val="FF0000"/>
          <w:sz w:val="28"/>
          <w:szCs w:val="28"/>
        </w:rPr>
        <w:t>Как получили потери?</w:t>
      </w:r>
    </w:p>
    <w:p w14:paraId="422C44F3" w14:textId="77777777" w:rsidR="00EF094C" w:rsidRDefault="00EF094C" w:rsidP="00C40F50">
      <w:pPr>
        <w:widowControl w:val="0"/>
        <w:spacing w:after="0" w:line="360" w:lineRule="auto"/>
        <w:ind w:firstLine="709"/>
        <w:jc w:val="both"/>
        <w:rPr>
          <w:rFonts w:ascii="Times New Roman" w:hAnsi="Times New Roman" w:cs="Times New Roman"/>
          <w:sz w:val="28"/>
          <w:szCs w:val="28"/>
        </w:rPr>
      </w:pPr>
      <w:r w:rsidRPr="006C27CE">
        <w:rPr>
          <w:rFonts w:ascii="Times New Roman" w:hAnsi="Times New Roman" w:cs="Times New Roman"/>
          <w:sz w:val="28"/>
          <w:szCs w:val="28"/>
        </w:rPr>
        <w:t>Из таблицы 1.6.3 видно, что на котельной ПМК наблюдается резерв тепловой мощности 0,</w:t>
      </w:r>
      <w:r w:rsidR="00EF4708">
        <w:rPr>
          <w:rFonts w:ascii="Times New Roman" w:hAnsi="Times New Roman" w:cs="Times New Roman"/>
          <w:sz w:val="28"/>
          <w:szCs w:val="28"/>
        </w:rPr>
        <w:t>6</w:t>
      </w:r>
      <w:r w:rsidR="00720DDE">
        <w:rPr>
          <w:rFonts w:ascii="Times New Roman" w:hAnsi="Times New Roman" w:cs="Times New Roman"/>
          <w:sz w:val="28"/>
          <w:szCs w:val="28"/>
        </w:rPr>
        <w:t>50</w:t>
      </w:r>
      <w:r w:rsidRPr="006C27CE">
        <w:rPr>
          <w:rFonts w:ascii="Times New Roman" w:hAnsi="Times New Roman" w:cs="Times New Roman"/>
          <w:sz w:val="28"/>
          <w:szCs w:val="28"/>
        </w:rPr>
        <w:t xml:space="preserve"> Гкал/ч, что составляет </w:t>
      </w:r>
      <w:r w:rsidR="00EF4708">
        <w:rPr>
          <w:rFonts w:ascii="Times New Roman" w:hAnsi="Times New Roman" w:cs="Times New Roman"/>
          <w:sz w:val="28"/>
          <w:szCs w:val="28"/>
        </w:rPr>
        <w:t>5</w:t>
      </w:r>
      <w:r w:rsidR="005A0B16">
        <w:rPr>
          <w:rFonts w:ascii="Times New Roman" w:hAnsi="Times New Roman" w:cs="Times New Roman"/>
          <w:sz w:val="28"/>
          <w:szCs w:val="28"/>
        </w:rPr>
        <w:t>4</w:t>
      </w:r>
      <w:r w:rsidR="00720DDE">
        <w:rPr>
          <w:rFonts w:ascii="Times New Roman" w:hAnsi="Times New Roman" w:cs="Times New Roman"/>
          <w:sz w:val="28"/>
          <w:szCs w:val="28"/>
        </w:rPr>
        <w:t>,1</w:t>
      </w:r>
      <w:r w:rsidRPr="006C27CE">
        <w:rPr>
          <w:rFonts w:ascii="Times New Roman" w:hAnsi="Times New Roman" w:cs="Times New Roman"/>
          <w:sz w:val="28"/>
          <w:szCs w:val="28"/>
        </w:rPr>
        <w:t xml:space="preserve"> % от установленной тепловой мощности котельной.</w:t>
      </w:r>
    </w:p>
    <w:p w14:paraId="375DE7EF" w14:textId="77777777" w:rsidR="0010405B" w:rsidRPr="006C27CE" w:rsidRDefault="0010405B" w:rsidP="00C40F50">
      <w:pPr>
        <w:widowControl w:val="0"/>
        <w:spacing w:after="0" w:line="360" w:lineRule="auto"/>
        <w:ind w:firstLine="709"/>
        <w:jc w:val="both"/>
        <w:rPr>
          <w:rFonts w:ascii="Times New Roman" w:hAnsi="Times New Roman" w:cs="Times New Roman"/>
          <w:sz w:val="28"/>
          <w:szCs w:val="28"/>
        </w:rPr>
      </w:pPr>
    </w:p>
    <w:p w14:paraId="28978482" w14:textId="77777777" w:rsidR="00EF094C" w:rsidRPr="006C27CE" w:rsidRDefault="00551BB0" w:rsidP="00551BB0">
      <w:pPr>
        <w:rPr>
          <w:rFonts w:ascii="Times New Roman" w:eastAsia="Times New Roman" w:hAnsi="Times New Roman" w:cs="Times New Roman"/>
          <w:bCs/>
          <w:sz w:val="28"/>
          <w:szCs w:val="28"/>
        </w:rPr>
      </w:pPr>
      <w:bookmarkStart w:id="548" w:name="_Toc404780584"/>
      <w:bookmarkStart w:id="549" w:name="_Toc404783086"/>
      <w:bookmarkStart w:id="550" w:name="_Toc404785660"/>
      <w:bookmarkStart w:id="551" w:name="_Toc404786344"/>
      <w:r w:rsidRPr="006C27CE">
        <w:rPr>
          <w:rFonts w:ascii="Times New Roman" w:eastAsia="Times New Roman" w:hAnsi="Times New Roman" w:cs="Times New Roman"/>
          <w:bCs/>
          <w:sz w:val="28"/>
          <w:szCs w:val="28"/>
        </w:rPr>
        <w:lastRenderedPageBreak/>
        <w:t>Таблица 1.6.4 – Б</w:t>
      </w:r>
      <w:r w:rsidR="00EF094C" w:rsidRPr="006C27CE">
        <w:rPr>
          <w:rFonts w:ascii="Times New Roman" w:eastAsia="Times New Roman" w:hAnsi="Times New Roman" w:cs="Times New Roman"/>
          <w:bCs/>
          <w:sz w:val="28"/>
          <w:szCs w:val="28"/>
        </w:rPr>
        <w:t xml:space="preserve">аланс тепловой мощности котельной </w:t>
      </w:r>
      <w:bookmarkEnd w:id="548"/>
      <w:bookmarkEnd w:id="549"/>
      <w:bookmarkEnd w:id="550"/>
      <w:bookmarkEnd w:id="551"/>
      <w:r w:rsidR="00EF094C" w:rsidRPr="006C27CE">
        <w:rPr>
          <w:rFonts w:ascii="Times New Roman" w:eastAsia="Times New Roman" w:hAnsi="Times New Roman" w:cs="Times New Roman"/>
          <w:bCs/>
          <w:sz w:val="28"/>
          <w:szCs w:val="28"/>
        </w:rPr>
        <w:t>ТОЦТ</w:t>
      </w:r>
    </w:p>
    <w:tbl>
      <w:tblPr>
        <w:tblW w:w="9513" w:type="dxa"/>
        <w:tblInd w:w="93" w:type="dxa"/>
        <w:tblLook w:val="04A0" w:firstRow="1" w:lastRow="0" w:firstColumn="1" w:lastColumn="0" w:noHBand="0" w:noVBand="1"/>
      </w:tblPr>
      <w:tblGrid>
        <w:gridCol w:w="6252"/>
        <w:gridCol w:w="3261"/>
      </w:tblGrid>
      <w:tr w:rsidR="00EF094C" w:rsidRPr="006C27CE" w14:paraId="6DEA397C" w14:textId="77777777" w:rsidTr="00EF0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32A0B"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Показатель</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7530D863"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Котельная ТОЦТ</w:t>
            </w:r>
          </w:p>
        </w:tc>
      </w:tr>
      <w:tr w:rsidR="00EF094C" w:rsidRPr="006C27CE" w14:paraId="5A462C3D" w14:textId="77777777" w:rsidTr="00EF094C">
        <w:trPr>
          <w:trHeight w:val="133"/>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4DAC3D10"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Установленная тепловая мощность, Гкал/ч</w:t>
            </w:r>
          </w:p>
        </w:tc>
        <w:tc>
          <w:tcPr>
            <w:tcW w:w="3261" w:type="dxa"/>
            <w:tcBorders>
              <w:top w:val="nil"/>
              <w:left w:val="nil"/>
              <w:bottom w:val="single" w:sz="4" w:space="0" w:color="auto"/>
              <w:right w:val="single" w:sz="4" w:space="0" w:color="auto"/>
            </w:tcBorders>
            <w:shd w:val="clear" w:color="auto" w:fill="auto"/>
            <w:vAlign w:val="center"/>
          </w:tcPr>
          <w:p w14:paraId="63AF61C2"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w:t>
            </w:r>
            <w:r w:rsidRPr="006C27CE">
              <w:rPr>
                <w:rFonts w:ascii="Times New Roman" w:hAnsi="Times New Roman" w:cs="Times New Roman"/>
                <w:sz w:val="24"/>
                <w:szCs w:val="24"/>
              </w:rPr>
              <w:t>5</w:t>
            </w:r>
            <w:r w:rsidRPr="006C27CE">
              <w:rPr>
                <w:rFonts w:ascii="Times New Roman" w:hAnsi="Times New Roman" w:cs="Times New Roman"/>
                <w:sz w:val="24"/>
                <w:szCs w:val="24"/>
                <w:lang w:val="en-US"/>
              </w:rPr>
              <w:t>00</w:t>
            </w:r>
          </w:p>
        </w:tc>
      </w:tr>
      <w:tr w:rsidR="00EF094C" w:rsidRPr="006C27CE" w14:paraId="44368A17" w14:textId="77777777" w:rsidTr="00EF094C">
        <w:trPr>
          <w:trHeight w:val="138"/>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511BF50E"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Ограничения тепловой мощности, Гкал/ч</w:t>
            </w:r>
          </w:p>
        </w:tc>
        <w:tc>
          <w:tcPr>
            <w:tcW w:w="3261" w:type="dxa"/>
            <w:tcBorders>
              <w:top w:val="nil"/>
              <w:left w:val="nil"/>
              <w:bottom w:val="single" w:sz="4" w:space="0" w:color="auto"/>
              <w:right w:val="single" w:sz="4" w:space="0" w:color="auto"/>
            </w:tcBorders>
            <w:shd w:val="clear" w:color="auto" w:fill="auto"/>
            <w:vAlign w:val="center"/>
          </w:tcPr>
          <w:p w14:paraId="3894EC35"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0,000</w:t>
            </w:r>
          </w:p>
        </w:tc>
      </w:tr>
      <w:tr w:rsidR="00EF094C" w:rsidRPr="006C27CE" w14:paraId="417D2741" w14:textId="77777777" w:rsidTr="00EF094C">
        <w:trPr>
          <w:trHeight w:val="64"/>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7B5C7037"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Располагаемая тепловая мощность, Гкал/ч</w:t>
            </w:r>
          </w:p>
        </w:tc>
        <w:tc>
          <w:tcPr>
            <w:tcW w:w="3261" w:type="dxa"/>
            <w:tcBorders>
              <w:top w:val="nil"/>
              <w:left w:val="nil"/>
              <w:bottom w:val="single" w:sz="4" w:space="0" w:color="auto"/>
              <w:right w:val="single" w:sz="4" w:space="0" w:color="auto"/>
            </w:tcBorders>
            <w:shd w:val="clear" w:color="auto" w:fill="auto"/>
            <w:vAlign w:val="center"/>
          </w:tcPr>
          <w:p w14:paraId="2449E259"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w:t>
            </w:r>
            <w:r w:rsidRPr="006C27CE">
              <w:rPr>
                <w:rFonts w:ascii="Times New Roman" w:hAnsi="Times New Roman" w:cs="Times New Roman"/>
                <w:sz w:val="24"/>
                <w:szCs w:val="24"/>
              </w:rPr>
              <w:t>5</w:t>
            </w:r>
            <w:r w:rsidRPr="006C27CE">
              <w:rPr>
                <w:rFonts w:ascii="Times New Roman" w:hAnsi="Times New Roman" w:cs="Times New Roman"/>
                <w:sz w:val="24"/>
                <w:szCs w:val="24"/>
                <w:lang w:val="en-US"/>
              </w:rPr>
              <w:t>00</w:t>
            </w:r>
          </w:p>
        </w:tc>
      </w:tr>
      <w:tr w:rsidR="00EF094C" w:rsidRPr="006C27CE" w14:paraId="30EC100C" w14:textId="77777777" w:rsidTr="00EF094C">
        <w:trPr>
          <w:trHeight w:val="132"/>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7957C7EB"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Расход тепловой энергии на собственные нужды, Гкал/ч</w:t>
            </w:r>
          </w:p>
        </w:tc>
        <w:tc>
          <w:tcPr>
            <w:tcW w:w="3261" w:type="dxa"/>
            <w:tcBorders>
              <w:top w:val="nil"/>
              <w:left w:val="nil"/>
              <w:bottom w:val="single" w:sz="4" w:space="0" w:color="auto"/>
              <w:right w:val="single" w:sz="4" w:space="0" w:color="auto"/>
            </w:tcBorders>
            <w:shd w:val="clear" w:color="auto" w:fill="auto"/>
            <w:vAlign w:val="center"/>
          </w:tcPr>
          <w:p w14:paraId="379D845F" w14:textId="77777777" w:rsidR="00EF094C" w:rsidRPr="00EF76CC" w:rsidRDefault="00EF094C" w:rsidP="00720DDE">
            <w:pPr>
              <w:widowControl w:val="0"/>
              <w:spacing w:after="0" w:line="240" w:lineRule="auto"/>
              <w:jc w:val="center"/>
              <w:rPr>
                <w:rFonts w:ascii="Times New Roman" w:hAnsi="Times New Roman" w:cs="Times New Roman"/>
                <w:sz w:val="24"/>
                <w:szCs w:val="24"/>
              </w:rPr>
            </w:pPr>
            <w:r w:rsidRPr="00FD6363">
              <w:rPr>
                <w:rFonts w:ascii="Times New Roman" w:hAnsi="Times New Roman" w:cs="Times New Roman"/>
                <w:sz w:val="24"/>
                <w:szCs w:val="24"/>
                <w:highlight w:val="yellow"/>
                <w:lang w:val="en-US"/>
              </w:rPr>
              <w:t>0,00</w:t>
            </w:r>
            <w:r w:rsidR="00720DDE">
              <w:rPr>
                <w:rFonts w:ascii="Times New Roman" w:hAnsi="Times New Roman" w:cs="Times New Roman"/>
                <w:sz w:val="24"/>
                <w:szCs w:val="24"/>
              </w:rPr>
              <w:t>2</w:t>
            </w:r>
          </w:p>
        </w:tc>
      </w:tr>
      <w:tr w:rsidR="00EF094C" w:rsidRPr="006C27CE" w14:paraId="6DB58ED7"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6B306689"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Тепловая мощность нетто, Гкал/ч</w:t>
            </w:r>
          </w:p>
        </w:tc>
        <w:tc>
          <w:tcPr>
            <w:tcW w:w="3261" w:type="dxa"/>
            <w:tcBorders>
              <w:top w:val="nil"/>
              <w:left w:val="nil"/>
              <w:bottom w:val="single" w:sz="4" w:space="0" w:color="auto"/>
              <w:right w:val="single" w:sz="4" w:space="0" w:color="auto"/>
            </w:tcBorders>
            <w:shd w:val="clear" w:color="auto" w:fill="auto"/>
            <w:vAlign w:val="center"/>
          </w:tcPr>
          <w:p w14:paraId="3ADA8F3B" w14:textId="77777777" w:rsidR="00EF094C" w:rsidRPr="006C27CE" w:rsidRDefault="00EF094C" w:rsidP="00720DDE">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0,</w:t>
            </w:r>
            <w:r w:rsidR="00F24903">
              <w:rPr>
                <w:rFonts w:ascii="Times New Roman" w:hAnsi="Times New Roman" w:cs="Times New Roman"/>
                <w:sz w:val="24"/>
                <w:szCs w:val="24"/>
              </w:rPr>
              <w:t>49</w:t>
            </w:r>
            <w:r w:rsidR="00720DDE">
              <w:rPr>
                <w:rFonts w:ascii="Times New Roman" w:hAnsi="Times New Roman" w:cs="Times New Roman"/>
                <w:sz w:val="24"/>
                <w:szCs w:val="24"/>
              </w:rPr>
              <w:t>8</w:t>
            </w:r>
          </w:p>
        </w:tc>
      </w:tr>
      <w:tr w:rsidR="00EF094C" w:rsidRPr="006C27CE" w14:paraId="618086F9"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6935C816" w14:textId="77777777" w:rsidR="00EF094C" w:rsidRPr="006C27CE" w:rsidRDefault="00673D48"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Потери</w:t>
            </w:r>
            <w:r>
              <w:rPr>
                <w:rFonts w:ascii="Times New Roman" w:eastAsia="Times New Roman" w:hAnsi="Times New Roman" w:cs="Times New Roman"/>
                <w:sz w:val="24"/>
                <w:szCs w:val="24"/>
                <w:lang w:eastAsia="ru-RU"/>
              </w:rPr>
              <w:t xml:space="preserve"> от отпуска</w:t>
            </w:r>
            <w:r w:rsidRPr="006C27CE">
              <w:rPr>
                <w:rFonts w:ascii="Times New Roman" w:eastAsia="Times New Roman" w:hAnsi="Times New Roman" w:cs="Times New Roman"/>
                <w:sz w:val="24"/>
                <w:szCs w:val="24"/>
                <w:lang w:eastAsia="ru-RU"/>
              </w:rPr>
              <w:t>, Гкал/ч</w:t>
            </w:r>
          </w:p>
        </w:tc>
        <w:tc>
          <w:tcPr>
            <w:tcW w:w="3261" w:type="dxa"/>
            <w:tcBorders>
              <w:top w:val="nil"/>
              <w:left w:val="nil"/>
              <w:bottom w:val="single" w:sz="4" w:space="0" w:color="auto"/>
              <w:right w:val="single" w:sz="4" w:space="0" w:color="auto"/>
            </w:tcBorders>
            <w:shd w:val="clear" w:color="auto" w:fill="auto"/>
            <w:noWrap/>
            <w:vAlign w:val="bottom"/>
          </w:tcPr>
          <w:p w14:paraId="4F49E91B" w14:textId="77777777" w:rsidR="00EF094C" w:rsidRPr="003A69D4" w:rsidRDefault="00EF4708" w:rsidP="00F24903">
            <w:pPr>
              <w:widowControl w:val="0"/>
              <w:spacing w:after="0" w:line="240" w:lineRule="auto"/>
              <w:jc w:val="center"/>
              <w:rPr>
                <w:rFonts w:ascii="Times New Roman" w:hAnsi="Times New Roman" w:cs="Times New Roman"/>
                <w:sz w:val="24"/>
                <w:szCs w:val="24"/>
                <w:lang w:val="en-US"/>
              </w:rPr>
            </w:pPr>
            <w:r w:rsidRPr="00FD6363">
              <w:rPr>
                <w:rFonts w:ascii="Times New Roman" w:hAnsi="Times New Roman" w:cs="Times New Roman"/>
                <w:sz w:val="24"/>
                <w:szCs w:val="24"/>
                <w:highlight w:val="yellow"/>
              </w:rPr>
              <w:t>0,</w:t>
            </w:r>
            <w:r w:rsidR="00F24903" w:rsidRPr="00FD6363">
              <w:rPr>
                <w:rFonts w:ascii="Times New Roman" w:hAnsi="Times New Roman" w:cs="Times New Roman"/>
                <w:sz w:val="24"/>
                <w:szCs w:val="24"/>
                <w:highlight w:val="yellow"/>
              </w:rPr>
              <w:t>125</w:t>
            </w:r>
            <w:r w:rsidR="005E4148" w:rsidRPr="00FD6363">
              <w:rPr>
                <w:rFonts w:ascii="Times New Roman" w:hAnsi="Times New Roman" w:cs="Times New Roman"/>
                <w:sz w:val="24"/>
                <w:szCs w:val="24"/>
                <w:highlight w:val="yellow"/>
              </w:rPr>
              <w:t>*</w:t>
            </w:r>
            <w:r w:rsidR="003A69D4" w:rsidRPr="00FD6363">
              <w:rPr>
                <w:rFonts w:ascii="Times New Roman" w:hAnsi="Times New Roman" w:cs="Times New Roman"/>
                <w:sz w:val="24"/>
                <w:szCs w:val="24"/>
                <w:highlight w:val="yellow"/>
                <w:lang w:val="en-US"/>
              </w:rPr>
              <w:t xml:space="preserve"> (3</w:t>
            </w:r>
            <w:r w:rsidR="00673D48" w:rsidRPr="00FD6363">
              <w:rPr>
                <w:rFonts w:ascii="Times New Roman" w:hAnsi="Times New Roman" w:cs="Times New Roman"/>
                <w:sz w:val="24"/>
                <w:szCs w:val="24"/>
                <w:highlight w:val="yellow"/>
              </w:rPr>
              <w:t>4</w:t>
            </w:r>
            <w:r w:rsidR="00F24903" w:rsidRPr="00FD6363">
              <w:rPr>
                <w:rFonts w:ascii="Times New Roman" w:hAnsi="Times New Roman" w:cs="Times New Roman"/>
                <w:sz w:val="24"/>
                <w:szCs w:val="24"/>
                <w:highlight w:val="yellow"/>
              </w:rPr>
              <w:t>,2</w:t>
            </w:r>
            <w:r w:rsidR="003A69D4" w:rsidRPr="00FD6363">
              <w:rPr>
                <w:rFonts w:ascii="Times New Roman" w:hAnsi="Times New Roman" w:cs="Times New Roman"/>
                <w:sz w:val="24"/>
                <w:szCs w:val="24"/>
                <w:highlight w:val="yellow"/>
                <w:lang w:val="en-US"/>
              </w:rPr>
              <w:t>%)</w:t>
            </w:r>
          </w:p>
        </w:tc>
      </w:tr>
      <w:tr w:rsidR="00EF094C" w:rsidRPr="006C27CE" w14:paraId="173846E9"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1AC6FA51"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Полезная нагрузка, Гкал/ч</w:t>
            </w:r>
          </w:p>
        </w:tc>
        <w:tc>
          <w:tcPr>
            <w:tcW w:w="3261" w:type="dxa"/>
            <w:tcBorders>
              <w:top w:val="nil"/>
              <w:left w:val="nil"/>
              <w:bottom w:val="single" w:sz="4" w:space="0" w:color="auto"/>
              <w:right w:val="single" w:sz="4" w:space="0" w:color="auto"/>
            </w:tcBorders>
            <w:shd w:val="clear" w:color="auto" w:fill="auto"/>
            <w:noWrap/>
            <w:vAlign w:val="bottom"/>
          </w:tcPr>
          <w:p w14:paraId="5E7DB291" w14:textId="77777777" w:rsidR="00EF094C" w:rsidRPr="006C27CE" w:rsidRDefault="00EF094C"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0,2</w:t>
            </w:r>
            <w:r w:rsidRPr="006C27CE">
              <w:rPr>
                <w:rFonts w:ascii="Times New Roman" w:hAnsi="Times New Roman" w:cs="Times New Roman"/>
                <w:sz w:val="24"/>
                <w:szCs w:val="24"/>
              </w:rPr>
              <w:t>40</w:t>
            </w:r>
          </w:p>
        </w:tc>
      </w:tr>
      <w:tr w:rsidR="00EF094C" w:rsidRPr="006C27CE" w14:paraId="634CAAE3"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65051123"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Резерв (+) / Дефицит (-), Гкал/ч</w:t>
            </w:r>
          </w:p>
        </w:tc>
        <w:tc>
          <w:tcPr>
            <w:tcW w:w="3261" w:type="dxa"/>
            <w:tcBorders>
              <w:top w:val="nil"/>
              <w:left w:val="nil"/>
              <w:bottom w:val="single" w:sz="4" w:space="0" w:color="auto"/>
              <w:right w:val="single" w:sz="4" w:space="0" w:color="auto"/>
            </w:tcBorders>
            <w:shd w:val="clear" w:color="auto" w:fill="auto"/>
            <w:noWrap/>
            <w:vAlign w:val="bottom"/>
          </w:tcPr>
          <w:p w14:paraId="0E6F6A46" w14:textId="77777777" w:rsidR="00EF094C" w:rsidRPr="006C27CE" w:rsidRDefault="00EF094C" w:rsidP="00C71F43">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0,</w:t>
            </w:r>
            <w:r w:rsidR="00673D48">
              <w:rPr>
                <w:rFonts w:ascii="Times New Roman" w:hAnsi="Times New Roman" w:cs="Times New Roman"/>
                <w:sz w:val="24"/>
                <w:szCs w:val="24"/>
              </w:rPr>
              <w:t>1</w:t>
            </w:r>
            <w:r w:rsidR="00EF76CC">
              <w:rPr>
                <w:rFonts w:ascii="Times New Roman" w:hAnsi="Times New Roman" w:cs="Times New Roman"/>
                <w:sz w:val="24"/>
                <w:szCs w:val="24"/>
              </w:rPr>
              <w:t>3</w:t>
            </w:r>
            <w:r w:rsidR="00C71F43">
              <w:rPr>
                <w:rFonts w:ascii="Times New Roman" w:hAnsi="Times New Roman" w:cs="Times New Roman"/>
                <w:sz w:val="24"/>
                <w:szCs w:val="24"/>
              </w:rPr>
              <w:t>3</w:t>
            </w:r>
          </w:p>
        </w:tc>
      </w:tr>
    </w:tbl>
    <w:p w14:paraId="0F44ADCB" w14:textId="77777777" w:rsidR="00F24903" w:rsidRDefault="00F24903" w:rsidP="00F24903">
      <w:pPr>
        <w:widowControl w:val="0"/>
        <w:spacing w:after="0" w:line="240" w:lineRule="auto"/>
        <w:jc w:val="both"/>
        <w:rPr>
          <w:rFonts w:ascii="Times New Roman" w:hAnsi="Times New Roman" w:cs="Times New Roman"/>
        </w:rPr>
      </w:pPr>
      <w:r>
        <w:rPr>
          <w:rFonts w:ascii="Times New Roman" w:hAnsi="Times New Roman" w:cs="Times New Roman"/>
        </w:rPr>
        <w:t>*согласно фактическим показателям за 2015 год</w:t>
      </w:r>
    </w:p>
    <w:p w14:paraId="58CC0ABA" w14:textId="77777777" w:rsidR="00AF6391" w:rsidRDefault="00FD6363" w:rsidP="005E4148">
      <w:pPr>
        <w:widowControl w:val="0"/>
        <w:spacing w:after="0" w:line="360" w:lineRule="auto"/>
        <w:ind w:firstLine="709"/>
        <w:jc w:val="both"/>
        <w:rPr>
          <w:rFonts w:ascii="Times New Roman" w:hAnsi="Times New Roman" w:cs="Times New Roman"/>
          <w:sz w:val="28"/>
          <w:szCs w:val="28"/>
        </w:rPr>
      </w:pPr>
      <w:r w:rsidRPr="00FD6363">
        <w:rPr>
          <w:rFonts w:ascii="Times New Roman" w:hAnsi="Times New Roman" w:cs="Times New Roman"/>
          <w:color w:val="FF0000"/>
          <w:sz w:val="28"/>
          <w:szCs w:val="28"/>
        </w:rPr>
        <w:t>Как получили потери?</w:t>
      </w:r>
    </w:p>
    <w:p w14:paraId="26C47470" w14:textId="77777777" w:rsidR="00F24903" w:rsidRPr="006C27CE" w:rsidRDefault="00EF094C" w:rsidP="00AF6391">
      <w:pPr>
        <w:widowControl w:val="0"/>
        <w:spacing w:after="0" w:line="360" w:lineRule="auto"/>
        <w:ind w:firstLine="709"/>
        <w:jc w:val="both"/>
        <w:rPr>
          <w:rFonts w:ascii="Times New Roman" w:hAnsi="Times New Roman" w:cs="Times New Roman"/>
          <w:sz w:val="28"/>
          <w:szCs w:val="28"/>
        </w:rPr>
      </w:pPr>
      <w:r w:rsidRPr="006C27CE">
        <w:rPr>
          <w:rFonts w:ascii="Times New Roman" w:hAnsi="Times New Roman" w:cs="Times New Roman"/>
          <w:sz w:val="28"/>
          <w:szCs w:val="28"/>
        </w:rPr>
        <w:t>Из таблицы 1.6.4 видно, что на котельной ТОЦТ наблюдается резерв тепловой мощности 0,</w:t>
      </w:r>
      <w:r w:rsidR="005E4148">
        <w:rPr>
          <w:rFonts w:ascii="Times New Roman" w:hAnsi="Times New Roman" w:cs="Times New Roman"/>
          <w:sz w:val="28"/>
          <w:szCs w:val="28"/>
        </w:rPr>
        <w:t>1</w:t>
      </w:r>
      <w:r w:rsidR="00EF76CC">
        <w:rPr>
          <w:rFonts w:ascii="Times New Roman" w:hAnsi="Times New Roman" w:cs="Times New Roman"/>
          <w:sz w:val="28"/>
          <w:szCs w:val="28"/>
        </w:rPr>
        <w:t>3</w:t>
      </w:r>
      <w:r w:rsidR="00C71F43">
        <w:rPr>
          <w:rFonts w:ascii="Times New Roman" w:hAnsi="Times New Roman" w:cs="Times New Roman"/>
          <w:sz w:val="28"/>
          <w:szCs w:val="28"/>
        </w:rPr>
        <w:t>3</w:t>
      </w:r>
      <w:r w:rsidR="00EF4708">
        <w:rPr>
          <w:rFonts w:ascii="Times New Roman" w:hAnsi="Times New Roman" w:cs="Times New Roman"/>
          <w:sz w:val="28"/>
          <w:szCs w:val="28"/>
        </w:rPr>
        <w:t xml:space="preserve"> Гкал/ч, что составляет </w:t>
      </w:r>
      <w:r w:rsidR="00673D48">
        <w:rPr>
          <w:rFonts w:ascii="Times New Roman" w:hAnsi="Times New Roman" w:cs="Times New Roman"/>
          <w:sz w:val="28"/>
          <w:szCs w:val="28"/>
        </w:rPr>
        <w:t>2</w:t>
      </w:r>
      <w:r w:rsidR="00F24903">
        <w:rPr>
          <w:rFonts w:ascii="Times New Roman" w:hAnsi="Times New Roman" w:cs="Times New Roman"/>
          <w:sz w:val="28"/>
          <w:szCs w:val="28"/>
        </w:rPr>
        <w:t>6</w:t>
      </w:r>
      <w:r w:rsidR="00673D48">
        <w:rPr>
          <w:rFonts w:ascii="Times New Roman" w:hAnsi="Times New Roman" w:cs="Times New Roman"/>
          <w:sz w:val="28"/>
          <w:szCs w:val="28"/>
        </w:rPr>
        <w:t>,</w:t>
      </w:r>
      <w:r w:rsidR="00C71F43">
        <w:rPr>
          <w:rFonts w:ascii="Times New Roman" w:hAnsi="Times New Roman" w:cs="Times New Roman"/>
          <w:sz w:val="28"/>
          <w:szCs w:val="28"/>
        </w:rPr>
        <w:t>6</w:t>
      </w:r>
      <w:r w:rsidRPr="006C27CE">
        <w:rPr>
          <w:rFonts w:ascii="Times New Roman" w:hAnsi="Times New Roman" w:cs="Times New Roman"/>
          <w:sz w:val="28"/>
          <w:szCs w:val="28"/>
        </w:rPr>
        <w:t xml:space="preserve"> % от установленной тепловой мощности котельной.</w:t>
      </w:r>
    </w:p>
    <w:p w14:paraId="59B3B19F" w14:textId="77777777" w:rsidR="00EF094C" w:rsidRPr="006C27CE" w:rsidRDefault="00551BB0" w:rsidP="00551BB0">
      <w:pPr>
        <w:rPr>
          <w:rFonts w:ascii="Times New Roman" w:eastAsia="Times New Roman" w:hAnsi="Times New Roman" w:cs="Times New Roman"/>
          <w:bCs/>
          <w:sz w:val="28"/>
          <w:szCs w:val="28"/>
        </w:rPr>
      </w:pPr>
      <w:bookmarkStart w:id="552" w:name="_Toc404780585"/>
      <w:bookmarkStart w:id="553" w:name="_Toc404783087"/>
      <w:bookmarkStart w:id="554" w:name="_Toc404785661"/>
      <w:bookmarkStart w:id="555" w:name="_Toc404786345"/>
      <w:r w:rsidRPr="006C27CE">
        <w:rPr>
          <w:rFonts w:ascii="Times New Roman" w:eastAsia="Times New Roman" w:hAnsi="Times New Roman" w:cs="Times New Roman"/>
          <w:bCs/>
          <w:sz w:val="28"/>
          <w:szCs w:val="28"/>
        </w:rPr>
        <w:t>Таблица 1.6.5 – Б</w:t>
      </w:r>
      <w:r w:rsidR="00EF094C" w:rsidRPr="006C27CE">
        <w:rPr>
          <w:rFonts w:ascii="Times New Roman" w:eastAsia="Times New Roman" w:hAnsi="Times New Roman" w:cs="Times New Roman"/>
          <w:bCs/>
          <w:sz w:val="28"/>
          <w:szCs w:val="28"/>
        </w:rPr>
        <w:t xml:space="preserve">аланс тепловой мощности котельной </w:t>
      </w:r>
      <w:bookmarkEnd w:id="552"/>
      <w:bookmarkEnd w:id="553"/>
      <w:bookmarkEnd w:id="554"/>
      <w:bookmarkEnd w:id="555"/>
      <w:r w:rsidR="00EF094C" w:rsidRPr="006C27CE">
        <w:rPr>
          <w:rFonts w:ascii="Times New Roman" w:eastAsia="Times New Roman" w:hAnsi="Times New Roman" w:cs="Times New Roman"/>
          <w:bCs/>
          <w:sz w:val="28"/>
          <w:szCs w:val="28"/>
        </w:rPr>
        <w:t>БСОШ</w:t>
      </w:r>
      <w:r w:rsidR="009126F0">
        <w:rPr>
          <w:rFonts w:ascii="Times New Roman" w:eastAsia="Times New Roman" w:hAnsi="Times New Roman" w:cs="Times New Roman"/>
          <w:bCs/>
          <w:sz w:val="28"/>
          <w:szCs w:val="28"/>
        </w:rPr>
        <w:t xml:space="preserve"> №2</w:t>
      </w:r>
    </w:p>
    <w:tbl>
      <w:tblPr>
        <w:tblW w:w="9513" w:type="dxa"/>
        <w:tblInd w:w="93" w:type="dxa"/>
        <w:tblLook w:val="04A0" w:firstRow="1" w:lastRow="0" w:firstColumn="1" w:lastColumn="0" w:noHBand="0" w:noVBand="1"/>
      </w:tblPr>
      <w:tblGrid>
        <w:gridCol w:w="6252"/>
        <w:gridCol w:w="3261"/>
      </w:tblGrid>
      <w:tr w:rsidR="00EF094C" w:rsidRPr="006C27CE" w14:paraId="66E32BAA" w14:textId="77777777" w:rsidTr="00EF0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1FECC"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Показатель</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1088B061"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Котельная БСОШ</w:t>
            </w:r>
            <w:r w:rsidR="005B2D58">
              <w:rPr>
                <w:rFonts w:ascii="Times New Roman" w:eastAsia="Times New Roman" w:hAnsi="Times New Roman" w:cs="Times New Roman"/>
                <w:sz w:val="24"/>
                <w:szCs w:val="24"/>
                <w:lang w:eastAsia="ru-RU"/>
              </w:rPr>
              <w:t xml:space="preserve"> </w:t>
            </w:r>
            <w:r w:rsidR="005B2D58" w:rsidRPr="006C27CE">
              <w:rPr>
                <w:rFonts w:ascii="Times New Roman" w:hAnsi="Times New Roman" w:cs="Times New Roman"/>
                <w:sz w:val="28"/>
                <w:szCs w:val="28"/>
              </w:rPr>
              <w:t>№2</w:t>
            </w:r>
          </w:p>
        </w:tc>
      </w:tr>
      <w:tr w:rsidR="00EF094C" w:rsidRPr="006C27CE" w14:paraId="1434B057" w14:textId="77777777" w:rsidTr="00EF094C">
        <w:trPr>
          <w:trHeight w:val="133"/>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40EFBF7"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Установленная тепловая мощность, Гкал/ч</w:t>
            </w:r>
          </w:p>
        </w:tc>
        <w:tc>
          <w:tcPr>
            <w:tcW w:w="3261" w:type="dxa"/>
            <w:tcBorders>
              <w:top w:val="nil"/>
              <w:left w:val="nil"/>
              <w:bottom w:val="single" w:sz="4" w:space="0" w:color="auto"/>
              <w:right w:val="single" w:sz="4" w:space="0" w:color="auto"/>
            </w:tcBorders>
            <w:shd w:val="clear" w:color="auto" w:fill="auto"/>
            <w:vAlign w:val="center"/>
          </w:tcPr>
          <w:p w14:paraId="3DE4F917" w14:textId="77777777" w:rsidR="00EF094C" w:rsidRPr="006C27CE" w:rsidRDefault="00EF094C" w:rsidP="002A253A">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rPr>
              <w:t>1,</w:t>
            </w:r>
            <w:r w:rsidR="002A253A">
              <w:rPr>
                <w:rFonts w:ascii="Times New Roman" w:hAnsi="Times New Roman" w:cs="Times New Roman"/>
                <w:sz w:val="24"/>
                <w:szCs w:val="24"/>
              </w:rPr>
              <w:t>505</w:t>
            </w:r>
          </w:p>
        </w:tc>
      </w:tr>
      <w:tr w:rsidR="00EF094C" w:rsidRPr="006C27CE" w14:paraId="204793F5" w14:textId="77777777" w:rsidTr="00EF094C">
        <w:trPr>
          <w:trHeight w:val="138"/>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445DA9EF"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Ограничения тепловой мощности, Гкал/ч</w:t>
            </w:r>
          </w:p>
        </w:tc>
        <w:tc>
          <w:tcPr>
            <w:tcW w:w="3261" w:type="dxa"/>
            <w:tcBorders>
              <w:top w:val="nil"/>
              <w:left w:val="nil"/>
              <w:bottom w:val="single" w:sz="4" w:space="0" w:color="auto"/>
              <w:right w:val="single" w:sz="4" w:space="0" w:color="auto"/>
            </w:tcBorders>
            <w:shd w:val="clear" w:color="auto" w:fill="auto"/>
            <w:vAlign w:val="center"/>
          </w:tcPr>
          <w:p w14:paraId="584D15BB"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0,000</w:t>
            </w:r>
          </w:p>
        </w:tc>
      </w:tr>
      <w:tr w:rsidR="00EF094C" w:rsidRPr="006C27CE" w14:paraId="0BAFA374" w14:textId="77777777" w:rsidTr="00EF094C">
        <w:trPr>
          <w:trHeight w:val="64"/>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7503DC7E"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Располагаемая тепловая мощность, Гкал/ч</w:t>
            </w:r>
          </w:p>
        </w:tc>
        <w:tc>
          <w:tcPr>
            <w:tcW w:w="3261" w:type="dxa"/>
            <w:tcBorders>
              <w:top w:val="nil"/>
              <w:left w:val="nil"/>
              <w:bottom w:val="single" w:sz="4" w:space="0" w:color="auto"/>
              <w:right w:val="single" w:sz="4" w:space="0" w:color="auto"/>
            </w:tcBorders>
            <w:shd w:val="clear" w:color="auto" w:fill="auto"/>
            <w:vAlign w:val="center"/>
          </w:tcPr>
          <w:p w14:paraId="302EBA59" w14:textId="77777777" w:rsidR="00EF094C" w:rsidRPr="00EF4708" w:rsidRDefault="00EF094C" w:rsidP="00EF4708">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1</w:t>
            </w:r>
            <w:r w:rsidRPr="006C27CE">
              <w:rPr>
                <w:rFonts w:ascii="Times New Roman" w:hAnsi="Times New Roman" w:cs="Times New Roman"/>
                <w:sz w:val="24"/>
                <w:szCs w:val="24"/>
                <w:lang w:val="en-US"/>
              </w:rPr>
              <w:t>,</w:t>
            </w:r>
            <w:r w:rsidR="002A253A">
              <w:rPr>
                <w:rFonts w:ascii="Times New Roman" w:hAnsi="Times New Roman" w:cs="Times New Roman"/>
                <w:sz w:val="24"/>
                <w:szCs w:val="24"/>
              </w:rPr>
              <w:t>505</w:t>
            </w:r>
          </w:p>
        </w:tc>
      </w:tr>
      <w:tr w:rsidR="00EF094C" w:rsidRPr="006C27CE" w14:paraId="3259F367" w14:textId="77777777" w:rsidTr="00EF094C">
        <w:trPr>
          <w:trHeight w:val="132"/>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6C1E58AD"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Расход тепловой энергии на собственные нужды, Гкал/ч</w:t>
            </w:r>
          </w:p>
        </w:tc>
        <w:tc>
          <w:tcPr>
            <w:tcW w:w="3261" w:type="dxa"/>
            <w:tcBorders>
              <w:top w:val="nil"/>
              <w:left w:val="nil"/>
              <w:bottom w:val="single" w:sz="4" w:space="0" w:color="auto"/>
              <w:right w:val="single" w:sz="4" w:space="0" w:color="auto"/>
            </w:tcBorders>
            <w:shd w:val="clear" w:color="auto" w:fill="auto"/>
            <w:vAlign w:val="center"/>
          </w:tcPr>
          <w:p w14:paraId="633CE63F" w14:textId="77777777" w:rsidR="00EF094C" w:rsidRPr="00C71F43" w:rsidRDefault="00EF094C" w:rsidP="00C71F43">
            <w:pPr>
              <w:widowControl w:val="0"/>
              <w:spacing w:after="0" w:line="240" w:lineRule="auto"/>
              <w:jc w:val="center"/>
              <w:rPr>
                <w:rFonts w:ascii="Times New Roman" w:hAnsi="Times New Roman" w:cs="Times New Roman"/>
                <w:sz w:val="24"/>
                <w:szCs w:val="24"/>
              </w:rPr>
            </w:pPr>
            <w:r w:rsidRPr="00FD6363">
              <w:rPr>
                <w:rFonts w:ascii="Times New Roman" w:hAnsi="Times New Roman" w:cs="Times New Roman"/>
                <w:sz w:val="24"/>
                <w:szCs w:val="24"/>
                <w:highlight w:val="yellow"/>
                <w:lang w:val="en-US"/>
              </w:rPr>
              <w:t>0,0</w:t>
            </w:r>
            <w:r w:rsidR="00C71F43">
              <w:rPr>
                <w:rFonts w:ascii="Times New Roman" w:hAnsi="Times New Roman" w:cs="Times New Roman"/>
                <w:sz w:val="24"/>
                <w:szCs w:val="24"/>
              </w:rPr>
              <w:t>01</w:t>
            </w:r>
          </w:p>
        </w:tc>
      </w:tr>
      <w:tr w:rsidR="00EF094C" w:rsidRPr="006C27CE" w14:paraId="72AD4F6A"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FDB7B34"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Тепловая мощность нетто, Гкал/ч</w:t>
            </w:r>
          </w:p>
        </w:tc>
        <w:tc>
          <w:tcPr>
            <w:tcW w:w="3261" w:type="dxa"/>
            <w:tcBorders>
              <w:top w:val="nil"/>
              <w:left w:val="nil"/>
              <w:bottom w:val="single" w:sz="4" w:space="0" w:color="auto"/>
              <w:right w:val="single" w:sz="4" w:space="0" w:color="auto"/>
            </w:tcBorders>
            <w:shd w:val="clear" w:color="auto" w:fill="auto"/>
            <w:vAlign w:val="center"/>
          </w:tcPr>
          <w:p w14:paraId="621249FD" w14:textId="77777777" w:rsidR="00EF094C" w:rsidRPr="00EF4708" w:rsidRDefault="00EF094C" w:rsidP="004313DB">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1</w:t>
            </w:r>
            <w:r w:rsidRPr="006C27CE">
              <w:rPr>
                <w:rFonts w:ascii="Times New Roman" w:hAnsi="Times New Roman" w:cs="Times New Roman"/>
                <w:sz w:val="24"/>
                <w:szCs w:val="24"/>
                <w:lang w:val="en-US"/>
              </w:rPr>
              <w:t>,</w:t>
            </w:r>
            <w:r w:rsidR="002A253A">
              <w:rPr>
                <w:rFonts w:ascii="Times New Roman" w:hAnsi="Times New Roman" w:cs="Times New Roman"/>
                <w:sz w:val="24"/>
                <w:szCs w:val="24"/>
              </w:rPr>
              <w:t>50</w:t>
            </w:r>
            <w:r w:rsidR="00C71F43">
              <w:rPr>
                <w:rFonts w:ascii="Times New Roman" w:hAnsi="Times New Roman" w:cs="Times New Roman"/>
                <w:sz w:val="24"/>
                <w:szCs w:val="24"/>
              </w:rPr>
              <w:t>4</w:t>
            </w:r>
          </w:p>
        </w:tc>
      </w:tr>
      <w:tr w:rsidR="00EF094C" w:rsidRPr="006C27CE" w14:paraId="10306958"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7DCC93E9" w14:textId="77777777" w:rsidR="00EF094C" w:rsidRPr="006C27CE" w:rsidRDefault="00673D48"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Потери</w:t>
            </w:r>
            <w:r>
              <w:rPr>
                <w:rFonts w:ascii="Times New Roman" w:eastAsia="Times New Roman" w:hAnsi="Times New Roman" w:cs="Times New Roman"/>
                <w:sz w:val="24"/>
                <w:szCs w:val="24"/>
                <w:lang w:eastAsia="ru-RU"/>
              </w:rPr>
              <w:t xml:space="preserve"> от отпуска</w:t>
            </w:r>
            <w:r w:rsidRPr="006C27CE">
              <w:rPr>
                <w:rFonts w:ascii="Times New Roman" w:eastAsia="Times New Roman" w:hAnsi="Times New Roman" w:cs="Times New Roman"/>
                <w:sz w:val="24"/>
                <w:szCs w:val="24"/>
                <w:lang w:eastAsia="ru-RU"/>
              </w:rPr>
              <w:t>, Гкал/ч</w:t>
            </w:r>
          </w:p>
        </w:tc>
        <w:tc>
          <w:tcPr>
            <w:tcW w:w="3261" w:type="dxa"/>
            <w:tcBorders>
              <w:top w:val="nil"/>
              <w:left w:val="nil"/>
              <w:bottom w:val="single" w:sz="4" w:space="0" w:color="auto"/>
              <w:right w:val="single" w:sz="4" w:space="0" w:color="auto"/>
            </w:tcBorders>
            <w:shd w:val="clear" w:color="auto" w:fill="auto"/>
            <w:noWrap/>
            <w:vAlign w:val="bottom"/>
          </w:tcPr>
          <w:p w14:paraId="2C533BF8" w14:textId="77777777" w:rsidR="00EF094C" w:rsidRPr="003A69D4" w:rsidRDefault="005E4148" w:rsidP="00C71F43">
            <w:pPr>
              <w:widowControl w:val="0"/>
              <w:spacing w:after="0" w:line="240" w:lineRule="auto"/>
              <w:jc w:val="center"/>
              <w:rPr>
                <w:rFonts w:ascii="Times New Roman" w:hAnsi="Times New Roman" w:cs="Times New Roman"/>
                <w:sz w:val="24"/>
                <w:szCs w:val="24"/>
                <w:lang w:val="en-US"/>
              </w:rPr>
            </w:pPr>
            <w:r w:rsidRPr="00FD6363">
              <w:rPr>
                <w:rFonts w:ascii="Times New Roman" w:hAnsi="Times New Roman" w:cs="Times New Roman"/>
                <w:sz w:val="24"/>
                <w:szCs w:val="24"/>
                <w:highlight w:val="yellow"/>
              </w:rPr>
              <w:t>0,0</w:t>
            </w:r>
            <w:r w:rsidR="00C71F43">
              <w:rPr>
                <w:rFonts w:ascii="Times New Roman" w:hAnsi="Times New Roman" w:cs="Times New Roman"/>
                <w:sz w:val="24"/>
                <w:szCs w:val="24"/>
                <w:highlight w:val="yellow"/>
              </w:rPr>
              <w:t>19</w:t>
            </w:r>
            <w:r w:rsidRPr="00FD6363">
              <w:rPr>
                <w:rFonts w:ascii="Times New Roman" w:hAnsi="Times New Roman" w:cs="Times New Roman"/>
                <w:sz w:val="24"/>
                <w:szCs w:val="24"/>
                <w:highlight w:val="yellow"/>
              </w:rPr>
              <w:t>*</w:t>
            </w:r>
            <w:r w:rsidR="003A69D4" w:rsidRPr="00FD6363">
              <w:rPr>
                <w:rFonts w:ascii="Times New Roman" w:hAnsi="Times New Roman" w:cs="Times New Roman"/>
                <w:sz w:val="24"/>
                <w:szCs w:val="24"/>
                <w:highlight w:val="yellow"/>
                <w:lang w:val="en-US"/>
              </w:rPr>
              <w:t xml:space="preserve"> (</w:t>
            </w:r>
            <w:r w:rsidR="00C71F43">
              <w:rPr>
                <w:rFonts w:ascii="Times New Roman" w:hAnsi="Times New Roman" w:cs="Times New Roman"/>
                <w:sz w:val="24"/>
                <w:szCs w:val="24"/>
                <w:highlight w:val="yellow"/>
              </w:rPr>
              <w:t>3,</w:t>
            </w:r>
            <w:commentRangeStart w:id="556"/>
            <w:r w:rsidR="00C71F43">
              <w:rPr>
                <w:rFonts w:ascii="Times New Roman" w:hAnsi="Times New Roman" w:cs="Times New Roman"/>
                <w:sz w:val="24"/>
                <w:szCs w:val="24"/>
                <w:highlight w:val="yellow"/>
              </w:rPr>
              <w:t>2</w:t>
            </w:r>
            <w:commentRangeEnd w:id="556"/>
            <w:r w:rsidR="00AA50C1">
              <w:rPr>
                <w:rStyle w:val="afc"/>
                <w:lang w:val="en-US"/>
              </w:rPr>
              <w:commentReference w:id="556"/>
            </w:r>
            <w:r w:rsidR="003A69D4" w:rsidRPr="00FD6363">
              <w:rPr>
                <w:rFonts w:ascii="Times New Roman" w:hAnsi="Times New Roman" w:cs="Times New Roman"/>
                <w:sz w:val="24"/>
                <w:szCs w:val="24"/>
                <w:highlight w:val="yellow"/>
                <w:lang w:val="en-US"/>
              </w:rPr>
              <w:t>%)</w:t>
            </w:r>
          </w:p>
        </w:tc>
      </w:tr>
      <w:tr w:rsidR="00EF094C" w:rsidRPr="006C27CE" w14:paraId="49BF1850"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2C461D0D"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Полезная нагрузка, Гкал/ч</w:t>
            </w:r>
          </w:p>
        </w:tc>
        <w:tc>
          <w:tcPr>
            <w:tcW w:w="3261" w:type="dxa"/>
            <w:tcBorders>
              <w:top w:val="nil"/>
              <w:left w:val="nil"/>
              <w:bottom w:val="single" w:sz="4" w:space="0" w:color="auto"/>
              <w:right w:val="single" w:sz="4" w:space="0" w:color="auto"/>
            </w:tcBorders>
            <w:shd w:val="clear" w:color="auto" w:fill="auto"/>
            <w:noWrap/>
            <w:vAlign w:val="bottom"/>
          </w:tcPr>
          <w:p w14:paraId="18D54B86" w14:textId="77777777" w:rsidR="00EF094C" w:rsidRPr="00673D48" w:rsidRDefault="00EF094C" w:rsidP="00EF094C">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0,</w:t>
            </w:r>
            <w:r w:rsidRPr="006C27CE">
              <w:rPr>
                <w:rFonts w:ascii="Times New Roman" w:hAnsi="Times New Roman" w:cs="Times New Roman"/>
                <w:sz w:val="24"/>
                <w:szCs w:val="24"/>
              </w:rPr>
              <w:t>5</w:t>
            </w:r>
            <w:r w:rsidRPr="006C27CE">
              <w:rPr>
                <w:rFonts w:ascii="Times New Roman" w:hAnsi="Times New Roman" w:cs="Times New Roman"/>
                <w:sz w:val="24"/>
                <w:szCs w:val="24"/>
                <w:lang w:val="en-US"/>
              </w:rPr>
              <w:t>80</w:t>
            </w:r>
          </w:p>
        </w:tc>
      </w:tr>
      <w:tr w:rsidR="00EF094C" w:rsidRPr="006C27CE" w14:paraId="3DBB5DD1"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43149D96"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Резерв (+) / Дефицит (-), Гкал/ч</w:t>
            </w:r>
          </w:p>
        </w:tc>
        <w:tc>
          <w:tcPr>
            <w:tcW w:w="3261" w:type="dxa"/>
            <w:tcBorders>
              <w:top w:val="nil"/>
              <w:left w:val="nil"/>
              <w:bottom w:val="single" w:sz="4" w:space="0" w:color="auto"/>
              <w:right w:val="single" w:sz="4" w:space="0" w:color="auto"/>
            </w:tcBorders>
            <w:shd w:val="clear" w:color="auto" w:fill="auto"/>
            <w:noWrap/>
            <w:vAlign w:val="bottom"/>
          </w:tcPr>
          <w:p w14:paraId="08EE6C3F" w14:textId="77777777" w:rsidR="00EF094C" w:rsidRPr="00EF4708" w:rsidRDefault="002A253A" w:rsidP="00C71F4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71F43">
              <w:rPr>
                <w:rFonts w:ascii="Times New Roman" w:hAnsi="Times New Roman" w:cs="Times New Roman"/>
                <w:sz w:val="24"/>
                <w:szCs w:val="24"/>
              </w:rPr>
              <w:t>905</w:t>
            </w:r>
          </w:p>
        </w:tc>
      </w:tr>
    </w:tbl>
    <w:p w14:paraId="580AE5DA" w14:textId="77777777" w:rsidR="00EF094C" w:rsidRDefault="00E6127E" w:rsidP="00EF094C">
      <w:pPr>
        <w:widowControl w:val="0"/>
        <w:spacing w:after="0" w:line="240" w:lineRule="auto"/>
        <w:rPr>
          <w:rFonts w:ascii="Times New Roman" w:hAnsi="Times New Roman" w:cs="Times New Roman"/>
          <w:sz w:val="24"/>
          <w:szCs w:val="24"/>
        </w:rPr>
      </w:pPr>
      <w:r w:rsidRPr="005E4148">
        <w:rPr>
          <w:rFonts w:ascii="Times New Roman" w:hAnsi="Times New Roman" w:cs="Times New Roman"/>
          <w:sz w:val="24"/>
          <w:szCs w:val="24"/>
        </w:rPr>
        <w:t xml:space="preserve">*Согласно </w:t>
      </w:r>
      <w:r w:rsidR="00C71F43">
        <w:rPr>
          <w:rFonts w:ascii="Times New Roman" w:hAnsi="Times New Roman" w:cs="Times New Roman"/>
          <w:sz w:val="24"/>
          <w:szCs w:val="24"/>
        </w:rPr>
        <w:t xml:space="preserve">плановому потреблению </w:t>
      </w:r>
      <w:r w:rsidR="00F24903">
        <w:rPr>
          <w:rFonts w:ascii="Times New Roman" w:hAnsi="Times New Roman" w:cs="Times New Roman"/>
          <w:sz w:val="24"/>
          <w:szCs w:val="24"/>
        </w:rPr>
        <w:t>ООО «БИО ТЭК-М»</w:t>
      </w:r>
      <w:r w:rsidR="00C71F43">
        <w:rPr>
          <w:rFonts w:ascii="Times New Roman" w:hAnsi="Times New Roman" w:cs="Times New Roman"/>
          <w:sz w:val="24"/>
          <w:szCs w:val="24"/>
        </w:rPr>
        <w:t xml:space="preserve"> на 2015 год</w:t>
      </w:r>
    </w:p>
    <w:p w14:paraId="3520CE9D" w14:textId="77777777" w:rsidR="00E6127E" w:rsidRPr="00FD6363" w:rsidRDefault="00FD6363" w:rsidP="00EF094C">
      <w:pPr>
        <w:widowControl w:val="0"/>
        <w:spacing w:after="0" w:line="240" w:lineRule="auto"/>
        <w:rPr>
          <w:rFonts w:ascii="Times New Roman" w:hAnsi="Times New Roman" w:cs="Times New Roman"/>
          <w:color w:val="FF0000"/>
          <w:sz w:val="28"/>
          <w:szCs w:val="28"/>
        </w:rPr>
      </w:pPr>
      <w:r w:rsidRPr="00FD6363">
        <w:rPr>
          <w:rFonts w:ascii="Times New Roman" w:hAnsi="Times New Roman" w:cs="Times New Roman"/>
          <w:color w:val="FF0000"/>
          <w:sz w:val="28"/>
          <w:szCs w:val="28"/>
        </w:rPr>
        <w:t>Как получили потери?</w:t>
      </w:r>
    </w:p>
    <w:p w14:paraId="46A31E86" w14:textId="77777777" w:rsidR="00EF094C" w:rsidRDefault="00EF094C" w:rsidP="00EF094C">
      <w:pPr>
        <w:widowControl w:val="0"/>
        <w:spacing w:after="0" w:line="360" w:lineRule="auto"/>
        <w:jc w:val="both"/>
        <w:rPr>
          <w:rFonts w:ascii="Times New Roman" w:hAnsi="Times New Roman" w:cs="Times New Roman"/>
          <w:sz w:val="28"/>
          <w:szCs w:val="28"/>
        </w:rPr>
      </w:pPr>
      <w:r w:rsidRPr="006C27CE">
        <w:rPr>
          <w:rFonts w:ascii="Times New Roman" w:hAnsi="Times New Roman" w:cs="Times New Roman"/>
          <w:sz w:val="28"/>
          <w:szCs w:val="28"/>
        </w:rPr>
        <w:tab/>
        <w:t>Из таблицы 1.6.5 видно, что на котельной БСОШ</w:t>
      </w:r>
      <w:r w:rsidR="005B2D58">
        <w:rPr>
          <w:rFonts w:ascii="Times New Roman" w:hAnsi="Times New Roman" w:cs="Times New Roman"/>
          <w:sz w:val="28"/>
          <w:szCs w:val="28"/>
        </w:rPr>
        <w:t xml:space="preserve"> </w:t>
      </w:r>
      <w:r w:rsidR="005B2D58" w:rsidRPr="006C27CE">
        <w:rPr>
          <w:rFonts w:ascii="Times New Roman" w:hAnsi="Times New Roman" w:cs="Times New Roman"/>
          <w:sz w:val="28"/>
          <w:szCs w:val="28"/>
        </w:rPr>
        <w:t>№2</w:t>
      </w:r>
      <w:r w:rsidRPr="006C27CE">
        <w:rPr>
          <w:rFonts w:ascii="Times New Roman" w:hAnsi="Times New Roman" w:cs="Times New Roman"/>
          <w:sz w:val="28"/>
          <w:szCs w:val="28"/>
        </w:rPr>
        <w:t xml:space="preserve"> наблюдается резерв тепловой мощности </w:t>
      </w:r>
      <w:r w:rsidR="002A253A">
        <w:rPr>
          <w:rFonts w:ascii="Times New Roman" w:hAnsi="Times New Roman" w:cs="Times New Roman"/>
          <w:sz w:val="28"/>
          <w:szCs w:val="28"/>
        </w:rPr>
        <w:t>0</w:t>
      </w:r>
      <w:r w:rsidR="005E4148">
        <w:rPr>
          <w:rFonts w:ascii="Times New Roman" w:hAnsi="Times New Roman" w:cs="Times New Roman"/>
          <w:sz w:val="28"/>
          <w:szCs w:val="28"/>
        </w:rPr>
        <w:t>,</w:t>
      </w:r>
      <w:r w:rsidR="00C71F43">
        <w:rPr>
          <w:rFonts w:ascii="Times New Roman" w:hAnsi="Times New Roman" w:cs="Times New Roman"/>
          <w:sz w:val="28"/>
          <w:szCs w:val="28"/>
        </w:rPr>
        <w:t>905</w:t>
      </w:r>
      <w:r w:rsidR="00673D48">
        <w:rPr>
          <w:rFonts w:ascii="Times New Roman" w:hAnsi="Times New Roman" w:cs="Times New Roman"/>
          <w:sz w:val="28"/>
          <w:szCs w:val="28"/>
        </w:rPr>
        <w:t xml:space="preserve"> </w:t>
      </w:r>
      <w:r w:rsidRPr="006C27CE">
        <w:rPr>
          <w:rFonts w:ascii="Times New Roman" w:hAnsi="Times New Roman" w:cs="Times New Roman"/>
          <w:sz w:val="28"/>
          <w:szCs w:val="28"/>
        </w:rPr>
        <w:t xml:space="preserve">Гкал/ч, что составляет </w:t>
      </w:r>
      <w:r w:rsidR="00C71F43">
        <w:rPr>
          <w:rFonts w:ascii="Times New Roman" w:hAnsi="Times New Roman" w:cs="Times New Roman"/>
          <w:sz w:val="28"/>
          <w:szCs w:val="28"/>
        </w:rPr>
        <w:t xml:space="preserve">60,1 </w:t>
      </w:r>
      <w:r w:rsidRPr="006C27CE">
        <w:rPr>
          <w:rFonts w:ascii="Times New Roman" w:hAnsi="Times New Roman" w:cs="Times New Roman"/>
          <w:sz w:val="28"/>
          <w:szCs w:val="28"/>
        </w:rPr>
        <w:t>% от установленной тепловой мощности котельной.</w:t>
      </w:r>
    </w:p>
    <w:p w14:paraId="7AD6CB13" w14:textId="77777777" w:rsidR="00EF094C" w:rsidRPr="006C27CE" w:rsidRDefault="00551BB0" w:rsidP="00551BB0">
      <w:pPr>
        <w:rPr>
          <w:rFonts w:ascii="Times New Roman" w:eastAsia="Times New Roman" w:hAnsi="Times New Roman" w:cs="Times New Roman"/>
          <w:bCs/>
          <w:sz w:val="28"/>
          <w:szCs w:val="28"/>
        </w:rPr>
      </w:pPr>
      <w:bookmarkStart w:id="557" w:name="_Toc404780586"/>
      <w:bookmarkStart w:id="558" w:name="_Toc404783088"/>
      <w:bookmarkStart w:id="559" w:name="_Toc404785662"/>
      <w:bookmarkStart w:id="560" w:name="_Toc404786346"/>
      <w:r w:rsidRPr="006C27CE">
        <w:rPr>
          <w:rFonts w:ascii="Times New Roman" w:eastAsia="Times New Roman" w:hAnsi="Times New Roman" w:cs="Times New Roman"/>
          <w:bCs/>
          <w:sz w:val="28"/>
          <w:szCs w:val="28"/>
        </w:rPr>
        <w:t>Таблица 1.6.6 – Б</w:t>
      </w:r>
      <w:r w:rsidR="00EF094C" w:rsidRPr="006C27CE">
        <w:rPr>
          <w:rFonts w:ascii="Times New Roman" w:eastAsia="Times New Roman" w:hAnsi="Times New Roman" w:cs="Times New Roman"/>
          <w:bCs/>
          <w:sz w:val="28"/>
          <w:szCs w:val="28"/>
        </w:rPr>
        <w:t>аланс тепловой мощности котельной</w:t>
      </w:r>
      <w:bookmarkEnd w:id="557"/>
      <w:bookmarkEnd w:id="558"/>
      <w:bookmarkEnd w:id="559"/>
      <w:bookmarkEnd w:id="560"/>
      <w:r w:rsidR="00EF094C" w:rsidRPr="006C27CE">
        <w:rPr>
          <w:rFonts w:ascii="Times New Roman" w:eastAsia="Times New Roman" w:hAnsi="Times New Roman" w:cs="Times New Roman"/>
          <w:bCs/>
          <w:sz w:val="28"/>
          <w:szCs w:val="28"/>
        </w:rPr>
        <w:t xml:space="preserve"> </w:t>
      </w:r>
      <w:r w:rsidR="0098711D">
        <w:rPr>
          <w:rFonts w:ascii="Times New Roman" w:eastAsia="Times New Roman" w:hAnsi="Times New Roman" w:cs="Times New Roman"/>
          <w:bCs/>
          <w:sz w:val="28"/>
          <w:szCs w:val="28"/>
        </w:rPr>
        <w:t>Станция Белый Яр</w:t>
      </w:r>
    </w:p>
    <w:tbl>
      <w:tblPr>
        <w:tblW w:w="9513" w:type="dxa"/>
        <w:tblInd w:w="93" w:type="dxa"/>
        <w:tblLook w:val="04A0" w:firstRow="1" w:lastRow="0" w:firstColumn="1" w:lastColumn="0" w:noHBand="0" w:noVBand="1"/>
      </w:tblPr>
      <w:tblGrid>
        <w:gridCol w:w="6252"/>
        <w:gridCol w:w="3261"/>
      </w:tblGrid>
      <w:tr w:rsidR="00EF094C" w:rsidRPr="006C27CE" w14:paraId="5876D0A6" w14:textId="77777777" w:rsidTr="00EF094C">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99449" w14:textId="77777777" w:rsidR="00EF094C" w:rsidRPr="006C27CE" w:rsidRDefault="00EF094C" w:rsidP="00EF094C">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Показатель</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44FA7C13" w14:textId="77777777" w:rsidR="00EF094C" w:rsidRPr="006C27CE" w:rsidRDefault="00EF094C" w:rsidP="0098711D">
            <w:pPr>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 xml:space="preserve">Котельная </w:t>
            </w:r>
            <w:r w:rsidR="0098711D">
              <w:rPr>
                <w:rFonts w:ascii="Times New Roman" w:eastAsia="Times New Roman" w:hAnsi="Times New Roman" w:cs="Times New Roman"/>
                <w:sz w:val="24"/>
                <w:szCs w:val="24"/>
                <w:lang w:eastAsia="ru-RU"/>
              </w:rPr>
              <w:t>Станция Белый Яр</w:t>
            </w:r>
          </w:p>
        </w:tc>
      </w:tr>
      <w:tr w:rsidR="00EF094C" w:rsidRPr="006C27CE" w14:paraId="085C45C7" w14:textId="77777777" w:rsidTr="00EF094C">
        <w:trPr>
          <w:trHeight w:val="133"/>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612F51C9"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Установленная тепловая мощность, Гкал/ч</w:t>
            </w:r>
          </w:p>
        </w:tc>
        <w:tc>
          <w:tcPr>
            <w:tcW w:w="3261" w:type="dxa"/>
            <w:tcBorders>
              <w:top w:val="nil"/>
              <w:left w:val="nil"/>
              <w:bottom w:val="single" w:sz="4" w:space="0" w:color="auto"/>
              <w:right w:val="single" w:sz="4" w:space="0" w:color="auto"/>
            </w:tcBorders>
            <w:shd w:val="clear" w:color="auto" w:fill="auto"/>
            <w:vAlign w:val="center"/>
          </w:tcPr>
          <w:p w14:paraId="6F6171EB" w14:textId="77777777" w:rsidR="00EF094C" w:rsidRPr="00EF4708" w:rsidRDefault="002A253A" w:rsidP="00EF094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1,505</w:t>
            </w:r>
          </w:p>
        </w:tc>
      </w:tr>
      <w:tr w:rsidR="00EF094C" w:rsidRPr="006C27CE" w14:paraId="21C1D79C" w14:textId="77777777" w:rsidTr="00EF094C">
        <w:trPr>
          <w:trHeight w:val="138"/>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56ED8B14"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Ограничения тепловой мощности, Гкал/ч</w:t>
            </w:r>
          </w:p>
        </w:tc>
        <w:tc>
          <w:tcPr>
            <w:tcW w:w="3261" w:type="dxa"/>
            <w:tcBorders>
              <w:top w:val="nil"/>
              <w:left w:val="nil"/>
              <w:bottom w:val="single" w:sz="4" w:space="0" w:color="auto"/>
              <w:right w:val="single" w:sz="4" w:space="0" w:color="auto"/>
            </w:tcBorders>
            <w:shd w:val="clear" w:color="auto" w:fill="auto"/>
            <w:vAlign w:val="center"/>
          </w:tcPr>
          <w:p w14:paraId="71FD6969" w14:textId="77777777" w:rsidR="00EF094C" w:rsidRPr="006C27CE" w:rsidRDefault="00EF094C" w:rsidP="00EF094C">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0,000</w:t>
            </w:r>
          </w:p>
        </w:tc>
      </w:tr>
      <w:tr w:rsidR="00EF094C" w:rsidRPr="006C27CE" w14:paraId="20E4D9DF" w14:textId="77777777" w:rsidTr="00EF094C">
        <w:trPr>
          <w:trHeight w:val="64"/>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247935E5"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Располагаемая тепловая мощность, Гкал/ч</w:t>
            </w:r>
          </w:p>
        </w:tc>
        <w:tc>
          <w:tcPr>
            <w:tcW w:w="3261" w:type="dxa"/>
            <w:tcBorders>
              <w:top w:val="nil"/>
              <w:left w:val="nil"/>
              <w:bottom w:val="single" w:sz="4" w:space="0" w:color="auto"/>
              <w:right w:val="single" w:sz="4" w:space="0" w:color="auto"/>
            </w:tcBorders>
            <w:shd w:val="clear" w:color="auto" w:fill="auto"/>
            <w:vAlign w:val="center"/>
          </w:tcPr>
          <w:p w14:paraId="59154AD6" w14:textId="77777777" w:rsidR="00EF094C" w:rsidRPr="00EF4708" w:rsidRDefault="00EF4708" w:rsidP="00EF094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w:t>
            </w:r>
            <w:r w:rsidR="002A253A">
              <w:rPr>
                <w:rFonts w:ascii="Times New Roman" w:hAnsi="Times New Roman" w:cs="Times New Roman"/>
                <w:sz w:val="24"/>
                <w:szCs w:val="24"/>
              </w:rPr>
              <w:t>505</w:t>
            </w:r>
          </w:p>
        </w:tc>
      </w:tr>
      <w:tr w:rsidR="00EF094C" w:rsidRPr="006C27CE" w14:paraId="45F408C4" w14:textId="77777777" w:rsidTr="00EF094C">
        <w:trPr>
          <w:trHeight w:val="132"/>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06870998"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Расход тепловой энергии на собственные нужды, Гкал/ч</w:t>
            </w:r>
          </w:p>
        </w:tc>
        <w:tc>
          <w:tcPr>
            <w:tcW w:w="3261" w:type="dxa"/>
            <w:tcBorders>
              <w:top w:val="nil"/>
              <w:left w:val="nil"/>
              <w:bottom w:val="single" w:sz="4" w:space="0" w:color="auto"/>
              <w:right w:val="single" w:sz="4" w:space="0" w:color="auto"/>
            </w:tcBorders>
            <w:shd w:val="clear" w:color="auto" w:fill="auto"/>
            <w:vAlign w:val="center"/>
          </w:tcPr>
          <w:p w14:paraId="0587CDEF" w14:textId="77777777" w:rsidR="00EF094C" w:rsidRPr="00C71F43" w:rsidRDefault="00EF094C" w:rsidP="00C71F43">
            <w:pPr>
              <w:widowControl w:val="0"/>
              <w:spacing w:after="0" w:line="240" w:lineRule="auto"/>
              <w:jc w:val="center"/>
              <w:rPr>
                <w:rFonts w:ascii="Times New Roman" w:hAnsi="Times New Roman" w:cs="Times New Roman"/>
                <w:sz w:val="24"/>
                <w:szCs w:val="24"/>
              </w:rPr>
            </w:pPr>
            <w:r w:rsidRPr="002051FD">
              <w:rPr>
                <w:rFonts w:ascii="Times New Roman" w:hAnsi="Times New Roman" w:cs="Times New Roman"/>
                <w:sz w:val="24"/>
                <w:szCs w:val="24"/>
                <w:highlight w:val="yellow"/>
                <w:lang w:val="en-US"/>
              </w:rPr>
              <w:t>0,0</w:t>
            </w:r>
            <w:r w:rsidR="00C71F43">
              <w:rPr>
                <w:rFonts w:ascii="Times New Roman" w:hAnsi="Times New Roman" w:cs="Times New Roman"/>
                <w:sz w:val="24"/>
                <w:szCs w:val="24"/>
              </w:rPr>
              <w:t>14</w:t>
            </w:r>
          </w:p>
        </w:tc>
      </w:tr>
      <w:tr w:rsidR="00EF094C" w:rsidRPr="006C27CE" w14:paraId="2CE84521"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E0110DC"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Тепловая мощность нетто, Гкал/ч</w:t>
            </w:r>
          </w:p>
        </w:tc>
        <w:tc>
          <w:tcPr>
            <w:tcW w:w="3261" w:type="dxa"/>
            <w:tcBorders>
              <w:top w:val="nil"/>
              <w:left w:val="nil"/>
              <w:bottom w:val="single" w:sz="4" w:space="0" w:color="auto"/>
              <w:right w:val="single" w:sz="4" w:space="0" w:color="auto"/>
            </w:tcBorders>
            <w:shd w:val="clear" w:color="auto" w:fill="auto"/>
            <w:vAlign w:val="center"/>
          </w:tcPr>
          <w:p w14:paraId="49F0909A" w14:textId="77777777" w:rsidR="00EF094C" w:rsidRPr="006C27CE" w:rsidRDefault="002A253A" w:rsidP="00C71F4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4313DB">
              <w:rPr>
                <w:rFonts w:ascii="Times New Roman" w:hAnsi="Times New Roman" w:cs="Times New Roman"/>
                <w:sz w:val="24"/>
                <w:szCs w:val="24"/>
              </w:rPr>
              <w:t>49</w:t>
            </w:r>
            <w:r w:rsidR="00C71F43">
              <w:rPr>
                <w:rFonts w:ascii="Times New Roman" w:hAnsi="Times New Roman" w:cs="Times New Roman"/>
                <w:sz w:val="24"/>
                <w:szCs w:val="24"/>
              </w:rPr>
              <w:t>1</w:t>
            </w:r>
          </w:p>
        </w:tc>
      </w:tr>
      <w:tr w:rsidR="00EF094C" w:rsidRPr="006C27CE" w14:paraId="42DD2C66"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65B0CD04"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Потери</w:t>
            </w:r>
            <w:r w:rsidR="00673D48">
              <w:rPr>
                <w:rFonts w:ascii="Times New Roman" w:eastAsia="Times New Roman" w:hAnsi="Times New Roman" w:cs="Times New Roman"/>
                <w:sz w:val="24"/>
                <w:szCs w:val="24"/>
                <w:lang w:eastAsia="ru-RU"/>
              </w:rPr>
              <w:t xml:space="preserve"> от отпуска</w:t>
            </w:r>
            <w:r w:rsidRPr="006C27CE">
              <w:rPr>
                <w:rFonts w:ascii="Times New Roman" w:eastAsia="Times New Roman" w:hAnsi="Times New Roman" w:cs="Times New Roman"/>
                <w:sz w:val="24"/>
                <w:szCs w:val="24"/>
                <w:lang w:eastAsia="ru-RU"/>
              </w:rPr>
              <w:t>, Гкал/ч</w:t>
            </w:r>
          </w:p>
        </w:tc>
        <w:tc>
          <w:tcPr>
            <w:tcW w:w="3261" w:type="dxa"/>
            <w:tcBorders>
              <w:top w:val="nil"/>
              <w:left w:val="nil"/>
              <w:bottom w:val="single" w:sz="4" w:space="0" w:color="auto"/>
              <w:right w:val="single" w:sz="4" w:space="0" w:color="auto"/>
            </w:tcBorders>
            <w:shd w:val="clear" w:color="auto" w:fill="auto"/>
            <w:noWrap/>
            <w:vAlign w:val="bottom"/>
          </w:tcPr>
          <w:p w14:paraId="4AB5FDFA" w14:textId="77777777" w:rsidR="00EF094C" w:rsidRPr="003A69D4" w:rsidRDefault="00EF4708" w:rsidP="00C71F43">
            <w:pPr>
              <w:widowControl w:val="0"/>
              <w:spacing w:after="0" w:line="240" w:lineRule="auto"/>
              <w:jc w:val="center"/>
              <w:rPr>
                <w:rFonts w:ascii="Times New Roman" w:hAnsi="Times New Roman" w:cs="Times New Roman"/>
                <w:sz w:val="24"/>
                <w:szCs w:val="24"/>
                <w:lang w:val="en-US"/>
              </w:rPr>
            </w:pPr>
            <w:r w:rsidRPr="002051FD">
              <w:rPr>
                <w:rFonts w:ascii="Times New Roman" w:hAnsi="Times New Roman" w:cs="Times New Roman"/>
                <w:sz w:val="24"/>
                <w:szCs w:val="24"/>
                <w:highlight w:val="yellow"/>
              </w:rPr>
              <w:t>0,</w:t>
            </w:r>
            <w:r w:rsidR="0050090A" w:rsidRPr="002051FD">
              <w:rPr>
                <w:rFonts w:ascii="Times New Roman" w:hAnsi="Times New Roman" w:cs="Times New Roman"/>
                <w:sz w:val="24"/>
                <w:szCs w:val="24"/>
                <w:highlight w:val="yellow"/>
              </w:rPr>
              <w:t>4</w:t>
            </w:r>
            <w:r w:rsidR="00C71F43">
              <w:rPr>
                <w:rFonts w:ascii="Times New Roman" w:hAnsi="Times New Roman" w:cs="Times New Roman"/>
                <w:sz w:val="24"/>
                <w:szCs w:val="24"/>
                <w:highlight w:val="yellow"/>
              </w:rPr>
              <w:t>24</w:t>
            </w:r>
            <w:r w:rsidR="005E4148" w:rsidRPr="002051FD">
              <w:rPr>
                <w:rFonts w:ascii="Times New Roman" w:hAnsi="Times New Roman" w:cs="Times New Roman"/>
                <w:sz w:val="24"/>
                <w:szCs w:val="24"/>
                <w:highlight w:val="yellow"/>
              </w:rPr>
              <w:t>*</w:t>
            </w:r>
            <w:r w:rsidR="003A69D4" w:rsidRPr="002051FD">
              <w:rPr>
                <w:rFonts w:ascii="Times New Roman" w:hAnsi="Times New Roman" w:cs="Times New Roman"/>
                <w:sz w:val="24"/>
                <w:szCs w:val="24"/>
                <w:highlight w:val="yellow"/>
                <w:lang w:val="en-US"/>
              </w:rPr>
              <w:t xml:space="preserve"> (</w:t>
            </w:r>
            <w:r w:rsidR="0050090A" w:rsidRPr="002051FD">
              <w:rPr>
                <w:rFonts w:ascii="Times New Roman" w:hAnsi="Times New Roman" w:cs="Times New Roman"/>
                <w:sz w:val="24"/>
                <w:szCs w:val="24"/>
                <w:highlight w:val="yellow"/>
              </w:rPr>
              <w:t>3</w:t>
            </w:r>
            <w:r w:rsidR="00C71F43">
              <w:rPr>
                <w:rFonts w:ascii="Times New Roman" w:hAnsi="Times New Roman" w:cs="Times New Roman"/>
                <w:sz w:val="24"/>
                <w:szCs w:val="24"/>
                <w:highlight w:val="yellow"/>
              </w:rPr>
              <w:t>1,</w:t>
            </w:r>
            <w:commentRangeStart w:id="561"/>
            <w:r w:rsidR="00C71F43">
              <w:rPr>
                <w:rFonts w:ascii="Times New Roman" w:hAnsi="Times New Roman" w:cs="Times New Roman"/>
                <w:sz w:val="24"/>
                <w:szCs w:val="24"/>
                <w:highlight w:val="yellow"/>
              </w:rPr>
              <w:t>7</w:t>
            </w:r>
            <w:commentRangeEnd w:id="561"/>
            <w:r w:rsidR="00AA50C1">
              <w:rPr>
                <w:rStyle w:val="afc"/>
                <w:lang w:val="en-US"/>
              </w:rPr>
              <w:commentReference w:id="561"/>
            </w:r>
            <w:r w:rsidR="003A69D4" w:rsidRPr="002051FD">
              <w:rPr>
                <w:rFonts w:ascii="Times New Roman" w:hAnsi="Times New Roman" w:cs="Times New Roman"/>
                <w:sz w:val="24"/>
                <w:szCs w:val="24"/>
                <w:highlight w:val="yellow"/>
                <w:lang w:val="en-US"/>
              </w:rPr>
              <w:t>%)</w:t>
            </w:r>
          </w:p>
        </w:tc>
      </w:tr>
      <w:tr w:rsidR="00EF094C" w:rsidRPr="006C27CE" w14:paraId="2412F003"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9FD10F5"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Полезная нагрузка, Гкал/ч</w:t>
            </w:r>
          </w:p>
        </w:tc>
        <w:tc>
          <w:tcPr>
            <w:tcW w:w="3261" w:type="dxa"/>
            <w:tcBorders>
              <w:top w:val="nil"/>
              <w:left w:val="nil"/>
              <w:bottom w:val="single" w:sz="4" w:space="0" w:color="auto"/>
              <w:right w:val="single" w:sz="4" w:space="0" w:color="auto"/>
            </w:tcBorders>
            <w:shd w:val="clear" w:color="auto" w:fill="auto"/>
            <w:noWrap/>
            <w:vAlign w:val="bottom"/>
          </w:tcPr>
          <w:p w14:paraId="3C8060EB" w14:textId="77777777" w:rsidR="00EF094C" w:rsidRPr="004313DB" w:rsidRDefault="00C71F43" w:rsidP="004313D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0,915</w:t>
            </w:r>
          </w:p>
        </w:tc>
      </w:tr>
      <w:tr w:rsidR="00EF094C" w:rsidRPr="006C27CE" w14:paraId="79BB1E68" w14:textId="77777777" w:rsidTr="00EF094C">
        <w:trPr>
          <w:trHeight w:val="300"/>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058E785D" w14:textId="77777777" w:rsidR="00EF094C" w:rsidRPr="006C27CE" w:rsidRDefault="00EF094C" w:rsidP="00EF094C">
            <w:pPr>
              <w:spacing w:after="0" w:line="240" w:lineRule="auto"/>
              <w:jc w:val="both"/>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lastRenderedPageBreak/>
              <w:t>Резерв (+) / Дефицит (-), Гкал/ч</w:t>
            </w:r>
          </w:p>
        </w:tc>
        <w:tc>
          <w:tcPr>
            <w:tcW w:w="3261" w:type="dxa"/>
            <w:tcBorders>
              <w:top w:val="nil"/>
              <w:left w:val="nil"/>
              <w:bottom w:val="single" w:sz="4" w:space="0" w:color="auto"/>
              <w:right w:val="single" w:sz="4" w:space="0" w:color="auto"/>
            </w:tcBorders>
            <w:shd w:val="clear" w:color="auto" w:fill="auto"/>
            <w:noWrap/>
            <w:vAlign w:val="bottom"/>
          </w:tcPr>
          <w:p w14:paraId="45AC3006" w14:textId="77777777" w:rsidR="00EF094C" w:rsidRPr="00EF4708" w:rsidRDefault="004313DB" w:rsidP="004313D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C71F43">
              <w:rPr>
                <w:rFonts w:ascii="Times New Roman" w:hAnsi="Times New Roman" w:cs="Times New Roman"/>
                <w:sz w:val="24"/>
                <w:szCs w:val="24"/>
              </w:rPr>
              <w:t>,152</w:t>
            </w:r>
          </w:p>
        </w:tc>
      </w:tr>
    </w:tbl>
    <w:p w14:paraId="1A8A7FE2" w14:textId="77777777" w:rsidR="00C71F43" w:rsidRDefault="004313DB" w:rsidP="00C71F43">
      <w:pPr>
        <w:widowControl w:val="0"/>
        <w:spacing w:after="0" w:line="240" w:lineRule="auto"/>
        <w:rPr>
          <w:rFonts w:ascii="Times New Roman" w:hAnsi="Times New Roman" w:cs="Times New Roman"/>
          <w:sz w:val="24"/>
          <w:szCs w:val="24"/>
        </w:rPr>
      </w:pPr>
      <w:r>
        <w:rPr>
          <w:rFonts w:ascii="Times New Roman" w:hAnsi="Times New Roman" w:cs="Times New Roman"/>
        </w:rPr>
        <w:t>*</w:t>
      </w:r>
      <w:r w:rsidR="00C71F43" w:rsidRPr="00C71F43">
        <w:rPr>
          <w:rFonts w:ascii="Times New Roman" w:hAnsi="Times New Roman" w:cs="Times New Roman"/>
          <w:sz w:val="24"/>
          <w:szCs w:val="24"/>
        </w:rPr>
        <w:t xml:space="preserve"> </w:t>
      </w:r>
      <w:r w:rsidR="00C71F43" w:rsidRPr="005E4148">
        <w:rPr>
          <w:rFonts w:ascii="Times New Roman" w:hAnsi="Times New Roman" w:cs="Times New Roman"/>
          <w:sz w:val="24"/>
          <w:szCs w:val="24"/>
        </w:rPr>
        <w:t xml:space="preserve">Согласно </w:t>
      </w:r>
      <w:r w:rsidR="00C71F43">
        <w:rPr>
          <w:rFonts w:ascii="Times New Roman" w:hAnsi="Times New Roman" w:cs="Times New Roman"/>
          <w:sz w:val="24"/>
          <w:szCs w:val="24"/>
        </w:rPr>
        <w:t>плановому потреблению ООО «БИО ТЭК-М» на 2016 год</w:t>
      </w:r>
    </w:p>
    <w:p w14:paraId="4E58BD91" w14:textId="77777777" w:rsidR="00E6127E" w:rsidRPr="006C27CE" w:rsidRDefault="002051FD" w:rsidP="00C71F43">
      <w:pPr>
        <w:widowControl w:val="0"/>
        <w:spacing w:after="0" w:line="240" w:lineRule="auto"/>
        <w:jc w:val="both"/>
        <w:rPr>
          <w:rFonts w:ascii="Times New Roman" w:hAnsi="Times New Roman" w:cs="Times New Roman"/>
        </w:rPr>
      </w:pPr>
      <w:r w:rsidRPr="00FD6363">
        <w:rPr>
          <w:rFonts w:ascii="Times New Roman" w:hAnsi="Times New Roman" w:cs="Times New Roman"/>
          <w:color w:val="FF0000"/>
          <w:sz w:val="28"/>
          <w:szCs w:val="28"/>
        </w:rPr>
        <w:t>Как получили потери?</w:t>
      </w:r>
    </w:p>
    <w:p w14:paraId="3D6D53EB" w14:textId="77777777" w:rsidR="004313DB" w:rsidRDefault="00EF094C" w:rsidP="00EF094C">
      <w:pPr>
        <w:widowControl w:val="0"/>
        <w:spacing w:after="0" w:line="360" w:lineRule="auto"/>
        <w:jc w:val="both"/>
        <w:rPr>
          <w:rFonts w:ascii="Times New Roman" w:hAnsi="Times New Roman" w:cs="Times New Roman"/>
          <w:sz w:val="28"/>
          <w:szCs w:val="28"/>
        </w:rPr>
      </w:pPr>
      <w:r w:rsidRPr="006C27CE">
        <w:rPr>
          <w:rFonts w:ascii="Times New Roman" w:hAnsi="Times New Roman" w:cs="Times New Roman"/>
          <w:sz w:val="28"/>
          <w:szCs w:val="28"/>
        </w:rPr>
        <w:tab/>
        <w:t xml:space="preserve">Из таблицы 1.6.6 видно, что на котельной </w:t>
      </w:r>
      <w:r w:rsidR="0098711D">
        <w:rPr>
          <w:rFonts w:ascii="Times New Roman" w:hAnsi="Times New Roman" w:cs="Times New Roman"/>
          <w:sz w:val="28"/>
          <w:szCs w:val="28"/>
        </w:rPr>
        <w:t>Станция Белый Яр</w:t>
      </w:r>
      <w:r w:rsidRPr="006C27CE">
        <w:rPr>
          <w:rFonts w:ascii="Times New Roman" w:hAnsi="Times New Roman" w:cs="Times New Roman"/>
          <w:sz w:val="28"/>
          <w:szCs w:val="28"/>
        </w:rPr>
        <w:t xml:space="preserve"> наблюд</w:t>
      </w:r>
      <w:r w:rsidR="00EF4708">
        <w:rPr>
          <w:rFonts w:ascii="Times New Roman" w:hAnsi="Times New Roman" w:cs="Times New Roman"/>
          <w:sz w:val="28"/>
          <w:szCs w:val="28"/>
        </w:rPr>
        <w:t xml:space="preserve">ается </w:t>
      </w:r>
      <w:r w:rsidR="00C71F43">
        <w:rPr>
          <w:rFonts w:ascii="Times New Roman" w:hAnsi="Times New Roman" w:cs="Times New Roman"/>
          <w:sz w:val="28"/>
          <w:szCs w:val="28"/>
        </w:rPr>
        <w:t>незначительный</w:t>
      </w:r>
      <w:r w:rsidR="004313DB">
        <w:rPr>
          <w:rFonts w:ascii="Times New Roman" w:hAnsi="Times New Roman" w:cs="Times New Roman"/>
          <w:sz w:val="28"/>
          <w:szCs w:val="28"/>
        </w:rPr>
        <w:t xml:space="preserve"> </w:t>
      </w:r>
      <w:r w:rsidR="00EF4708">
        <w:rPr>
          <w:rFonts w:ascii="Times New Roman" w:hAnsi="Times New Roman" w:cs="Times New Roman"/>
          <w:sz w:val="28"/>
          <w:szCs w:val="28"/>
        </w:rPr>
        <w:t>резерв</w:t>
      </w:r>
      <w:r w:rsidR="004313DB">
        <w:rPr>
          <w:rFonts w:ascii="Times New Roman" w:hAnsi="Times New Roman" w:cs="Times New Roman"/>
          <w:sz w:val="28"/>
          <w:szCs w:val="28"/>
        </w:rPr>
        <w:t xml:space="preserve"> тепловой мощности</w:t>
      </w:r>
      <w:r w:rsidR="00C71F43">
        <w:rPr>
          <w:rFonts w:ascii="Times New Roman" w:hAnsi="Times New Roman" w:cs="Times New Roman"/>
          <w:sz w:val="28"/>
          <w:szCs w:val="28"/>
        </w:rPr>
        <w:t xml:space="preserve">, который составляет 0,152 Гкал/ч или </w:t>
      </w:r>
      <w:r w:rsidR="00AA50C1">
        <w:rPr>
          <w:rFonts w:ascii="Times New Roman" w:hAnsi="Times New Roman" w:cs="Times New Roman"/>
          <w:sz w:val="28"/>
          <w:szCs w:val="28"/>
        </w:rPr>
        <w:t>10% от установленной мощности котельной.</w:t>
      </w:r>
    </w:p>
    <w:p w14:paraId="26393BF5" w14:textId="77777777" w:rsidR="007A6B65" w:rsidRPr="006C27CE" w:rsidRDefault="00EF094C" w:rsidP="00EF094C">
      <w:pPr>
        <w:widowControl w:val="0"/>
        <w:spacing w:after="0" w:line="360" w:lineRule="auto"/>
        <w:jc w:val="both"/>
        <w:rPr>
          <w:rFonts w:ascii="Times New Roman" w:hAnsi="Times New Roman" w:cs="Times New Roman"/>
          <w:sz w:val="28"/>
          <w:szCs w:val="28"/>
        </w:rPr>
      </w:pPr>
      <w:r w:rsidRPr="006C27CE">
        <w:rPr>
          <w:rFonts w:ascii="Times New Roman" w:hAnsi="Times New Roman" w:cs="Times New Roman"/>
          <w:sz w:val="28"/>
          <w:szCs w:val="28"/>
        </w:rPr>
        <w:tab/>
        <w:t xml:space="preserve">Из </w:t>
      </w:r>
      <w:r w:rsidR="004313DB">
        <w:rPr>
          <w:rFonts w:ascii="Times New Roman" w:hAnsi="Times New Roman" w:cs="Times New Roman"/>
          <w:sz w:val="28"/>
          <w:szCs w:val="28"/>
        </w:rPr>
        <w:t>таблиц</w:t>
      </w:r>
      <w:r w:rsidRPr="006C27CE">
        <w:rPr>
          <w:rFonts w:ascii="Times New Roman" w:hAnsi="Times New Roman" w:cs="Times New Roman"/>
          <w:sz w:val="28"/>
          <w:szCs w:val="28"/>
        </w:rPr>
        <w:t xml:space="preserve"> видно, что наибольшим резервом тепловой мощности обладают котельная </w:t>
      </w:r>
      <w:r w:rsidR="0098711D">
        <w:rPr>
          <w:rFonts w:ascii="Times New Roman" w:hAnsi="Times New Roman" w:cs="Times New Roman"/>
          <w:sz w:val="28"/>
          <w:szCs w:val="28"/>
        </w:rPr>
        <w:t>ДКВР-10-13</w:t>
      </w:r>
      <w:r w:rsidRPr="006C27CE">
        <w:rPr>
          <w:rFonts w:ascii="Times New Roman" w:hAnsi="Times New Roman" w:cs="Times New Roman"/>
          <w:sz w:val="28"/>
          <w:szCs w:val="28"/>
        </w:rPr>
        <w:t xml:space="preserve"> (</w:t>
      </w:r>
      <w:r w:rsidR="003723AA">
        <w:rPr>
          <w:rFonts w:ascii="Times New Roman" w:hAnsi="Times New Roman" w:cs="Times New Roman"/>
          <w:sz w:val="28"/>
          <w:szCs w:val="28"/>
        </w:rPr>
        <w:t>9</w:t>
      </w:r>
      <w:r w:rsidRPr="006C27CE">
        <w:rPr>
          <w:rFonts w:ascii="Times New Roman" w:hAnsi="Times New Roman" w:cs="Times New Roman"/>
          <w:sz w:val="28"/>
          <w:szCs w:val="28"/>
        </w:rPr>
        <w:t>,</w:t>
      </w:r>
      <w:r w:rsidR="003723AA">
        <w:rPr>
          <w:rFonts w:ascii="Times New Roman" w:hAnsi="Times New Roman" w:cs="Times New Roman"/>
          <w:sz w:val="28"/>
          <w:szCs w:val="28"/>
        </w:rPr>
        <w:t>25</w:t>
      </w:r>
      <w:r w:rsidR="00F327F3">
        <w:rPr>
          <w:rFonts w:ascii="Times New Roman" w:hAnsi="Times New Roman" w:cs="Times New Roman"/>
          <w:sz w:val="28"/>
          <w:szCs w:val="28"/>
        </w:rPr>
        <w:t xml:space="preserve"> Гкал/ч) и котельная ПМК (1,</w:t>
      </w:r>
      <w:r w:rsidR="002A253A">
        <w:rPr>
          <w:rFonts w:ascii="Times New Roman" w:hAnsi="Times New Roman" w:cs="Times New Roman"/>
          <w:sz w:val="28"/>
          <w:szCs w:val="28"/>
        </w:rPr>
        <w:t>0</w:t>
      </w:r>
      <w:r w:rsidR="003723AA">
        <w:rPr>
          <w:rFonts w:ascii="Times New Roman" w:hAnsi="Times New Roman" w:cs="Times New Roman"/>
          <w:sz w:val="28"/>
          <w:szCs w:val="28"/>
        </w:rPr>
        <w:t>97</w:t>
      </w:r>
      <w:r w:rsidRPr="006C27CE">
        <w:rPr>
          <w:rFonts w:ascii="Times New Roman" w:hAnsi="Times New Roman" w:cs="Times New Roman"/>
          <w:sz w:val="28"/>
          <w:szCs w:val="28"/>
        </w:rPr>
        <w:t xml:space="preserve">Гкал/ч). Наименьший резерв тепловой мощности наблюдается на котельной </w:t>
      </w:r>
      <w:r w:rsidR="003723AA">
        <w:rPr>
          <w:rFonts w:ascii="Times New Roman" w:eastAsia="Times New Roman" w:hAnsi="Times New Roman" w:cs="Times New Roman"/>
          <w:bCs/>
          <w:sz w:val="28"/>
          <w:szCs w:val="28"/>
        </w:rPr>
        <w:t>Станция Белый Яр</w:t>
      </w:r>
      <w:r w:rsidR="003723AA">
        <w:rPr>
          <w:rFonts w:ascii="Times New Roman" w:hAnsi="Times New Roman" w:cs="Times New Roman"/>
          <w:sz w:val="28"/>
          <w:szCs w:val="28"/>
        </w:rPr>
        <w:t>, где он отсутствует.</w:t>
      </w:r>
      <w:r w:rsidRPr="006C27CE">
        <w:rPr>
          <w:rFonts w:ascii="Times New Roman" w:hAnsi="Times New Roman" w:cs="Times New Roman"/>
          <w:sz w:val="28"/>
          <w:szCs w:val="28"/>
        </w:rPr>
        <w:t xml:space="preserve"> Исходя из представленных данных</w:t>
      </w:r>
      <w:r w:rsidR="002A253A">
        <w:rPr>
          <w:rFonts w:ascii="Times New Roman" w:hAnsi="Times New Roman" w:cs="Times New Roman"/>
          <w:sz w:val="28"/>
          <w:szCs w:val="28"/>
        </w:rPr>
        <w:t>,</w:t>
      </w:r>
      <w:r w:rsidRPr="006C27CE">
        <w:rPr>
          <w:rFonts w:ascii="Times New Roman" w:hAnsi="Times New Roman" w:cs="Times New Roman"/>
          <w:sz w:val="28"/>
          <w:szCs w:val="28"/>
        </w:rPr>
        <w:t xml:space="preserve"> можно сделать вывод о том, что для подключения новых потребителей наиболее перспективными являются котельные </w:t>
      </w:r>
      <w:r w:rsidR="0098711D">
        <w:rPr>
          <w:rFonts w:ascii="Times New Roman" w:hAnsi="Times New Roman" w:cs="Times New Roman"/>
          <w:sz w:val="28"/>
          <w:szCs w:val="28"/>
        </w:rPr>
        <w:t>ДКВР-10-13</w:t>
      </w:r>
      <w:r w:rsidRPr="006C27CE">
        <w:rPr>
          <w:rFonts w:ascii="Times New Roman" w:hAnsi="Times New Roman" w:cs="Times New Roman"/>
          <w:sz w:val="28"/>
          <w:szCs w:val="28"/>
        </w:rPr>
        <w:t xml:space="preserve"> и </w:t>
      </w:r>
      <w:r w:rsidR="00F327F3">
        <w:rPr>
          <w:rFonts w:ascii="Times New Roman" w:hAnsi="Times New Roman" w:cs="Times New Roman"/>
          <w:sz w:val="28"/>
          <w:szCs w:val="28"/>
        </w:rPr>
        <w:t>ПМК</w:t>
      </w:r>
      <w:r w:rsidRPr="006C27CE">
        <w:rPr>
          <w:rFonts w:ascii="Times New Roman" w:hAnsi="Times New Roman" w:cs="Times New Roman"/>
          <w:sz w:val="28"/>
          <w:szCs w:val="28"/>
        </w:rPr>
        <w:t>.</w:t>
      </w:r>
    </w:p>
    <w:p w14:paraId="7CBDFAD2" w14:textId="77777777" w:rsidR="0080061D" w:rsidRDefault="00EF094C" w:rsidP="0080061D">
      <w:pPr>
        <w:pStyle w:val="ab"/>
        <w:keepNext/>
        <w:keepLines/>
        <w:widowControl w:val="0"/>
        <w:numPr>
          <w:ilvl w:val="1"/>
          <w:numId w:val="28"/>
        </w:numPr>
        <w:spacing w:before="200" w:after="0" w:line="240" w:lineRule="auto"/>
        <w:outlineLvl w:val="1"/>
        <w:rPr>
          <w:rFonts w:ascii="Times New Roman" w:eastAsiaTheme="majorEastAsia" w:hAnsi="Times New Roman"/>
          <w:b/>
          <w:bCs/>
          <w:sz w:val="28"/>
          <w:szCs w:val="28"/>
        </w:rPr>
      </w:pPr>
      <w:bookmarkStart w:id="562" w:name="_Toc404783090"/>
      <w:bookmarkStart w:id="563" w:name="_Toc404784383"/>
      <w:bookmarkStart w:id="564" w:name="_Toc404785429"/>
      <w:bookmarkStart w:id="565" w:name="_Toc404785664"/>
      <w:bookmarkStart w:id="566" w:name="_Toc404786348"/>
      <w:bookmarkStart w:id="567" w:name="_Toc436074249"/>
      <w:bookmarkStart w:id="568" w:name="_Toc438808094"/>
      <w:r w:rsidRPr="0080061D">
        <w:rPr>
          <w:rFonts w:ascii="Times New Roman" w:eastAsiaTheme="majorEastAsia" w:hAnsi="Times New Roman"/>
          <w:b/>
          <w:bCs/>
          <w:sz w:val="28"/>
          <w:szCs w:val="28"/>
        </w:rPr>
        <w:t>Описание водоподготовительных установок</w:t>
      </w:r>
      <w:bookmarkEnd w:id="562"/>
      <w:bookmarkEnd w:id="563"/>
      <w:bookmarkEnd w:id="564"/>
      <w:bookmarkEnd w:id="565"/>
      <w:bookmarkEnd w:id="566"/>
      <w:bookmarkEnd w:id="567"/>
      <w:bookmarkEnd w:id="568"/>
    </w:p>
    <w:p w14:paraId="1F4C3BCF" w14:textId="77777777" w:rsidR="00E1430F" w:rsidRPr="0080061D" w:rsidRDefault="00E1430F" w:rsidP="00E1430F">
      <w:pPr>
        <w:pStyle w:val="ab"/>
        <w:keepNext/>
        <w:keepLines/>
        <w:widowControl w:val="0"/>
        <w:spacing w:before="200" w:after="0" w:line="240" w:lineRule="auto"/>
        <w:ind w:left="1080"/>
        <w:outlineLvl w:val="1"/>
        <w:rPr>
          <w:rFonts w:ascii="Times New Roman" w:eastAsiaTheme="majorEastAsia" w:hAnsi="Times New Roman"/>
          <w:b/>
          <w:bCs/>
          <w:sz w:val="28"/>
          <w:szCs w:val="28"/>
        </w:rPr>
      </w:pPr>
    </w:p>
    <w:p w14:paraId="4A9F2EDE" w14:textId="77777777" w:rsidR="00974B22" w:rsidRPr="00974B22" w:rsidRDefault="00974B22" w:rsidP="00974B22">
      <w:pPr>
        <w:widowControl w:val="0"/>
        <w:spacing w:after="0" w:line="360" w:lineRule="auto"/>
        <w:ind w:firstLine="709"/>
        <w:jc w:val="both"/>
        <w:rPr>
          <w:rFonts w:ascii="Times New Roman" w:hAnsi="Times New Roman" w:cs="Times New Roman"/>
          <w:sz w:val="28"/>
          <w:szCs w:val="28"/>
        </w:rPr>
      </w:pPr>
      <w:r w:rsidRPr="00974B22">
        <w:rPr>
          <w:rFonts w:ascii="Times New Roman" w:hAnsi="Times New Roman" w:cs="Times New Roman"/>
          <w:sz w:val="28"/>
          <w:szCs w:val="28"/>
        </w:rPr>
        <w:t>Согласно предоставленным данным, предварительная подготовка воды для производственных нужд системы теплоснабжения осуществляется на ко</w:t>
      </w:r>
      <w:r w:rsidR="00E1430F">
        <w:rPr>
          <w:rFonts w:ascii="Times New Roman" w:hAnsi="Times New Roman" w:cs="Times New Roman"/>
          <w:sz w:val="28"/>
          <w:szCs w:val="28"/>
        </w:rPr>
        <w:t>тельных</w:t>
      </w:r>
      <w:r w:rsidRPr="00974B22">
        <w:rPr>
          <w:rFonts w:ascii="Times New Roman" w:hAnsi="Times New Roman" w:cs="Times New Roman"/>
          <w:sz w:val="28"/>
          <w:szCs w:val="28"/>
        </w:rPr>
        <w:t xml:space="preserve"> </w:t>
      </w:r>
      <w:r w:rsidR="0098711D">
        <w:rPr>
          <w:rFonts w:ascii="Times New Roman" w:hAnsi="Times New Roman" w:cs="Times New Roman"/>
          <w:sz w:val="28"/>
          <w:szCs w:val="28"/>
        </w:rPr>
        <w:t>ДКВР-10-13</w:t>
      </w:r>
      <w:r w:rsidR="00E1430F">
        <w:rPr>
          <w:rFonts w:ascii="Times New Roman" w:hAnsi="Times New Roman" w:cs="Times New Roman"/>
          <w:sz w:val="28"/>
          <w:szCs w:val="28"/>
        </w:rPr>
        <w:t xml:space="preserve">, ПМК, </w:t>
      </w:r>
      <w:r w:rsidR="00EF76CC">
        <w:rPr>
          <w:rFonts w:ascii="Times New Roman" w:hAnsi="Times New Roman" w:cs="Times New Roman"/>
          <w:sz w:val="28"/>
          <w:szCs w:val="28"/>
        </w:rPr>
        <w:t>Станция Белый Яр</w:t>
      </w:r>
      <w:r w:rsidR="003C7164" w:rsidRPr="003C7164">
        <w:rPr>
          <w:rFonts w:ascii="Times New Roman" w:hAnsi="Times New Roman" w:cs="Times New Roman"/>
          <w:color w:val="FF0000"/>
          <w:sz w:val="28"/>
          <w:szCs w:val="28"/>
        </w:rPr>
        <w:t xml:space="preserve"> </w:t>
      </w:r>
      <w:r w:rsidR="00E1430F">
        <w:rPr>
          <w:rFonts w:ascii="Times New Roman" w:hAnsi="Times New Roman" w:cs="Times New Roman"/>
          <w:sz w:val="28"/>
          <w:szCs w:val="28"/>
        </w:rPr>
        <w:t>и БСОШ №2</w:t>
      </w:r>
      <w:r w:rsidRPr="00974B22">
        <w:rPr>
          <w:rFonts w:ascii="Times New Roman" w:hAnsi="Times New Roman" w:cs="Times New Roman"/>
          <w:sz w:val="28"/>
          <w:szCs w:val="28"/>
        </w:rPr>
        <w:t>.  На данн</w:t>
      </w:r>
      <w:r w:rsidR="00E1430F">
        <w:rPr>
          <w:rFonts w:ascii="Times New Roman" w:hAnsi="Times New Roman" w:cs="Times New Roman"/>
          <w:sz w:val="28"/>
          <w:szCs w:val="28"/>
        </w:rPr>
        <w:t xml:space="preserve">ых </w:t>
      </w:r>
      <w:r w:rsidRPr="00974B22">
        <w:rPr>
          <w:rFonts w:ascii="Times New Roman" w:hAnsi="Times New Roman" w:cs="Times New Roman"/>
          <w:sz w:val="28"/>
          <w:szCs w:val="28"/>
        </w:rPr>
        <w:t>котельн</w:t>
      </w:r>
      <w:r w:rsidR="00E1430F">
        <w:rPr>
          <w:rFonts w:ascii="Times New Roman" w:hAnsi="Times New Roman" w:cs="Times New Roman"/>
          <w:sz w:val="28"/>
          <w:szCs w:val="28"/>
        </w:rPr>
        <w:t xml:space="preserve">ых </w:t>
      </w:r>
      <w:r w:rsidRPr="00974B22">
        <w:rPr>
          <w:rFonts w:ascii="Times New Roman" w:hAnsi="Times New Roman" w:cs="Times New Roman"/>
          <w:sz w:val="28"/>
          <w:szCs w:val="28"/>
        </w:rPr>
        <w:t xml:space="preserve">умягчение воды, осуществляется одноступенчатым методом </w:t>
      </w:r>
      <w:r w:rsidRPr="00974B22">
        <w:rPr>
          <w:rFonts w:ascii="Times New Roman" w:hAnsi="Times New Roman" w:cs="Times New Roman"/>
          <w:sz w:val="28"/>
          <w:szCs w:val="28"/>
          <w:lang w:val="en-US"/>
        </w:rPr>
        <w:t>Na</w:t>
      </w:r>
      <w:r w:rsidRPr="00974B22">
        <w:rPr>
          <w:rFonts w:ascii="Times New Roman" w:hAnsi="Times New Roman" w:cs="Times New Roman"/>
          <w:sz w:val="28"/>
          <w:szCs w:val="28"/>
        </w:rPr>
        <w:t>-катиониро</w:t>
      </w:r>
      <w:r w:rsidR="00264757">
        <w:rPr>
          <w:rFonts w:ascii="Times New Roman" w:hAnsi="Times New Roman" w:cs="Times New Roman"/>
          <w:sz w:val="28"/>
          <w:szCs w:val="28"/>
        </w:rPr>
        <w:t xml:space="preserve">вания. </w:t>
      </w:r>
    </w:p>
    <w:p w14:paraId="57D5DD1A" w14:textId="77777777" w:rsidR="00974B22" w:rsidRDefault="00974B22" w:rsidP="00974B22">
      <w:pPr>
        <w:widowControl w:val="0"/>
        <w:spacing w:after="0" w:line="360" w:lineRule="auto"/>
        <w:ind w:firstLine="709"/>
        <w:jc w:val="both"/>
        <w:rPr>
          <w:rFonts w:ascii="Times New Roman" w:hAnsi="Times New Roman" w:cs="Times New Roman"/>
          <w:sz w:val="28"/>
          <w:szCs w:val="28"/>
        </w:rPr>
      </w:pPr>
      <w:r w:rsidRPr="00974B22">
        <w:rPr>
          <w:rFonts w:ascii="Times New Roman" w:hAnsi="Times New Roman" w:cs="Times New Roman"/>
          <w:sz w:val="28"/>
          <w:szCs w:val="28"/>
        </w:rPr>
        <w:t xml:space="preserve">Характеристика водоподготовительных установок котельных </w:t>
      </w:r>
      <w:r w:rsidR="009E75A6">
        <w:rPr>
          <w:rFonts w:ascii="Times New Roman" w:hAnsi="Times New Roman" w:cs="Times New Roman"/>
          <w:sz w:val="28"/>
          <w:szCs w:val="28"/>
        </w:rPr>
        <w:t>р.п.</w:t>
      </w:r>
      <w:r w:rsidRPr="00974B22">
        <w:rPr>
          <w:rFonts w:ascii="Times New Roman" w:hAnsi="Times New Roman" w:cs="Times New Roman"/>
          <w:sz w:val="28"/>
          <w:szCs w:val="28"/>
        </w:rPr>
        <w:t>Белый Яр согласно предоставленным данным, таблица 1.</w:t>
      </w:r>
      <w:r w:rsidR="00982EBA">
        <w:rPr>
          <w:rFonts w:ascii="Times New Roman" w:hAnsi="Times New Roman" w:cs="Times New Roman"/>
          <w:sz w:val="28"/>
          <w:szCs w:val="28"/>
        </w:rPr>
        <w:t>7</w:t>
      </w:r>
      <w:r w:rsidRPr="00974B22">
        <w:rPr>
          <w:rFonts w:ascii="Times New Roman" w:hAnsi="Times New Roman" w:cs="Times New Roman"/>
          <w:sz w:val="28"/>
          <w:szCs w:val="28"/>
        </w:rPr>
        <w:t>.</w:t>
      </w:r>
      <w:r w:rsidR="00982EBA">
        <w:rPr>
          <w:rFonts w:ascii="Times New Roman" w:hAnsi="Times New Roman" w:cs="Times New Roman"/>
          <w:sz w:val="28"/>
          <w:szCs w:val="28"/>
        </w:rPr>
        <w:t>1.</w:t>
      </w:r>
      <w:r w:rsidR="00AB2BDA">
        <w:rPr>
          <w:rFonts w:ascii="Times New Roman" w:hAnsi="Times New Roman" w:cs="Times New Roman"/>
          <w:sz w:val="28"/>
          <w:szCs w:val="28"/>
        </w:rPr>
        <w:t xml:space="preserve"> Также надо отметить, что информация с техническими характеристиками подготавливаемой воды предоставлена только для котельной ДКВР-10-13.  </w:t>
      </w:r>
    </w:p>
    <w:p w14:paraId="42902236" w14:textId="77777777" w:rsidR="00974B22" w:rsidRPr="00974B22" w:rsidRDefault="00974B22" w:rsidP="00974B22">
      <w:pPr>
        <w:widowControl w:val="0"/>
        <w:spacing w:after="0" w:line="360" w:lineRule="auto"/>
        <w:jc w:val="both"/>
        <w:rPr>
          <w:rFonts w:ascii="Times New Roman" w:hAnsi="Times New Roman" w:cs="Times New Roman"/>
          <w:sz w:val="28"/>
          <w:szCs w:val="28"/>
        </w:rPr>
      </w:pPr>
      <w:r w:rsidRPr="00974B22">
        <w:rPr>
          <w:rFonts w:ascii="Times New Roman" w:hAnsi="Times New Roman" w:cs="Times New Roman"/>
          <w:sz w:val="28"/>
          <w:szCs w:val="28"/>
        </w:rPr>
        <w:t>Таблица 1.</w:t>
      </w:r>
      <w:r>
        <w:rPr>
          <w:rFonts w:ascii="Times New Roman" w:hAnsi="Times New Roman" w:cs="Times New Roman"/>
          <w:sz w:val="28"/>
          <w:szCs w:val="28"/>
        </w:rPr>
        <w:t>7.1</w:t>
      </w:r>
      <w:r w:rsidRPr="00974B22">
        <w:rPr>
          <w:rFonts w:ascii="Times New Roman" w:hAnsi="Times New Roman" w:cs="Times New Roman"/>
          <w:sz w:val="28"/>
          <w:szCs w:val="28"/>
        </w:rPr>
        <w:t xml:space="preserve"> – Характеристика водоподготовительных установок</w:t>
      </w:r>
    </w:p>
    <w:tbl>
      <w:tblPr>
        <w:tblStyle w:val="25"/>
        <w:tblW w:w="5000" w:type="pct"/>
        <w:tblLook w:val="04A0" w:firstRow="1" w:lastRow="0" w:firstColumn="1" w:lastColumn="0" w:noHBand="0" w:noVBand="1"/>
      </w:tblPr>
      <w:tblGrid>
        <w:gridCol w:w="2091"/>
        <w:gridCol w:w="707"/>
        <w:gridCol w:w="459"/>
        <w:gridCol w:w="488"/>
        <w:gridCol w:w="706"/>
        <w:gridCol w:w="1732"/>
        <w:gridCol w:w="636"/>
        <w:gridCol w:w="706"/>
        <w:gridCol w:w="636"/>
        <w:gridCol w:w="706"/>
        <w:gridCol w:w="704"/>
      </w:tblGrid>
      <w:tr w:rsidR="00974B22" w:rsidRPr="00974B22" w14:paraId="5EC5D32E" w14:textId="77777777" w:rsidTr="0007228F">
        <w:tc>
          <w:tcPr>
            <w:tcW w:w="1092" w:type="pct"/>
            <w:vMerge w:val="restart"/>
            <w:vAlign w:val="center"/>
          </w:tcPr>
          <w:p w14:paraId="2E7D3D72" w14:textId="77777777" w:rsidR="00974B22" w:rsidRPr="00974B22" w:rsidRDefault="00974B22" w:rsidP="007E29B9">
            <w:pPr>
              <w:widowControl w:val="0"/>
              <w:jc w:val="center"/>
              <w:rPr>
                <w:rFonts w:ascii="Times New Roman" w:hAnsi="Times New Roman" w:cs="Times New Roman"/>
                <w:b/>
                <w:sz w:val="28"/>
                <w:szCs w:val="28"/>
              </w:rPr>
            </w:pPr>
            <w:r w:rsidRPr="00974B22">
              <w:rPr>
                <w:rFonts w:ascii="Times New Roman" w:hAnsi="Times New Roman" w:cs="Times New Roman"/>
                <w:b/>
                <w:sz w:val="28"/>
                <w:szCs w:val="28"/>
              </w:rPr>
              <w:t xml:space="preserve">Наименование </w:t>
            </w:r>
            <w:r w:rsidRPr="00974B22">
              <w:rPr>
                <w:rFonts w:ascii="Times New Roman" w:hAnsi="Times New Roman" w:cs="Times New Roman"/>
                <w:b/>
                <w:sz w:val="28"/>
                <w:szCs w:val="28"/>
              </w:rPr>
              <w:lastRenderedPageBreak/>
              <w:t>Котельной</w:t>
            </w:r>
          </w:p>
        </w:tc>
        <w:tc>
          <w:tcPr>
            <w:tcW w:w="3908" w:type="pct"/>
            <w:gridSpan w:val="10"/>
            <w:vAlign w:val="center"/>
          </w:tcPr>
          <w:p w14:paraId="15AB115D" w14:textId="77777777" w:rsidR="00974B22" w:rsidRPr="00974B22" w:rsidRDefault="00974B22" w:rsidP="007E29B9">
            <w:pPr>
              <w:widowControl w:val="0"/>
              <w:spacing w:line="360" w:lineRule="auto"/>
              <w:jc w:val="center"/>
              <w:rPr>
                <w:rFonts w:ascii="Times New Roman" w:hAnsi="Times New Roman" w:cs="Times New Roman"/>
                <w:b/>
                <w:sz w:val="28"/>
                <w:szCs w:val="28"/>
              </w:rPr>
            </w:pPr>
            <w:r w:rsidRPr="00974B22">
              <w:rPr>
                <w:rFonts w:ascii="Times New Roman" w:hAnsi="Times New Roman" w:cs="Times New Roman"/>
                <w:b/>
                <w:sz w:val="28"/>
                <w:szCs w:val="28"/>
              </w:rPr>
              <w:lastRenderedPageBreak/>
              <w:t>Технические характеристики подготавливаемой воды</w:t>
            </w:r>
          </w:p>
        </w:tc>
      </w:tr>
      <w:tr w:rsidR="00974B22" w:rsidRPr="00974B22" w14:paraId="2F693A9F" w14:textId="77777777" w:rsidTr="0007228F">
        <w:trPr>
          <w:cantSplit/>
          <w:trHeight w:val="3723"/>
        </w:trPr>
        <w:tc>
          <w:tcPr>
            <w:tcW w:w="1092" w:type="pct"/>
            <w:vMerge/>
            <w:vAlign w:val="center"/>
          </w:tcPr>
          <w:p w14:paraId="664386F7" w14:textId="77777777" w:rsidR="00974B22" w:rsidRPr="00974B22" w:rsidRDefault="00974B22" w:rsidP="007E29B9">
            <w:pPr>
              <w:widowControl w:val="0"/>
              <w:jc w:val="center"/>
              <w:rPr>
                <w:rFonts w:ascii="Times New Roman" w:hAnsi="Times New Roman" w:cs="Times New Roman"/>
                <w:b/>
                <w:sz w:val="28"/>
                <w:szCs w:val="28"/>
              </w:rPr>
            </w:pPr>
          </w:p>
        </w:tc>
        <w:tc>
          <w:tcPr>
            <w:tcW w:w="369" w:type="pct"/>
            <w:textDirection w:val="btLr"/>
            <w:vAlign w:val="center"/>
          </w:tcPr>
          <w:p w14:paraId="479DAA37" w14:textId="77777777" w:rsidR="00974B22" w:rsidRPr="009267D0" w:rsidRDefault="00974B22" w:rsidP="007E29B9">
            <w:pPr>
              <w:widowControl w:val="0"/>
              <w:ind w:left="113" w:right="113"/>
              <w:jc w:val="center"/>
              <w:rPr>
                <w:rFonts w:ascii="Times New Roman" w:hAnsi="Times New Roman" w:cs="Times New Roman"/>
                <w:sz w:val="20"/>
                <w:szCs w:val="20"/>
              </w:rPr>
            </w:pPr>
            <w:r w:rsidRPr="009267D0">
              <w:rPr>
                <w:rFonts w:ascii="Times New Roman" w:hAnsi="Times New Roman" w:cs="Times New Roman"/>
                <w:sz w:val="20"/>
                <w:szCs w:val="20"/>
              </w:rPr>
              <w:t>Жесткость исходной воды, мг-экв/л</w:t>
            </w:r>
          </w:p>
        </w:tc>
        <w:tc>
          <w:tcPr>
            <w:tcW w:w="240" w:type="pct"/>
            <w:textDirection w:val="btLr"/>
            <w:vAlign w:val="center"/>
          </w:tcPr>
          <w:p w14:paraId="0697DCD2" w14:textId="77777777" w:rsidR="00974B22" w:rsidRPr="009267D0" w:rsidRDefault="00974B22" w:rsidP="007E29B9">
            <w:pPr>
              <w:widowControl w:val="0"/>
              <w:ind w:left="113" w:right="113"/>
              <w:jc w:val="center"/>
              <w:rPr>
                <w:rFonts w:ascii="Times New Roman" w:hAnsi="Times New Roman" w:cs="Times New Roman"/>
                <w:sz w:val="20"/>
                <w:szCs w:val="20"/>
              </w:rPr>
            </w:pPr>
            <w:r w:rsidRPr="009267D0">
              <w:rPr>
                <w:rFonts w:ascii="Times New Roman" w:hAnsi="Times New Roman" w:cs="Times New Roman"/>
                <w:sz w:val="20"/>
                <w:szCs w:val="20"/>
              </w:rPr>
              <w:t xml:space="preserve">Кол-во работающих </w:t>
            </w:r>
            <w:r w:rsidRPr="009267D0">
              <w:rPr>
                <w:rFonts w:ascii="Times New Roman" w:hAnsi="Times New Roman" w:cs="Times New Roman"/>
                <w:sz w:val="20"/>
                <w:szCs w:val="20"/>
                <w:lang w:val="en-US"/>
              </w:rPr>
              <w:t>Na</w:t>
            </w:r>
            <w:r w:rsidRPr="009267D0">
              <w:rPr>
                <w:rFonts w:ascii="Times New Roman" w:hAnsi="Times New Roman" w:cs="Times New Roman"/>
                <w:sz w:val="20"/>
                <w:szCs w:val="20"/>
              </w:rPr>
              <w:t>-катионитовых фильтров, шт</w:t>
            </w:r>
          </w:p>
        </w:tc>
        <w:tc>
          <w:tcPr>
            <w:tcW w:w="255" w:type="pct"/>
            <w:textDirection w:val="btLr"/>
            <w:vAlign w:val="center"/>
          </w:tcPr>
          <w:p w14:paraId="0AFF19CB" w14:textId="77777777" w:rsidR="00974B22" w:rsidRPr="009267D0" w:rsidRDefault="00974B22" w:rsidP="007E29B9">
            <w:pPr>
              <w:widowControl w:val="0"/>
              <w:ind w:left="113" w:right="113"/>
              <w:jc w:val="center"/>
              <w:rPr>
                <w:rFonts w:ascii="Times New Roman" w:hAnsi="Times New Roman" w:cs="Times New Roman"/>
                <w:sz w:val="20"/>
                <w:szCs w:val="20"/>
              </w:rPr>
            </w:pPr>
            <w:r w:rsidRPr="009267D0">
              <w:rPr>
                <w:rFonts w:ascii="Times New Roman" w:hAnsi="Times New Roman" w:cs="Times New Roman"/>
                <w:sz w:val="20"/>
                <w:szCs w:val="20"/>
              </w:rPr>
              <w:t>Высота слоя катионита в фильтре, м</w:t>
            </w:r>
          </w:p>
        </w:tc>
        <w:tc>
          <w:tcPr>
            <w:tcW w:w="369" w:type="pct"/>
            <w:textDirection w:val="btLr"/>
            <w:vAlign w:val="center"/>
          </w:tcPr>
          <w:p w14:paraId="778D2861" w14:textId="77777777" w:rsidR="00974B22" w:rsidRPr="009267D0" w:rsidRDefault="00974B22" w:rsidP="007E29B9">
            <w:pPr>
              <w:widowControl w:val="0"/>
              <w:ind w:left="113" w:right="113"/>
              <w:jc w:val="center"/>
              <w:rPr>
                <w:rFonts w:ascii="Times New Roman" w:hAnsi="Times New Roman" w:cs="Times New Roman"/>
                <w:sz w:val="20"/>
                <w:szCs w:val="20"/>
                <w:vertAlign w:val="superscript"/>
              </w:rPr>
            </w:pPr>
            <w:r w:rsidRPr="009267D0">
              <w:rPr>
                <w:rFonts w:ascii="Times New Roman" w:hAnsi="Times New Roman" w:cs="Times New Roman"/>
                <w:sz w:val="20"/>
                <w:szCs w:val="20"/>
              </w:rPr>
              <w:t>Объем катионита в фильтре, м</w:t>
            </w:r>
            <w:r w:rsidRPr="009267D0">
              <w:rPr>
                <w:rFonts w:ascii="Times New Roman" w:hAnsi="Times New Roman" w:cs="Times New Roman"/>
                <w:sz w:val="20"/>
                <w:szCs w:val="20"/>
                <w:vertAlign w:val="superscript"/>
              </w:rPr>
              <w:t>3</w:t>
            </w:r>
          </w:p>
        </w:tc>
        <w:tc>
          <w:tcPr>
            <w:tcW w:w="905" w:type="pct"/>
            <w:textDirection w:val="btLr"/>
            <w:vAlign w:val="center"/>
          </w:tcPr>
          <w:p w14:paraId="7D5314CF" w14:textId="77777777" w:rsidR="00974B22" w:rsidRPr="009267D0" w:rsidRDefault="00974B22" w:rsidP="007E29B9">
            <w:pPr>
              <w:widowControl w:val="0"/>
              <w:ind w:left="113" w:right="113"/>
              <w:jc w:val="center"/>
              <w:rPr>
                <w:rFonts w:ascii="Times New Roman" w:hAnsi="Times New Roman" w:cs="Times New Roman"/>
                <w:sz w:val="20"/>
                <w:szCs w:val="20"/>
              </w:rPr>
            </w:pPr>
            <w:r w:rsidRPr="009267D0">
              <w:rPr>
                <w:rFonts w:ascii="Times New Roman" w:hAnsi="Times New Roman" w:cs="Times New Roman"/>
                <w:sz w:val="20"/>
                <w:szCs w:val="20"/>
              </w:rPr>
              <w:t>Марка используемого катионита</w:t>
            </w:r>
          </w:p>
        </w:tc>
        <w:tc>
          <w:tcPr>
            <w:tcW w:w="332" w:type="pct"/>
            <w:textDirection w:val="btLr"/>
            <w:vAlign w:val="center"/>
          </w:tcPr>
          <w:p w14:paraId="775247E6" w14:textId="77777777" w:rsidR="00974B22" w:rsidRPr="009267D0" w:rsidRDefault="00974B22" w:rsidP="007E29B9">
            <w:pPr>
              <w:widowControl w:val="0"/>
              <w:ind w:left="113" w:right="113"/>
              <w:jc w:val="center"/>
              <w:rPr>
                <w:rFonts w:ascii="Times New Roman" w:hAnsi="Times New Roman" w:cs="Times New Roman"/>
                <w:sz w:val="20"/>
                <w:szCs w:val="20"/>
                <w:vertAlign w:val="superscript"/>
              </w:rPr>
            </w:pPr>
            <w:r w:rsidRPr="009267D0">
              <w:rPr>
                <w:rFonts w:ascii="Times New Roman" w:hAnsi="Times New Roman" w:cs="Times New Roman"/>
                <w:sz w:val="20"/>
                <w:szCs w:val="20"/>
              </w:rPr>
              <w:t>Полная объемная емкость катионита, мг-экв/м</w:t>
            </w:r>
            <w:r w:rsidRPr="009267D0">
              <w:rPr>
                <w:rFonts w:ascii="Times New Roman" w:hAnsi="Times New Roman" w:cs="Times New Roman"/>
                <w:sz w:val="20"/>
                <w:szCs w:val="20"/>
                <w:vertAlign w:val="superscript"/>
              </w:rPr>
              <w:t>3</w:t>
            </w:r>
          </w:p>
        </w:tc>
        <w:tc>
          <w:tcPr>
            <w:tcW w:w="369" w:type="pct"/>
            <w:textDirection w:val="btLr"/>
            <w:vAlign w:val="center"/>
          </w:tcPr>
          <w:p w14:paraId="2A9D48C1" w14:textId="77777777" w:rsidR="00974B22" w:rsidRPr="009267D0" w:rsidRDefault="00974B22" w:rsidP="007E29B9">
            <w:pPr>
              <w:widowControl w:val="0"/>
              <w:ind w:left="113" w:right="113"/>
              <w:jc w:val="center"/>
              <w:rPr>
                <w:rFonts w:ascii="Times New Roman" w:hAnsi="Times New Roman" w:cs="Times New Roman"/>
                <w:sz w:val="20"/>
                <w:szCs w:val="20"/>
              </w:rPr>
            </w:pPr>
            <w:r w:rsidRPr="009267D0">
              <w:rPr>
                <w:rFonts w:ascii="Times New Roman" w:hAnsi="Times New Roman" w:cs="Times New Roman"/>
                <w:sz w:val="20"/>
                <w:szCs w:val="20"/>
              </w:rPr>
              <w:t>Число регенераций каждого фильтра в сутки</w:t>
            </w:r>
          </w:p>
        </w:tc>
        <w:tc>
          <w:tcPr>
            <w:tcW w:w="332" w:type="pct"/>
            <w:textDirection w:val="btLr"/>
            <w:vAlign w:val="center"/>
          </w:tcPr>
          <w:p w14:paraId="6EFCD3E0" w14:textId="77777777" w:rsidR="00974B22" w:rsidRPr="009267D0" w:rsidRDefault="00974B22" w:rsidP="007E29B9">
            <w:pPr>
              <w:widowControl w:val="0"/>
              <w:ind w:left="113" w:right="113"/>
              <w:jc w:val="center"/>
              <w:rPr>
                <w:rFonts w:ascii="Times New Roman" w:hAnsi="Times New Roman" w:cs="Times New Roman"/>
                <w:sz w:val="20"/>
                <w:szCs w:val="20"/>
              </w:rPr>
            </w:pPr>
            <w:r w:rsidRPr="009267D0">
              <w:rPr>
                <w:rFonts w:ascii="Times New Roman" w:hAnsi="Times New Roman" w:cs="Times New Roman"/>
                <w:sz w:val="20"/>
                <w:szCs w:val="20"/>
              </w:rPr>
              <w:t>Расход технической соли на одну регенерацию фильтров, кг</w:t>
            </w:r>
          </w:p>
        </w:tc>
        <w:tc>
          <w:tcPr>
            <w:tcW w:w="369" w:type="pct"/>
            <w:textDirection w:val="btLr"/>
            <w:vAlign w:val="center"/>
          </w:tcPr>
          <w:p w14:paraId="74592851" w14:textId="77777777" w:rsidR="00974B22" w:rsidRPr="009267D0" w:rsidRDefault="00974B22" w:rsidP="007E29B9">
            <w:pPr>
              <w:widowControl w:val="0"/>
              <w:ind w:left="113" w:right="113"/>
              <w:jc w:val="center"/>
              <w:rPr>
                <w:rFonts w:ascii="Times New Roman" w:hAnsi="Times New Roman" w:cs="Times New Roman"/>
                <w:sz w:val="20"/>
                <w:szCs w:val="20"/>
              </w:rPr>
            </w:pPr>
            <w:r w:rsidRPr="009267D0">
              <w:rPr>
                <w:rFonts w:ascii="Times New Roman" w:hAnsi="Times New Roman" w:cs="Times New Roman"/>
                <w:sz w:val="20"/>
                <w:szCs w:val="20"/>
              </w:rPr>
              <w:t>Количество соли в год, т</w:t>
            </w:r>
          </w:p>
        </w:tc>
        <w:tc>
          <w:tcPr>
            <w:tcW w:w="369" w:type="pct"/>
            <w:textDirection w:val="btLr"/>
            <w:vAlign w:val="center"/>
          </w:tcPr>
          <w:p w14:paraId="1B6C93A7" w14:textId="77777777" w:rsidR="00974B22" w:rsidRPr="009267D0" w:rsidRDefault="00974B22" w:rsidP="007E29B9">
            <w:pPr>
              <w:widowControl w:val="0"/>
              <w:ind w:left="113" w:right="113"/>
              <w:jc w:val="center"/>
              <w:rPr>
                <w:rFonts w:ascii="Times New Roman" w:hAnsi="Times New Roman" w:cs="Times New Roman"/>
                <w:sz w:val="20"/>
                <w:szCs w:val="20"/>
                <w:vertAlign w:val="superscript"/>
              </w:rPr>
            </w:pPr>
            <w:r w:rsidRPr="009267D0">
              <w:rPr>
                <w:rFonts w:ascii="Times New Roman" w:hAnsi="Times New Roman" w:cs="Times New Roman"/>
                <w:sz w:val="20"/>
                <w:szCs w:val="20"/>
              </w:rPr>
              <w:t>Удельный расход соли, кг/м</w:t>
            </w:r>
            <w:r w:rsidRPr="009267D0">
              <w:rPr>
                <w:rFonts w:ascii="Times New Roman" w:hAnsi="Times New Roman" w:cs="Times New Roman"/>
                <w:sz w:val="20"/>
                <w:szCs w:val="20"/>
                <w:vertAlign w:val="superscript"/>
              </w:rPr>
              <w:t>3</w:t>
            </w:r>
          </w:p>
        </w:tc>
      </w:tr>
      <w:tr w:rsidR="0007228F" w:rsidRPr="00974B22" w14:paraId="53F94E56" w14:textId="77777777" w:rsidTr="0007228F">
        <w:tc>
          <w:tcPr>
            <w:tcW w:w="1092" w:type="pct"/>
            <w:vAlign w:val="center"/>
          </w:tcPr>
          <w:p w14:paraId="72FAAE24" w14:textId="77777777" w:rsidR="0007228F" w:rsidRPr="00974B22" w:rsidRDefault="0007228F" w:rsidP="007E29B9">
            <w:pPr>
              <w:suppressAutoHyphens/>
              <w:jc w:val="center"/>
              <w:rPr>
                <w:rFonts w:ascii="Times New Roman" w:hAnsi="Times New Roman"/>
                <w:color w:val="000000"/>
                <w:sz w:val="28"/>
                <w:szCs w:val="24"/>
                <w:lang w:eastAsia="ar-SA"/>
              </w:rPr>
            </w:pPr>
            <w:r w:rsidRPr="00974B22">
              <w:rPr>
                <w:rFonts w:ascii="Times New Roman" w:hAnsi="Times New Roman"/>
                <w:color w:val="000000"/>
                <w:sz w:val="28"/>
                <w:szCs w:val="24"/>
                <w:lang w:eastAsia="ar-SA"/>
              </w:rPr>
              <w:t xml:space="preserve">Котельная </w:t>
            </w:r>
            <w:r>
              <w:rPr>
                <w:rFonts w:ascii="Times New Roman" w:hAnsi="Times New Roman"/>
                <w:color w:val="000000"/>
                <w:sz w:val="28"/>
                <w:szCs w:val="24"/>
                <w:lang w:eastAsia="ar-SA"/>
              </w:rPr>
              <w:t>ДКВР-10-13</w:t>
            </w:r>
          </w:p>
        </w:tc>
        <w:tc>
          <w:tcPr>
            <w:tcW w:w="3908" w:type="pct"/>
            <w:gridSpan w:val="10"/>
            <w:vAlign w:val="center"/>
          </w:tcPr>
          <w:p w14:paraId="15F786C1" w14:textId="77777777" w:rsidR="0007228F" w:rsidRPr="002051FD" w:rsidRDefault="0007228F" w:rsidP="007E29B9">
            <w:pPr>
              <w:widowControl w:val="0"/>
              <w:spacing w:line="360" w:lineRule="auto"/>
              <w:jc w:val="center"/>
              <w:rPr>
                <w:rFonts w:ascii="Times New Roman" w:hAnsi="Times New Roman" w:cs="Times New Roman"/>
                <w:sz w:val="28"/>
                <w:szCs w:val="28"/>
                <w:highlight w:val="yellow"/>
              </w:rPr>
            </w:pPr>
            <w:r>
              <w:rPr>
                <w:rFonts w:ascii="Times New Roman" w:hAnsi="Times New Roman" w:cs="Times New Roman"/>
                <w:sz w:val="28"/>
                <w:szCs w:val="28"/>
              </w:rPr>
              <w:t xml:space="preserve">Одноступенчатый фильтр </w:t>
            </w:r>
            <w:r>
              <w:rPr>
                <w:rFonts w:ascii="Times New Roman" w:hAnsi="Times New Roman" w:cs="Times New Roman"/>
                <w:sz w:val="28"/>
                <w:szCs w:val="28"/>
                <w:lang w:val="en-US"/>
              </w:rPr>
              <w:t>Na-</w:t>
            </w:r>
            <w:r>
              <w:rPr>
                <w:rFonts w:ascii="Times New Roman" w:hAnsi="Times New Roman" w:cs="Times New Roman"/>
                <w:sz w:val="28"/>
                <w:szCs w:val="28"/>
              </w:rPr>
              <w:t>катионирования</w:t>
            </w:r>
          </w:p>
        </w:tc>
      </w:tr>
      <w:tr w:rsidR="00974B22" w:rsidRPr="00974B22" w14:paraId="6719D993" w14:textId="77777777" w:rsidTr="0007228F">
        <w:tc>
          <w:tcPr>
            <w:tcW w:w="1092" w:type="pct"/>
            <w:vAlign w:val="center"/>
          </w:tcPr>
          <w:p w14:paraId="1E3F2A3D" w14:textId="77777777" w:rsidR="00974B22" w:rsidRPr="00974B22" w:rsidRDefault="00974B22" w:rsidP="007E29B9">
            <w:pPr>
              <w:suppressAutoHyphens/>
              <w:jc w:val="center"/>
              <w:rPr>
                <w:rFonts w:ascii="Times New Roman" w:hAnsi="Times New Roman"/>
                <w:color w:val="000000"/>
                <w:sz w:val="28"/>
                <w:szCs w:val="24"/>
                <w:lang w:eastAsia="ar-SA"/>
              </w:rPr>
            </w:pPr>
            <w:r w:rsidRPr="00974B22">
              <w:rPr>
                <w:rFonts w:ascii="Times New Roman" w:hAnsi="Times New Roman"/>
                <w:color w:val="000000"/>
                <w:sz w:val="28"/>
                <w:szCs w:val="24"/>
                <w:lang w:eastAsia="ar-SA"/>
              </w:rPr>
              <w:t>Котельная ПМК</w:t>
            </w:r>
          </w:p>
        </w:tc>
        <w:tc>
          <w:tcPr>
            <w:tcW w:w="3908" w:type="pct"/>
            <w:gridSpan w:val="10"/>
            <w:vAlign w:val="center"/>
          </w:tcPr>
          <w:p w14:paraId="78441656" w14:textId="77777777" w:rsidR="00974B22" w:rsidRPr="00974B22" w:rsidRDefault="00142924" w:rsidP="00AF6391">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Одноступенчатый фильтр </w:t>
            </w:r>
            <w:r>
              <w:rPr>
                <w:rFonts w:ascii="Times New Roman" w:hAnsi="Times New Roman" w:cs="Times New Roman"/>
                <w:sz w:val="28"/>
                <w:szCs w:val="28"/>
                <w:lang w:val="en-US"/>
              </w:rPr>
              <w:t>Na-</w:t>
            </w:r>
            <w:r>
              <w:rPr>
                <w:rFonts w:ascii="Times New Roman" w:hAnsi="Times New Roman" w:cs="Times New Roman"/>
                <w:sz w:val="28"/>
                <w:szCs w:val="28"/>
              </w:rPr>
              <w:t>катионирования</w:t>
            </w:r>
          </w:p>
        </w:tc>
      </w:tr>
      <w:tr w:rsidR="00142924" w:rsidRPr="00974B22" w14:paraId="3D05A151" w14:textId="77777777" w:rsidTr="0007228F">
        <w:tc>
          <w:tcPr>
            <w:tcW w:w="1092" w:type="pct"/>
            <w:vAlign w:val="center"/>
          </w:tcPr>
          <w:p w14:paraId="65BCD1D0" w14:textId="77777777" w:rsidR="00142924" w:rsidRPr="00974B22" w:rsidRDefault="00142924" w:rsidP="007E29B9">
            <w:pPr>
              <w:suppressAutoHyphens/>
              <w:jc w:val="center"/>
              <w:rPr>
                <w:rFonts w:ascii="Times New Roman" w:hAnsi="Times New Roman"/>
                <w:color w:val="000000"/>
                <w:sz w:val="28"/>
                <w:szCs w:val="24"/>
                <w:lang w:eastAsia="ar-SA"/>
              </w:rPr>
            </w:pPr>
            <w:r w:rsidRPr="00974B22">
              <w:rPr>
                <w:rFonts w:ascii="Times New Roman" w:hAnsi="Times New Roman"/>
                <w:color w:val="000000"/>
                <w:sz w:val="28"/>
                <w:szCs w:val="24"/>
                <w:lang w:eastAsia="ar-SA"/>
              </w:rPr>
              <w:t>Котельная РД</w:t>
            </w:r>
            <w:r>
              <w:rPr>
                <w:rFonts w:ascii="Times New Roman" w:hAnsi="Times New Roman"/>
                <w:color w:val="000000"/>
                <w:sz w:val="28"/>
                <w:szCs w:val="24"/>
                <w:lang w:eastAsia="ar-SA"/>
              </w:rPr>
              <w:t>К</w:t>
            </w:r>
          </w:p>
        </w:tc>
        <w:tc>
          <w:tcPr>
            <w:tcW w:w="3908" w:type="pct"/>
            <w:gridSpan w:val="10"/>
            <w:vAlign w:val="center"/>
          </w:tcPr>
          <w:p w14:paraId="17CA0A9B" w14:textId="77777777" w:rsidR="00142924" w:rsidRDefault="00142924" w:rsidP="007E29B9">
            <w:pPr>
              <w:jc w:val="center"/>
            </w:pPr>
            <w:r w:rsidRPr="00047B76">
              <w:rPr>
                <w:rFonts w:ascii="Times New Roman" w:hAnsi="Times New Roman" w:cs="Times New Roman"/>
                <w:sz w:val="28"/>
                <w:szCs w:val="28"/>
              </w:rPr>
              <w:t>Водоподготовительная установка отсутствует</w:t>
            </w:r>
          </w:p>
        </w:tc>
      </w:tr>
      <w:tr w:rsidR="00142924" w:rsidRPr="00974B22" w14:paraId="520A61F9" w14:textId="77777777" w:rsidTr="0007228F">
        <w:tc>
          <w:tcPr>
            <w:tcW w:w="1092" w:type="pct"/>
            <w:vAlign w:val="center"/>
          </w:tcPr>
          <w:p w14:paraId="1C0A856E" w14:textId="77777777" w:rsidR="00142924" w:rsidRPr="007E29B9" w:rsidRDefault="00142924" w:rsidP="007E29B9">
            <w:pPr>
              <w:suppressAutoHyphens/>
              <w:jc w:val="center"/>
              <w:rPr>
                <w:rFonts w:ascii="Times New Roman" w:hAnsi="Times New Roman"/>
                <w:color w:val="000000"/>
                <w:sz w:val="28"/>
                <w:szCs w:val="24"/>
                <w:lang w:eastAsia="ar-SA"/>
              </w:rPr>
            </w:pPr>
            <w:r w:rsidRPr="007E29B9">
              <w:rPr>
                <w:rFonts w:ascii="Times New Roman" w:hAnsi="Times New Roman"/>
                <w:color w:val="000000"/>
                <w:sz w:val="28"/>
                <w:szCs w:val="24"/>
                <w:lang w:eastAsia="ar-SA"/>
              </w:rPr>
              <w:t>Котельная ТОЦТ</w:t>
            </w:r>
          </w:p>
        </w:tc>
        <w:tc>
          <w:tcPr>
            <w:tcW w:w="3908" w:type="pct"/>
            <w:gridSpan w:val="10"/>
            <w:vAlign w:val="center"/>
          </w:tcPr>
          <w:p w14:paraId="5AADA11B" w14:textId="77777777" w:rsidR="00142924" w:rsidRPr="007E29B9" w:rsidRDefault="00142924" w:rsidP="007E29B9">
            <w:pPr>
              <w:jc w:val="center"/>
            </w:pPr>
            <w:r w:rsidRPr="007E29B9">
              <w:rPr>
                <w:rFonts w:ascii="Times New Roman" w:hAnsi="Times New Roman" w:cs="Times New Roman"/>
                <w:sz w:val="28"/>
                <w:szCs w:val="28"/>
              </w:rPr>
              <w:t>Водоподготовительная установка отсутствует</w:t>
            </w:r>
          </w:p>
        </w:tc>
      </w:tr>
      <w:tr w:rsidR="00974B22" w:rsidRPr="00974B22" w14:paraId="06960705" w14:textId="77777777" w:rsidTr="0007228F">
        <w:trPr>
          <w:trHeight w:val="96"/>
        </w:trPr>
        <w:tc>
          <w:tcPr>
            <w:tcW w:w="1092" w:type="pct"/>
            <w:vAlign w:val="center"/>
          </w:tcPr>
          <w:p w14:paraId="735D6D23" w14:textId="77777777" w:rsidR="00974B22" w:rsidRPr="007E29B9" w:rsidRDefault="00871DC7" w:rsidP="007E29B9">
            <w:pPr>
              <w:suppressAutoHyphens/>
              <w:jc w:val="center"/>
              <w:rPr>
                <w:rFonts w:ascii="Times New Roman" w:hAnsi="Times New Roman"/>
                <w:color w:val="000000"/>
                <w:sz w:val="28"/>
                <w:szCs w:val="24"/>
                <w:lang w:eastAsia="ar-SA"/>
              </w:rPr>
            </w:pPr>
            <w:r w:rsidRPr="007E29B9">
              <w:rPr>
                <w:rFonts w:ascii="Times New Roman" w:hAnsi="Times New Roman"/>
                <w:color w:val="000000"/>
                <w:sz w:val="28"/>
                <w:szCs w:val="24"/>
                <w:lang w:eastAsia="ar-SA"/>
              </w:rPr>
              <w:t>Котельная</w:t>
            </w:r>
            <w:r w:rsidR="00974B22" w:rsidRPr="007E29B9">
              <w:rPr>
                <w:rFonts w:ascii="Times New Roman" w:hAnsi="Times New Roman"/>
                <w:color w:val="000000"/>
                <w:sz w:val="28"/>
                <w:szCs w:val="24"/>
                <w:lang w:eastAsia="ar-SA"/>
              </w:rPr>
              <w:t xml:space="preserve"> </w:t>
            </w:r>
            <w:r w:rsidRPr="007E29B9">
              <w:rPr>
                <w:rFonts w:ascii="Times New Roman" w:hAnsi="Times New Roman"/>
                <w:color w:val="000000"/>
                <w:sz w:val="28"/>
                <w:szCs w:val="24"/>
                <w:lang w:eastAsia="ar-SA"/>
              </w:rPr>
              <w:t xml:space="preserve">БСОШ </w:t>
            </w:r>
            <w:r w:rsidR="00974B22" w:rsidRPr="007E29B9">
              <w:rPr>
                <w:rFonts w:ascii="Times New Roman" w:hAnsi="Times New Roman"/>
                <w:color w:val="000000"/>
                <w:sz w:val="28"/>
                <w:szCs w:val="24"/>
                <w:lang w:eastAsia="ar-SA"/>
              </w:rPr>
              <w:t>№2</w:t>
            </w:r>
          </w:p>
        </w:tc>
        <w:tc>
          <w:tcPr>
            <w:tcW w:w="3908" w:type="pct"/>
            <w:gridSpan w:val="10"/>
            <w:vAlign w:val="center"/>
          </w:tcPr>
          <w:p w14:paraId="6230D631" w14:textId="77777777" w:rsidR="00142924" w:rsidRPr="007E29B9" w:rsidRDefault="00142924" w:rsidP="007E29B9">
            <w:pPr>
              <w:widowControl w:val="0"/>
              <w:spacing w:line="360" w:lineRule="auto"/>
              <w:jc w:val="center"/>
              <w:rPr>
                <w:rFonts w:ascii="Times New Roman" w:hAnsi="Times New Roman" w:cs="Times New Roman"/>
                <w:sz w:val="28"/>
                <w:szCs w:val="28"/>
              </w:rPr>
            </w:pPr>
            <w:r w:rsidRPr="007E29B9">
              <w:rPr>
                <w:rFonts w:ascii="Times New Roman" w:hAnsi="Times New Roman" w:cs="Times New Roman"/>
                <w:sz w:val="28"/>
                <w:szCs w:val="28"/>
              </w:rPr>
              <w:t xml:space="preserve">Одноступенчатый фильтр </w:t>
            </w:r>
            <w:r w:rsidRPr="007E29B9">
              <w:rPr>
                <w:rFonts w:ascii="Times New Roman" w:hAnsi="Times New Roman" w:cs="Times New Roman"/>
                <w:sz w:val="28"/>
                <w:szCs w:val="28"/>
                <w:lang w:val="en-US"/>
              </w:rPr>
              <w:t>Na-</w:t>
            </w:r>
            <w:r w:rsidRPr="007E29B9">
              <w:rPr>
                <w:rFonts w:ascii="Times New Roman" w:hAnsi="Times New Roman" w:cs="Times New Roman"/>
                <w:sz w:val="28"/>
                <w:szCs w:val="28"/>
              </w:rPr>
              <w:t>катионирования</w:t>
            </w:r>
          </w:p>
        </w:tc>
      </w:tr>
      <w:tr w:rsidR="00974B22" w:rsidRPr="00974B22" w14:paraId="0EAE6AB8" w14:textId="77777777" w:rsidTr="0007228F">
        <w:trPr>
          <w:trHeight w:val="96"/>
        </w:trPr>
        <w:tc>
          <w:tcPr>
            <w:tcW w:w="1092" w:type="pct"/>
            <w:vAlign w:val="center"/>
          </w:tcPr>
          <w:p w14:paraId="44980FE6" w14:textId="77777777" w:rsidR="007E29B9" w:rsidRPr="007E29B9" w:rsidRDefault="007E29B9" w:rsidP="007E29B9">
            <w:pPr>
              <w:suppressAutoHyphens/>
              <w:jc w:val="center"/>
              <w:rPr>
                <w:rFonts w:ascii="Times New Roman" w:hAnsi="Times New Roman"/>
                <w:color w:val="000000"/>
                <w:sz w:val="28"/>
                <w:szCs w:val="24"/>
                <w:lang w:eastAsia="ar-SA"/>
              </w:rPr>
            </w:pPr>
            <w:r w:rsidRPr="007E29B9">
              <w:rPr>
                <w:rFonts w:ascii="Times New Roman" w:hAnsi="Times New Roman"/>
                <w:color w:val="000000"/>
                <w:sz w:val="28"/>
                <w:szCs w:val="24"/>
                <w:lang w:eastAsia="ar-SA"/>
              </w:rPr>
              <w:t>Котельная</w:t>
            </w:r>
          </w:p>
          <w:p w14:paraId="18A6D687" w14:textId="77777777" w:rsidR="00974B22" w:rsidRPr="007E29B9" w:rsidRDefault="00871DC7" w:rsidP="007E29B9">
            <w:pPr>
              <w:suppressAutoHyphens/>
              <w:jc w:val="center"/>
              <w:rPr>
                <w:rFonts w:ascii="Times New Roman" w:hAnsi="Times New Roman"/>
                <w:color w:val="000000"/>
                <w:sz w:val="28"/>
                <w:szCs w:val="24"/>
                <w:lang w:eastAsia="ar-SA"/>
              </w:rPr>
            </w:pPr>
            <w:r w:rsidRPr="007E29B9">
              <w:rPr>
                <w:rFonts w:ascii="Times New Roman" w:hAnsi="Times New Roman"/>
                <w:color w:val="000000"/>
                <w:sz w:val="28"/>
                <w:szCs w:val="24"/>
                <w:lang w:eastAsia="ar-SA"/>
              </w:rPr>
              <w:t>Станция Белый Яр</w:t>
            </w:r>
          </w:p>
        </w:tc>
        <w:tc>
          <w:tcPr>
            <w:tcW w:w="3908" w:type="pct"/>
            <w:gridSpan w:val="10"/>
            <w:vAlign w:val="center"/>
          </w:tcPr>
          <w:p w14:paraId="5380C911" w14:textId="77777777" w:rsidR="00974B22" w:rsidRPr="007E29B9" w:rsidRDefault="00142924" w:rsidP="007E29B9">
            <w:pPr>
              <w:widowControl w:val="0"/>
              <w:spacing w:line="360" w:lineRule="auto"/>
              <w:jc w:val="center"/>
              <w:rPr>
                <w:rFonts w:ascii="Times New Roman" w:hAnsi="Times New Roman" w:cs="Times New Roman"/>
                <w:sz w:val="28"/>
                <w:szCs w:val="28"/>
              </w:rPr>
            </w:pPr>
            <w:r w:rsidRPr="007E29B9">
              <w:rPr>
                <w:rFonts w:ascii="Times New Roman" w:hAnsi="Times New Roman" w:cs="Times New Roman"/>
                <w:sz w:val="28"/>
                <w:szCs w:val="28"/>
              </w:rPr>
              <w:t xml:space="preserve">Одноступенчатый фильтр </w:t>
            </w:r>
            <w:r w:rsidRPr="007E29B9">
              <w:rPr>
                <w:rFonts w:ascii="Times New Roman" w:hAnsi="Times New Roman" w:cs="Times New Roman"/>
                <w:sz w:val="28"/>
                <w:szCs w:val="28"/>
                <w:lang w:val="en-US"/>
              </w:rPr>
              <w:t>Na-</w:t>
            </w:r>
            <w:r w:rsidRPr="007E29B9">
              <w:rPr>
                <w:rFonts w:ascii="Times New Roman" w:hAnsi="Times New Roman" w:cs="Times New Roman"/>
                <w:sz w:val="28"/>
                <w:szCs w:val="28"/>
              </w:rPr>
              <w:t>катионирования</w:t>
            </w:r>
          </w:p>
        </w:tc>
      </w:tr>
    </w:tbl>
    <w:p w14:paraId="5440CAA4" w14:textId="77777777" w:rsidR="00AB2BDA" w:rsidRPr="002051FD" w:rsidRDefault="00AB2BDA" w:rsidP="00AB2BDA">
      <w:pPr>
        <w:widowControl w:val="0"/>
        <w:autoSpaceDE w:val="0"/>
        <w:autoSpaceDN w:val="0"/>
        <w:adjustRightInd w:val="0"/>
        <w:spacing w:after="0" w:line="240" w:lineRule="auto"/>
        <w:jc w:val="both"/>
        <w:rPr>
          <w:rFonts w:ascii="Times New Roman" w:eastAsiaTheme="minorEastAsia" w:hAnsi="Times New Roman" w:cs="Times New Roman"/>
          <w:color w:val="FF0000"/>
          <w:sz w:val="28"/>
          <w:szCs w:val="28"/>
          <w:lang w:eastAsia="ru-RU"/>
        </w:rPr>
      </w:pPr>
    </w:p>
    <w:p w14:paraId="54AADF73" w14:textId="77777777" w:rsidR="00EF094C" w:rsidRPr="006C27CE" w:rsidRDefault="00483451" w:rsidP="00982EBA">
      <w:pPr>
        <w:keepNext/>
        <w:keepLines/>
        <w:widowControl w:val="0"/>
        <w:spacing w:before="200" w:after="0" w:line="240" w:lineRule="auto"/>
        <w:jc w:val="both"/>
        <w:outlineLvl w:val="1"/>
        <w:rPr>
          <w:rFonts w:ascii="Times New Roman" w:eastAsiaTheme="majorEastAsia" w:hAnsi="Times New Roman" w:cs="Times New Roman"/>
          <w:b/>
          <w:bCs/>
          <w:sz w:val="28"/>
          <w:szCs w:val="28"/>
        </w:rPr>
      </w:pPr>
      <w:bookmarkStart w:id="569" w:name="_Toc404783091"/>
      <w:bookmarkStart w:id="570" w:name="_Toc404784384"/>
      <w:bookmarkStart w:id="571" w:name="_Toc404785430"/>
      <w:bookmarkStart w:id="572" w:name="_Toc404785665"/>
      <w:bookmarkStart w:id="573" w:name="_Toc404786349"/>
      <w:bookmarkStart w:id="574" w:name="_Toc436074250"/>
      <w:bookmarkStart w:id="575" w:name="_Toc438808095"/>
      <w:r w:rsidRPr="006C27CE">
        <w:rPr>
          <w:rFonts w:ascii="Times New Roman" w:eastAsiaTheme="majorEastAsia" w:hAnsi="Times New Roman" w:cs="Times New Roman"/>
          <w:b/>
          <w:bCs/>
          <w:sz w:val="28"/>
          <w:szCs w:val="28"/>
        </w:rPr>
        <w:t>1.</w:t>
      </w:r>
      <w:r w:rsidR="00EF094C" w:rsidRPr="006C27CE">
        <w:rPr>
          <w:rFonts w:ascii="Times New Roman" w:eastAsiaTheme="majorEastAsia" w:hAnsi="Times New Roman" w:cs="Times New Roman"/>
          <w:b/>
          <w:bCs/>
          <w:sz w:val="28"/>
          <w:szCs w:val="28"/>
        </w:rPr>
        <w:t>8. Топливные балансы источников тепловой энергии и система обеспечения топливом</w:t>
      </w:r>
      <w:bookmarkEnd w:id="569"/>
      <w:bookmarkEnd w:id="570"/>
      <w:bookmarkEnd w:id="571"/>
      <w:bookmarkEnd w:id="572"/>
      <w:bookmarkEnd w:id="573"/>
      <w:bookmarkEnd w:id="574"/>
      <w:bookmarkEnd w:id="575"/>
    </w:p>
    <w:p w14:paraId="3A4B31DE" w14:textId="77777777" w:rsidR="00EF094C" w:rsidRPr="006C27CE" w:rsidRDefault="00EF094C" w:rsidP="00487AB9">
      <w:pPr>
        <w:widowControl w:val="0"/>
        <w:spacing w:after="0" w:line="360" w:lineRule="auto"/>
        <w:jc w:val="both"/>
        <w:rPr>
          <w:rFonts w:ascii="Times New Roman" w:eastAsia="Calibri" w:hAnsi="Times New Roman" w:cs="Times New Roman"/>
          <w:sz w:val="28"/>
          <w:szCs w:val="24"/>
          <w:lang w:eastAsia="ar-SA"/>
        </w:rPr>
      </w:pPr>
      <w:r w:rsidRPr="006C27CE">
        <w:rPr>
          <w:rFonts w:ascii="Times New Roman" w:hAnsi="Times New Roman" w:cs="Times New Roman"/>
        </w:rPr>
        <w:tab/>
      </w:r>
      <w:r w:rsidRPr="006C27CE">
        <w:rPr>
          <w:rFonts w:ascii="Times New Roman" w:eastAsia="Calibri" w:hAnsi="Times New Roman" w:cs="Times New Roman"/>
          <w:sz w:val="28"/>
          <w:szCs w:val="24"/>
          <w:lang w:eastAsia="ar-SA"/>
        </w:rPr>
        <w:t xml:space="preserve">Сводная информация по используемому топливу на теплогенерирующих источниках </w:t>
      </w:r>
      <w:r w:rsidR="009E75A6">
        <w:rPr>
          <w:rFonts w:ascii="Times New Roman" w:eastAsia="Calibri" w:hAnsi="Times New Roman" w:cs="Times New Roman"/>
          <w:sz w:val="28"/>
          <w:szCs w:val="24"/>
          <w:lang w:eastAsia="ar-SA"/>
        </w:rPr>
        <w:t>р.п.</w:t>
      </w:r>
      <w:r w:rsidR="003723AA">
        <w:rPr>
          <w:rFonts w:ascii="Times New Roman" w:eastAsia="Calibri" w:hAnsi="Times New Roman" w:cs="Times New Roman"/>
          <w:sz w:val="28"/>
          <w:szCs w:val="24"/>
          <w:lang w:eastAsia="ar-SA"/>
        </w:rPr>
        <w:t xml:space="preserve"> Белый Яр, согласно фактическому потреблению за</w:t>
      </w:r>
      <w:r w:rsidRPr="007E29B9">
        <w:rPr>
          <w:rFonts w:ascii="Times New Roman" w:eastAsia="Calibri" w:hAnsi="Times New Roman" w:cs="Times New Roman"/>
          <w:sz w:val="28"/>
          <w:szCs w:val="24"/>
          <w:lang w:eastAsia="ar-SA"/>
        </w:rPr>
        <w:t xml:space="preserve"> 201</w:t>
      </w:r>
      <w:r w:rsidR="003723AA">
        <w:rPr>
          <w:rFonts w:ascii="Times New Roman" w:eastAsia="Calibri" w:hAnsi="Times New Roman" w:cs="Times New Roman"/>
          <w:sz w:val="28"/>
          <w:szCs w:val="24"/>
          <w:lang w:eastAsia="ar-SA"/>
        </w:rPr>
        <w:t>5</w:t>
      </w:r>
      <w:r w:rsidRPr="007E29B9">
        <w:rPr>
          <w:rFonts w:ascii="Times New Roman" w:eastAsia="Calibri" w:hAnsi="Times New Roman" w:cs="Times New Roman"/>
          <w:sz w:val="28"/>
          <w:szCs w:val="24"/>
          <w:lang w:eastAsia="ar-SA"/>
        </w:rPr>
        <w:t xml:space="preserve"> год</w:t>
      </w:r>
      <w:r w:rsidRPr="006C27CE">
        <w:rPr>
          <w:rFonts w:ascii="Times New Roman" w:eastAsia="Calibri" w:hAnsi="Times New Roman" w:cs="Times New Roman"/>
          <w:sz w:val="28"/>
          <w:szCs w:val="24"/>
          <w:lang w:eastAsia="ar-SA"/>
        </w:rPr>
        <w:t xml:space="preserve"> </w:t>
      </w:r>
      <w:r w:rsidR="003723AA">
        <w:rPr>
          <w:rFonts w:ascii="Times New Roman" w:eastAsia="Calibri" w:hAnsi="Times New Roman" w:cs="Times New Roman"/>
          <w:sz w:val="28"/>
          <w:szCs w:val="24"/>
          <w:lang w:eastAsia="ar-SA"/>
        </w:rPr>
        <w:t>(таблица</w:t>
      </w:r>
      <w:r w:rsidRPr="006C27CE">
        <w:rPr>
          <w:rFonts w:ascii="Times New Roman" w:eastAsia="Calibri" w:hAnsi="Times New Roman" w:cs="Times New Roman"/>
          <w:sz w:val="28"/>
          <w:szCs w:val="24"/>
          <w:lang w:eastAsia="ar-SA"/>
        </w:rPr>
        <w:t xml:space="preserve"> 1.8.1</w:t>
      </w:r>
      <w:r w:rsidR="003723AA">
        <w:rPr>
          <w:rFonts w:ascii="Times New Roman" w:eastAsia="Calibri" w:hAnsi="Times New Roman" w:cs="Times New Roman"/>
          <w:sz w:val="28"/>
          <w:szCs w:val="24"/>
          <w:lang w:eastAsia="ar-SA"/>
        </w:rPr>
        <w:t>)</w:t>
      </w:r>
      <w:r w:rsidRPr="006C27CE">
        <w:rPr>
          <w:rFonts w:ascii="Times New Roman" w:eastAsia="Calibri" w:hAnsi="Times New Roman" w:cs="Times New Roman"/>
          <w:sz w:val="28"/>
          <w:szCs w:val="24"/>
          <w:lang w:eastAsia="ar-SA"/>
        </w:rPr>
        <w:t>.</w:t>
      </w:r>
    </w:p>
    <w:p w14:paraId="71C4EB7C" w14:textId="77777777" w:rsidR="00EF094C" w:rsidRPr="006C27CE" w:rsidRDefault="00EF094C" w:rsidP="00EF094C">
      <w:pPr>
        <w:suppressAutoHyphens/>
        <w:spacing w:after="0"/>
        <w:ind w:firstLine="540"/>
        <w:rPr>
          <w:rFonts w:ascii="Times New Roman" w:eastAsia="Calibri" w:hAnsi="Times New Roman" w:cs="Times New Roman"/>
          <w:sz w:val="28"/>
          <w:szCs w:val="24"/>
          <w:lang w:eastAsia="ar-SA"/>
        </w:rPr>
      </w:pPr>
      <w:r w:rsidRPr="006C27CE">
        <w:rPr>
          <w:rFonts w:ascii="Times New Roman" w:eastAsia="Calibri" w:hAnsi="Times New Roman" w:cs="Times New Roman"/>
          <w:sz w:val="28"/>
          <w:szCs w:val="24"/>
          <w:lang w:eastAsia="ar-SA"/>
        </w:rPr>
        <w:t xml:space="preserve">Таблица 1.8.1 – Топливный баланс котельных </w:t>
      </w:r>
      <w:r w:rsidR="009E75A6">
        <w:rPr>
          <w:rFonts w:ascii="Times New Roman" w:eastAsia="Calibri" w:hAnsi="Times New Roman" w:cs="Times New Roman"/>
          <w:sz w:val="28"/>
          <w:szCs w:val="24"/>
          <w:lang w:eastAsia="ar-SA"/>
        </w:rPr>
        <w:t>р.п</w:t>
      </w:r>
      <w:r w:rsidRPr="006C27CE">
        <w:rPr>
          <w:rFonts w:ascii="Times New Roman" w:eastAsia="Calibri" w:hAnsi="Times New Roman" w:cs="Times New Roman"/>
          <w:sz w:val="28"/>
          <w:szCs w:val="24"/>
          <w:lang w:eastAsia="ar-SA"/>
        </w:rPr>
        <w:t>. Белый Яр.</w:t>
      </w:r>
    </w:p>
    <w:tbl>
      <w:tblPr>
        <w:tblStyle w:val="17"/>
        <w:tblW w:w="5000" w:type="pct"/>
        <w:tblLook w:val="04A0" w:firstRow="1" w:lastRow="0" w:firstColumn="1" w:lastColumn="0" w:noHBand="0" w:noVBand="1"/>
      </w:tblPr>
      <w:tblGrid>
        <w:gridCol w:w="2735"/>
        <w:gridCol w:w="2324"/>
        <w:gridCol w:w="2188"/>
        <w:gridCol w:w="2324"/>
      </w:tblGrid>
      <w:tr w:rsidR="00EF094C" w:rsidRPr="006C27CE" w14:paraId="480F9779" w14:textId="77777777" w:rsidTr="00012D60">
        <w:tc>
          <w:tcPr>
            <w:tcW w:w="1429" w:type="pct"/>
            <w:vAlign w:val="center"/>
          </w:tcPr>
          <w:p w14:paraId="2A8AEC15" w14:textId="77777777" w:rsidR="00EF094C" w:rsidRPr="006C27CE" w:rsidRDefault="00EF094C" w:rsidP="00EF094C">
            <w:pPr>
              <w:jc w:val="center"/>
              <w:rPr>
                <w:rFonts w:ascii="Times New Roman" w:hAnsi="Times New Roman"/>
                <w:sz w:val="28"/>
                <w:szCs w:val="24"/>
              </w:rPr>
            </w:pPr>
            <w:r w:rsidRPr="006C27CE">
              <w:rPr>
                <w:rFonts w:ascii="Times New Roman" w:eastAsia="Times New Roman" w:hAnsi="Times New Roman"/>
                <w:sz w:val="28"/>
                <w:szCs w:val="24"/>
              </w:rPr>
              <w:t>Наименование источника теплоснабжения</w:t>
            </w:r>
          </w:p>
        </w:tc>
        <w:tc>
          <w:tcPr>
            <w:tcW w:w="1214" w:type="pct"/>
            <w:vAlign w:val="center"/>
          </w:tcPr>
          <w:p w14:paraId="2E8FBB2B" w14:textId="77777777" w:rsidR="00EF094C" w:rsidRPr="006C27CE" w:rsidRDefault="00EF094C" w:rsidP="00EF094C">
            <w:pPr>
              <w:jc w:val="center"/>
              <w:rPr>
                <w:rFonts w:ascii="Times New Roman" w:hAnsi="Times New Roman"/>
                <w:sz w:val="28"/>
                <w:szCs w:val="24"/>
              </w:rPr>
            </w:pPr>
            <w:r w:rsidRPr="006C27CE">
              <w:rPr>
                <w:rFonts w:ascii="Times New Roman" w:hAnsi="Times New Roman"/>
                <w:sz w:val="28"/>
                <w:szCs w:val="24"/>
              </w:rPr>
              <w:t>Вид</w:t>
            </w:r>
          </w:p>
          <w:p w14:paraId="5B0C3CC8" w14:textId="77777777" w:rsidR="00EF094C" w:rsidRPr="006C27CE" w:rsidRDefault="00EF094C" w:rsidP="00EF094C">
            <w:pPr>
              <w:jc w:val="center"/>
              <w:rPr>
                <w:rFonts w:ascii="Times New Roman" w:hAnsi="Times New Roman"/>
                <w:sz w:val="28"/>
                <w:szCs w:val="24"/>
              </w:rPr>
            </w:pPr>
            <w:r w:rsidRPr="006C27CE">
              <w:rPr>
                <w:rFonts w:ascii="Times New Roman" w:hAnsi="Times New Roman"/>
                <w:sz w:val="28"/>
                <w:szCs w:val="24"/>
              </w:rPr>
              <w:t>используемого топлива</w:t>
            </w:r>
          </w:p>
        </w:tc>
        <w:tc>
          <w:tcPr>
            <w:tcW w:w="1143" w:type="pct"/>
            <w:vAlign w:val="center"/>
          </w:tcPr>
          <w:p w14:paraId="7F84AE87" w14:textId="77777777" w:rsidR="00EF094C" w:rsidRPr="00CE5805" w:rsidRDefault="00EF094C" w:rsidP="00EF094C">
            <w:pPr>
              <w:jc w:val="center"/>
              <w:rPr>
                <w:rFonts w:ascii="Times New Roman" w:hAnsi="Times New Roman"/>
                <w:sz w:val="28"/>
                <w:szCs w:val="24"/>
              </w:rPr>
            </w:pPr>
            <w:r w:rsidRPr="006C27CE">
              <w:rPr>
                <w:rFonts w:ascii="Times New Roman" w:hAnsi="Times New Roman"/>
                <w:sz w:val="28"/>
                <w:szCs w:val="24"/>
              </w:rPr>
              <w:t xml:space="preserve"> Расход топлива </w:t>
            </w:r>
            <w:r w:rsidRPr="00CE5805">
              <w:rPr>
                <w:rFonts w:ascii="Times New Roman" w:hAnsi="Times New Roman"/>
                <w:sz w:val="28"/>
                <w:szCs w:val="24"/>
              </w:rPr>
              <w:t>на выработку тепловой энергии,</w:t>
            </w:r>
          </w:p>
          <w:p w14:paraId="20286423" w14:textId="77777777" w:rsidR="00EF094C" w:rsidRPr="006C27CE" w:rsidRDefault="00EF094C" w:rsidP="00EF094C">
            <w:pPr>
              <w:jc w:val="center"/>
              <w:rPr>
                <w:rFonts w:ascii="Times New Roman" w:hAnsi="Times New Roman"/>
                <w:sz w:val="28"/>
                <w:szCs w:val="24"/>
              </w:rPr>
            </w:pPr>
            <w:r w:rsidRPr="00CE5805">
              <w:rPr>
                <w:rFonts w:ascii="Times New Roman" w:hAnsi="Times New Roman"/>
                <w:sz w:val="28"/>
                <w:szCs w:val="24"/>
              </w:rPr>
              <w:t>т(м</w:t>
            </w:r>
            <w:r w:rsidRPr="00CE5805">
              <w:rPr>
                <w:rFonts w:ascii="Times New Roman" w:hAnsi="Times New Roman"/>
                <w:sz w:val="28"/>
                <w:szCs w:val="24"/>
                <w:vertAlign w:val="superscript"/>
              </w:rPr>
              <w:t>3)</w:t>
            </w:r>
            <w:r w:rsidRPr="00CE5805">
              <w:rPr>
                <w:rFonts w:ascii="Times New Roman" w:hAnsi="Times New Roman"/>
                <w:sz w:val="28"/>
                <w:szCs w:val="24"/>
              </w:rPr>
              <w:t>/год</w:t>
            </w:r>
          </w:p>
        </w:tc>
        <w:tc>
          <w:tcPr>
            <w:tcW w:w="1214" w:type="pct"/>
            <w:vAlign w:val="center"/>
          </w:tcPr>
          <w:p w14:paraId="48964631" w14:textId="77777777" w:rsidR="00EF094C" w:rsidRPr="006C27CE" w:rsidRDefault="00EF094C" w:rsidP="00EF094C">
            <w:pPr>
              <w:jc w:val="center"/>
              <w:rPr>
                <w:rFonts w:ascii="Times New Roman" w:hAnsi="Times New Roman"/>
                <w:sz w:val="28"/>
                <w:szCs w:val="24"/>
              </w:rPr>
            </w:pPr>
            <w:r w:rsidRPr="006C27CE">
              <w:rPr>
                <w:rFonts w:ascii="Times New Roman" w:hAnsi="Times New Roman"/>
                <w:sz w:val="28"/>
                <w:szCs w:val="24"/>
              </w:rPr>
              <w:t>Резервный вид топлива</w:t>
            </w:r>
          </w:p>
        </w:tc>
      </w:tr>
      <w:tr w:rsidR="00EF094C" w:rsidRPr="006C27CE" w14:paraId="5EFCB307" w14:textId="77777777" w:rsidTr="00012D60">
        <w:trPr>
          <w:trHeight w:val="158"/>
        </w:trPr>
        <w:tc>
          <w:tcPr>
            <w:tcW w:w="1429" w:type="pct"/>
            <w:vMerge w:val="restart"/>
            <w:vAlign w:val="center"/>
          </w:tcPr>
          <w:p w14:paraId="1932D659" w14:textId="77777777" w:rsidR="00EF094C" w:rsidRPr="006C27CE" w:rsidRDefault="00EF094C" w:rsidP="00EF094C">
            <w:pPr>
              <w:suppressAutoHyphens/>
              <w:jc w:val="center"/>
              <w:rPr>
                <w:rFonts w:ascii="Times New Roman" w:hAnsi="Times New Roman"/>
                <w:sz w:val="28"/>
                <w:szCs w:val="24"/>
                <w:lang w:eastAsia="ar-SA"/>
              </w:rPr>
            </w:pPr>
            <w:r w:rsidRPr="006C27CE">
              <w:rPr>
                <w:rFonts w:ascii="Times New Roman" w:hAnsi="Times New Roman"/>
                <w:sz w:val="28"/>
                <w:szCs w:val="24"/>
                <w:lang w:eastAsia="ar-SA"/>
              </w:rPr>
              <w:t xml:space="preserve">Котельная </w:t>
            </w:r>
            <w:r w:rsidR="0098711D">
              <w:rPr>
                <w:rFonts w:ascii="Times New Roman" w:hAnsi="Times New Roman"/>
                <w:sz w:val="28"/>
                <w:szCs w:val="24"/>
                <w:lang w:eastAsia="ar-SA"/>
              </w:rPr>
              <w:t>ДКВР-10-13</w:t>
            </w:r>
          </w:p>
        </w:tc>
        <w:tc>
          <w:tcPr>
            <w:tcW w:w="1214" w:type="pct"/>
            <w:vAlign w:val="center"/>
          </w:tcPr>
          <w:p w14:paraId="4E55E28E" w14:textId="77777777" w:rsidR="00EF094C" w:rsidRPr="006C27CE" w:rsidRDefault="00AA50C1" w:rsidP="00EF094C">
            <w:pPr>
              <w:jc w:val="center"/>
              <w:rPr>
                <w:rFonts w:ascii="Times New Roman" w:hAnsi="Times New Roman"/>
                <w:sz w:val="28"/>
                <w:szCs w:val="24"/>
              </w:rPr>
            </w:pPr>
            <w:r>
              <w:rPr>
                <w:rFonts w:ascii="Times New Roman" w:hAnsi="Times New Roman"/>
                <w:sz w:val="28"/>
                <w:szCs w:val="24"/>
              </w:rPr>
              <w:t>У</w:t>
            </w:r>
            <w:r w:rsidR="00EF094C" w:rsidRPr="006C27CE">
              <w:rPr>
                <w:rFonts w:ascii="Times New Roman" w:hAnsi="Times New Roman"/>
                <w:sz w:val="28"/>
                <w:szCs w:val="24"/>
              </w:rPr>
              <w:t>голь</w:t>
            </w:r>
            <w:r w:rsidR="003723AA">
              <w:rPr>
                <w:rFonts w:ascii="Times New Roman" w:hAnsi="Times New Roman"/>
                <w:sz w:val="28"/>
                <w:szCs w:val="24"/>
              </w:rPr>
              <w:t xml:space="preserve"> ДР</w:t>
            </w:r>
          </w:p>
        </w:tc>
        <w:tc>
          <w:tcPr>
            <w:tcW w:w="1143" w:type="pct"/>
            <w:vAlign w:val="center"/>
          </w:tcPr>
          <w:p w14:paraId="4FE153B3" w14:textId="77777777" w:rsidR="00EF094C" w:rsidRPr="007E29B9" w:rsidRDefault="003723AA" w:rsidP="00EF094C">
            <w:pPr>
              <w:jc w:val="center"/>
              <w:rPr>
                <w:rFonts w:ascii="Times New Roman" w:hAnsi="Times New Roman"/>
                <w:sz w:val="28"/>
                <w:szCs w:val="24"/>
              </w:rPr>
            </w:pPr>
            <w:r>
              <w:rPr>
                <w:rFonts w:ascii="Times New Roman" w:hAnsi="Times New Roman"/>
                <w:sz w:val="28"/>
                <w:szCs w:val="24"/>
              </w:rPr>
              <w:t>3457,35</w:t>
            </w:r>
            <w:r w:rsidR="00AB2BDA">
              <w:rPr>
                <w:rFonts w:ascii="Times New Roman" w:hAnsi="Times New Roman"/>
                <w:sz w:val="28"/>
                <w:szCs w:val="24"/>
              </w:rPr>
              <w:t>, т</w:t>
            </w:r>
          </w:p>
        </w:tc>
        <w:tc>
          <w:tcPr>
            <w:tcW w:w="1214" w:type="pct"/>
            <w:vMerge w:val="restart"/>
            <w:vAlign w:val="center"/>
          </w:tcPr>
          <w:p w14:paraId="1254EC5F" w14:textId="77777777" w:rsidR="00EF094C" w:rsidRPr="006C27CE" w:rsidRDefault="00AA50C1" w:rsidP="002051FD">
            <w:pPr>
              <w:jc w:val="center"/>
              <w:rPr>
                <w:rFonts w:ascii="Times New Roman" w:hAnsi="Times New Roman"/>
                <w:sz w:val="28"/>
                <w:szCs w:val="24"/>
              </w:rPr>
            </w:pPr>
            <w:r>
              <w:rPr>
                <w:rFonts w:ascii="Times New Roman" w:hAnsi="Times New Roman"/>
                <w:sz w:val="28"/>
                <w:szCs w:val="24"/>
              </w:rPr>
              <w:t xml:space="preserve">Уголь </w:t>
            </w:r>
            <w:commentRangeStart w:id="576"/>
            <w:r>
              <w:rPr>
                <w:rFonts w:ascii="Times New Roman" w:hAnsi="Times New Roman"/>
                <w:sz w:val="28"/>
                <w:szCs w:val="24"/>
              </w:rPr>
              <w:t>ДР</w:t>
            </w:r>
            <w:commentRangeEnd w:id="576"/>
            <w:r>
              <w:rPr>
                <w:rStyle w:val="afc"/>
                <w:rFonts w:asciiTheme="minorHAnsi" w:eastAsiaTheme="minorHAnsi" w:hAnsiTheme="minorHAnsi" w:cstheme="minorBidi"/>
                <w:lang w:val="en-US" w:eastAsia="en-US"/>
              </w:rPr>
              <w:commentReference w:id="576"/>
            </w:r>
          </w:p>
        </w:tc>
      </w:tr>
      <w:tr w:rsidR="00EF094C" w:rsidRPr="006C27CE" w14:paraId="14178B83" w14:textId="77777777" w:rsidTr="00012D60">
        <w:trPr>
          <w:trHeight w:val="158"/>
        </w:trPr>
        <w:tc>
          <w:tcPr>
            <w:tcW w:w="1429" w:type="pct"/>
            <w:vMerge/>
            <w:vAlign w:val="center"/>
          </w:tcPr>
          <w:p w14:paraId="1F6D0E6D" w14:textId="77777777" w:rsidR="00EF094C" w:rsidRPr="006C27CE" w:rsidRDefault="00EF094C" w:rsidP="00EF094C">
            <w:pPr>
              <w:suppressAutoHyphens/>
              <w:jc w:val="center"/>
              <w:rPr>
                <w:rFonts w:ascii="Times New Roman" w:hAnsi="Times New Roman"/>
                <w:sz w:val="28"/>
                <w:szCs w:val="24"/>
                <w:lang w:eastAsia="ar-SA"/>
              </w:rPr>
            </w:pPr>
          </w:p>
        </w:tc>
        <w:tc>
          <w:tcPr>
            <w:tcW w:w="1214" w:type="pct"/>
            <w:vAlign w:val="center"/>
          </w:tcPr>
          <w:p w14:paraId="35CF413E" w14:textId="77777777" w:rsidR="00EF094C" w:rsidRPr="006C27CE" w:rsidRDefault="00AA50C1" w:rsidP="00EF094C">
            <w:pPr>
              <w:jc w:val="center"/>
              <w:rPr>
                <w:rFonts w:ascii="Times New Roman" w:hAnsi="Times New Roman"/>
                <w:sz w:val="28"/>
                <w:szCs w:val="24"/>
              </w:rPr>
            </w:pPr>
            <w:r>
              <w:rPr>
                <w:rFonts w:ascii="Times New Roman" w:hAnsi="Times New Roman"/>
                <w:sz w:val="28"/>
                <w:szCs w:val="24"/>
              </w:rPr>
              <w:t>Щ</w:t>
            </w:r>
            <w:r w:rsidR="00EF094C" w:rsidRPr="006C27CE">
              <w:rPr>
                <w:rFonts w:ascii="Times New Roman" w:hAnsi="Times New Roman"/>
                <w:sz w:val="28"/>
                <w:szCs w:val="24"/>
              </w:rPr>
              <w:t>епа</w:t>
            </w:r>
          </w:p>
        </w:tc>
        <w:tc>
          <w:tcPr>
            <w:tcW w:w="1143" w:type="pct"/>
            <w:vAlign w:val="center"/>
          </w:tcPr>
          <w:p w14:paraId="6B06B299" w14:textId="77777777" w:rsidR="00EF094C" w:rsidRPr="00AB2BDA" w:rsidRDefault="003723AA" w:rsidP="00EF094C">
            <w:pPr>
              <w:jc w:val="center"/>
              <w:rPr>
                <w:rFonts w:ascii="Times New Roman" w:hAnsi="Times New Roman"/>
                <w:sz w:val="28"/>
                <w:szCs w:val="24"/>
                <w:vertAlign w:val="superscript"/>
              </w:rPr>
            </w:pPr>
            <w:r>
              <w:rPr>
                <w:rFonts w:ascii="Times New Roman" w:hAnsi="Times New Roman"/>
                <w:sz w:val="28"/>
                <w:szCs w:val="24"/>
              </w:rPr>
              <w:t>9949,4</w:t>
            </w:r>
            <w:r w:rsidR="00AB2BDA">
              <w:rPr>
                <w:rFonts w:ascii="Times New Roman" w:hAnsi="Times New Roman"/>
                <w:sz w:val="28"/>
                <w:szCs w:val="24"/>
              </w:rPr>
              <w:t>, м</w:t>
            </w:r>
            <w:r w:rsidR="00AB2BDA">
              <w:rPr>
                <w:rFonts w:ascii="Times New Roman" w:hAnsi="Times New Roman"/>
                <w:sz w:val="28"/>
                <w:szCs w:val="24"/>
                <w:vertAlign w:val="superscript"/>
              </w:rPr>
              <w:t>3</w:t>
            </w:r>
          </w:p>
        </w:tc>
        <w:tc>
          <w:tcPr>
            <w:tcW w:w="1214" w:type="pct"/>
            <w:vMerge/>
            <w:vAlign w:val="center"/>
          </w:tcPr>
          <w:p w14:paraId="7AFE97EE" w14:textId="77777777" w:rsidR="00EF094C" w:rsidRPr="006C27CE" w:rsidRDefault="00EF094C" w:rsidP="00EF094C">
            <w:pPr>
              <w:jc w:val="center"/>
              <w:rPr>
                <w:rFonts w:ascii="Times New Roman" w:hAnsi="Times New Roman"/>
                <w:sz w:val="28"/>
                <w:szCs w:val="24"/>
              </w:rPr>
            </w:pPr>
          </w:p>
        </w:tc>
      </w:tr>
      <w:tr w:rsidR="00EF094C" w:rsidRPr="006C27CE" w14:paraId="56A0C575" w14:textId="77777777" w:rsidTr="00012D60">
        <w:trPr>
          <w:trHeight w:val="80"/>
        </w:trPr>
        <w:tc>
          <w:tcPr>
            <w:tcW w:w="1429" w:type="pct"/>
            <w:vAlign w:val="center"/>
          </w:tcPr>
          <w:p w14:paraId="664FD26A" w14:textId="77777777" w:rsidR="00EF094C" w:rsidRPr="006C27CE" w:rsidRDefault="00EF094C" w:rsidP="00EF094C">
            <w:pPr>
              <w:suppressAutoHyphens/>
              <w:jc w:val="center"/>
              <w:rPr>
                <w:rFonts w:ascii="Times New Roman" w:hAnsi="Times New Roman"/>
                <w:sz w:val="28"/>
                <w:szCs w:val="24"/>
                <w:lang w:eastAsia="ar-SA"/>
              </w:rPr>
            </w:pPr>
            <w:r w:rsidRPr="006C27CE">
              <w:rPr>
                <w:rFonts w:ascii="Times New Roman" w:hAnsi="Times New Roman"/>
                <w:sz w:val="28"/>
                <w:szCs w:val="24"/>
                <w:lang w:eastAsia="ar-SA"/>
              </w:rPr>
              <w:t>Котельная ПМК</w:t>
            </w:r>
          </w:p>
        </w:tc>
        <w:tc>
          <w:tcPr>
            <w:tcW w:w="1214" w:type="pct"/>
            <w:vAlign w:val="center"/>
          </w:tcPr>
          <w:p w14:paraId="1F4824B2" w14:textId="77777777" w:rsidR="00EF094C" w:rsidRPr="006C27CE" w:rsidRDefault="00AA50C1" w:rsidP="00EF094C">
            <w:pPr>
              <w:jc w:val="center"/>
              <w:rPr>
                <w:rFonts w:ascii="Times New Roman" w:hAnsi="Times New Roman"/>
                <w:sz w:val="28"/>
                <w:szCs w:val="24"/>
              </w:rPr>
            </w:pPr>
            <w:r>
              <w:rPr>
                <w:rFonts w:ascii="Times New Roman" w:hAnsi="Times New Roman"/>
                <w:sz w:val="28"/>
                <w:szCs w:val="24"/>
              </w:rPr>
              <w:t>Щ</w:t>
            </w:r>
            <w:r w:rsidR="00982EBA">
              <w:rPr>
                <w:rFonts w:ascii="Times New Roman" w:hAnsi="Times New Roman"/>
                <w:sz w:val="28"/>
                <w:szCs w:val="24"/>
              </w:rPr>
              <w:t>епа</w:t>
            </w:r>
          </w:p>
        </w:tc>
        <w:tc>
          <w:tcPr>
            <w:tcW w:w="1143" w:type="pct"/>
            <w:vAlign w:val="center"/>
          </w:tcPr>
          <w:p w14:paraId="2DB481A1" w14:textId="77777777" w:rsidR="00EF094C" w:rsidRPr="00AB2BDA" w:rsidRDefault="003723AA" w:rsidP="003723AA">
            <w:pPr>
              <w:jc w:val="center"/>
              <w:rPr>
                <w:rFonts w:ascii="Times New Roman" w:hAnsi="Times New Roman"/>
                <w:sz w:val="28"/>
                <w:szCs w:val="24"/>
                <w:vertAlign w:val="superscript"/>
              </w:rPr>
            </w:pPr>
            <w:r>
              <w:rPr>
                <w:rFonts w:ascii="Times New Roman" w:hAnsi="Times New Roman"/>
                <w:sz w:val="28"/>
                <w:szCs w:val="24"/>
              </w:rPr>
              <w:t>890</w:t>
            </w:r>
            <w:r w:rsidR="00AB2BDA">
              <w:rPr>
                <w:rFonts w:ascii="Times New Roman" w:hAnsi="Times New Roman"/>
                <w:sz w:val="28"/>
                <w:szCs w:val="24"/>
              </w:rPr>
              <w:t>, м</w:t>
            </w:r>
            <w:r w:rsidR="00AB2BDA">
              <w:rPr>
                <w:rFonts w:ascii="Times New Roman" w:hAnsi="Times New Roman"/>
                <w:sz w:val="28"/>
                <w:szCs w:val="24"/>
                <w:vertAlign w:val="superscript"/>
              </w:rPr>
              <w:t>3</w:t>
            </w:r>
          </w:p>
        </w:tc>
        <w:tc>
          <w:tcPr>
            <w:tcW w:w="1214" w:type="pct"/>
            <w:vAlign w:val="center"/>
          </w:tcPr>
          <w:p w14:paraId="00DDC37A" w14:textId="77777777" w:rsidR="00EF094C" w:rsidRPr="006C27CE" w:rsidRDefault="00AA50C1" w:rsidP="00EF094C">
            <w:pPr>
              <w:jc w:val="center"/>
              <w:rPr>
                <w:rFonts w:ascii="Times New Roman" w:hAnsi="Times New Roman"/>
                <w:sz w:val="28"/>
                <w:szCs w:val="24"/>
              </w:rPr>
            </w:pPr>
            <w:r>
              <w:rPr>
                <w:rFonts w:ascii="Times New Roman" w:hAnsi="Times New Roman"/>
                <w:sz w:val="28"/>
                <w:szCs w:val="24"/>
                <w:highlight w:val="yellow"/>
              </w:rPr>
              <w:t>Щ</w:t>
            </w:r>
            <w:r w:rsidR="00982EBA" w:rsidRPr="002051FD">
              <w:rPr>
                <w:rFonts w:ascii="Times New Roman" w:hAnsi="Times New Roman"/>
                <w:sz w:val="28"/>
                <w:szCs w:val="24"/>
                <w:highlight w:val="yellow"/>
              </w:rPr>
              <w:t>епа</w:t>
            </w:r>
          </w:p>
        </w:tc>
      </w:tr>
      <w:tr w:rsidR="00EF094C" w:rsidRPr="006C27CE" w14:paraId="5F36558A" w14:textId="77777777" w:rsidTr="00012D60">
        <w:trPr>
          <w:trHeight w:val="80"/>
        </w:trPr>
        <w:tc>
          <w:tcPr>
            <w:tcW w:w="1429" w:type="pct"/>
            <w:vAlign w:val="center"/>
          </w:tcPr>
          <w:p w14:paraId="70C404CD" w14:textId="77777777" w:rsidR="00EF094C" w:rsidRPr="006C27CE" w:rsidRDefault="00EF094C" w:rsidP="008A6523">
            <w:pPr>
              <w:suppressAutoHyphens/>
              <w:jc w:val="center"/>
              <w:rPr>
                <w:rFonts w:ascii="Times New Roman" w:hAnsi="Times New Roman"/>
                <w:sz w:val="28"/>
                <w:szCs w:val="24"/>
                <w:lang w:eastAsia="ar-SA"/>
              </w:rPr>
            </w:pPr>
            <w:r w:rsidRPr="006C27CE">
              <w:rPr>
                <w:rFonts w:ascii="Times New Roman" w:hAnsi="Times New Roman"/>
                <w:sz w:val="28"/>
                <w:szCs w:val="24"/>
                <w:lang w:eastAsia="ar-SA"/>
              </w:rPr>
              <w:t>Котельная Р</w:t>
            </w:r>
            <w:r w:rsidR="008A6523">
              <w:rPr>
                <w:rFonts w:ascii="Times New Roman" w:hAnsi="Times New Roman"/>
                <w:sz w:val="28"/>
                <w:szCs w:val="24"/>
                <w:lang w:eastAsia="ar-SA"/>
              </w:rPr>
              <w:t>ДК</w:t>
            </w:r>
          </w:p>
        </w:tc>
        <w:tc>
          <w:tcPr>
            <w:tcW w:w="1214" w:type="pct"/>
            <w:vAlign w:val="center"/>
          </w:tcPr>
          <w:p w14:paraId="2AF915F9" w14:textId="77777777" w:rsidR="00EF094C" w:rsidRPr="006C27CE" w:rsidRDefault="00AA50C1" w:rsidP="00EF094C">
            <w:pPr>
              <w:jc w:val="center"/>
              <w:rPr>
                <w:rFonts w:ascii="Times New Roman" w:hAnsi="Times New Roman"/>
                <w:sz w:val="28"/>
                <w:szCs w:val="24"/>
              </w:rPr>
            </w:pPr>
            <w:r>
              <w:rPr>
                <w:rFonts w:ascii="Times New Roman" w:hAnsi="Times New Roman"/>
                <w:sz w:val="28"/>
                <w:szCs w:val="24"/>
              </w:rPr>
              <w:t>Д</w:t>
            </w:r>
            <w:r w:rsidR="00EF094C" w:rsidRPr="006C27CE">
              <w:rPr>
                <w:rFonts w:ascii="Times New Roman" w:hAnsi="Times New Roman"/>
                <w:sz w:val="28"/>
                <w:szCs w:val="24"/>
              </w:rPr>
              <w:t>рова</w:t>
            </w:r>
          </w:p>
        </w:tc>
        <w:tc>
          <w:tcPr>
            <w:tcW w:w="1143" w:type="pct"/>
            <w:vAlign w:val="center"/>
          </w:tcPr>
          <w:p w14:paraId="30CCC1B5" w14:textId="77777777" w:rsidR="00EF094C" w:rsidRPr="00EC572C" w:rsidRDefault="003723AA" w:rsidP="00EC572C">
            <w:pPr>
              <w:jc w:val="center"/>
              <w:rPr>
                <w:rFonts w:ascii="Times New Roman" w:hAnsi="Times New Roman"/>
                <w:sz w:val="28"/>
                <w:szCs w:val="24"/>
                <w:vertAlign w:val="superscript"/>
              </w:rPr>
            </w:pPr>
            <w:r>
              <w:rPr>
                <w:rFonts w:ascii="Times New Roman" w:hAnsi="Times New Roman"/>
                <w:sz w:val="28"/>
                <w:szCs w:val="24"/>
              </w:rPr>
              <w:t>1344</w:t>
            </w:r>
            <w:r w:rsidR="00AB2BDA">
              <w:rPr>
                <w:rFonts w:ascii="Times New Roman" w:hAnsi="Times New Roman"/>
                <w:sz w:val="28"/>
                <w:szCs w:val="24"/>
              </w:rPr>
              <w:t xml:space="preserve">, </w:t>
            </w:r>
            <w:r w:rsidR="00EC572C">
              <w:rPr>
                <w:rFonts w:ascii="Times New Roman" w:hAnsi="Times New Roman"/>
                <w:sz w:val="28"/>
                <w:szCs w:val="24"/>
              </w:rPr>
              <w:t>м</w:t>
            </w:r>
            <w:r w:rsidR="00EC572C">
              <w:rPr>
                <w:rFonts w:ascii="Times New Roman" w:hAnsi="Times New Roman"/>
                <w:sz w:val="28"/>
                <w:szCs w:val="24"/>
                <w:vertAlign w:val="superscript"/>
              </w:rPr>
              <w:t>3</w:t>
            </w:r>
          </w:p>
        </w:tc>
        <w:tc>
          <w:tcPr>
            <w:tcW w:w="1214" w:type="pct"/>
            <w:vAlign w:val="center"/>
          </w:tcPr>
          <w:p w14:paraId="3A3004D6" w14:textId="77777777" w:rsidR="00EF094C" w:rsidRPr="006C27CE" w:rsidRDefault="00EF094C" w:rsidP="00EF094C">
            <w:pPr>
              <w:jc w:val="center"/>
              <w:rPr>
                <w:rFonts w:ascii="Times New Roman" w:hAnsi="Times New Roman"/>
                <w:sz w:val="28"/>
                <w:szCs w:val="24"/>
              </w:rPr>
            </w:pPr>
            <w:r w:rsidRPr="006C27CE">
              <w:rPr>
                <w:rFonts w:ascii="Times New Roman" w:hAnsi="Times New Roman"/>
                <w:sz w:val="28"/>
                <w:szCs w:val="24"/>
              </w:rPr>
              <w:t>уголь</w:t>
            </w:r>
            <w:r w:rsidR="004E2A50">
              <w:rPr>
                <w:rFonts w:ascii="Times New Roman" w:hAnsi="Times New Roman"/>
                <w:sz w:val="28"/>
                <w:szCs w:val="24"/>
              </w:rPr>
              <w:t xml:space="preserve"> ДР</w:t>
            </w:r>
          </w:p>
        </w:tc>
      </w:tr>
      <w:tr w:rsidR="00EF094C" w:rsidRPr="006C27CE" w14:paraId="57A2D87B" w14:textId="77777777" w:rsidTr="00012D60">
        <w:trPr>
          <w:trHeight w:val="80"/>
        </w:trPr>
        <w:tc>
          <w:tcPr>
            <w:tcW w:w="1429" w:type="pct"/>
            <w:vAlign w:val="center"/>
          </w:tcPr>
          <w:p w14:paraId="427C7A21" w14:textId="77777777" w:rsidR="00EF094C" w:rsidRPr="006C27CE" w:rsidRDefault="00EF094C" w:rsidP="00EF094C">
            <w:pPr>
              <w:suppressAutoHyphens/>
              <w:jc w:val="center"/>
              <w:rPr>
                <w:rFonts w:ascii="Times New Roman" w:hAnsi="Times New Roman"/>
                <w:sz w:val="28"/>
                <w:szCs w:val="24"/>
                <w:lang w:eastAsia="ar-SA"/>
              </w:rPr>
            </w:pPr>
            <w:r w:rsidRPr="006C27CE">
              <w:rPr>
                <w:rFonts w:ascii="Times New Roman" w:hAnsi="Times New Roman"/>
                <w:sz w:val="28"/>
                <w:szCs w:val="24"/>
                <w:lang w:eastAsia="ar-SA"/>
              </w:rPr>
              <w:t>Котельная ТОЦТ</w:t>
            </w:r>
          </w:p>
        </w:tc>
        <w:tc>
          <w:tcPr>
            <w:tcW w:w="1214" w:type="pct"/>
            <w:vAlign w:val="center"/>
          </w:tcPr>
          <w:p w14:paraId="3C662C84" w14:textId="77777777" w:rsidR="00EF094C" w:rsidRPr="006C27CE" w:rsidRDefault="00AA50C1" w:rsidP="00EF094C">
            <w:pPr>
              <w:jc w:val="center"/>
              <w:rPr>
                <w:rFonts w:ascii="Times New Roman" w:hAnsi="Times New Roman"/>
                <w:sz w:val="28"/>
                <w:szCs w:val="24"/>
              </w:rPr>
            </w:pPr>
            <w:r>
              <w:rPr>
                <w:rFonts w:ascii="Times New Roman" w:hAnsi="Times New Roman"/>
                <w:sz w:val="28"/>
                <w:szCs w:val="24"/>
              </w:rPr>
              <w:t>Д</w:t>
            </w:r>
            <w:r w:rsidR="00EF094C" w:rsidRPr="006C27CE">
              <w:rPr>
                <w:rFonts w:ascii="Times New Roman" w:hAnsi="Times New Roman"/>
                <w:sz w:val="28"/>
                <w:szCs w:val="24"/>
              </w:rPr>
              <w:t>рова</w:t>
            </w:r>
          </w:p>
        </w:tc>
        <w:tc>
          <w:tcPr>
            <w:tcW w:w="1143" w:type="pct"/>
            <w:vAlign w:val="center"/>
          </w:tcPr>
          <w:p w14:paraId="36C68657" w14:textId="77777777" w:rsidR="00EF094C" w:rsidRPr="00EC572C" w:rsidRDefault="003723AA" w:rsidP="00EF094C">
            <w:pPr>
              <w:jc w:val="center"/>
              <w:rPr>
                <w:rFonts w:ascii="Times New Roman" w:hAnsi="Times New Roman"/>
                <w:sz w:val="28"/>
                <w:szCs w:val="24"/>
                <w:vertAlign w:val="superscript"/>
              </w:rPr>
            </w:pPr>
            <w:r>
              <w:rPr>
                <w:rFonts w:ascii="Times New Roman" w:hAnsi="Times New Roman"/>
                <w:sz w:val="28"/>
                <w:szCs w:val="24"/>
              </w:rPr>
              <w:t>687</w:t>
            </w:r>
            <w:r w:rsidR="00EC572C">
              <w:rPr>
                <w:rFonts w:ascii="Times New Roman" w:hAnsi="Times New Roman"/>
                <w:sz w:val="28"/>
                <w:szCs w:val="24"/>
              </w:rPr>
              <w:t>, м</w:t>
            </w:r>
            <w:r w:rsidR="00EC572C">
              <w:rPr>
                <w:rFonts w:ascii="Times New Roman" w:hAnsi="Times New Roman"/>
                <w:sz w:val="28"/>
                <w:szCs w:val="24"/>
                <w:vertAlign w:val="superscript"/>
              </w:rPr>
              <w:t>3</w:t>
            </w:r>
          </w:p>
        </w:tc>
        <w:tc>
          <w:tcPr>
            <w:tcW w:w="1214" w:type="pct"/>
            <w:vAlign w:val="center"/>
          </w:tcPr>
          <w:p w14:paraId="791C8EE5" w14:textId="77777777" w:rsidR="00EF094C" w:rsidRPr="006C27CE" w:rsidRDefault="00EF094C" w:rsidP="00EF094C">
            <w:pPr>
              <w:jc w:val="center"/>
              <w:rPr>
                <w:rFonts w:ascii="Times New Roman" w:hAnsi="Times New Roman"/>
                <w:sz w:val="28"/>
                <w:szCs w:val="24"/>
              </w:rPr>
            </w:pPr>
            <w:r w:rsidRPr="006C27CE">
              <w:rPr>
                <w:rFonts w:ascii="Times New Roman" w:hAnsi="Times New Roman"/>
                <w:sz w:val="28"/>
                <w:szCs w:val="24"/>
              </w:rPr>
              <w:t>уголь</w:t>
            </w:r>
            <w:r w:rsidR="004E2A50">
              <w:rPr>
                <w:rFonts w:ascii="Times New Roman" w:hAnsi="Times New Roman"/>
                <w:sz w:val="28"/>
                <w:szCs w:val="24"/>
              </w:rPr>
              <w:t xml:space="preserve"> ДР</w:t>
            </w:r>
          </w:p>
        </w:tc>
      </w:tr>
      <w:tr w:rsidR="00EF094C" w:rsidRPr="006C27CE" w14:paraId="45425720" w14:textId="77777777" w:rsidTr="00012D60">
        <w:trPr>
          <w:trHeight w:val="80"/>
        </w:trPr>
        <w:tc>
          <w:tcPr>
            <w:tcW w:w="1429" w:type="pct"/>
            <w:vAlign w:val="center"/>
          </w:tcPr>
          <w:p w14:paraId="1D57D91A" w14:textId="77777777" w:rsidR="00EF094C" w:rsidRPr="006C27CE" w:rsidRDefault="00EF094C" w:rsidP="002A253A">
            <w:pPr>
              <w:suppressAutoHyphens/>
              <w:jc w:val="center"/>
              <w:rPr>
                <w:rFonts w:ascii="Times New Roman" w:hAnsi="Times New Roman"/>
                <w:sz w:val="28"/>
                <w:szCs w:val="24"/>
                <w:lang w:eastAsia="ar-SA"/>
              </w:rPr>
            </w:pPr>
            <w:r w:rsidRPr="006C27CE">
              <w:rPr>
                <w:rFonts w:ascii="Times New Roman" w:hAnsi="Times New Roman"/>
                <w:sz w:val="28"/>
                <w:szCs w:val="24"/>
                <w:lang w:eastAsia="ar-SA"/>
              </w:rPr>
              <w:lastRenderedPageBreak/>
              <w:t xml:space="preserve">Котельная </w:t>
            </w:r>
            <w:r w:rsidR="002A253A">
              <w:rPr>
                <w:rFonts w:ascii="Times New Roman" w:hAnsi="Times New Roman"/>
                <w:sz w:val="28"/>
                <w:szCs w:val="24"/>
                <w:lang w:eastAsia="ar-SA"/>
              </w:rPr>
              <w:t>БСОШ</w:t>
            </w:r>
            <w:r w:rsidRPr="006C27CE">
              <w:rPr>
                <w:rFonts w:ascii="Times New Roman" w:hAnsi="Times New Roman"/>
                <w:sz w:val="28"/>
                <w:szCs w:val="24"/>
                <w:lang w:eastAsia="ar-SA"/>
              </w:rPr>
              <w:t xml:space="preserve"> №2</w:t>
            </w:r>
          </w:p>
        </w:tc>
        <w:tc>
          <w:tcPr>
            <w:tcW w:w="1214" w:type="pct"/>
            <w:vAlign w:val="center"/>
          </w:tcPr>
          <w:p w14:paraId="4E307BEF" w14:textId="77777777" w:rsidR="00EF094C" w:rsidRPr="006C27CE" w:rsidRDefault="00AA50C1" w:rsidP="00EF094C">
            <w:pPr>
              <w:jc w:val="center"/>
              <w:rPr>
                <w:rFonts w:ascii="Times New Roman" w:hAnsi="Times New Roman"/>
                <w:sz w:val="28"/>
                <w:szCs w:val="24"/>
              </w:rPr>
            </w:pPr>
            <w:r>
              <w:rPr>
                <w:rFonts w:ascii="Times New Roman" w:hAnsi="Times New Roman"/>
                <w:sz w:val="28"/>
                <w:szCs w:val="24"/>
              </w:rPr>
              <w:t>Щ</w:t>
            </w:r>
            <w:r w:rsidR="00EF094C" w:rsidRPr="006C27CE">
              <w:rPr>
                <w:rFonts w:ascii="Times New Roman" w:hAnsi="Times New Roman"/>
                <w:sz w:val="28"/>
                <w:szCs w:val="24"/>
              </w:rPr>
              <w:t>епа</w:t>
            </w:r>
          </w:p>
        </w:tc>
        <w:tc>
          <w:tcPr>
            <w:tcW w:w="1143" w:type="pct"/>
            <w:vAlign w:val="center"/>
          </w:tcPr>
          <w:p w14:paraId="350F5039" w14:textId="77777777" w:rsidR="00EF094C" w:rsidRPr="00AB2BDA" w:rsidRDefault="00EF094C" w:rsidP="00EF094C">
            <w:pPr>
              <w:jc w:val="center"/>
              <w:rPr>
                <w:rFonts w:ascii="Times New Roman" w:hAnsi="Times New Roman"/>
                <w:sz w:val="28"/>
                <w:szCs w:val="24"/>
                <w:vertAlign w:val="superscript"/>
              </w:rPr>
            </w:pPr>
            <w:r w:rsidRPr="007E29B9">
              <w:rPr>
                <w:rFonts w:ascii="Times New Roman" w:hAnsi="Times New Roman"/>
                <w:sz w:val="28"/>
                <w:szCs w:val="24"/>
              </w:rPr>
              <w:t>634</w:t>
            </w:r>
            <w:r w:rsidR="003723AA">
              <w:rPr>
                <w:rFonts w:ascii="Times New Roman" w:hAnsi="Times New Roman"/>
                <w:sz w:val="28"/>
                <w:szCs w:val="24"/>
              </w:rPr>
              <w:t>*</w:t>
            </w:r>
            <w:r w:rsidR="00AB2BDA">
              <w:rPr>
                <w:rFonts w:ascii="Times New Roman" w:hAnsi="Times New Roman"/>
                <w:sz w:val="28"/>
                <w:szCs w:val="24"/>
              </w:rPr>
              <w:t xml:space="preserve"> м</w:t>
            </w:r>
            <w:r w:rsidR="00AB2BDA">
              <w:rPr>
                <w:rFonts w:ascii="Times New Roman" w:hAnsi="Times New Roman"/>
                <w:sz w:val="28"/>
                <w:szCs w:val="24"/>
                <w:vertAlign w:val="superscript"/>
              </w:rPr>
              <w:t>3</w:t>
            </w:r>
          </w:p>
        </w:tc>
        <w:tc>
          <w:tcPr>
            <w:tcW w:w="1214" w:type="pct"/>
            <w:vAlign w:val="center"/>
          </w:tcPr>
          <w:p w14:paraId="278570BA" w14:textId="77777777" w:rsidR="00EF094C" w:rsidRPr="006C27CE" w:rsidRDefault="00E27EA2" w:rsidP="00EF094C">
            <w:pPr>
              <w:jc w:val="center"/>
              <w:rPr>
                <w:rFonts w:ascii="Times New Roman" w:hAnsi="Times New Roman"/>
                <w:sz w:val="28"/>
                <w:szCs w:val="24"/>
              </w:rPr>
            </w:pPr>
            <w:r w:rsidRPr="002051FD">
              <w:rPr>
                <w:rFonts w:ascii="Times New Roman" w:hAnsi="Times New Roman"/>
                <w:sz w:val="28"/>
                <w:szCs w:val="24"/>
                <w:highlight w:val="yellow"/>
              </w:rPr>
              <w:t>Щ</w:t>
            </w:r>
            <w:r w:rsidR="00982EBA" w:rsidRPr="002051FD">
              <w:rPr>
                <w:rFonts w:ascii="Times New Roman" w:hAnsi="Times New Roman"/>
                <w:sz w:val="28"/>
                <w:szCs w:val="24"/>
                <w:highlight w:val="yellow"/>
              </w:rPr>
              <w:t>епа</w:t>
            </w:r>
          </w:p>
        </w:tc>
      </w:tr>
      <w:tr w:rsidR="003723AA" w:rsidRPr="006C27CE" w14:paraId="0E26E20B" w14:textId="77777777" w:rsidTr="00AB2BDA">
        <w:trPr>
          <w:trHeight w:val="80"/>
        </w:trPr>
        <w:tc>
          <w:tcPr>
            <w:tcW w:w="1429" w:type="pct"/>
            <w:vMerge w:val="restart"/>
            <w:vAlign w:val="center"/>
          </w:tcPr>
          <w:p w14:paraId="1D155260" w14:textId="77777777" w:rsidR="003723AA" w:rsidRPr="00C96C4C" w:rsidRDefault="003723AA" w:rsidP="00EF094C">
            <w:pPr>
              <w:suppressAutoHyphens/>
              <w:jc w:val="center"/>
              <w:rPr>
                <w:rFonts w:ascii="Times New Roman" w:hAnsi="Times New Roman"/>
                <w:sz w:val="28"/>
                <w:szCs w:val="24"/>
                <w:lang w:eastAsia="ar-SA"/>
              </w:rPr>
            </w:pPr>
            <w:r w:rsidRPr="00C96C4C">
              <w:rPr>
                <w:rFonts w:ascii="Times New Roman" w:hAnsi="Times New Roman"/>
                <w:sz w:val="28"/>
                <w:szCs w:val="24"/>
                <w:lang w:eastAsia="ar-SA"/>
              </w:rPr>
              <w:t>Котельная Станция Белый Яр</w:t>
            </w:r>
          </w:p>
        </w:tc>
        <w:tc>
          <w:tcPr>
            <w:tcW w:w="1214" w:type="pct"/>
            <w:vAlign w:val="center"/>
          </w:tcPr>
          <w:p w14:paraId="5605E7FE" w14:textId="77777777" w:rsidR="003723AA" w:rsidRPr="00982EBA" w:rsidRDefault="00AA50C1" w:rsidP="00EF094C">
            <w:pPr>
              <w:jc w:val="center"/>
              <w:rPr>
                <w:rFonts w:ascii="Times New Roman" w:hAnsi="Times New Roman"/>
                <w:sz w:val="28"/>
                <w:szCs w:val="28"/>
              </w:rPr>
            </w:pPr>
            <w:r>
              <w:rPr>
                <w:rFonts w:ascii="Times New Roman" w:hAnsi="Times New Roman"/>
                <w:sz w:val="28"/>
                <w:szCs w:val="28"/>
              </w:rPr>
              <w:t>У</w:t>
            </w:r>
            <w:r w:rsidR="003723AA">
              <w:rPr>
                <w:rFonts w:ascii="Times New Roman" w:hAnsi="Times New Roman"/>
                <w:sz w:val="28"/>
                <w:szCs w:val="28"/>
              </w:rPr>
              <w:t>голь</w:t>
            </w:r>
            <w:r w:rsidR="004E2A50">
              <w:rPr>
                <w:rFonts w:ascii="Times New Roman" w:hAnsi="Times New Roman"/>
                <w:sz w:val="28"/>
                <w:szCs w:val="28"/>
              </w:rPr>
              <w:t xml:space="preserve"> ДР</w:t>
            </w:r>
          </w:p>
        </w:tc>
        <w:tc>
          <w:tcPr>
            <w:tcW w:w="1143" w:type="pct"/>
            <w:shd w:val="clear" w:color="auto" w:fill="auto"/>
            <w:vAlign w:val="center"/>
          </w:tcPr>
          <w:p w14:paraId="3BA1E12D" w14:textId="77777777" w:rsidR="003723AA" w:rsidRPr="00AB2BDA" w:rsidRDefault="003723AA" w:rsidP="00EF094C">
            <w:pPr>
              <w:jc w:val="center"/>
              <w:rPr>
                <w:rFonts w:ascii="Times New Roman" w:hAnsi="Times New Roman"/>
                <w:sz w:val="28"/>
                <w:szCs w:val="24"/>
              </w:rPr>
            </w:pPr>
            <w:r w:rsidRPr="00AB2BDA">
              <w:rPr>
                <w:rFonts w:ascii="Times New Roman" w:hAnsi="Times New Roman"/>
                <w:sz w:val="28"/>
                <w:szCs w:val="24"/>
              </w:rPr>
              <w:t>538,2</w:t>
            </w:r>
            <w:r w:rsidR="00AB2BDA" w:rsidRPr="00AB2BDA">
              <w:rPr>
                <w:rFonts w:ascii="Times New Roman" w:hAnsi="Times New Roman"/>
                <w:sz w:val="28"/>
                <w:szCs w:val="24"/>
              </w:rPr>
              <w:t>, т**</w:t>
            </w:r>
          </w:p>
        </w:tc>
        <w:tc>
          <w:tcPr>
            <w:tcW w:w="1214" w:type="pct"/>
            <w:vAlign w:val="center"/>
          </w:tcPr>
          <w:p w14:paraId="4C485663" w14:textId="77777777" w:rsidR="003723AA" w:rsidRPr="006C27CE" w:rsidRDefault="00AA50C1" w:rsidP="00EF094C">
            <w:pPr>
              <w:jc w:val="center"/>
              <w:rPr>
                <w:rFonts w:ascii="Times New Roman" w:hAnsi="Times New Roman"/>
                <w:sz w:val="28"/>
                <w:szCs w:val="24"/>
              </w:rPr>
            </w:pPr>
            <w:r>
              <w:rPr>
                <w:rFonts w:ascii="Times New Roman" w:hAnsi="Times New Roman"/>
                <w:sz w:val="28"/>
                <w:szCs w:val="24"/>
              </w:rPr>
              <w:t>Щ</w:t>
            </w:r>
            <w:r w:rsidR="00AB2BDA" w:rsidRPr="006C27CE">
              <w:rPr>
                <w:rFonts w:ascii="Times New Roman" w:hAnsi="Times New Roman"/>
                <w:sz w:val="28"/>
                <w:szCs w:val="24"/>
              </w:rPr>
              <w:t>епа</w:t>
            </w:r>
          </w:p>
        </w:tc>
      </w:tr>
      <w:tr w:rsidR="003723AA" w:rsidRPr="006C27CE" w14:paraId="175667E9" w14:textId="77777777" w:rsidTr="00AB2BDA">
        <w:trPr>
          <w:trHeight w:val="80"/>
        </w:trPr>
        <w:tc>
          <w:tcPr>
            <w:tcW w:w="1429" w:type="pct"/>
            <w:vMerge/>
            <w:vAlign w:val="center"/>
          </w:tcPr>
          <w:p w14:paraId="04BA7DD1" w14:textId="77777777" w:rsidR="003723AA" w:rsidRPr="00CE5805" w:rsidRDefault="003723AA" w:rsidP="00EF094C">
            <w:pPr>
              <w:suppressAutoHyphens/>
              <w:jc w:val="center"/>
              <w:rPr>
                <w:rFonts w:ascii="Times New Roman" w:hAnsi="Times New Roman"/>
                <w:sz w:val="28"/>
                <w:szCs w:val="24"/>
                <w:highlight w:val="yellow"/>
                <w:lang w:eastAsia="ar-SA"/>
              </w:rPr>
            </w:pPr>
          </w:p>
        </w:tc>
        <w:tc>
          <w:tcPr>
            <w:tcW w:w="1214" w:type="pct"/>
            <w:vMerge w:val="restart"/>
            <w:vAlign w:val="center"/>
          </w:tcPr>
          <w:p w14:paraId="017968C9" w14:textId="77777777" w:rsidR="003723AA" w:rsidRPr="00982EBA" w:rsidRDefault="00AA50C1" w:rsidP="00EF094C">
            <w:pPr>
              <w:jc w:val="center"/>
              <w:rPr>
                <w:rFonts w:ascii="Times New Roman" w:hAnsi="Times New Roman"/>
                <w:sz w:val="28"/>
                <w:szCs w:val="28"/>
              </w:rPr>
            </w:pPr>
            <w:r>
              <w:rPr>
                <w:rFonts w:ascii="Times New Roman" w:hAnsi="Times New Roman"/>
                <w:sz w:val="28"/>
                <w:szCs w:val="28"/>
              </w:rPr>
              <w:t>Щ</w:t>
            </w:r>
            <w:r w:rsidR="003723AA" w:rsidRPr="00982EBA">
              <w:rPr>
                <w:rFonts w:ascii="Times New Roman" w:hAnsi="Times New Roman"/>
                <w:sz w:val="28"/>
                <w:szCs w:val="28"/>
              </w:rPr>
              <w:t>епа</w:t>
            </w:r>
          </w:p>
        </w:tc>
        <w:tc>
          <w:tcPr>
            <w:tcW w:w="1143" w:type="pct"/>
            <w:shd w:val="clear" w:color="auto" w:fill="auto"/>
            <w:vAlign w:val="center"/>
          </w:tcPr>
          <w:p w14:paraId="29B5A0CA" w14:textId="77777777" w:rsidR="003723AA" w:rsidRPr="00AB2BDA" w:rsidRDefault="003723AA" w:rsidP="00AB2BDA">
            <w:pPr>
              <w:jc w:val="center"/>
              <w:rPr>
                <w:rFonts w:ascii="Times New Roman" w:hAnsi="Times New Roman"/>
                <w:sz w:val="28"/>
                <w:szCs w:val="24"/>
              </w:rPr>
            </w:pPr>
            <w:r w:rsidRPr="00AB2BDA">
              <w:rPr>
                <w:rFonts w:ascii="Times New Roman" w:hAnsi="Times New Roman"/>
                <w:sz w:val="28"/>
                <w:szCs w:val="24"/>
              </w:rPr>
              <w:t>1994</w:t>
            </w:r>
            <w:r w:rsidR="00AB2BDA" w:rsidRPr="00AB2BDA">
              <w:rPr>
                <w:rFonts w:ascii="Times New Roman" w:hAnsi="Times New Roman"/>
                <w:sz w:val="28"/>
                <w:szCs w:val="24"/>
              </w:rPr>
              <w:t>, м</w:t>
            </w:r>
            <w:r w:rsidR="00AB2BDA">
              <w:rPr>
                <w:rFonts w:ascii="Times New Roman" w:hAnsi="Times New Roman"/>
                <w:sz w:val="28"/>
                <w:szCs w:val="24"/>
                <w:vertAlign w:val="superscript"/>
              </w:rPr>
              <w:t>3**</w:t>
            </w:r>
          </w:p>
        </w:tc>
        <w:tc>
          <w:tcPr>
            <w:tcW w:w="1214" w:type="pct"/>
            <w:vMerge w:val="restart"/>
            <w:vAlign w:val="center"/>
          </w:tcPr>
          <w:p w14:paraId="37E640F2" w14:textId="77777777" w:rsidR="003723AA" w:rsidRPr="006C27CE" w:rsidRDefault="00AA50C1" w:rsidP="00EF094C">
            <w:pPr>
              <w:jc w:val="center"/>
              <w:rPr>
                <w:rFonts w:ascii="Times New Roman" w:hAnsi="Times New Roman"/>
                <w:sz w:val="28"/>
                <w:szCs w:val="24"/>
              </w:rPr>
            </w:pPr>
            <w:r>
              <w:rPr>
                <w:rFonts w:ascii="Times New Roman" w:hAnsi="Times New Roman"/>
                <w:sz w:val="28"/>
                <w:szCs w:val="24"/>
                <w:highlight w:val="yellow"/>
              </w:rPr>
              <w:t>Щ</w:t>
            </w:r>
            <w:r w:rsidR="003723AA" w:rsidRPr="002051FD">
              <w:rPr>
                <w:rFonts w:ascii="Times New Roman" w:hAnsi="Times New Roman"/>
                <w:sz w:val="28"/>
                <w:szCs w:val="24"/>
                <w:highlight w:val="yellow"/>
              </w:rPr>
              <w:t>епа</w:t>
            </w:r>
            <w:r w:rsidR="003723AA" w:rsidRPr="006C27CE">
              <w:rPr>
                <w:rFonts w:ascii="Times New Roman" w:hAnsi="Times New Roman"/>
                <w:sz w:val="28"/>
                <w:szCs w:val="24"/>
              </w:rPr>
              <w:t xml:space="preserve"> </w:t>
            </w:r>
          </w:p>
        </w:tc>
      </w:tr>
      <w:tr w:rsidR="003723AA" w:rsidRPr="006C27CE" w14:paraId="74C96930" w14:textId="77777777" w:rsidTr="00AB2BDA">
        <w:trPr>
          <w:trHeight w:val="80"/>
        </w:trPr>
        <w:tc>
          <w:tcPr>
            <w:tcW w:w="1429" w:type="pct"/>
            <w:vMerge/>
            <w:vAlign w:val="center"/>
          </w:tcPr>
          <w:p w14:paraId="68DD054C" w14:textId="77777777" w:rsidR="003723AA" w:rsidRPr="006C27CE" w:rsidRDefault="003723AA" w:rsidP="00EF094C">
            <w:pPr>
              <w:suppressAutoHyphens/>
              <w:jc w:val="center"/>
              <w:rPr>
                <w:rFonts w:ascii="Times New Roman" w:hAnsi="Times New Roman"/>
                <w:sz w:val="24"/>
                <w:szCs w:val="24"/>
                <w:lang w:eastAsia="ar-SA"/>
              </w:rPr>
            </w:pPr>
          </w:p>
        </w:tc>
        <w:tc>
          <w:tcPr>
            <w:tcW w:w="1214" w:type="pct"/>
            <w:vMerge/>
            <w:vAlign w:val="center"/>
          </w:tcPr>
          <w:p w14:paraId="02212289" w14:textId="77777777" w:rsidR="003723AA" w:rsidRPr="006C27CE" w:rsidRDefault="003723AA" w:rsidP="00EF094C">
            <w:pPr>
              <w:jc w:val="center"/>
              <w:rPr>
                <w:rFonts w:ascii="Times New Roman" w:hAnsi="Times New Roman"/>
                <w:sz w:val="24"/>
                <w:szCs w:val="24"/>
              </w:rPr>
            </w:pPr>
          </w:p>
        </w:tc>
        <w:tc>
          <w:tcPr>
            <w:tcW w:w="1143" w:type="pct"/>
            <w:shd w:val="clear" w:color="auto" w:fill="auto"/>
            <w:vAlign w:val="center"/>
          </w:tcPr>
          <w:p w14:paraId="4C3680CA" w14:textId="77777777" w:rsidR="003723AA" w:rsidRPr="00AB2BDA" w:rsidRDefault="00012D60" w:rsidP="00EF094C">
            <w:pPr>
              <w:jc w:val="center"/>
              <w:rPr>
                <w:rFonts w:ascii="Times New Roman" w:hAnsi="Times New Roman"/>
                <w:sz w:val="28"/>
                <w:szCs w:val="28"/>
              </w:rPr>
            </w:pPr>
            <w:r w:rsidRPr="00AB2BDA">
              <w:rPr>
                <w:rFonts w:ascii="Times New Roman" w:hAnsi="Times New Roman"/>
                <w:sz w:val="28"/>
                <w:szCs w:val="28"/>
              </w:rPr>
              <w:t>1400</w:t>
            </w:r>
            <w:r w:rsidR="00AB2BDA" w:rsidRPr="00AB2BDA">
              <w:rPr>
                <w:rFonts w:ascii="Times New Roman" w:hAnsi="Times New Roman"/>
                <w:sz w:val="28"/>
                <w:szCs w:val="28"/>
              </w:rPr>
              <w:t xml:space="preserve">, </w:t>
            </w:r>
            <w:r w:rsidR="00AB2BDA" w:rsidRPr="00AB2BDA">
              <w:rPr>
                <w:rFonts w:ascii="Times New Roman" w:hAnsi="Times New Roman"/>
                <w:sz w:val="28"/>
                <w:szCs w:val="24"/>
              </w:rPr>
              <w:t>м</w:t>
            </w:r>
            <w:r w:rsidR="00AB2BDA" w:rsidRPr="00AB2BDA">
              <w:rPr>
                <w:rFonts w:ascii="Times New Roman" w:hAnsi="Times New Roman"/>
                <w:sz w:val="28"/>
                <w:szCs w:val="24"/>
                <w:vertAlign w:val="superscript"/>
              </w:rPr>
              <w:t>3</w:t>
            </w:r>
            <w:r w:rsidR="00AB2BDA">
              <w:rPr>
                <w:rFonts w:ascii="Times New Roman" w:hAnsi="Times New Roman"/>
                <w:sz w:val="28"/>
                <w:szCs w:val="24"/>
              </w:rPr>
              <w:t>***</w:t>
            </w:r>
          </w:p>
        </w:tc>
        <w:tc>
          <w:tcPr>
            <w:tcW w:w="1214" w:type="pct"/>
            <w:vMerge/>
            <w:vAlign w:val="center"/>
          </w:tcPr>
          <w:p w14:paraId="61F7A6DD" w14:textId="77777777" w:rsidR="003723AA" w:rsidRPr="006C27CE" w:rsidRDefault="003723AA" w:rsidP="00EF094C">
            <w:pPr>
              <w:jc w:val="center"/>
              <w:rPr>
                <w:rFonts w:ascii="Times New Roman" w:hAnsi="Times New Roman"/>
                <w:sz w:val="24"/>
                <w:szCs w:val="24"/>
              </w:rPr>
            </w:pPr>
          </w:p>
        </w:tc>
      </w:tr>
    </w:tbl>
    <w:p w14:paraId="6DD54EC5" w14:textId="77777777" w:rsidR="00792FA0" w:rsidRDefault="003723AA" w:rsidP="003723AA">
      <w:pPr>
        <w:widowControl w:val="0"/>
        <w:spacing w:after="0" w:line="360" w:lineRule="auto"/>
        <w:jc w:val="both"/>
        <w:rPr>
          <w:rFonts w:ascii="Times New Roman" w:hAnsi="Times New Roman" w:cs="Times New Roman"/>
          <w:sz w:val="28"/>
        </w:rPr>
      </w:pPr>
      <w:r>
        <w:rPr>
          <w:rFonts w:ascii="Times New Roman" w:hAnsi="Times New Roman" w:cs="Times New Roman"/>
          <w:sz w:val="28"/>
        </w:rPr>
        <w:t>*согласно плановому расходу топлива на 2015 год</w:t>
      </w:r>
    </w:p>
    <w:p w14:paraId="2B3BD0FB" w14:textId="77777777" w:rsidR="00AB2BDA" w:rsidRDefault="00AB2BDA" w:rsidP="003723AA">
      <w:pPr>
        <w:widowControl w:val="0"/>
        <w:spacing w:after="0" w:line="360" w:lineRule="auto"/>
        <w:jc w:val="both"/>
        <w:rPr>
          <w:rFonts w:ascii="Times New Roman" w:hAnsi="Times New Roman" w:cs="Times New Roman"/>
          <w:sz w:val="28"/>
        </w:rPr>
      </w:pPr>
      <w:r>
        <w:rPr>
          <w:rFonts w:ascii="Times New Roman" w:hAnsi="Times New Roman" w:cs="Times New Roman"/>
          <w:sz w:val="28"/>
        </w:rPr>
        <w:t xml:space="preserve">**потребление до реконструкции </w:t>
      </w:r>
    </w:p>
    <w:p w14:paraId="30CCF8F0" w14:textId="77777777" w:rsidR="00AB2BDA" w:rsidRDefault="00AB2BDA" w:rsidP="003723AA">
      <w:pPr>
        <w:widowControl w:val="0"/>
        <w:spacing w:after="0" w:line="360" w:lineRule="auto"/>
        <w:jc w:val="both"/>
        <w:rPr>
          <w:rFonts w:ascii="Times New Roman" w:hAnsi="Times New Roman" w:cs="Times New Roman"/>
          <w:sz w:val="28"/>
        </w:rPr>
      </w:pPr>
      <w:r>
        <w:rPr>
          <w:rFonts w:ascii="Times New Roman" w:hAnsi="Times New Roman" w:cs="Times New Roman"/>
          <w:sz w:val="28"/>
        </w:rPr>
        <w:t>*** потребление после проведения реконструкции</w:t>
      </w:r>
    </w:p>
    <w:p w14:paraId="4276DB2A" w14:textId="77777777" w:rsidR="003723AA" w:rsidRDefault="003723AA" w:rsidP="00487AB9">
      <w:pPr>
        <w:widowControl w:val="0"/>
        <w:spacing w:after="0" w:line="360" w:lineRule="auto"/>
        <w:ind w:firstLine="709"/>
        <w:jc w:val="both"/>
        <w:rPr>
          <w:rFonts w:ascii="Times New Roman" w:hAnsi="Times New Roman" w:cs="Times New Roman"/>
          <w:sz w:val="28"/>
        </w:rPr>
      </w:pPr>
      <w:r>
        <w:rPr>
          <w:rFonts w:ascii="Times New Roman" w:hAnsi="Times New Roman" w:cs="Times New Roman"/>
          <w:sz w:val="28"/>
        </w:rPr>
        <w:t>Исходя из того, что котельная Станция Белый Яр в</w:t>
      </w:r>
      <w:r w:rsidR="00AA50C1">
        <w:rPr>
          <w:rFonts w:ascii="Times New Roman" w:hAnsi="Times New Roman" w:cs="Times New Roman"/>
          <w:sz w:val="28"/>
        </w:rPr>
        <w:t>новь построена на новой площадке в 2015 году</w:t>
      </w:r>
      <w:r>
        <w:rPr>
          <w:rFonts w:ascii="Times New Roman" w:hAnsi="Times New Roman" w:cs="Times New Roman"/>
          <w:sz w:val="28"/>
        </w:rPr>
        <w:t xml:space="preserve">, данные по потреблению представлены для различных видов топлива (уголь, </w:t>
      </w:r>
      <w:commentRangeStart w:id="577"/>
      <w:r>
        <w:rPr>
          <w:rFonts w:ascii="Times New Roman" w:hAnsi="Times New Roman" w:cs="Times New Roman"/>
          <w:sz w:val="28"/>
        </w:rPr>
        <w:t>щепа</w:t>
      </w:r>
      <w:commentRangeEnd w:id="577"/>
      <w:r w:rsidR="00AA50C1">
        <w:rPr>
          <w:rStyle w:val="afc"/>
          <w:lang w:val="en-US"/>
        </w:rPr>
        <w:commentReference w:id="577"/>
      </w:r>
      <w:r>
        <w:rPr>
          <w:rFonts w:ascii="Times New Roman" w:hAnsi="Times New Roman" w:cs="Times New Roman"/>
          <w:sz w:val="28"/>
        </w:rPr>
        <w:t xml:space="preserve">). </w:t>
      </w:r>
    </w:p>
    <w:p w14:paraId="64C2BB23" w14:textId="77777777" w:rsidR="00EF094C" w:rsidRDefault="00EF094C" w:rsidP="00487AB9">
      <w:pPr>
        <w:widowControl w:val="0"/>
        <w:spacing w:after="0" w:line="360" w:lineRule="auto"/>
        <w:ind w:firstLine="709"/>
        <w:jc w:val="both"/>
        <w:rPr>
          <w:rFonts w:ascii="Times New Roman" w:hAnsi="Times New Roman" w:cs="Times New Roman"/>
          <w:sz w:val="28"/>
        </w:rPr>
      </w:pPr>
      <w:r w:rsidRPr="006C27CE">
        <w:rPr>
          <w:rFonts w:ascii="Times New Roman" w:hAnsi="Times New Roman" w:cs="Times New Roman"/>
          <w:sz w:val="28"/>
        </w:rPr>
        <w:t>На основании представленных данных о годовом расходе тепла на теплоснабжение и значении КПД котлоагрегатов, был определен годовой расход удельного топлива на каждой котельной за 20</w:t>
      </w:r>
      <w:r w:rsidR="00487AB9">
        <w:rPr>
          <w:rFonts w:ascii="Times New Roman" w:hAnsi="Times New Roman" w:cs="Times New Roman"/>
          <w:sz w:val="28"/>
        </w:rPr>
        <w:t>15</w:t>
      </w:r>
      <w:r w:rsidRPr="006C27CE">
        <w:rPr>
          <w:rFonts w:ascii="Times New Roman" w:hAnsi="Times New Roman" w:cs="Times New Roman"/>
          <w:sz w:val="28"/>
        </w:rPr>
        <w:t xml:space="preserve"> год. </w:t>
      </w:r>
    </w:p>
    <w:p w14:paraId="1D92289A" w14:textId="77777777" w:rsidR="00355EE3" w:rsidRPr="006C27CE" w:rsidRDefault="00E62547" w:rsidP="00AB2BDA">
      <w:pPr>
        <w:widowControl w:val="0"/>
        <w:spacing w:after="0" w:line="360" w:lineRule="auto"/>
        <w:ind w:firstLine="709"/>
        <w:jc w:val="both"/>
        <w:rPr>
          <w:rFonts w:ascii="Times New Roman" w:hAnsi="Times New Roman" w:cs="Times New Roman"/>
          <w:sz w:val="28"/>
        </w:rPr>
      </w:pPr>
      <w:r>
        <w:rPr>
          <w:rFonts w:ascii="Times New Roman" w:hAnsi="Times New Roman" w:cs="Times New Roman"/>
          <w:sz w:val="28"/>
        </w:rPr>
        <w:t>Теплотворная способность щепы</w:t>
      </w:r>
      <w:r w:rsidR="00964820">
        <w:rPr>
          <w:rFonts w:ascii="Times New Roman" w:hAnsi="Times New Roman" w:cs="Times New Roman"/>
          <w:sz w:val="28"/>
        </w:rPr>
        <w:t xml:space="preserve"> </w:t>
      </w:r>
      <w:r>
        <w:rPr>
          <w:rFonts w:ascii="Times New Roman" w:hAnsi="Times New Roman" w:cs="Times New Roman"/>
          <w:sz w:val="28"/>
        </w:rPr>
        <w:t xml:space="preserve">была определена в лаборатории </w:t>
      </w:r>
      <w:r w:rsidR="00AA50C1">
        <w:rPr>
          <w:rFonts w:ascii="Times New Roman" w:hAnsi="Times New Roman" w:cs="Times New Roman"/>
          <w:sz w:val="28"/>
        </w:rPr>
        <w:t>ООО «</w:t>
      </w:r>
      <w:commentRangeStart w:id="578"/>
      <w:r w:rsidR="00AA50C1">
        <w:rPr>
          <w:rFonts w:ascii="Times New Roman" w:hAnsi="Times New Roman" w:cs="Times New Roman"/>
          <w:sz w:val="28"/>
        </w:rPr>
        <w:t>Энергоэксперт</w:t>
      </w:r>
      <w:commentRangeEnd w:id="578"/>
      <w:r w:rsidR="00AA50C1">
        <w:rPr>
          <w:rStyle w:val="afc"/>
          <w:lang w:val="en-US"/>
        </w:rPr>
        <w:commentReference w:id="578"/>
      </w:r>
      <w:r w:rsidR="00AA50C1">
        <w:rPr>
          <w:rFonts w:ascii="Times New Roman" w:hAnsi="Times New Roman" w:cs="Times New Roman"/>
          <w:sz w:val="28"/>
        </w:rPr>
        <w:t>»,</w:t>
      </w:r>
      <w:r w:rsidR="00BF266B" w:rsidRPr="00BF266B">
        <w:rPr>
          <w:rFonts w:ascii="Times New Roman" w:hAnsi="Times New Roman" w:cs="Times New Roman"/>
          <w:color w:val="FF0000"/>
          <w:sz w:val="28"/>
        </w:rPr>
        <w:t xml:space="preserve"> </w:t>
      </w:r>
      <w:r>
        <w:rPr>
          <w:rFonts w:ascii="Times New Roman" w:hAnsi="Times New Roman" w:cs="Times New Roman"/>
          <w:sz w:val="28"/>
        </w:rPr>
        <w:t>а уг</w:t>
      </w:r>
      <w:r w:rsidR="00AB2BDA">
        <w:rPr>
          <w:rFonts w:ascii="Times New Roman" w:hAnsi="Times New Roman" w:cs="Times New Roman"/>
          <w:sz w:val="28"/>
        </w:rPr>
        <w:t>ля согласно справочным данным.</w:t>
      </w:r>
      <w:r w:rsidR="00964820">
        <w:rPr>
          <w:rFonts w:ascii="Times New Roman" w:hAnsi="Times New Roman" w:cs="Times New Roman"/>
          <w:sz w:val="28"/>
        </w:rPr>
        <w:t xml:space="preserve"> </w:t>
      </w:r>
      <w:r w:rsidR="00AB2BDA">
        <w:rPr>
          <w:rFonts w:ascii="Times New Roman" w:hAnsi="Times New Roman" w:cs="Times New Roman"/>
          <w:sz w:val="28"/>
        </w:rPr>
        <w:t xml:space="preserve"> </w:t>
      </w:r>
    </w:p>
    <w:p w14:paraId="0B2C4B3B" w14:textId="77777777" w:rsidR="00EF094C" w:rsidRPr="006C27CE" w:rsidRDefault="00EF094C" w:rsidP="00D82066">
      <w:pPr>
        <w:widowControl w:val="0"/>
        <w:spacing w:after="0" w:line="240" w:lineRule="auto"/>
        <w:jc w:val="both"/>
        <w:rPr>
          <w:rFonts w:ascii="Times New Roman" w:hAnsi="Times New Roman" w:cs="Times New Roman"/>
          <w:sz w:val="28"/>
        </w:rPr>
      </w:pPr>
      <w:r w:rsidRPr="006C27CE">
        <w:rPr>
          <w:rFonts w:ascii="Times New Roman" w:hAnsi="Times New Roman" w:cs="Times New Roman"/>
          <w:sz w:val="28"/>
        </w:rPr>
        <w:t xml:space="preserve">Таблица 1.8.2 – </w:t>
      </w:r>
      <w:r w:rsidR="00AB2BDA">
        <w:rPr>
          <w:rFonts w:ascii="Times New Roman" w:hAnsi="Times New Roman" w:cs="Times New Roman"/>
          <w:sz w:val="28"/>
        </w:rPr>
        <w:t>Годовой р</w:t>
      </w:r>
      <w:r w:rsidRPr="006C27CE">
        <w:rPr>
          <w:rFonts w:ascii="Times New Roman" w:hAnsi="Times New Roman" w:cs="Times New Roman"/>
          <w:sz w:val="28"/>
        </w:rPr>
        <w:t xml:space="preserve">асход условного и натурального топлива на котельных </w:t>
      </w:r>
      <w:r w:rsidR="009E75A6">
        <w:rPr>
          <w:rFonts w:ascii="Times New Roman" w:hAnsi="Times New Roman" w:cs="Times New Roman"/>
          <w:sz w:val="28"/>
        </w:rPr>
        <w:t>р.п.</w:t>
      </w:r>
      <w:r w:rsidRPr="006C27CE">
        <w:rPr>
          <w:rFonts w:ascii="Times New Roman" w:hAnsi="Times New Roman" w:cs="Times New Roman"/>
          <w:sz w:val="28"/>
        </w:rPr>
        <w:t>Белый Яр.</w:t>
      </w:r>
    </w:p>
    <w:tbl>
      <w:tblPr>
        <w:tblStyle w:val="a6"/>
        <w:tblW w:w="10457" w:type="dxa"/>
        <w:tblLayout w:type="fixed"/>
        <w:tblLook w:val="04A0" w:firstRow="1" w:lastRow="0" w:firstColumn="1" w:lastColumn="0" w:noHBand="0" w:noVBand="1"/>
      </w:tblPr>
      <w:tblGrid>
        <w:gridCol w:w="1242"/>
        <w:gridCol w:w="851"/>
        <w:gridCol w:w="1154"/>
        <w:gridCol w:w="1823"/>
        <w:gridCol w:w="1701"/>
        <w:gridCol w:w="993"/>
        <w:gridCol w:w="993"/>
        <w:gridCol w:w="1700"/>
      </w:tblGrid>
      <w:tr w:rsidR="00EC572C" w:rsidRPr="006C27CE" w14:paraId="27195928" w14:textId="77777777" w:rsidTr="00EC572C">
        <w:tc>
          <w:tcPr>
            <w:tcW w:w="1242" w:type="dxa"/>
            <w:vAlign w:val="center"/>
          </w:tcPr>
          <w:p w14:paraId="3D4EBB26" w14:textId="77777777" w:rsidR="00EC572C" w:rsidRPr="006C27CE" w:rsidRDefault="00EC572C" w:rsidP="00EF094C">
            <w:pPr>
              <w:jc w:val="center"/>
              <w:rPr>
                <w:rFonts w:ascii="Times New Roman" w:hAnsi="Times New Roman" w:cs="Times New Roman"/>
                <w:szCs w:val="28"/>
              </w:rPr>
            </w:pPr>
            <w:r w:rsidRPr="006C27CE">
              <w:rPr>
                <w:rFonts w:ascii="Times New Roman" w:hAnsi="Times New Roman" w:cs="Times New Roman"/>
                <w:szCs w:val="28"/>
              </w:rPr>
              <w:t>Котельная</w:t>
            </w:r>
          </w:p>
        </w:tc>
        <w:tc>
          <w:tcPr>
            <w:tcW w:w="851" w:type="dxa"/>
            <w:vAlign w:val="center"/>
          </w:tcPr>
          <w:p w14:paraId="106E7ACC" w14:textId="77777777" w:rsidR="00EC572C" w:rsidRPr="006C27CE" w:rsidRDefault="00EC572C" w:rsidP="002B07F5">
            <w:pPr>
              <w:jc w:val="center"/>
              <w:rPr>
                <w:rFonts w:ascii="Times New Roman" w:hAnsi="Times New Roman" w:cs="Times New Roman"/>
                <w:szCs w:val="28"/>
              </w:rPr>
            </w:pPr>
            <w:r>
              <w:rPr>
                <w:rFonts w:ascii="Times New Roman" w:hAnsi="Times New Roman" w:cs="Times New Roman"/>
                <w:szCs w:val="28"/>
                <w:lang w:val="ru-RU"/>
              </w:rPr>
              <w:t>Выработка</w:t>
            </w:r>
            <w:r>
              <w:rPr>
                <w:rFonts w:ascii="Times New Roman" w:hAnsi="Times New Roman" w:cs="Times New Roman"/>
                <w:szCs w:val="28"/>
                <w:vertAlign w:val="superscript"/>
                <w:lang w:val="ru-RU"/>
              </w:rPr>
              <w:t>3</w:t>
            </w:r>
            <w:r w:rsidRPr="006C27CE">
              <w:rPr>
                <w:rFonts w:ascii="Times New Roman" w:hAnsi="Times New Roman" w:cs="Times New Roman"/>
                <w:szCs w:val="28"/>
              </w:rPr>
              <w:t>, Гкал</w:t>
            </w:r>
          </w:p>
        </w:tc>
        <w:tc>
          <w:tcPr>
            <w:tcW w:w="1154" w:type="dxa"/>
            <w:vAlign w:val="center"/>
          </w:tcPr>
          <w:p w14:paraId="79699D5A" w14:textId="77777777" w:rsidR="00EC572C" w:rsidRPr="006C27CE" w:rsidRDefault="00EC572C" w:rsidP="00EF094C">
            <w:pPr>
              <w:jc w:val="center"/>
              <w:rPr>
                <w:rFonts w:ascii="Times New Roman" w:hAnsi="Times New Roman" w:cs="Times New Roman"/>
                <w:szCs w:val="28"/>
              </w:rPr>
            </w:pPr>
            <w:r w:rsidRPr="006C27CE">
              <w:rPr>
                <w:rFonts w:ascii="Times New Roman" w:hAnsi="Times New Roman" w:cs="Times New Roman"/>
                <w:szCs w:val="28"/>
              </w:rPr>
              <w:t>КПД котлов, %</w:t>
            </w:r>
          </w:p>
        </w:tc>
        <w:tc>
          <w:tcPr>
            <w:tcW w:w="1823" w:type="dxa"/>
            <w:vAlign w:val="center"/>
          </w:tcPr>
          <w:p w14:paraId="63C67D34" w14:textId="77777777" w:rsidR="00EC572C" w:rsidRPr="006C27CE" w:rsidRDefault="00EC572C" w:rsidP="00EF094C">
            <w:pPr>
              <w:jc w:val="center"/>
              <w:rPr>
                <w:rFonts w:ascii="Times New Roman" w:hAnsi="Times New Roman" w:cs="Times New Roman"/>
                <w:szCs w:val="28"/>
                <w:lang w:val="ru-RU"/>
              </w:rPr>
            </w:pPr>
            <w:r w:rsidRPr="006C27CE">
              <w:rPr>
                <w:rFonts w:ascii="Times New Roman" w:hAnsi="Times New Roman" w:cs="Times New Roman"/>
                <w:szCs w:val="28"/>
                <w:lang w:val="ru-RU"/>
              </w:rPr>
              <w:t>Расход условного топлива, тут/год</w:t>
            </w:r>
          </w:p>
        </w:tc>
        <w:tc>
          <w:tcPr>
            <w:tcW w:w="1701" w:type="dxa"/>
            <w:vAlign w:val="center"/>
          </w:tcPr>
          <w:p w14:paraId="50BE294D" w14:textId="77777777" w:rsidR="00EC572C" w:rsidRPr="00012D60" w:rsidRDefault="00EC572C" w:rsidP="00012D60">
            <w:pPr>
              <w:jc w:val="center"/>
              <w:rPr>
                <w:rFonts w:ascii="Times New Roman" w:hAnsi="Times New Roman" w:cs="Times New Roman"/>
                <w:szCs w:val="28"/>
                <w:vertAlign w:val="superscript"/>
                <w:lang w:val="ru-RU"/>
              </w:rPr>
            </w:pPr>
            <w:r w:rsidRPr="006C27CE">
              <w:rPr>
                <w:rFonts w:ascii="Times New Roman" w:hAnsi="Times New Roman" w:cs="Times New Roman"/>
                <w:szCs w:val="28"/>
                <w:lang w:val="ru-RU"/>
              </w:rPr>
              <w:t>Теплотворная способность топлив, ккал/кг</w:t>
            </w:r>
          </w:p>
        </w:tc>
        <w:tc>
          <w:tcPr>
            <w:tcW w:w="993" w:type="dxa"/>
          </w:tcPr>
          <w:p w14:paraId="2A436104" w14:textId="77777777" w:rsidR="00EC572C" w:rsidRPr="006B152B" w:rsidRDefault="00EC572C" w:rsidP="00EF094C">
            <w:pPr>
              <w:jc w:val="center"/>
              <w:rPr>
                <w:rFonts w:ascii="Times New Roman" w:hAnsi="Times New Roman" w:cs="Times New Roman"/>
                <w:szCs w:val="28"/>
                <w:vertAlign w:val="superscript"/>
                <w:lang w:val="ru-RU"/>
              </w:rPr>
            </w:pPr>
            <w:r>
              <w:rPr>
                <w:rFonts w:ascii="Times New Roman" w:hAnsi="Times New Roman" w:cs="Times New Roman"/>
                <w:szCs w:val="28"/>
                <w:lang w:val="ru-RU"/>
              </w:rPr>
              <w:t xml:space="preserve">Погрузочная плотность, </w:t>
            </w:r>
            <w:r w:rsidR="006B152B">
              <w:rPr>
                <w:rFonts w:ascii="Times New Roman" w:hAnsi="Times New Roman" w:cs="Times New Roman"/>
                <w:szCs w:val="28"/>
                <w:lang w:val="ru-RU"/>
              </w:rPr>
              <w:t>(</w:t>
            </w:r>
            <w:r>
              <w:rPr>
                <w:rFonts w:ascii="Times New Roman" w:hAnsi="Times New Roman" w:cs="Times New Roman"/>
                <w:szCs w:val="28"/>
                <w:lang w:val="ru-RU"/>
              </w:rPr>
              <w:t>кг/м</w:t>
            </w:r>
            <w:r>
              <w:rPr>
                <w:rFonts w:ascii="Times New Roman" w:hAnsi="Times New Roman" w:cs="Times New Roman"/>
                <w:szCs w:val="28"/>
                <w:vertAlign w:val="superscript"/>
                <w:lang w:val="ru-RU"/>
              </w:rPr>
              <w:t>3</w:t>
            </w:r>
            <w:r w:rsidR="006B152B">
              <w:rPr>
                <w:rFonts w:ascii="Times New Roman" w:hAnsi="Times New Roman" w:cs="Times New Roman"/>
                <w:szCs w:val="28"/>
                <w:lang w:val="ru-RU"/>
              </w:rPr>
              <w:t>)</w:t>
            </w:r>
            <w:r w:rsidR="006B152B">
              <w:rPr>
                <w:rFonts w:ascii="Times New Roman" w:hAnsi="Times New Roman" w:cs="Times New Roman"/>
                <w:szCs w:val="28"/>
                <w:vertAlign w:val="superscript"/>
                <w:lang w:val="ru-RU"/>
              </w:rPr>
              <w:t>6</w:t>
            </w:r>
          </w:p>
        </w:tc>
        <w:tc>
          <w:tcPr>
            <w:tcW w:w="993" w:type="dxa"/>
            <w:vAlign w:val="center"/>
          </w:tcPr>
          <w:p w14:paraId="75ED9B76" w14:textId="77777777" w:rsidR="00EC572C" w:rsidRPr="006C27CE" w:rsidRDefault="00EC572C" w:rsidP="00EF094C">
            <w:pPr>
              <w:jc w:val="center"/>
              <w:rPr>
                <w:rFonts w:ascii="Times New Roman" w:hAnsi="Times New Roman" w:cs="Times New Roman"/>
                <w:szCs w:val="28"/>
              </w:rPr>
            </w:pPr>
            <w:r w:rsidRPr="006C27CE">
              <w:rPr>
                <w:rFonts w:ascii="Times New Roman" w:hAnsi="Times New Roman" w:cs="Times New Roman"/>
                <w:szCs w:val="28"/>
              </w:rPr>
              <w:t>Вид топлива</w:t>
            </w:r>
          </w:p>
        </w:tc>
        <w:tc>
          <w:tcPr>
            <w:tcW w:w="1700" w:type="dxa"/>
            <w:vAlign w:val="center"/>
          </w:tcPr>
          <w:p w14:paraId="3771E2DF" w14:textId="77777777" w:rsidR="00EC572C" w:rsidRPr="006C27CE" w:rsidRDefault="00EC572C" w:rsidP="0080061D">
            <w:pPr>
              <w:jc w:val="center"/>
              <w:rPr>
                <w:rFonts w:ascii="Times New Roman" w:hAnsi="Times New Roman" w:cs="Times New Roman"/>
                <w:szCs w:val="28"/>
                <w:lang w:val="ru-RU"/>
              </w:rPr>
            </w:pPr>
            <w:r>
              <w:rPr>
                <w:rFonts w:ascii="Times New Roman" w:hAnsi="Times New Roman" w:cs="Times New Roman"/>
                <w:szCs w:val="28"/>
                <w:lang w:val="ru-RU"/>
              </w:rPr>
              <w:t>Расход натурального топлива</w:t>
            </w:r>
          </w:p>
        </w:tc>
      </w:tr>
      <w:tr w:rsidR="00EC572C" w:rsidRPr="006C27CE" w14:paraId="2218EC49" w14:textId="77777777" w:rsidTr="00EC572C">
        <w:tc>
          <w:tcPr>
            <w:tcW w:w="1242" w:type="dxa"/>
            <w:vAlign w:val="center"/>
          </w:tcPr>
          <w:p w14:paraId="127E2CB3" w14:textId="77777777" w:rsidR="00EC572C" w:rsidRPr="006C27CE" w:rsidRDefault="00EC572C" w:rsidP="00EF094C">
            <w:pPr>
              <w:jc w:val="center"/>
              <w:rPr>
                <w:rFonts w:ascii="Times New Roman" w:hAnsi="Times New Roman" w:cs="Times New Roman"/>
                <w:szCs w:val="28"/>
              </w:rPr>
            </w:pPr>
            <w:r>
              <w:rPr>
                <w:rFonts w:ascii="Times New Roman" w:hAnsi="Times New Roman" w:cs="Times New Roman"/>
                <w:szCs w:val="28"/>
              </w:rPr>
              <w:t>ДКВР-10-13</w:t>
            </w:r>
          </w:p>
        </w:tc>
        <w:tc>
          <w:tcPr>
            <w:tcW w:w="851" w:type="dxa"/>
            <w:vAlign w:val="center"/>
          </w:tcPr>
          <w:p w14:paraId="0D85885A" w14:textId="77777777" w:rsidR="00EC572C" w:rsidRPr="00F264DB" w:rsidRDefault="00EC572C" w:rsidP="00652E9B">
            <w:pPr>
              <w:jc w:val="center"/>
              <w:rPr>
                <w:rFonts w:ascii="Times New Roman" w:hAnsi="Times New Roman" w:cs="Times New Roman"/>
                <w:sz w:val="24"/>
                <w:szCs w:val="24"/>
                <w:lang w:val="ru-RU"/>
              </w:rPr>
            </w:pPr>
            <w:r w:rsidRPr="00F264DB">
              <w:rPr>
                <w:rFonts w:ascii="Times New Roman" w:hAnsi="Times New Roman" w:cs="Times New Roman"/>
                <w:sz w:val="24"/>
                <w:szCs w:val="24"/>
                <w:lang w:val="ru-RU"/>
              </w:rPr>
              <w:t>23601</w:t>
            </w:r>
          </w:p>
        </w:tc>
        <w:tc>
          <w:tcPr>
            <w:tcW w:w="1154" w:type="dxa"/>
            <w:vAlign w:val="center"/>
          </w:tcPr>
          <w:p w14:paraId="56CC9672" w14:textId="77777777" w:rsidR="00EC572C" w:rsidRPr="00F264DB" w:rsidRDefault="00EC572C" w:rsidP="00EF094C">
            <w:pPr>
              <w:jc w:val="center"/>
              <w:rPr>
                <w:rFonts w:ascii="Times New Roman" w:hAnsi="Times New Roman" w:cs="Times New Roman"/>
                <w:szCs w:val="28"/>
              </w:rPr>
            </w:pPr>
            <w:r w:rsidRPr="00F264DB">
              <w:rPr>
                <w:rFonts w:ascii="Times New Roman" w:hAnsi="Times New Roman" w:cs="Times New Roman"/>
                <w:szCs w:val="28"/>
              </w:rPr>
              <w:t>86,85</w:t>
            </w:r>
          </w:p>
        </w:tc>
        <w:tc>
          <w:tcPr>
            <w:tcW w:w="1823" w:type="dxa"/>
            <w:vAlign w:val="center"/>
          </w:tcPr>
          <w:p w14:paraId="01B484A3" w14:textId="77777777" w:rsidR="00EC572C" w:rsidRPr="00F264DB" w:rsidRDefault="00EC572C">
            <w:pPr>
              <w:jc w:val="center"/>
              <w:rPr>
                <w:rFonts w:ascii="Times New Roman" w:hAnsi="Times New Roman" w:cs="Times New Roman"/>
                <w:color w:val="000000"/>
                <w:sz w:val="24"/>
                <w:szCs w:val="24"/>
              </w:rPr>
            </w:pPr>
            <w:r w:rsidRPr="00F264DB">
              <w:rPr>
                <w:rFonts w:ascii="Times New Roman" w:hAnsi="Times New Roman" w:cs="Times New Roman"/>
                <w:color w:val="000000"/>
                <w:sz w:val="24"/>
                <w:szCs w:val="24"/>
              </w:rPr>
              <w:t>3882</w:t>
            </w:r>
          </w:p>
        </w:tc>
        <w:tc>
          <w:tcPr>
            <w:tcW w:w="1701" w:type="dxa"/>
            <w:vAlign w:val="center"/>
          </w:tcPr>
          <w:p w14:paraId="0550FFF0" w14:textId="77777777" w:rsidR="00EC572C" w:rsidRPr="00F264DB" w:rsidRDefault="00EC572C" w:rsidP="00E62547">
            <w:pPr>
              <w:jc w:val="center"/>
              <w:rPr>
                <w:rFonts w:ascii="Times New Roman" w:hAnsi="Times New Roman" w:cs="Times New Roman"/>
                <w:szCs w:val="28"/>
                <w:lang w:val="ru-RU"/>
              </w:rPr>
            </w:pPr>
            <w:r w:rsidRPr="00F264DB">
              <w:rPr>
                <w:rFonts w:ascii="Times New Roman" w:hAnsi="Times New Roman" w:cs="Times New Roman"/>
                <w:szCs w:val="28"/>
                <w:lang w:val="ru-RU"/>
              </w:rPr>
              <w:t>5600/2132</w:t>
            </w:r>
            <w:r w:rsidRPr="00F264DB">
              <w:rPr>
                <w:rFonts w:ascii="Times New Roman" w:hAnsi="Times New Roman" w:cs="Times New Roman"/>
                <w:szCs w:val="28"/>
                <w:vertAlign w:val="superscript"/>
                <w:lang w:val="ru-RU"/>
              </w:rPr>
              <w:t>5</w:t>
            </w:r>
          </w:p>
        </w:tc>
        <w:tc>
          <w:tcPr>
            <w:tcW w:w="993" w:type="dxa"/>
          </w:tcPr>
          <w:p w14:paraId="0F775FCD" w14:textId="77777777" w:rsidR="00EC572C" w:rsidRPr="00F264DB" w:rsidRDefault="00EC572C" w:rsidP="00D608CA">
            <w:pPr>
              <w:jc w:val="center"/>
              <w:rPr>
                <w:rFonts w:ascii="Times New Roman" w:hAnsi="Times New Roman" w:cs="Times New Roman"/>
                <w:szCs w:val="28"/>
                <w:lang w:val="ru-RU"/>
              </w:rPr>
            </w:pPr>
            <w:r w:rsidRPr="00F264DB">
              <w:rPr>
                <w:rFonts w:ascii="Times New Roman" w:hAnsi="Times New Roman" w:cs="Times New Roman"/>
                <w:szCs w:val="28"/>
                <w:lang w:val="ru-RU"/>
              </w:rPr>
              <w:t>-/</w:t>
            </w:r>
            <w:r w:rsidR="00D608CA" w:rsidRPr="00F264DB">
              <w:rPr>
                <w:rFonts w:ascii="Times New Roman" w:hAnsi="Times New Roman" w:cs="Times New Roman"/>
                <w:szCs w:val="28"/>
                <w:lang w:val="ru-RU"/>
              </w:rPr>
              <w:t>410</w:t>
            </w:r>
          </w:p>
        </w:tc>
        <w:tc>
          <w:tcPr>
            <w:tcW w:w="993" w:type="dxa"/>
            <w:vAlign w:val="center"/>
          </w:tcPr>
          <w:p w14:paraId="71A2FC20" w14:textId="77777777" w:rsidR="00EC572C" w:rsidRPr="00F264DB" w:rsidRDefault="00EC572C" w:rsidP="00EC572C">
            <w:pPr>
              <w:jc w:val="center"/>
              <w:rPr>
                <w:rFonts w:ascii="Times New Roman" w:hAnsi="Times New Roman" w:cs="Times New Roman"/>
                <w:szCs w:val="28"/>
                <w:lang w:val="ru-RU"/>
              </w:rPr>
            </w:pPr>
            <w:r w:rsidRPr="00F264DB">
              <w:rPr>
                <w:rFonts w:ascii="Times New Roman" w:hAnsi="Times New Roman" w:cs="Times New Roman"/>
                <w:szCs w:val="28"/>
                <w:lang w:val="ru-RU"/>
              </w:rPr>
              <w:t>уголь/щепа, т/м</w:t>
            </w:r>
            <w:r w:rsidRPr="00F264DB">
              <w:rPr>
                <w:rFonts w:ascii="Times New Roman" w:hAnsi="Times New Roman" w:cs="Times New Roman"/>
                <w:szCs w:val="28"/>
                <w:vertAlign w:val="superscript"/>
                <w:lang w:val="ru-RU"/>
              </w:rPr>
              <w:t>3</w:t>
            </w:r>
          </w:p>
        </w:tc>
        <w:tc>
          <w:tcPr>
            <w:tcW w:w="1700" w:type="dxa"/>
            <w:vAlign w:val="center"/>
          </w:tcPr>
          <w:p w14:paraId="14AF3F37" w14:textId="77777777" w:rsidR="00EC572C" w:rsidRPr="00F264DB" w:rsidRDefault="00EC572C" w:rsidP="00D608CA">
            <w:pPr>
              <w:jc w:val="center"/>
              <w:rPr>
                <w:rFonts w:ascii="Times New Roman" w:hAnsi="Times New Roman" w:cs="Times New Roman"/>
                <w:color w:val="000000"/>
                <w:sz w:val="24"/>
                <w:szCs w:val="24"/>
              </w:rPr>
            </w:pPr>
            <w:r w:rsidRPr="00F264DB">
              <w:rPr>
                <w:rFonts w:ascii="Times New Roman" w:hAnsi="Times New Roman" w:cs="Times New Roman"/>
                <w:color w:val="000000"/>
                <w:sz w:val="24"/>
                <w:szCs w:val="24"/>
                <w:lang w:val="ru-RU"/>
              </w:rPr>
              <w:t>2426/</w:t>
            </w:r>
            <w:r w:rsidR="00D608CA" w:rsidRPr="00F264DB">
              <w:rPr>
                <w:rFonts w:ascii="Times New Roman" w:hAnsi="Times New Roman" w:cs="Times New Roman"/>
                <w:color w:val="000000"/>
                <w:sz w:val="24"/>
                <w:szCs w:val="24"/>
                <w:lang w:val="ru-RU"/>
              </w:rPr>
              <w:t>15544</w:t>
            </w:r>
            <w:r w:rsidRPr="00F264DB">
              <w:rPr>
                <w:rFonts w:ascii="Times New Roman" w:hAnsi="Times New Roman" w:cs="Times New Roman"/>
                <w:sz w:val="28"/>
                <w:vertAlign w:val="superscript"/>
              </w:rPr>
              <w:t>5</w:t>
            </w:r>
          </w:p>
        </w:tc>
      </w:tr>
      <w:tr w:rsidR="00EC572C" w:rsidRPr="006C27CE" w14:paraId="233288FD" w14:textId="77777777" w:rsidTr="00EC572C">
        <w:tc>
          <w:tcPr>
            <w:tcW w:w="1242" w:type="dxa"/>
            <w:vAlign w:val="center"/>
          </w:tcPr>
          <w:p w14:paraId="312D750D" w14:textId="77777777" w:rsidR="00EC572C" w:rsidRPr="006C27CE" w:rsidRDefault="00EC572C" w:rsidP="00EF094C">
            <w:pPr>
              <w:jc w:val="center"/>
              <w:rPr>
                <w:rFonts w:ascii="Times New Roman" w:hAnsi="Times New Roman" w:cs="Times New Roman"/>
                <w:szCs w:val="28"/>
              </w:rPr>
            </w:pPr>
            <w:r w:rsidRPr="006C27CE">
              <w:rPr>
                <w:rFonts w:ascii="Times New Roman" w:hAnsi="Times New Roman" w:cs="Times New Roman"/>
                <w:szCs w:val="28"/>
              </w:rPr>
              <w:t>ПМК</w:t>
            </w:r>
          </w:p>
        </w:tc>
        <w:tc>
          <w:tcPr>
            <w:tcW w:w="851" w:type="dxa"/>
            <w:vAlign w:val="center"/>
          </w:tcPr>
          <w:p w14:paraId="37F046F8" w14:textId="77777777" w:rsidR="00EC572C" w:rsidRPr="00F264DB" w:rsidRDefault="00EC572C" w:rsidP="00EF76CC">
            <w:pPr>
              <w:jc w:val="center"/>
              <w:rPr>
                <w:rFonts w:ascii="Times New Roman" w:hAnsi="Times New Roman" w:cs="Times New Roman"/>
                <w:sz w:val="24"/>
                <w:szCs w:val="24"/>
                <w:lang w:val="ru-RU"/>
              </w:rPr>
            </w:pPr>
            <w:r w:rsidRPr="00F264DB">
              <w:rPr>
                <w:rFonts w:ascii="Times New Roman" w:hAnsi="Times New Roman" w:cs="Times New Roman"/>
                <w:sz w:val="24"/>
                <w:szCs w:val="24"/>
              </w:rPr>
              <w:t>2</w:t>
            </w:r>
            <w:r w:rsidRPr="00F264DB">
              <w:rPr>
                <w:rFonts w:ascii="Times New Roman" w:hAnsi="Times New Roman" w:cs="Times New Roman"/>
                <w:sz w:val="24"/>
                <w:szCs w:val="24"/>
                <w:lang w:val="ru-RU"/>
              </w:rPr>
              <w:t>027</w:t>
            </w:r>
          </w:p>
        </w:tc>
        <w:tc>
          <w:tcPr>
            <w:tcW w:w="1154" w:type="dxa"/>
            <w:vAlign w:val="center"/>
          </w:tcPr>
          <w:p w14:paraId="17DF6A5E" w14:textId="77777777" w:rsidR="00EC572C" w:rsidRPr="00F264DB" w:rsidRDefault="00EC572C" w:rsidP="00EF094C">
            <w:pPr>
              <w:jc w:val="center"/>
              <w:rPr>
                <w:rFonts w:ascii="Times New Roman" w:hAnsi="Times New Roman" w:cs="Times New Roman"/>
                <w:szCs w:val="28"/>
                <w:lang w:val="ru-RU"/>
              </w:rPr>
            </w:pPr>
            <w:r w:rsidRPr="00F264DB">
              <w:rPr>
                <w:rFonts w:ascii="Times New Roman" w:hAnsi="Times New Roman" w:cs="Times New Roman"/>
                <w:szCs w:val="28"/>
                <w:lang w:val="ru-RU"/>
              </w:rPr>
              <w:t>80,00</w:t>
            </w:r>
          </w:p>
        </w:tc>
        <w:tc>
          <w:tcPr>
            <w:tcW w:w="1823" w:type="dxa"/>
            <w:vAlign w:val="center"/>
          </w:tcPr>
          <w:p w14:paraId="71005C8E" w14:textId="77777777" w:rsidR="00EC572C" w:rsidRPr="00F264DB" w:rsidRDefault="00EC572C">
            <w:pPr>
              <w:jc w:val="center"/>
              <w:rPr>
                <w:rFonts w:ascii="Times New Roman" w:hAnsi="Times New Roman" w:cs="Times New Roman"/>
                <w:color w:val="000000"/>
                <w:sz w:val="24"/>
                <w:szCs w:val="24"/>
              </w:rPr>
            </w:pPr>
            <w:r w:rsidRPr="00F264DB">
              <w:rPr>
                <w:rFonts w:ascii="Times New Roman" w:hAnsi="Times New Roman" w:cs="Times New Roman"/>
                <w:color w:val="000000"/>
                <w:sz w:val="24"/>
                <w:szCs w:val="24"/>
              </w:rPr>
              <w:t>362</w:t>
            </w:r>
          </w:p>
        </w:tc>
        <w:tc>
          <w:tcPr>
            <w:tcW w:w="1701" w:type="dxa"/>
            <w:vAlign w:val="center"/>
          </w:tcPr>
          <w:p w14:paraId="35EBAD92" w14:textId="77777777" w:rsidR="00EC572C" w:rsidRPr="00F264DB" w:rsidRDefault="00EC572C" w:rsidP="00EF094C">
            <w:pPr>
              <w:jc w:val="center"/>
              <w:rPr>
                <w:rFonts w:ascii="Times New Roman" w:hAnsi="Times New Roman" w:cs="Times New Roman"/>
                <w:szCs w:val="28"/>
                <w:lang w:val="ru-RU"/>
              </w:rPr>
            </w:pPr>
            <w:r w:rsidRPr="00F264DB">
              <w:rPr>
                <w:rFonts w:ascii="Times New Roman" w:hAnsi="Times New Roman" w:cs="Times New Roman"/>
                <w:szCs w:val="28"/>
                <w:lang w:val="ru-RU"/>
              </w:rPr>
              <w:t>2132</w:t>
            </w:r>
          </w:p>
        </w:tc>
        <w:tc>
          <w:tcPr>
            <w:tcW w:w="993" w:type="dxa"/>
          </w:tcPr>
          <w:p w14:paraId="2D6E88CA" w14:textId="77777777" w:rsidR="00EC572C" w:rsidRPr="00F264DB" w:rsidRDefault="00D608CA" w:rsidP="00EC572C">
            <w:pPr>
              <w:jc w:val="center"/>
              <w:rPr>
                <w:rFonts w:ascii="Times New Roman" w:hAnsi="Times New Roman" w:cs="Times New Roman"/>
                <w:szCs w:val="28"/>
                <w:lang w:val="ru-RU"/>
              </w:rPr>
            </w:pPr>
            <w:r w:rsidRPr="00F264DB">
              <w:rPr>
                <w:rFonts w:ascii="Times New Roman" w:hAnsi="Times New Roman" w:cs="Times New Roman"/>
                <w:szCs w:val="28"/>
                <w:lang w:val="ru-RU"/>
              </w:rPr>
              <w:t>410</w:t>
            </w:r>
          </w:p>
        </w:tc>
        <w:tc>
          <w:tcPr>
            <w:tcW w:w="993" w:type="dxa"/>
            <w:vAlign w:val="center"/>
          </w:tcPr>
          <w:p w14:paraId="0482838E" w14:textId="77777777" w:rsidR="00EC572C" w:rsidRPr="00F264DB" w:rsidRDefault="00EC572C" w:rsidP="00EF094C">
            <w:pPr>
              <w:jc w:val="center"/>
              <w:rPr>
                <w:rFonts w:ascii="Times New Roman" w:hAnsi="Times New Roman" w:cs="Times New Roman"/>
                <w:szCs w:val="28"/>
                <w:lang w:val="ru-RU"/>
              </w:rPr>
            </w:pPr>
            <w:r w:rsidRPr="00F264DB">
              <w:rPr>
                <w:rFonts w:ascii="Times New Roman" w:hAnsi="Times New Roman" w:cs="Times New Roman"/>
                <w:szCs w:val="28"/>
                <w:lang w:val="ru-RU"/>
              </w:rPr>
              <w:t>щепа</w:t>
            </w:r>
            <w:r w:rsidRPr="00F264DB">
              <w:rPr>
                <w:rFonts w:ascii="Times New Roman" w:hAnsi="Times New Roman" w:cs="Times New Roman"/>
                <w:szCs w:val="28"/>
                <w:vertAlign w:val="superscript"/>
                <w:lang w:val="ru-RU"/>
              </w:rPr>
              <w:t>1</w:t>
            </w:r>
            <w:r w:rsidRPr="00F264DB">
              <w:rPr>
                <w:rFonts w:ascii="Times New Roman" w:hAnsi="Times New Roman" w:cs="Times New Roman"/>
                <w:szCs w:val="28"/>
                <w:lang w:val="ru-RU"/>
              </w:rPr>
              <w:t>, м</w:t>
            </w:r>
            <w:r w:rsidRPr="00F264DB">
              <w:rPr>
                <w:rFonts w:ascii="Times New Roman" w:hAnsi="Times New Roman" w:cs="Times New Roman"/>
                <w:szCs w:val="28"/>
                <w:vertAlign w:val="superscript"/>
                <w:lang w:val="ru-RU"/>
              </w:rPr>
              <w:t>3</w:t>
            </w:r>
          </w:p>
        </w:tc>
        <w:tc>
          <w:tcPr>
            <w:tcW w:w="1700" w:type="dxa"/>
            <w:vAlign w:val="center"/>
          </w:tcPr>
          <w:p w14:paraId="1DFD8DB8" w14:textId="77777777" w:rsidR="00EC572C" w:rsidRPr="00F264DB" w:rsidRDefault="00D608CA">
            <w:pPr>
              <w:jc w:val="center"/>
              <w:rPr>
                <w:rFonts w:ascii="Times New Roman" w:hAnsi="Times New Roman" w:cs="Times New Roman"/>
                <w:color w:val="000000"/>
                <w:sz w:val="24"/>
                <w:szCs w:val="24"/>
                <w:lang w:val="ru-RU"/>
              </w:rPr>
            </w:pPr>
            <w:r w:rsidRPr="00F264DB">
              <w:rPr>
                <w:rFonts w:ascii="Times New Roman" w:hAnsi="Times New Roman" w:cs="Times New Roman"/>
                <w:color w:val="000000"/>
                <w:sz w:val="24"/>
                <w:szCs w:val="24"/>
                <w:lang w:val="ru-RU"/>
              </w:rPr>
              <w:t>2898</w:t>
            </w:r>
            <w:r w:rsidR="00EC572C" w:rsidRPr="00F264DB">
              <w:rPr>
                <w:rFonts w:ascii="Times New Roman" w:hAnsi="Times New Roman" w:cs="Times New Roman"/>
                <w:color w:val="000000"/>
                <w:sz w:val="24"/>
                <w:szCs w:val="24"/>
                <w:lang w:val="ru-RU"/>
              </w:rPr>
              <w:t xml:space="preserve"> </w:t>
            </w:r>
          </w:p>
        </w:tc>
      </w:tr>
      <w:tr w:rsidR="00EC572C" w:rsidRPr="006C27CE" w14:paraId="2327390B" w14:textId="77777777" w:rsidTr="00EC572C">
        <w:tc>
          <w:tcPr>
            <w:tcW w:w="1242" w:type="dxa"/>
            <w:vAlign w:val="center"/>
          </w:tcPr>
          <w:p w14:paraId="64BE0DC7" w14:textId="77777777" w:rsidR="00EC572C" w:rsidRPr="006C27CE" w:rsidRDefault="00EC572C" w:rsidP="00EF094C">
            <w:pPr>
              <w:jc w:val="center"/>
              <w:rPr>
                <w:rFonts w:ascii="Times New Roman" w:hAnsi="Times New Roman" w:cs="Times New Roman"/>
                <w:szCs w:val="28"/>
              </w:rPr>
            </w:pPr>
            <w:r w:rsidRPr="006C27CE">
              <w:rPr>
                <w:rFonts w:ascii="Times New Roman" w:hAnsi="Times New Roman" w:cs="Times New Roman"/>
                <w:szCs w:val="28"/>
              </w:rPr>
              <w:t>РДК</w:t>
            </w:r>
          </w:p>
        </w:tc>
        <w:tc>
          <w:tcPr>
            <w:tcW w:w="851" w:type="dxa"/>
            <w:vAlign w:val="center"/>
          </w:tcPr>
          <w:p w14:paraId="6A236A26" w14:textId="77777777" w:rsidR="00EC572C" w:rsidRPr="00F264DB" w:rsidRDefault="00EC572C" w:rsidP="004E1F1C">
            <w:pPr>
              <w:jc w:val="center"/>
              <w:rPr>
                <w:rFonts w:ascii="Times New Roman" w:hAnsi="Times New Roman" w:cs="Times New Roman"/>
                <w:sz w:val="24"/>
                <w:szCs w:val="24"/>
                <w:lang w:val="ru-RU"/>
              </w:rPr>
            </w:pPr>
            <w:r w:rsidRPr="00F264DB">
              <w:rPr>
                <w:rFonts w:ascii="Times New Roman" w:hAnsi="Times New Roman" w:cs="Times New Roman"/>
                <w:sz w:val="24"/>
                <w:szCs w:val="24"/>
                <w:lang w:val="ru-RU"/>
              </w:rPr>
              <w:t>1050</w:t>
            </w:r>
          </w:p>
        </w:tc>
        <w:tc>
          <w:tcPr>
            <w:tcW w:w="1154" w:type="dxa"/>
            <w:vAlign w:val="center"/>
          </w:tcPr>
          <w:p w14:paraId="6BAC325B" w14:textId="77777777" w:rsidR="00EC572C" w:rsidRPr="00F264DB" w:rsidRDefault="00EC572C" w:rsidP="00EF094C">
            <w:pPr>
              <w:jc w:val="center"/>
              <w:rPr>
                <w:rFonts w:ascii="Times New Roman" w:hAnsi="Times New Roman" w:cs="Times New Roman"/>
                <w:szCs w:val="28"/>
              </w:rPr>
            </w:pPr>
            <w:r w:rsidRPr="00F264DB">
              <w:rPr>
                <w:rFonts w:ascii="Times New Roman" w:hAnsi="Times New Roman" w:cs="Times New Roman"/>
                <w:szCs w:val="28"/>
              </w:rPr>
              <w:t>56,98</w:t>
            </w:r>
          </w:p>
        </w:tc>
        <w:tc>
          <w:tcPr>
            <w:tcW w:w="1823" w:type="dxa"/>
            <w:vAlign w:val="center"/>
          </w:tcPr>
          <w:p w14:paraId="4814C53E" w14:textId="77777777" w:rsidR="00EC572C" w:rsidRPr="00F264DB" w:rsidRDefault="00EC572C">
            <w:pPr>
              <w:jc w:val="center"/>
              <w:rPr>
                <w:rFonts w:ascii="Times New Roman" w:hAnsi="Times New Roman" w:cs="Times New Roman"/>
                <w:color w:val="000000"/>
                <w:sz w:val="24"/>
                <w:szCs w:val="24"/>
              </w:rPr>
            </w:pPr>
            <w:r w:rsidRPr="00F264DB">
              <w:rPr>
                <w:rFonts w:ascii="Times New Roman" w:hAnsi="Times New Roman" w:cs="Times New Roman"/>
                <w:color w:val="000000"/>
                <w:sz w:val="24"/>
                <w:szCs w:val="24"/>
              </w:rPr>
              <w:t>263</w:t>
            </w:r>
          </w:p>
        </w:tc>
        <w:tc>
          <w:tcPr>
            <w:tcW w:w="1701" w:type="dxa"/>
            <w:vAlign w:val="center"/>
          </w:tcPr>
          <w:p w14:paraId="5FDFC2D9" w14:textId="77777777" w:rsidR="00EC572C" w:rsidRPr="00F264DB" w:rsidRDefault="00EC572C" w:rsidP="00EF094C">
            <w:pPr>
              <w:jc w:val="center"/>
              <w:rPr>
                <w:rFonts w:ascii="Times New Roman" w:hAnsi="Times New Roman" w:cs="Times New Roman"/>
                <w:szCs w:val="28"/>
                <w:lang w:val="ru-RU"/>
              </w:rPr>
            </w:pPr>
            <w:r w:rsidRPr="00F264DB">
              <w:rPr>
                <w:rFonts w:ascii="Times New Roman" w:hAnsi="Times New Roman" w:cs="Times New Roman"/>
                <w:szCs w:val="28"/>
                <w:lang w:val="ru-RU"/>
              </w:rPr>
              <w:t>2132</w:t>
            </w:r>
          </w:p>
        </w:tc>
        <w:tc>
          <w:tcPr>
            <w:tcW w:w="993" w:type="dxa"/>
          </w:tcPr>
          <w:p w14:paraId="2642EB2E" w14:textId="77777777" w:rsidR="00EC572C" w:rsidRPr="00F264DB" w:rsidRDefault="006B152B" w:rsidP="00EF094C">
            <w:pPr>
              <w:jc w:val="center"/>
              <w:rPr>
                <w:rFonts w:ascii="Times New Roman" w:hAnsi="Times New Roman" w:cs="Times New Roman"/>
                <w:szCs w:val="28"/>
                <w:lang w:val="ru-RU"/>
              </w:rPr>
            </w:pPr>
            <w:r w:rsidRPr="00F264DB">
              <w:rPr>
                <w:rFonts w:ascii="Times New Roman" w:hAnsi="Times New Roman" w:cs="Times New Roman"/>
                <w:szCs w:val="28"/>
                <w:lang w:val="ru-RU"/>
              </w:rPr>
              <w:t>700</w:t>
            </w:r>
          </w:p>
        </w:tc>
        <w:tc>
          <w:tcPr>
            <w:tcW w:w="993" w:type="dxa"/>
            <w:vAlign w:val="center"/>
          </w:tcPr>
          <w:p w14:paraId="70451036" w14:textId="77777777" w:rsidR="00EC572C" w:rsidRPr="00F264DB" w:rsidRDefault="00EC572C" w:rsidP="00EF094C">
            <w:pPr>
              <w:jc w:val="center"/>
              <w:rPr>
                <w:rFonts w:ascii="Times New Roman" w:hAnsi="Times New Roman" w:cs="Times New Roman"/>
                <w:szCs w:val="28"/>
                <w:lang w:val="ru-RU"/>
              </w:rPr>
            </w:pPr>
            <w:r w:rsidRPr="00F264DB">
              <w:rPr>
                <w:rFonts w:ascii="Times New Roman" w:hAnsi="Times New Roman" w:cs="Times New Roman"/>
                <w:szCs w:val="28"/>
              </w:rPr>
              <w:t>дрова</w:t>
            </w:r>
            <w:r w:rsidRPr="00F264DB">
              <w:rPr>
                <w:rFonts w:ascii="Times New Roman" w:hAnsi="Times New Roman" w:cs="Times New Roman"/>
                <w:szCs w:val="28"/>
                <w:vertAlign w:val="superscript"/>
                <w:lang w:val="ru-RU"/>
              </w:rPr>
              <w:t>1</w:t>
            </w:r>
            <w:r w:rsidRPr="00F264DB">
              <w:rPr>
                <w:rFonts w:ascii="Times New Roman" w:hAnsi="Times New Roman" w:cs="Times New Roman"/>
                <w:szCs w:val="28"/>
                <w:lang w:val="ru-RU"/>
              </w:rPr>
              <w:t>, м</w:t>
            </w:r>
            <w:r w:rsidRPr="00F264DB">
              <w:rPr>
                <w:rFonts w:ascii="Times New Roman" w:hAnsi="Times New Roman" w:cs="Times New Roman"/>
                <w:szCs w:val="28"/>
                <w:vertAlign w:val="superscript"/>
                <w:lang w:val="ru-RU"/>
              </w:rPr>
              <w:t>3</w:t>
            </w:r>
          </w:p>
        </w:tc>
        <w:tc>
          <w:tcPr>
            <w:tcW w:w="1700" w:type="dxa"/>
            <w:vAlign w:val="center"/>
          </w:tcPr>
          <w:p w14:paraId="248BD2EB" w14:textId="77777777" w:rsidR="00EC572C" w:rsidRPr="00F264DB" w:rsidRDefault="00D608CA">
            <w:pPr>
              <w:jc w:val="center"/>
              <w:rPr>
                <w:rFonts w:ascii="Times New Roman" w:hAnsi="Times New Roman" w:cs="Times New Roman"/>
                <w:color w:val="000000"/>
                <w:sz w:val="24"/>
                <w:szCs w:val="24"/>
                <w:lang w:val="ru-RU"/>
              </w:rPr>
            </w:pPr>
            <w:r w:rsidRPr="00F264DB">
              <w:rPr>
                <w:rFonts w:ascii="Times New Roman" w:hAnsi="Times New Roman" w:cs="Times New Roman"/>
                <w:color w:val="000000"/>
                <w:sz w:val="24"/>
                <w:szCs w:val="24"/>
                <w:lang w:val="ru-RU"/>
              </w:rPr>
              <w:t>1234</w:t>
            </w:r>
          </w:p>
        </w:tc>
      </w:tr>
      <w:tr w:rsidR="00EC572C" w:rsidRPr="006C27CE" w14:paraId="376455BD" w14:textId="77777777" w:rsidTr="00EC572C">
        <w:tc>
          <w:tcPr>
            <w:tcW w:w="1242" w:type="dxa"/>
            <w:vAlign w:val="center"/>
          </w:tcPr>
          <w:p w14:paraId="32C43343" w14:textId="77777777" w:rsidR="00EC572C" w:rsidRPr="006C27CE" w:rsidRDefault="00EC572C" w:rsidP="00EF094C">
            <w:pPr>
              <w:jc w:val="center"/>
              <w:rPr>
                <w:rFonts w:ascii="Times New Roman" w:hAnsi="Times New Roman" w:cs="Times New Roman"/>
                <w:szCs w:val="28"/>
              </w:rPr>
            </w:pPr>
            <w:r w:rsidRPr="006C27CE">
              <w:rPr>
                <w:rFonts w:ascii="Times New Roman" w:hAnsi="Times New Roman" w:cs="Times New Roman"/>
                <w:szCs w:val="28"/>
              </w:rPr>
              <w:t>ТОЦТ</w:t>
            </w:r>
          </w:p>
        </w:tc>
        <w:tc>
          <w:tcPr>
            <w:tcW w:w="851" w:type="dxa"/>
            <w:vAlign w:val="center"/>
          </w:tcPr>
          <w:p w14:paraId="2BEF6A22" w14:textId="77777777" w:rsidR="00EC572C" w:rsidRPr="00F264DB" w:rsidRDefault="00EC572C" w:rsidP="004E1F1C">
            <w:pPr>
              <w:jc w:val="center"/>
              <w:rPr>
                <w:rFonts w:ascii="Times New Roman" w:hAnsi="Times New Roman" w:cs="Times New Roman"/>
                <w:sz w:val="24"/>
                <w:szCs w:val="24"/>
                <w:lang w:val="ru-RU"/>
              </w:rPr>
            </w:pPr>
            <w:r w:rsidRPr="00F264DB">
              <w:rPr>
                <w:rFonts w:ascii="Times New Roman" w:hAnsi="Times New Roman" w:cs="Times New Roman"/>
                <w:sz w:val="24"/>
                <w:szCs w:val="24"/>
                <w:lang w:val="ru-RU"/>
              </w:rPr>
              <w:t>599</w:t>
            </w:r>
          </w:p>
        </w:tc>
        <w:tc>
          <w:tcPr>
            <w:tcW w:w="1154" w:type="dxa"/>
            <w:vAlign w:val="center"/>
          </w:tcPr>
          <w:p w14:paraId="1AC75732" w14:textId="77777777" w:rsidR="00EC572C" w:rsidRPr="00F264DB" w:rsidRDefault="00EC572C" w:rsidP="00EF094C">
            <w:pPr>
              <w:jc w:val="center"/>
              <w:rPr>
                <w:rFonts w:ascii="Times New Roman" w:hAnsi="Times New Roman" w:cs="Times New Roman"/>
                <w:szCs w:val="28"/>
              </w:rPr>
            </w:pPr>
            <w:r w:rsidRPr="00F264DB">
              <w:rPr>
                <w:rFonts w:ascii="Times New Roman" w:hAnsi="Times New Roman" w:cs="Times New Roman"/>
                <w:szCs w:val="28"/>
              </w:rPr>
              <w:t>56,25</w:t>
            </w:r>
          </w:p>
        </w:tc>
        <w:tc>
          <w:tcPr>
            <w:tcW w:w="1823" w:type="dxa"/>
            <w:vAlign w:val="center"/>
          </w:tcPr>
          <w:p w14:paraId="6C68DF85" w14:textId="77777777" w:rsidR="00EC572C" w:rsidRPr="00F264DB" w:rsidRDefault="00EC572C">
            <w:pPr>
              <w:jc w:val="center"/>
              <w:rPr>
                <w:rFonts w:ascii="Times New Roman" w:hAnsi="Times New Roman" w:cs="Times New Roman"/>
                <w:color w:val="000000"/>
                <w:sz w:val="24"/>
                <w:szCs w:val="24"/>
              </w:rPr>
            </w:pPr>
            <w:r w:rsidRPr="00F264DB">
              <w:rPr>
                <w:rFonts w:ascii="Times New Roman" w:hAnsi="Times New Roman" w:cs="Times New Roman"/>
                <w:color w:val="000000"/>
                <w:sz w:val="24"/>
                <w:szCs w:val="24"/>
              </w:rPr>
              <w:t>152</w:t>
            </w:r>
          </w:p>
        </w:tc>
        <w:tc>
          <w:tcPr>
            <w:tcW w:w="1701" w:type="dxa"/>
            <w:vAlign w:val="center"/>
          </w:tcPr>
          <w:p w14:paraId="0E53E0AA" w14:textId="77777777" w:rsidR="00EC572C" w:rsidRPr="00F264DB" w:rsidRDefault="00EC572C" w:rsidP="00EF094C">
            <w:pPr>
              <w:jc w:val="center"/>
              <w:rPr>
                <w:rFonts w:ascii="Times New Roman" w:hAnsi="Times New Roman" w:cs="Times New Roman"/>
                <w:szCs w:val="28"/>
                <w:lang w:val="ru-RU"/>
              </w:rPr>
            </w:pPr>
            <w:r w:rsidRPr="00F264DB">
              <w:rPr>
                <w:rFonts w:ascii="Times New Roman" w:hAnsi="Times New Roman" w:cs="Times New Roman"/>
                <w:szCs w:val="28"/>
                <w:lang w:val="ru-RU"/>
              </w:rPr>
              <w:t>2132</w:t>
            </w:r>
          </w:p>
        </w:tc>
        <w:tc>
          <w:tcPr>
            <w:tcW w:w="993" w:type="dxa"/>
          </w:tcPr>
          <w:p w14:paraId="42DE8A3D" w14:textId="77777777" w:rsidR="00EC572C" w:rsidRPr="00F264DB" w:rsidRDefault="006B152B" w:rsidP="00EF094C">
            <w:pPr>
              <w:jc w:val="center"/>
              <w:rPr>
                <w:rFonts w:ascii="Times New Roman" w:hAnsi="Times New Roman" w:cs="Times New Roman"/>
                <w:szCs w:val="28"/>
                <w:vertAlign w:val="superscript"/>
                <w:lang w:val="ru-RU"/>
              </w:rPr>
            </w:pPr>
            <w:r w:rsidRPr="00F264DB">
              <w:rPr>
                <w:rFonts w:ascii="Times New Roman" w:hAnsi="Times New Roman" w:cs="Times New Roman"/>
                <w:szCs w:val="28"/>
                <w:lang w:val="ru-RU"/>
              </w:rPr>
              <w:t>700</w:t>
            </w:r>
          </w:p>
        </w:tc>
        <w:tc>
          <w:tcPr>
            <w:tcW w:w="993" w:type="dxa"/>
            <w:vAlign w:val="center"/>
          </w:tcPr>
          <w:p w14:paraId="6E6A0DA4" w14:textId="77777777" w:rsidR="00EC572C" w:rsidRPr="00F264DB" w:rsidRDefault="00EC572C" w:rsidP="00EF094C">
            <w:pPr>
              <w:jc w:val="center"/>
              <w:rPr>
                <w:rFonts w:ascii="Times New Roman" w:hAnsi="Times New Roman" w:cs="Times New Roman"/>
                <w:szCs w:val="28"/>
                <w:lang w:val="ru-RU"/>
              </w:rPr>
            </w:pPr>
            <w:r w:rsidRPr="00F264DB">
              <w:rPr>
                <w:rFonts w:ascii="Times New Roman" w:hAnsi="Times New Roman" w:cs="Times New Roman"/>
                <w:szCs w:val="28"/>
              </w:rPr>
              <w:t>дрова</w:t>
            </w:r>
            <w:r w:rsidRPr="00F264DB">
              <w:rPr>
                <w:rFonts w:ascii="Times New Roman" w:hAnsi="Times New Roman" w:cs="Times New Roman"/>
                <w:szCs w:val="28"/>
                <w:vertAlign w:val="superscript"/>
                <w:lang w:val="ru-RU"/>
              </w:rPr>
              <w:t>1</w:t>
            </w:r>
            <w:r w:rsidRPr="00F264DB">
              <w:rPr>
                <w:rFonts w:ascii="Times New Roman" w:hAnsi="Times New Roman" w:cs="Times New Roman"/>
                <w:szCs w:val="28"/>
                <w:lang w:val="ru-RU"/>
              </w:rPr>
              <w:t>, м</w:t>
            </w:r>
            <w:r w:rsidRPr="00F264DB">
              <w:rPr>
                <w:rFonts w:ascii="Times New Roman" w:hAnsi="Times New Roman" w:cs="Times New Roman"/>
                <w:szCs w:val="28"/>
                <w:vertAlign w:val="superscript"/>
                <w:lang w:val="ru-RU"/>
              </w:rPr>
              <w:t>3</w:t>
            </w:r>
          </w:p>
        </w:tc>
        <w:tc>
          <w:tcPr>
            <w:tcW w:w="1700" w:type="dxa"/>
            <w:vAlign w:val="center"/>
          </w:tcPr>
          <w:p w14:paraId="759A315B" w14:textId="77777777" w:rsidR="00EC572C" w:rsidRPr="00F264DB" w:rsidRDefault="00D608CA">
            <w:pPr>
              <w:jc w:val="center"/>
              <w:rPr>
                <w:rFonts w:ascii="Times New Roman" w:hAnsi="Times New Roman" w:cs="Times New Roman"/>
                <w:color w:val="000000"/>
                <w:sz w:val="24"/>
                <w:szCs w:val="24"/>
                <w:lang w:val="ru-RU"/>
              </w:rPr>
            </w:pPr>
            <w:r w:rsidRPr="00F264DB">
              <w:rPr>
                <w:rFonts w:ascii="Times New Roman" w:hAnsi="Times New Roman" w:cs="Times New Roman"/>
                <w:color w:val="000000"/>
                <w:sz w:val="24"/>
                <w:szCs w:val="24"/>
                <w:lang w:val="ru-RU"/>
              </w:rPr>
              <w:t>713</w:t>
            </w:r>
          </w:p>
        </w:tc>
      </w:tr>
      <w:tr w:rsidR="00EC572C" w:rsidRPr="006C27CE" w14:paraId="5CA2A180" w14:textId="77777777" w:rsidTr="00EC572C">
        <w:tc>
          <w:tcPr>
            <w:tcW w:w="1242" w:type="dxa"/>
            <w:vAlign w:val="center"/>
          </w:tcPr>
          <w:p w14:paraId="1F39F9DF" w14:textId="77777777" w:rsidR="00EC572C" w:rsidRPr="005B2D58" w:rsidRDefault="00EC572C" w:rsidP="00EF094C">
            <w:pPr>
              <w:jc w:val="center"/>
              <w:rPr>
                <w:rFonts w:ascii="Times New Roman" w:hAnsi="Times New Roman" w:cs="Times New Roman"/>
                <w:szCs w:val="28"/>
                <w:lang w:val="ru-RU"/>
              </w:rPr>
            </w:pPr>
            <w:r w:rsidRPr="006C27CE">
              <w:rPr>
                <w:rFonts w:ascii="Times New Roman" w:hAnsi="Times New Roman" w:cs="Times New Roman"/>
                <w:szCs w:val="28"/>
              </w:rPr>
              <w:t>БСОШ</w:t>
            </w:r>
            <w:r>
              <w:rPr>
                <w:rFonts w:ascii="Times New Roman" w:hAnsi="Times New Roman" w:cs="Times New Roman"/>
                <w:szCs w:val="28"/>
                <w:lang w:val="ru-RU"/>
              </w:rPr>
              <w:t xml:space="preserve"> </w:t>
            </w:r>
            <w:r w:rsidRPr="005B2D58">
              <w:rPr>
                <w:rFonts w:ascii="Times New Roman" w:hAnsi="Times New Roman" w:cs="Times New Roman"/>
              </w:rPr>
              <w:t>№2</w:t>
            </w:r>
          </w:p>
        </w:tc>
        <w:tc>
          <w:tcPr>
            <w:tcW w:w="851" w:type="dxa"/>
            <w:vAlign w:val="center"/>
          </w:tcPr>
          <w:p w14:paraId="0E339B0F" w14:textId="77777777" w:rsidR="00EC572C" w:rsidRPr="00F264DB" w:rsidRDefault="00EC572C" w:rsidP="0074226B">
            <w:pPr>
              <w:jc w:val="center"/>
              <w:rPr>
                <w:rFonts w:ascii="Times New Roman" w:hAnsi="Times New Roman" w:cs="Times New Roman"/>
                <w:sz w:val="24"/>
                <w:szCs w:val="24"/>
                <w:vertAlign w:val="superscript"/>
                <w:lang w:val="ru-RU"/>
              </w:rPr>
            </w:pPr>
            <w:r w:rsidRPr="00F264DB">
              <w:rPr>
                <w:rFonts w:ascii="Times New Roman" w:hAnsi="Times New Roman" w:cs="Times New Roman"/>
                <w:sz w:val="24"/>
                <w:szCs w:val="24"/>
              </w:rPr>
              <w:t>1</w:t>
            </w:r>
            <w:r w:rsidRPr="00F264DB">
              <w:rPr>
                <w:rFonts w:ascii="Times New Roman" w:hAnsi="Times New Roman" w:cs="Times New Roman"/>
                <w:sz w:val="24"/>
                <w:szCs w:val="24"/>
                <w:lang w:val="ru-RU"/>
              </w:rPr>
              <w:t>624</w:t>
            </w:r>
            <w:r w:rsidRPr="00F264DB">
              <w:rPr>
                <w:rFonts w:ascii="Times New Roman" w:hAnsi="Times New Roman" w:cs="Times New Roman"/>
                <w:sz w:val="24"/>
                <w:szCs w:val="24"/>
                <w:vertAlign w:val="superscript"/>
                <w:lang w:val="ru-RU"/>
              </w:rPr>
              <w:t>4</w:t>
            </w:r>
          </w:p>
        </w:tc>
        <w:tc>
          <w:tcPr>
            <w:tcW w:w="1154" w:type="dxa"/>
            <w:vAlign w:val="center"/>
          </w:tcPr>
          <w:p w14:paraId="6CD04705" w14:textId="77777777" w:rsidR="00EC572C" w:rsidRPr="00F264DB" w:rsidRDefault="00EC572C" w:rsidP="00EF094C">
            <w:pPr>
              <w:jc w:val="center"/>
              <w:rPr>
                <w:rFonts w:ascii="Times New Roman" w:hAnsi="Times New Roman" w:cs="Times New Roman"/>
                <w:szCs w:val="28"/>
              </w:rPr>
            </w:pPr>
            <w:r w:rsidRPr="00F264DB">
              <w:rPr>
                <w:rFonts w:ascii="Times New Roman" w:hAnsi="Times New Roman" w:cs="Times New Roman"/>
                <w:szCs w:val="28"/>
              </w:rPr>
              <w:t>80,00</w:t>
            </w:r>
          </w:p>
        </w:tc>
        <w:tc>
          <w:tcPr>
            <w:tcW w:w="1823" w:type="dxa"/>
            <w:vAlign w:val="center"/>
          </w:tcPr>
          <w:p w14:paraId="0D4169FB" w14:textId="77777777" w:rsidR="00EC572C" w:rsidRPr="00F264DB" w:rsidRDefault="00EC572C">
            <w:pPr>
              <w:jc w:val="center"/>
              <w:rPr>
                <w:rFonts w:ascii="Times New Roman" w:hAnsi="Times New Roman" w:cs="Times New Roman"/>
                <w:color w:val="000000"/>
                <w:sz w:val="24"/>
                <w:szCs w:val="24"/>
              </w:rPr>
            </w:pPr>
            <w:r w:rsidRPr="00F264DB">
              <w:rPr>
                <w:rFonts w:ascii="Times New Roman" w:hAnsi="Times New Roman" w:cs="Times New Roman"/>
                <w:color w:val="000000"/>
                <w:sz w:val="24"/>
                <w:szCs w:val="24"/>
              </w:rPr>
              <w:t>290</w:t>
            </w:r>
          </w:p>
        </w:tc>
        <w:tc>
          <w:tcPr>
            <w:tcW w:w="1701" w:type="dxa"/>
            <w:vAlign w:val="center"/>
          </w:tcPr>
          <w:p w14:paraId="218B69AC" w14:textId="77777777" w:rsidR="00EC572C" w:rsidRPr="00F264DB" w:rsidRDefault="00EC572C" w:rsidP="00EF094C">
            <w:pPr>
              <w:jc w:val="center"/>
              <w:rPr>
                <w:rFonts w:ascii="Times New Roman" w:hAnsi="Times New Roman" w:cs="Times New Roman"/>
                <w:szCs w:val="28"/>
                <w:lang w:val="ru-RU"/>
              </w:rPr>
            </w:pPr>
            <w:r w:rsidRPr="00F264DB">
              <w:rPr>
                <w:rFonts w:ascii="Times New Roman" w:hAnsi="Times New Roman" w:cs="Times New Roman"/>
                <w:szCs w:val="28"/>
                <w:lang w:val="ru-RU"/>
              </w:rPr>
              <w:t>2132</w:t>
            </w:r>
          </w:p>
        </w:tc>
        <w:tc>
          <w:tcPr>
            <w:tcW w:w="993" w:type="dxa"/>
          </w:tcPr>
          <w:p w14:paraId="7C61BAC1" w14:textId="77777777" w:rsidR="00EC572C" w:rsidRPr="00F264DB" w:rsidRDefault="00D608CA" w:rsidP="00EF094C">
            <w:pPr>
              <w:jc w:val="center"/>
              <w:rPr>
                <w:rFonts w:ascii="Times New Roman" w:hAnsi="Times New Roman" w:cs="Times New Roman"/>
                <w:szCs w:val="28"/>
                <w:lang w:val="ru-RU"/>
              </w:rPr>
            </w:pPr>
            <w:r w:rsidRPr="00F264DB">
              <w:rPr>
                <w:rFonts w:ascii="Times New Roman" w:hAnsi="Times New Roman" w:cs="Times New Roman"/>
                <w:szCs w:val="28"/>
                <w:lang w:val="ru-RU"/>
              </w:rPr>
              <w:t>41</w:t>
            </w:r>
            <w:r w:rsidR="00EC572C" w:rsidRPr="00F264DB">
              <w:rPr>
                <w:rFonts w:ascii="Times New Roman" w:hAnsi="Times New Roman" w:cs="Times New Roman"/>
                <w:szCs w:val="28"/>
                <w:lang w:val="ru-RU"/>
              </w:rPr>
              <w:t>0</w:t>
            </w:r>
          </w:p>
        </w:tc>
        <w:tc>
          <w:tcPr>
            <w:tcW w:w="993" w:type="dxa"/>
            <w:vAlign w:val="center"/>
          </w:tcPr>
          <w:p w14:paraId="4C46850F" w14:textId="77777777" w:rsidR="00EC572C" w:rsidRPr="00F264DB" w:rsidRDefault="00EC572C" w:rsidP="00EF094C">
            <w:pPr>
              <w:jc w:val="center"/>
              <w:rPr>
                <w:rFonts w:ascii="Times New Roman" w:hAnsi="Times New Roman" w:cs="Times New Roman"/>
                <w:szCs w:val="28"/>
                <w:vertAlign w:val="superscript"/>
                <w:lang w:val="ru-RU"/>
              </w:rPr>
            </w:pPr>
            <w:r w:rsidRPr="00F264DB">
              <w:rPr>
                <w:rFonts w:ascii="Times New Roman" w:hAnsi="Times New Roman" w:cs="Times New Roman"/>
                <w:szCs w:val="28"/>
              </w:rPr>
              <w:t>щепа</w:t>
            </w:r>
            <w:r w:rsidRPr="00F264DB">
              <w:rPr>
                <w:rFonts w:ascii="Times New Roman" w:hAnsi="Times New Roman" w:cs="Times New Roman"/>
                <w:szCs w:val="28"/>
                <w:vertAlign w:val="superscript"/>
                <w:lang w:val="ru-RU"/>
              </w:rPr>
              <w:t>1</w:t>
            </w:r>
            <w:r w:rsidRPr="00F264DB">
              <w:rPr>
                <w:rFonts w:ascii="Times New Roman" w:hAnsi="Times New Roman" w:cs="Times New Roman"/>
                <w:szCs w:val="28"/>
                <w:lang w:val="ru-RU"/>
              </w:rPr>
              <w:t>, м</w:t>
            </w:r>
            <w:r w:rsidRPr="00F264DB">
              <w:rPr>
                <w:rFonts w:ascii="Times New Roman" w:hAnsi="Times New Roman" w:cs="Times New Roman"/>
                <w:szCs w:val="28"/>
                <w:vertAlign w:val="superscript"/>
                <w:lang w:val="ru-RU"/>
              </w:rPr>
              <w:t>3</w:t>
            </w:r>
          </w:p>
        </w:tc>
        <w:tc>
          <w:tcPr>
            <w:tcW w:w="1700" w:type="dxa"/>
            <w:vAlign w:val="center"/>
          </w:tcPr>
          <w:p w14:paraId="486B6F88" w14:textId="77777777" w:rsidR="00EC572C" w:rsidRPr="00F264DB" w:rsidRDefault="00D608CA">
            <w:pPr>
              <w:jc w:val="center"/>
              <w:rPr>
                <w:rFonts w:ascii="Times New Roman" w:hAnsi="Times New Roman" w:cs="Times New Roman"/>
                <w:color w:val="000000"/>
                <w:sz w:val="24"/>
                <w:szCs w:val="24"/>
                <w:lang w:val="ru-RU"/>
              </w:rPr>
            </w:pPr>
            <w:r w:rsidRPr="00F264DB">
              <w:rPr>
                <w:rFonts w:ascii="Times New Roman" w:hAnsi="Times New Roman" w:cs="Times New Roman"/>
                <w:color w:val="000000"/>
                <w:sz w:val="24"/>
                <w:szCs w:val="24"/>
                <w:lang w:val="ru-RU"/>
              </w:rPr>
              <w:t>2322</w:t>
            </w:r>
          </w:p>
        </w:tc>
      </w:tr>
      <w:tr w:rsidR="00EC572C" w:rsidRPr="006C27CE" w14:paraId="4093577D" w14:textId="77777777" w:rsidTr="00EC572C">
        <w:tc>
          <w:tcPr>
            <w:tcW w:w="1242" w:type="dxa"/>
            <w:vAlign w:val="center"/>
          </w:tcPr>
          <w:p w14:paraId="661A9752" w14:textId="77777777" w:rsidR="00EC572C" w:rsidRPr="0098711D" w:rsidRDefault="00EC572C" w:rsidP="00EF094C">
            <w:pPr>
              <w:jc w:val="center"/>
              <w:rPr>
                <w:rFonts w:ascii="Times New Roman" w:hAnsi="Times New Roman" w:cs="Times New Roman"/>
                <w:szCs w:val="28"/>
                <w:lang w:val="ru-RU"/>
              </w:rPr>
            </w:pPr>
            <w:r>
              <w:rPr>
                <w:rFonts w:ascii="Times New Roman" w:hAnsi="Times New Roman" w:cs="Times New Roman"/>
                <w:szCs w:val="28"/>
                <w:lang w:val="ru-RU"/>
              </w:rPr>
              <w:t>Станция Белый Яр</w:t>
            </w:r>
          </w:p>
        </w:tc>
        <w:tc>
          <w:tcPr>
            <w:tcW w:w="851" w:type="dxa"/>
            <w:vAlign w:val="center"/>
          </w:tcPr>
          <w:p w14:paraId="252C0D3E" w14:textId="77777777" w:rsidR="00EC572C" w:rsidRPr="00F264DB" w:rsidRDefault="00B2222A" w:rsidP="00EF76CC">
            <w:pPr>
              <w:jc w:val="center"/>
              <w:rPr>
                <w:rFonts w:ascii="Times New Roman" w:hAnsi="Times New Roman" w:cs="Times New Roman"/>
                <w:sz w:val="24"/>
                <w:szCs w:val="24"/>
                <w:lang w:val="ru-RU"/>
              </w:rPr>
            </w:pPr>
            <w:r w:rsidRPr="00F264DB">
              <w:rPr>
                <w:rFonts w:ascii="Times New Roman" w:hAnsi="Times New Roman" w:cs="Times New Roman"/>
                <w:sz w:val="24"/>
                <w:szCs w:val="24"/>
                <w:lang w:val="ru-RU"/>
              </w:rPr>
              <w:t>3637</w:t>
            </w:r>
            <w:r w:rsidR="00964820" w:rsidRPr="00F264DB">
              <w:rPr>
                <w:rFonts w:ascii="Times New Roman" w:hAnsi="Times New Roman" w:cs="Times New Roman"/>
                <w:sz w:val="24"/>
                <w:szCs w:val="24"/>
                <w:vertAlign w:val="superscript"/>
                <w:lang w:val="ru-RU"/>
              </w:rPr>
              <w:t>4</w:t>
            </w:r>
          </w:p>
        </w:tc>
        <w:tc>
          <w:tcPr>
            <w:tcW w:w="1154" w:type="dxa"/>
            <w:vAlign w:val="center"/>
          </w:tcPr>
          <w:p w14:paraId="2604BEF2" w14:textId="77777777" w:rsidR="00EC572C" w:rsidRPr="00F264DB" w:rsidRDefault="00EC572C" w:rsidP="00EF094C">
            <w:pPr>
              <w:jc w:val="center"/>
              <w:rPr>
                <w:rFonts w:ascii="Times New Roman" w:hAnsi="Times New Roman" w:cs="Times New Roman"/>
                <w:szCs w:val="28"/>
                <w:lang w:val="ru-RU"/>
              </w:rPr>
            </w:pPr>
            <w:r w:rsidRPr="00F264DB">
              <w:rPr>
                <w:rFonts w:ascii="Times New Roman" w:hAnsi="Times New Roman" w:cs="Times New Roman"/>
                <w:szCs w:val="28"/>
                <w:lang w:val="ru-RU"/>
              </w:rPr>
              <w:t>80,00</w:t>
            </w:r>
          </w:p>
        </w:tc>
        <w:tc>
          <w:tcPr>
            <w:tcW w:w="1823" w:type="dxa"/>
            <w:vAlign w:val="center"/>
          </w:tcPr>
          <w:p w14:paraId="1F1DFEF7" w14:textId="77777777" w:rsidR="00EC572C" w:rsidRPr="00F264DB" w:rsidRDefault="00EC572C" w:rsidP="00F264DB">
            <w:pPr>
              <w:jc w:val="center"/>
              <w:rPr>
                <w:rFonts w:ascii="Times New Roman" w:hAnsi="Times New Roman" w:cs="Times New Roman"/>
                <w:color w:val="000000"/>
                <w:sz w:val="24"/>
                <w:szCs w:val="24"/>
                <w:lang w:val="ru-RU"/>
              </w:rPr>
            </w:pPr>
            <w:commentRangeStart w:id="579"/>
            <w:r w:rsidRPr="00F264DB">
              <w:rPr>
                <w:rFonts w:ascii="Times New Roman" w:hAnsi="Times New Roman" w:cs="Times New Roman"/>
                <w:color w:val="000000"/>
                <w:sz w:val="24"/>
                <w:szCs w:val="24"/>
              </w:rPr>
              <w:t>6</w:t>
            </w:r>
            <w:r w:rsidR="00F264DB" w:rsidRPr="00F264DB">
              <w:rPr>
                <w:rFonts w:ascii="Times New Roman" w:hAnsi="Times New Roman" w:cs="Times New Roman"/>
                <w:color w:val="000000"/>
                <w:sz w:val="24"/>
                <w:szCs w:val="24"/>
                <w:lang w:val="ru-RU"/>
              </w:rPr>
              <w:t>49</w:t>
            </w:r>
            <w:commentRangeEnd w:id="579"/>
            <w:r w:rsidR="00F264DB">
              <w:rPr>
                <w:rStyle w:val="afc"/>
              </w:rPr>
              <w:commentReference w:id="579"/>
            </w:r>
          </w:p>
        </w:tc>
        <w:tc>
          <w:tcPr>
            <w:tcW w:w="1701" w:type="dxa"/>
            <w:vAlign w:val="center"/>
          </w:tcPr>
          <w:p w14:paraId="5CCB1448" w14:textId="77777777" w:rsidR="00EC572C" w:rsidRPr="00F264DB" w:rsidRDefault="00EC572C" w:rsidP="002B07F5">
            <w:pPr>
              <w:jc w:val="center"/>
              <w:rPr>
                <w:rFonts w:ascii="Times New Roman" w:hAnsi="Times New Roman" w:cs="Times New Roman"/>
                <w:szCs w:val="28"/>
                <w:lang w:val="ru-RU"/>
              </w:rPr>
            </w:pPr>
            <w:r w:rsidRPr="00F264DB">
              <w:rPr>
                <w:rFonts w:ascii="Times New Roman" w:hAnsi="Times New Roman" w:cs="Times New Roman"/>
                <w:szCs w:val="28"/>
                <w:lang w:val="ru-RU"/>
              </w:rPr>
              <w:t>2132</w:t>
            </w:r>
          </w:p>
        </w:tc>
        <w:tc>
          <w:tcPr>
            <w:tcW w:w="993" w:type="dxa"/>
          </w:tcPr>
          <w:p w14:paraId="75D60417" w14:textId="77777777" w:rsidR="00EC572C" w:rsidRPr="00F264DB" w:rsidRDefault="00D608CA" w:rsidP="00EF094C">
            <w:pPr>
              <w:jc w:val="center"/>
              <w:rPr>
                <w:rFonts w:ascii="Times New Roman" w:hAnsi="Times New Roman" w:cs="Times New Roman"/>
                <w:szCs w:val="28"/>
                <w:lang w:val="ru-RU"/>
              </w:rPr>
            </w:pPr>
            <w:r w:rsidRPr="00F264DB">
              <w:rPr>
                <w:rFonts w:ascii="Times New Roman" w:hAnsi="Times New Roman" w:cs="Times New Roman"/>
                <w:szCs w:val="28"/>
                <w:lang w:val="ru-RU"/>
              </w:rPr>
              <w:t>41</w:t>
            </w:r>
            <w:r w:rsidR="00EC572C" w:rsidRPr="00F264DB">
              <w:rPr>
                <w:rFonts w:ascii="Times New Roman" w:hAnsi="Times New Roman" w:cs="Times New Roman"/>
                <w:szCs w:val="28"/>
                <w:lang w:val="ru-RU"/>
              </w:rPr>
              <w:t>0</w:t>
            </w:r>
          </w:p>
        </w:tc>
        <w:tc>
          <w:tcPr>
            <w:tcW w:w="993" w:type="dxa"/>
            <w:vAlign w:val="center"/>
          </w:tcPr>
          <w:p w14:paraId="2E67E2D0" w14:textId="77777777" w:rsidR="00EC572C" w:rsidRPr="00F264DB" w:rsidRDefault="00EC572C" w:rsidP="00EF094C">
            <w:pPr>
              <w:jc w:val="center"/>
              <w:rPr>
                <w:vertAlign w:val="superscript"/>
                <w:lang w:val="ru-RU"/>
              </w:rPr>
            </w:pPr>
            <w:r w:rsidRPr="00F264DB">
              <w:rPr>
                <w:rFonts w:ascii="Times New Roman" w:hAnsi="Times New Roman" w:cs="Times New Roman"/>
                <w:szCs w:val="28"/>
                <w:lang w:val="ru-RU"/>
              </w:rPr>
              <w:t>щ</w:t>
            </w:r>
            <w:r w:rsidRPr="00F264DB">
              <w:rPr>
                <w:rFonts w:ascii="Times New Roman" w:hAnsi="Times New Roman" w:cs="Times New Roman"/>
                <w:szCs w:val="28"/>
              </w:rPr>
              <w:t>епа</w:t>
            </w:r>
            <w:r w:rsidRPr="00F264DB">
              <w:rPr>
                <w:rFonts w:ascii="Times New Roman" w:hAnsi="Times New Roman" w:cs="Times New Roman"/>
                <w:szCs w:val="28"/>
                <w:vertAlign w:val="superscript"/>
                <w:lang w:val="ru-RU"/>
              </w:rPr>
              <w:t>1</w:t>
            </w:r>
            <w:r w:rsidRPr="00F264DB">
              <w:rPr>
                <w:rFonts w:ascii="Times New Roman" w:hAnsi="Times New Roman" w:cs="Times New Roman"/>
                <w:szCs w:val="28"/>
                <w:lang w:val="ru-RU"/>
              </w:rPr>
              <w:t>, м</w:t>
            </w:r>
            <w:r w:rsidRPr="00F264DB">
              <w:rPr>
                <w:rFonts w:ascii="Times New Roman" w:hAnsi="Times New Roman" w:cs="Times New Roman"/>
                <w:szCs w:val="28"/>
                <w:vertAlign w:val="superscript"/>
                <w:lang w:val="ru-RU"/>
              </w:rPr>
              <w:t>3</w:t>
            </w:r>
          </w:p>
        </w:tc>
        <w:tc>
          <w:tcPr>
            <w:tcW w:w="1700" w:type="dxa"/>
            <w:vAlign w:val="center"/>
          </w:tcPr>
          <w:p w14:paraId="62751429" w14:textId="77777777" w:rsidR="00EC572C" w:rsidRPr="00F264DB" w:rsidRDefault="00D608CA" w:rsidP="00F264DB">
            <w:pPr>
              <w:jc w:val="center"/>
              <w:rPr>
                <w:rFonts w:ascii="Times New Roman" w:hAnsi="Times New Roman" w:cs="Times New Roman"/>
                <w:color w:val="000000"/>
                <w:sz w:val="24"/>
                <w:szCs w:val="24"/>
                <w:lang w:val="ru-RU"/>
              </w:rPr>
            </w:pPr>
            <w:r w:rsidRPr="00F264DB">
              <w:rPr>
                <w:rFonts w:ascii="Times New Roman" w:hAnsi="Times New Roman" w:cs="Times New Roman"/>
                <w:color w:val="000000"/>
                <w:sz w:val="24"/>
                <w:szCs w:val="24"/>
                <w:lang w:val="ru-RU"/>
              </w:rPr>
              <w:t>5</w:t>
            </w:r>
            <w:r w:rsidR="00F264DB" w:rsidRPr="00F264DB">
              <w:rPr>
                <w:rFonts w:ascii="Times New Roman" w:hAnsi="Times New Roman" w:cs="Times New Roman"/>
                <w:color w:val="000000"/>
                <w:sz w:val="24"/>
                <w:szCs w:val="24"/>
                <w:lang w:val="ru-RU"/>
              </w:rPr>
              <w:t>20</w:t>
            </w:r>
            <w:r w:rsidR="00F264DB">
              <w:rPr>
                <w:rFonts w:ascii="Times New Roman" w:hAnsi="Times New Roman" w:cs="Times New Roman"/>
                <w:color w:val="000000"/>
                <w:sz w:val="24"/>
                <w:szCs w:val="24"/>
                <w:lang w:val="ru-RU"/>
              </w:rPr>
              <w:t>1</w:t>
            </w:r>
          </w:p>
        </w:tc>
      </w:tr>
      <w:tr w:rsidR="00EC572C" w:rsidRPr="006C27CE" w14:paraId="2FB74A79" w14:textId="77777777" w:rsidTr="00EC572C">
        <w:trPr>
          <w:trHeight w:val="162"/>
        </w:trPr>
        <w:tc>
          <w:tcPr>
            <w:tcW w:w="1242" w:type="dxa"/>
            <w:vAlign w:val="center"/>
          </w:tcPr>
          <w:p w14:paraId="6F903425" w14:textId="77777777" w:rsidR="00EC572C" w:rsidRPr="006C27CE" w:rsidRDefault="00EC572C" w:rsidP="00EF094C">
            <w:pPr>
              <w:jc w:val="center"/>
              <w:rPr>
                <w:rFonts w:ascii="Times New Roman" w:hAnsi="Times New Roman" w:cs="Times New Roman"/>
                <w:szCs w:val="28"/>
              </w:rPr>
            </w:pPr>
            <w:r w:rsidRPr="006C27CE">
              <w:rPr>
                <w:rFonts w:ascii="Times New Roman" w:hAnsi="Times New Roman" w:cs="Times New Roman"/>
                <w:szCs w:val="28"/>
              </w:rPr>
              <w:t>Итого</w:t>
            </w:r>
          </w:p>
        </w:tc>
        <w:tc>
          <w:tcPr>
            <w:tcW w:w="851" w:type="dxa"/>
            <w:vAlign w:val="center"/>
          </w:tcPr>
          <w:p w14:paraId="0A2D5233" w14:textId="77777777" w:rsidR="00EC572C" w:rsidRPr="00F264DB" w:rsidRDefault="00EC572C" w:rsidP="00B2222A">
            <w:pPr>
              <w:jc w:val="center"/>
              <w:rPr>
                <w:rFonts w:ascii="Times New Roman" w:hAnsi="Times New Roman" w:cs="Times New Roman"/>
                <w:sz w:val="24"/>
                <w:szCs w:val="24"/>
                <w:lang w:val="ru-RU"/>
              </w:rPr>
            </w:pPr>
            <w:r w:rsidRPr="00F264DB">
              <w:rPr>
                <w:rFonts w:ascii="Times New Roman" w:hAnsi="Times New Roman" w:cs="Times New Roman"/>
                <w:sz w:val="24"/>
                <w:szCs w:val="24"/>
              </w:rPr>
              <w:t>3</w:t>
            </w:r>
            <w:r w:rsidRPr="00F264DB">
              <w:rPr>
                <w:rFonts w:ascii="Times New Roman" w:hAnsi="Times New Roman" w:cs="Times New Roman"/>
                <w:sz w:val="24"/>
                <w:szCs w:val="24"/>
                <w:lang w:val="ru-RU"/>
              </w:rPr>
              <w:t>2</w:t>
            </w:r>
            <w:r w:rsidR="00B2222A" w:rsidRPr="00F264DB">
              <w:rPr>
                <w:rFonts w:ascii="Times New Roman" w:hAnsi="Times New Roman" w:cs="Times New Roman"/>
                <w:sz w:val="24"/>
                <w:szCs w:val="24"/>
                <w:lang w:val="ru-RU"/>
              </w:rPr>
              <w:t>538</w:t>
            </w:r>
          </w:p>
        </w:tc>
        <w:tc>
          <w:tcPr>
            <w:tcW w:w="1154" w:type="dxa"/>
            <w:vAlign w:val="center"/>
          </w:tcPr>
          <w:p w14:paraId="07B73198" w14:textId="77777777" w:rsidR="00EC572C" w:rsidRPr="00F264DB" w:rsidRDefault="00EC572C" w:rsidP="00EF094C">
            <w:pPr>
              <w:jc w:val="center"/>
              <w:rPr>
                <w:rFonts w:ascii="Times New Roman" w:hAnsi="Times New Roman" w:cs="Times New Roman"/>
                <w:szCs w:val="28"/>
              </w:rPr>
            </w:pPr>
            <w:r w:rsidRPr="00F264DB">
              <w:rPr>
                <w:rFonts w:ascii="Times New Roman" w:hAnsi="Times New Roman" w:cs="Times New Roman"/>
                <w:szCs w:val="28"/>
              </w:rPr>
              <w:t>-</w:t>
            </w:r>
          </w:p>
        </w:tc>
        <w:tc>
          <w:tcPr>
            <w:tcW w:w="1823" w:type="dxa"/>
            <w:vAlign w:val="center"/>
          </w:tcPr>
          <w:p w14:paraId="19F63723" w14:textId="77777777" w:rsidR="00EC572C" w:rsidRPr="00F264DB" w:rsidRDefault="00EC572C" w:rsidP="00F264DB">
            <w:pPr>
              <w:jc w:val="center"/>
              <w:rPr>
                <w:rFonts w:ascii="Times New Roman" w:hAnsi="Times New Roman" w:cs="Times New Roman"/>
                <w:color w:val="000000"/>
                <w:sz w:val="24"/>
                <w:szCs w:val="24"/>
                <w:lang w:val="ru-RU"/>
              </w:rPr>
            </w:pPr>
            <w:r w:rsidRPr="00F264DB">
              <w:rPr>
                <w:rFonts w:ascii="Times New Roman" w:hAnsi="Times New Roman" w:cs="Times New Roman"/>
                <w:color w:val="000000"/>
                <w:sz w:val="24"/>
                <w:szCs w:val="24"/>
              </w:rPr>
              <w:t>5</w:t>
            </w:r>
            <w:r w:rsidR="00F264DB" w:rsidRPr="00F264DB">
              <w:rPr>
                <w:rFonts w:ascii="Times New Roman" w:hAnsi="Times New Roman" w:cs="Times New Roman"/>
                <w:color w:val="000000"/>
                <w:sz w:val="24"/>
                <w:szCs w:val="24"/>
                <w:lang w:val="ru-RU"/>
              </w:rPr>
              <w:t>598</w:t>
            </w:r>
          </w:p>
        </w:tc>
        <w:tc>
          <w:tcPr>
            <w:tcW w:w="1701" w:type="dxa"/>
            <w:vAlign w:val="center"/>
          </w:tcPr>
          <w:p w14:paraId="15AE05EB" w14:textId="77777777" w:rsidR="00EC572C" w:rsidRPr="00F264DB" w:rsidRDefault="00EC572C" w:rsidP="00EF094C">
            <w:pPr>
              <w:jc w:val="center"/>
              <w:rPr>
                <w:rFonts w:ascii="Times New Roman" w:hAnsi="Times New Roman" w:cs="Times New Roman"/>
                <w:szCs w:val="28"/>
              </w:rPr>
            </w:pPr>
            <w:r w:rsidRPr="00F264DB">
              <w:rPr>
                <w:rFonts w:ascii="Times New Roman" w:hAnsi="Times New Roman" w:cs="Times New Roman"/>
                <w:szCs w:val="28"/>
              </w:rPr>
              <w:t>-</w:t>
            </w:r>
          </w:p>
        </w:tc>
        <w:tc>
          <w:tcPr>
            <w:tcW w:w="993" w:type="dxa"/>
          </w:tcPr>
          <w:p w14:paraId="5025D7CB" w14:textId="77777777" w:rsidR="00EC572C" w:rsidRPr="00F264DB" w:rsidRDefault="00EC572C" w:rsidP="00EF094C">
            <w:pPr>
              <w:jc w:val="center"/>
              <w:rPr>
                <w:rFonts w:ascii="Times New Roman" w:hAnsi="Times New Roman" w:cs="Times New Roman"/>
                <w:szCs w:val="28"/>
              </w:rPr>
            </w:pPr>
          </w:p>
        </w:tc>
        <w:tc>
          <w:tcPr>
            <w:tcW w:w="993" w:type="dxa"/>
            <w:vAlign w:val="center"/>
          </w:tcPr>
          <w:p w14:paraId="56D47544" w14:textId="77777777" w:rsidR="00EC572C" w:rsidRPr="00F264DB" w:rsidRDefault="00EC572C" w:rsidP="00EF094C">
            <w:pPr>
              <w:jc w:val="center"/>
              <w:rPr>
                <w:rFonts w:ascii="Times New Roman" w:hAnsi="Times New Roman" w:cs="Times New Roman"/>
                <w:szCs w:val="28"/>
              </w:rPr>
            </w:pPr>
            <w:r w:rsidRPr="00F264DB">
              <w:rPr>
                <w:rFonts w:ascii="Times New Roman" w:hAnsi="Times New Roman" w:cs="Times New Roman"/>
                <w:szCs w:val="28"/>
              </w:rPr>
              <w:t>-</w:t>
            </w:r>
          </w:p>
        </w:tc>
        <w:tc>
          <w:tcPr>
            <w:tcW w:w="1700" w:type="dxa"/>
            <w:vAlign w:val="center"/>
          </w:tcPr>
          <w:p w14:paraId="2FA38879" w14:textId="77777777" w:rsidR="00EC572C" w:rsidRPr="00F264DB" w:rsidRDefault="00EC572C">
            <w:pPr>
              <w:jc w:val="center"/>
              <w:rPr>
                <w:rFonts w:ascii="Times New Roman" w:hAnsi="Times New Roman" w:cs="Times New Roman"/>
                <w:color w:val="000000"/>
                <w:sz w:val="24"/>
                <w:szCs w:val="24"/>
                <w:lang w:val="ru-RU"/>
              </w:rPr>
            </w:pPr>
          </w:p>
        </w:tc>
      </w:tr>
    </w:tbl>
    <w:p w14:paraId="25B0C67F" w14:textId="77777777" w:rsidR="00582926" w:rsidRDefault="00012D60" w:rsidP="002B07F5">
      <w:pPr>
        <w:widowControl w:val="0"/>
        <w:spacing w:after="0" w:line="240" w:lineRule="auto"/>
        <w:jc w:val="both"/>
        <w:rPr>
          <w:rFonts w:ascii="Times New Roman" w:hAnsi="Times New Roman" w:cs="Times New Roman"/>
          <w:sz w:val="28"/>
        </w:rPr>
      </w:pPr>
      <w:r>
        <w:rPr>
          <w:rFonts w:ascii="Times New Roman" w:hAnsi="Times New Roman" w:cs="Times New Roman"/>
          <w:sz w:val="28"/>
          <w:vertAlign w:val="superscript"/>
        </w:rPr>
        <w:t xml:space="preserve">1 </w:t>
      </w:r>
      <w:r w:rsidR="002B07F5">
        <w:rPr>
          <w:rFonts w:ascii="Times New Roman" w:hAnsi="Times New Roman" w:cs="Times New Roman"/>
          <w:sz w:val="28"/>
        </w:rPr>
        <w:t xml:space="preserve">В соответствии </w:t>
      </w:r>
      <w:r w:rsidR="00355EE3">
        <w:rPr>
          <w:rFonts w:ascii="Times New Roman" w:hAnsi="Times New Roman" w:cs="Times New Roman"/>
          <w:sz w:val="28"/>
        </w:rPr>
        <w:t>с техническим анализом топлива, представленном по тексту ниже (с.74)</w:t>
      </w:r>
    </w:p>
    <w:p w14:paraId="09BBB501" w14:textId="77777777" w:rsidR="00582926" w:rsidRDefault="00012D60" w:rsidP="002B07F5">
      <w:pPr>
        <w:widowControl w:val="0"/>
        <w:spacing w:after="0" w:line="240" w:lineRule="auto"/>
        <w:jc w:val="both"/>
        <w:rPr>
          <w:rFonts w:ascii="Times New Roman" w:hAnsi="Times New Roman" w:cs="Times New Roman"/>
          <w:sz w:val="28"/>
        </w:rPr>
      </w:pPr>
      <w:r>
        <w:rPr>
          <w:rFonts w:ascii="Times New Roman" w:hAnsi="Times New Roman" w:cs="Times New Roman"/>
          <w:sz w:val="28"/>
          <w:vertAlign w:val="superscript"/>
        </w:rPr>
        <w:t>2</w:t>
      </w:r>
      <w:r w:rsidR="00582926">
        <w:rPr>
          <w:rFonts w:ascii="Times New Roman" w:hAnsi="Times New Roman" w:cs="Times New Roman"/>
          <w:sz w:val="28"/>
        </w:rPr>
        <w:t xml:space="preserve"> В соответствии справочным данным</w:t>
      </w:r>
    </w:p>
    <w:p w14:paraId="011BAA0E" w14:textId="77777777" w:rsidR="002B07F5" w:rsidRDefault="00012D60" w:rsidP="002B07F5">
      <w:pPr>
        <w:widowControl w:val="0"/>
        <w:spacing w:after="0" w:line="240" w:lineRule="auto"/>
        <w:jc w:val="both"/>
        <w:rPr>
          <w:rFonts w:ascii="Times New Roman" w:hAnsi="Times New Roman" w:cs="Times New Roman"/>
          <w:sz w:val="28"/>
        </w:rPr>
      </w:pPr>
      <w:r>
        <w:rPr>
          <w:rFonts w:ascii="Times New Roman" w:hAnsi="Times New Roman" w:cs="Times New Roman"/>
          <w:sz w:val="28"/>
          <w:vertAlign w:val="superscript"/>
        </w:rPr>
        <w:t>3</w:t>
      </w:r>
      <w:r w:rsidR="006B23FF">
        <w:rPr>
          <w:rFonts w:ascii="Times New Roman" w:hAnsi="Times New Roman" w:cs="Times New Roman"/>
          <w:sz w:val="28"/>
        </w:rPr>
        <w:t xml:space="preserve"> </w:t>
      </w:r>
      <w:r>
        <w:rPr>
          <w:rFonts w:ascii="Times New Roman" w:hAnsi="Times New Roman" w:cs="Times New Roman"/>
          <w:sz w:val="28"/>
        </w:rPr>
        <w:t>Согласно фактической выработки за 2015 год</w:t>
      </w:r>
    </w:p>
    <w:p w14:paraId="1D578187" w14:textId="77777777" w:rsidR="00012D60" w:rsidRPr="00FC2A80" w:rsidRDefault="00012D60" w:rsidP="002B07F5">
      <w:pPr>
        <w:widowControl w:val="0"/>
        <w:spacing w:after="0" w:line="240" w:lineRule="auto"/>
        <w:jc w:val="both"/>
        <w:rPr>
          <w:rFonts w:ascii="Times New Roman" w:hAnsi="Times New Roman" w:cs="Times New Roman"/>
          <w:color w:val="FF0000"/>
          <w:sz w:val="28"/>
        </w:rPr>
      </w:pPr>
      <w:r>
        <w:rPr>
          <w:rFonts w:ascii="Times New Roman" w:hAnsi="Times New Roman" w:cs="Times New Roman"/>
          <w:sz w:val="28"/>
          <w:vertAlign w:val="superscript"/>
        </w:rPr>
        <w:t xml:space="preserve">4 </w:t>
      </w:r>
      <w:r>
        <w:rPr>
          <w:rFonts w:ascii="Times New Roman" w:hAnsi="Times New Roman" w:cs="Times New Roman"/>
          <w:sz w:val="28"/>
        </w:rPr>
        <w:t>Согласно плановой выработки за 2015</w:t>
      </w:r>
      <w:r w:rsidR="00B2222A">
        <w:rPr>
          <w:rFonts w:ascii="Times New Roman" w:hAnsi="Times New Roman" w:cs="Times New Roman"/>
          <w:sz w:val="28"/>
        </w:rPr>
        <w:t xml:space="preserve"> (Ст. Белый Яр) и </w:t>
      </w:r>
      <w:r w:rsidR="00964820">
        <w:rPr>
          <w:rFonts w:ascii="Times New Roman" w:hAnsi="Times New Roman" w:cs="Times New Roman"/>
          <w:sz w:val="28"/>
        </w:rPr>
        <w:t>2016</w:t>
      </w:r>
      <w:r>
        <w:rPr>
          <w:rFonts w:ascii="Times New Roman" w:hAnsi="Times New Roman" w:cs="Times New Roman"/>
          <w:sz w:val="28"/>
        </w:rPr>
        <w:t xml:space="preserve"> год</w:t>
      </w:r>
      <w:r w:rsidR="00B2222A">
        <w:rPr>
          <w:rFonts w:ascii="Times New Roman" w:hAnsi="Times New Roman" w:cs="Times New Roman"/>
          <w:sz w:val="28"/>
        </w:rPr>
        <w:t xml:space="preserve"> (БСОШ </w:t>
      </w:r>
      <w:r w:rsidR="00B2222A">
        <w:rPr>
          <w:rFonts w:ascii="Times New Roman" w:hAnsi="Times New Roman" w:cs="Times New Roman"/>
          <w:sz w:val="28"/>
        </w:rPr>
        <w:lastRenderedPageBreak/>
        <w:t>№2)</w:t>
      </w:r>
    </w:p>
    <w:p w14:paraId="4110D27D" w14:textId="77777777" w:rsidR="00937AF9" w:rsidRDefault="00E62547" w:rsidP="002B07F5">
      <w:pPr>
        <w:widowControl w:val="0"/>
        <w:spacing w:after="0" w:line="240" w:lineRule="auto"/>
        <w:jc w:val="both"/>
        <w:rPr>
          <w:rFonts w:ascii="Times New Roman" w:hAnsi="Times New Roman" w:cs="Times New Roman"/>
          <w:sz w:val="28"/>
        </w:rPr>
      </w:pPr>
      <w:r>
        <w:rPr>
          <w:rFonts w:ascii="Times New Roman" w:hAnsi="Times New Roman" w:cs="Times New Roman"/>
          <w:sz w:val="28"/>
          <w:vertAlign w:val="superscript"/>
        </w:rPr>
        <w:t xml:space="preserve">5 </w:t>
      </w:r>
      <w:r w:rsidR="00AB2BDA">
        <w:rPr>
          <w:rFonts w:ascii="Times New Roman" w:hAnsi="Times New Roman" w:cs="Times New Roman"/>
          <w:sz w:val="28"/>
        </w:rPr>
        <w:t>При совместном сжигании у</w:t>
      </w:r>
      <w:r>
        <w:rPr>
          <w:rFonts w:ascii="Times New Roman" w:hAnsi="Times New Roman" w:cs="Times New Roman"/>
          <w:sz w:val="28"/>
        </w:rPr>
        <w:t>голь/щепа</w:t>
      </w:r>
      <w:r w:rsidR="00AB2BDA">
        <w:rPr>
          <w:rFonts w:ascii="Times New Roman" w:hAnsi="Times New Roman" w:cs="Times New Roman"/>
          <w:sz w:val="28"/>
        </w:rPr>
        <w:t xml:space="preserve"> </w:t>
      </w:r>
    </w:p>
    <w:p w14:paraId="3D67DE77" w14:textId="77777777" w:rsidR="00CA177B" w:rsidRDefault="00CA177B" w:rsidP="002B07F5">
      <w:pPr>
        <w:widowControl w:val="0"/>
        <w:spacing w:after="0" w:line="240" w:lineRule="auto"/>
        <w:jc w:val="both"/>
        <w:rPr>
          <w:rFonts w:ascii="Times New Roman" w:hAnsi="Times New Roman" w:cs="Times New Roman"/>
          <w:sz w:val="28"/>
        </w:rPr>
      </w:pPr>
    </w:p>
    <w:p w14:paraId="54CE3D51" w14:textId="77777777" w:rsidR="006B152B" w:rsidRPr="006B152B" w:rsidRDefault="006B152B" w:rsidP="002B07F5">
      <w:pPr>
        <w:widowControl w:val="0"/>
        <w:spacing w:after="0" w:line="240" w:lineRule="auto"/>
        <w:jc w:val="both"/>
        <w:rPr>
          <w:rFonts w:ascii="Times New Roman" w:hAnsi="Times New Roman" w:cs="Times New Roman"/>
          <w:sz w:val="28"/>
        </w:rPr>
      </w:pPr>
      <w:r>
        <w:rPr>
          <w:rFonts w:ascii="Times New Roman" w:hAnsi="Times New Roman" w:cs="Times New Roman"/>
          <w:sz w:val="28"/>
          <w:vertAlign w:val="superscript"/>
        </w:rPr>
        <w:t xml:space="preserve">6 </w:t>
      </w:r>
      <w:r>
        <w:rPr>
          <w:rFonts w:ascii="Times New Roman" w:hAnsi="Times New Roman" w:cs="Times New Roman"/>
          <w:sz w:val="28"/>
        </w:rPr>
        <w:t xml:space="preserve">В соответствии с </w:t>
      </w:r>
      <w:r w:rsidRPr="006B152B">
        <w:rPr>
          <w:rFonts w:ascii="Times New Roman" w:hAnsi="Times New Roman" w:cs="Times New Roman"/>
          <w:sz w:val="28"/>
        </w:rPr>
        <w:t>ГОСТ 15815-83</w:t>
      </w:r>
      <w:r>
        <w:rPr>
          <w:rFonts w:ascii="Times New Roman" w:hAnsi="Times New Roman" w:cs="Times New Roman"/>
          <w:sz w:val="28"/>
        </w:rPr>
        <w:t xml:space="preserve"> и </w:t>
      </w:r>
      <w:r w:rsidRPr="006B152B">
        <w:rPr>
          <w:rFonts w:ascii="Times New Roman" w:hAnsi="Times New Roman" w:cs="Times New Roman"/>
          <w:sz w:val="28"/>
        </w:rPr>
        <w:t>ГОСТ 3243-88</w:t>
      </w:r>
    </w:p>
    <w:p w14:paraId="07132E36" w14:textId="77777777" w:rsidR="00AB2BDA" w:rsidRDefault="00574B32" w:rsidP="002B07F5">
      <w:pPr>
        <w:widowControl w:val="0"/>
        <w:spacing w:after="0" w:line="240" w:lineRule="auto"/>
        <w:jc w:val="both"/>
        <w:rPr>
          <w:rFonts w:ascii="Times New Roman" w:hAnsi="Times New Roman" w:cs="Times New Roman"/>
          <w:color w:val="FF0000"/>
          <w:sz w:val="28"/>
        </w:rPr>
      </w:pPr>
      <w:r w:rsidRPr="00574B32">
        <w:rPr>
          <w:rFonts w:ascii="Times New Roman" w:hAnsi="Times New Roman" w:cs="Times New Roman"/>
          <w:color w:val="FF0000"/>
          <w:sz w:val="28"/>
        </w:rPr>
        <w:t>(слишком укрупненный расчет, как определили ТУТы или КПД?</w:t>
      </w:r>
      <w:r>
        <w:rPr>
          <w:rFonts w:ascii="Times New Roman" w:hAnsi="Times New Roman" w:cs="Times New Roman"/>
          <w:color w:val="FF0000"/>
          <w:sz w:val="28"/>
        </w:rPr>
        <w:t xml:space="preserve"> Как считалось совместное сжигание уля и щепы на ДКВР</w:t>
      </w:r>
      <w:r w:rsidR="00FC2A80">
        <w:rPr>
          <w:rFonts w:ascii="Times New Roman" w:hAnsi="Times New Roman" w:cs="Times New Roman"/>
          <w:color w:val="FF0000"/>
          <w:sz w:val="28"/>
        </w:rPr>
        <w:t>, почему одинаковая калорийность щепы и дров?</w:t>
      </w:r>
      <w:r w:rsidRPr="00574B32">
        <w:rPr>
          <w:rFonts w:ascii="Times New Roman" w:hAnsi="Times New Roman" w:cs="Times New Roman"/>
          <w:color w:val="FF0000"/>
          <w:sz w:val="28"/>
        </w:rPr>
        <w:t xml:space="preserve">) </w:t>
      </w:r>
    </w:p>
    <w:p w14:paraId="05E082AC" w14:textId="77777777" w:rsidR="00F264DB" w:rsidRDefault="00F264DB" w:rsidP="002B07F5">
      <w:pPr>
        <w:widowControl w:val="0"/>
        <w:spacing w:after="0" w:line="240" w:lineRule="auto"/>
        <w:jc w:val="both"/>
        <w:rPr>
          <w:rFonts w:ascii="Times New Roman" w:hAnsi="Times New Roman" w:cs="Times New Roman"/>
          <w:color w:val="FF0000"/>
          <w:sz w:val="28"/>
        </w:rPr>
      </w:pPr>
    </w:p>
    <w:p w14:paraId="1101A4AE" w14:textId="77777777" w:rsidR="00B2222A" w:rsidRDefault="00B2222A" w:rsidP="002B07F5">
      <w:pPr>
        <w:widowControl w:val="0"/>
        <w:spacing w:after="0" w:line="240" w:lineRule="auto"/>
        <w:jc w:val="both"/>
        <w:rPr>
          <w:rFonts w:ascii="Times New Roman" w:hAnsi="Times New Roman" w:cs="Times New Roman"/>
          <w:sz w:val="28"/>
          <w:highlight w:val="yellow"/>
        </w:rPr>
      </w:pPr>
      <w:r>
        <w:rPr>
          <w:rFonts w:ascii="Times New Roman" w:hAnsi="Times New Roman" w:cs="Times New Roman"/>
          <w:sz w:val="28"/>
          <w:highlight w:val="yellow"/>
        </w:rPr>
        <w:t xml:space="preserve">1. КПД котлов были представлены в исходной информации </w:t>
      </w:r>
    </w:p>
    <w:p w14:paraId="0717506D" w14:textId="77777777" w:rsidR="00F264DB" w:rsidRDefault="00F264DB" w:rsidP="002B07F5">
      <w:pPr>
        <w:widowControl w:val="0"/>
        <w:spacing w:after="0" w:line="240" w:lineRule="auto"/>
        <w:jc w:val="both"/>
        <w:rPr>
          <w:rFonts w:ascii="Times New Roman" w:hAnsi="Times New Roman" w:cs="Times New Roman"/>
          <w:sz w:val="28"/>
          <w:highlight w:val="yellow"/>
        </w:rPr>
      </w:pPr>
      <w:r>
        <w:rPr>
          <w:rFonts w:ascii="Times New Roman" w:hAnsi="Times New Roman" w:cs="Times New Roman"/>
          <w:sz w:val="28"/>
          <w:highlight w:val="yellow"/>
        </w:rPr>
        <w:t xml:space="preserve">2. ТУТы рассчитаны по стандартной формуле </w:t>
      </w:r>
      <w:r>
        <w:rPr>
          <w:rFonts w:ascii="Times New Roman" w:hAnsi="Times New Roman" w:cs="Times New Roman"/>
          <w:sz w:val="28"/>
          <w:highlight w:val="yellow"/>
          <w:lang w:val="en-US"/>
        </w:rPr>
        <w:t>G</w:t>
      </w:r>
      <w:r w:rsidRPr="00F264DB">
        <w:rPr>
          <w:rFonts w:ascii="Times New Roman" w:hAnsi="Times New Roman" w:cs="Times New Roman"/>
          <w:sz w:val="28"/>
          <w:highlight w:val="yellow"/>
        </w:rPr>
        <w:t>=</w:t>
      </w:r>
      <w:r>
        <w:rPr>
          <w:rFonts w:ascii="Times New Roman" w:hAnsi="Times New Roman" w:cs="Times New Roman"/>
          <w:sz w:val="28"/>
          <w:highlight w:val="yellow"/>
          <w:lang w:val="en-US"/>
        </w:rPr>
        <w:t>Q</w:t>
      </w:r>
      <w:r w:rsidRPr="00F264DB">
        <w:rPr>
          <w:rFonts w:ascii="Times New Roman" w:hAnsi="Times New Roman" w:cs="Times New Roman"/>
          <w:sz w:val="28"/>
          <w:highlight w:val="yellow"/>
        </w:rPr>
        <w:t>/</w:t>
      </w:r>
      <w:r>
        <w:rPr>
          <w:rFonts w:ascii="Times New Roman" w:hAnsi="Times New Roman" w:cs="Times New Roman"/>
          <w:sz w:val="28"/>
          <w:highlight w:val="yellow"/>
        </w:rPr>
        <w:t xml:space="preserve">кпд/7000 </w:t>
      </w:r>
    </w:p>
    <w:p w14:paraId="24751554" w14:textId="77777777" w:rsidR="00B2222A" w:rsidRDefault="00B2222A" w:rsidP="002B07F5">
      <w:pPr>
        <w:widowControl w:val="0"/>
        <w:spacing w:after="0" w:line="240" w:lineRule="auto"/>
        <w:jc w:val="both"/>
        <w:rPr>
          <w:rFonts w:ascii="Times New Roman" w:hAnsi="Times New Roman" w:cs="Times New Roman"/>
          <w:sz w:val="28"/>
          <w:highlight w:val="yellow"/>
        </w:rPr>
      </w:pPr>
      <w:r>
        <w:rPr>
          <w:rFonts w:ascii="Times New Roman" w:hAnsi="Times New Roman" w:cs="Times New Roman"/>
          <w:sz w:val="28"/>
          <w:highlight w:val="yellow"/>
        </w:rPr>
        <w:t xml:space="preserve">2. Совместное сжигание щепы и угля рассчитывалось исходя из того, что получение вырабатываемой тепловой энергии организовано при расходе топлива 50/50 %. Таким образом расход каждого из видов топлив определялся </w:t>
      </w:r>
      <w:r>
        <w:rPr>
          <w:rFonts w:ascii="Times New Roman" w:hAnsi="Times New Roman" w:cs="Times New Roman"/>
          <w:sz w:val="28"/>
          <w:highlight w:val="yellow"/>
          <w:lang w:val="en-US"/>
        </w:rPr>
        <w:t>G</w:t>
      </w:r>
      <w:r>
        <w:rPr>
          <w:rFonts w:ascii="Times New Roman" w:hAnsi="Times New Roman" w:cs="Times New Roman"/>
          <w:sz w:val="28"/>
          <w:highlight w:val="yellow"/>
        </w:rPr>
        <w:t xml:space="preserve">т = Кол-во теплоты/2/КПД котла/Теплотворную способность (уголь либо щепа).   </w:t>
      </w:r>
    </w:p>
    <w:p w14:paraId="3AC0060B" w14:textId="77777777" w:rsidR="00B2222A" w:rsidRPr="00B2222A" w:rsidRDefault="00B2222A" w:rsidP="002B07F5">
      <w:pPr>
        <w:widowControl w:val="0"/>
        <w:spacing w:after="0" w:line="240" w:lineRule="auto"/>
        <w:jc w:val="both"/>
        <w:rPr>
          <w:rFonts w:ascii="Times New Roman" w:hAnsi="Times New Roman" w:cs="Times New Roman"/>
          <w:sz w:val="28"/>
        </w:rPr>
      </w:pPr>
      <w:r>
        <w:rPr>
          <w:rFonts w:ascii="Times New Roman" w:hAnsi="Times New Roman" w:cs="Times New Roman"/>
          <w:sz w:val="28"/>
          <w:highlight w:val="yellow"/>
        </w:rPr>
        <w:t xml:space="preserve">3. </w:t>
      </w:r>
      <w:r w:rsidR="00964820" w:rsidRPr="00B2222A">
        <w:rPr>
          <w:rFonts w:ascii="Times New Roman" w:hAnsi="Times New Roman" w:cs="Times New Roman"/>
          <w:sz w:val="28"/>
          <w:highlight w:val="yellow"/>
        </w:rPr>
        <w:t>Согласно справочным данным теплотворная способность сосновых дров составляет 2080 ккал/кг. В свою очередь теплотворная способность щепы, определенная в лаборатории ООО «Энергоэксперт» составила 2132 ккал/кг. Исходя из представленных данных можно сделать вывод, что дрова, используемые в качестве основного вида топлива на котельных ТОЦТ и РДК имеют аналогичную теплотворную способность, что и у щепы, которая</w:t>
      </w:r>
      <w:r w:rsidRPr="00B2222A">
        <w:rPr>
          <w:rFonts w:ascii="Times New Roman" w:hAnsi="Times New Roman" w:cs="Times New Roman"/>
          <w:sz w:val="28"/>
          <w:highlight w:val="yellow"/>
        </w:rPr>
        <w:t xml:space="preserve"> является</w:t>
      </w:r>
      <w:r w:rsidR="00964820" w:rsidRPr="00B2222A">
        <w:rPr>
          <w:rFonts w:ascii="Times New Roman" w:hAnsi="Times New Roman" w:cs="Times New Roman"/>
          <w:sz w:val="28"/>
          <w:highlight w:val="yellow"/>
        </w:rPr>
        <w:t xml:space="preserve"> отх</w:t>
      </w:r>
      <w:r w:rsidRPr="00B2222A">
        <w:rPr>
          <w:rFonts w:ascii="Times New Roman" w:hAnsi="Times New Roman" w:cs="Times New Roman"/>
          <w:sz w:val="28"/>
          <w:highlight w:val="yellow"/>
        </w:rPr>
        <w:t>одом</w:t>
      </w:r>
      <w:r w:rsidR="00964820" w:rsidRPr="00B2222A">
        <w:rPr>
          <w:rFonts w:ascii="Times New Roman" w:hAnsi="Times New Roman" w:cs="Times New Roman"/>
          <w:sz w:val="28"/>
          <w:highlight w:val="yellow"/>
        </w:rPr>
        <w:t xml:space="preserve"> лесопромышленного производства, использующего ту же древесину</w:t>
      </w:r>
      <w:r w:rsidRPr="00B2222A">
        <w:rPr>
          <w:rFonts w:ascii="Times New Roman" w:hAnsi="Times New Roman" w:cs="Times New Roman"/>
          <w:sz w:val="28"/>
          <w:highlight w:val="yellow"/>
        </w:rPr>
        <w:t>.</w:t>
      </w:r>
    </w:p>
    <w:p w14:paraId="73B49541" w14:textId="77777777" w:rsidR="00964820" w:rsidRPr="00574B32" w:rsidRDefault="00964820" w:rsidP="002B07F5">
      <w:pPr>
        <w:widowControl w:val="0"/>
        <w:spacing w:after="0" w:line="240" w:lineRule="auto"/>
        <w:jc w:val="both"/>
        <w:rPr>
          <w:rFonts w:ascii="Times New Roman" w:hAnsi="Times New Roman" w:cs="Times New Roman"/>
          <w:color w:val="FF0000"/>
          <w:sz w:val="28"/>
        </w:rPr>
      </w:pPr>
      <w:r>
        <w:rPr>
          <w:rFonts w:ascii="Times New Roman" w:hAnsi="Times New Roman" w:cs="Times New Roman"/>
          <w:color w:val="FF0000"/>
          <w:sz w:val="28"/>
        </w:rPr>
        <w:t xml:space="preserve">   </w:t>
      </w:r>
    </w:p>
    <w:p w14:paraId="71CEE6D5" w14:textId="77777777" w:rsidR="00EF094C" w:rsidRPr="006C27CE" w:rsidRDefault="00EF094C" w:rsidP="00487AB9">
      <w:pPr>
        <w:widowControl w:val="0"/>
        <w:spacing w:after="0" w:line="360" w:lineRule="auto"/>
        <w:ind w:firstLine="709"/>
        <w:jc w:val="both"/>
        <w:rPr>
          <w:rFonts w:ascii="Times New Roman" w:hAnsi="Times New Roman" w:cs="Times New Roman"/>
          <w:sz w:val="28"/>
        </w:rPr>
      </w:pPr>
      <w:r w:rsidRPr="006C27CE">
        <w:rPr>
          <w:rFonts w:ascii="Times New Roman" w:hAnsi="Times New Roman" w:cs="Times New Roman"/>
          <w:sz w:val="28"/>
        </w:rPr>
        <w:t xml:space="preserve">Из таблицы видно, что наибольший расход топлива наблюдается на котельной </w:t>
      </w:r>
      <w:r w:rsidR="0098711D">
        <w:rPr>
          <w:rFonts w:ascii="Times New Roman" w:hAnsi="Times New Roman" w:cs="Times New Roman"/>
          <w:sz w:val="28"/>
        </w:rPr>
        <w:t>ДКВР-10-13</w:t>
      </w:r>
      <w:r w:rsidRPr="006C27CE">
        <w:rPr>
          <w:rFonts w:ascii="Times New Roman" w:hAnsi="Times New Roman" w:cs="Times New Roman"/>
          <w:sz w:val="28"/>
        </w:rPr>
        <w:t>. Остальные расходы меньше в 5-10 раз. Существенную величину составляет также расход топлива на котельных ПМК, РДК и ТОЦТ, что связанно с низким значением величины КПД котлоагрегатов, установленных на этой котельной – ниже 60 %.</w:t>
      </w:r>
    </w:p>
    <w:p w14:paraId="297A5BE9" w14:textId="77777777" w:rsidR="00EF094C" w:rsidRDefault="00EF094C" w:rsidP="00487AB9">
      <w:pPr>
        <w:widowControl w:val="0"/>
        <w:spacing w:after="0" w:line="360" w:lineRule="auto"/>
        <w:ind w:firstLine="709"/>
        <w:jc w:val="both"/>
        <w:rPr>
          <w:rFonts w:ascii="Times New Roman" w:hAnsi="Times New Roman" w:cs="Times New Roman"/>
          <w:sz w:val="28"/>
        </w:rPr>
      </w:pPr>
      <w:r w:rsidRPr="006C27CE">
        <w:rPr>
          <w:rFonts w:ascii="Times New Roman" w:hAnsi="Times New Roman" w:cs="Times New Roman"/>
          <w:sz w:val="28"/>
        </w:rPr>
        <w:t xml:space="preserve">Сравнение фактических и расчетных расходов топлив согласно </w:t>
      </w:r>
      <w:r w:rsidR="008A6523">
        <w:rPr>
          <w:rFonts w:ascii="Times New Roman" w:hAnsi="Times New Roman" w:cs="Times New Roman"/>
          <w:sz w:val="28"/>
        </w:rPr>
        <w:t>отчётным документам ООО «БИО ТЭК-М»</w:t>
      </w:r>
      <w:r w:rsidRPr="006C27CE">
        <w:rPr>
          <w:rFonts w:ascii="Times New Roman" w:hAnsi="Times New Roman" w:cs="Times New Roman"/>
          <w:sz w:val="28"/>
        </w:rPr>
        <w:t xml:space="preserve"> приведены в таблице 1.8.3. </w:t>
      </w:r>
    </w:p>
    <w:p w14:paraId="5624CE16" w14:textId="77777777" w:rsidR="00460EA2" w:rsidRDefault="00460EA2" w:rsidP="00487AB9">
      <w:pPr>
        <w:widowControl w:val="0"/>
        <w:spacing w:after="0" w:line="360" w:lineRule="auto"/>
        <w:ind w:firstLine="709"/>
        <w:jc w:val="both"/>
        <w:rPr>
          <w:rFonts w:ascii="Times New Roman" w:hAnsi="Times New Roman" w:cs="Times New Roman"/>
          <w:sz w:val="28"/>
        </w:rPr>
      </w:pPr>
    </w:p>
    <w:p w14:paraId="5D031707" w14:textId="77777777" w:rsidR="00460EA2" w:rsidRDefault="00460EA2" w:rsidP="00487AB9">
      <w:pPr>
        <w:widowControl w:val="0"/>
        <w:spacing w:after="0" w:line="360" w:lineRule="auto"/>
        <w:ind w:firstLine="709"/>
        <w:jc w:val="both"/>
        <w:rPr>
          <w:rFonts w:ascii="Times New Roman" w:hAnsi="Times New Roman" w:cs="Times New Roman"/>
          <w:sz w:val="28"/>
        </w:rPr>
      </w:pPr>
    </w:p>
    <w:p w14:paraId="5A975D1B" w14:textId="77777777" w:rsidR="00460EA2" w:rsidRDefault="00460EA2" w:rsidP="00487AB9">
      <w:pPr>
        <w:widowControl w:val="0"/>
        <w:spacing w:after="0" w:line="360" w:lineRule="auto"/>
        <w:ind w:firstLine="709"/>
        <w:jc w:val="both"/>
        <w:rPr>
          <w:rFonts w:ascii="Times New Roman" w:hAnsi="Times New Roman" w:cs="Times New Roman"/>
          <w:sz w:val="28"/>
        </w:rPr>
      </w:pPr>
    </w:p>
    <w:p w14:paraId="7BDBAE6B" w14:textId="77777777" w:rsidR="00460EA2" w:rsidRPr="006C27CE" w:rsidRDefault="00460EA2" w:rsidP="00487AB9">
      <w:pPr>
        <w:widowControl w:val="0"/>
        <w:spacing w:after="0" w:line="360" w:lineRule="auto"/>
        <w:ind w:firstLine="709"/>
        <w:jc w:val="both"/>
        <w:rPr>
          <w:rFonts w:ascii="Times New Roman" w:hAnsi="Times New Roman" w:cs="Times New Roman"/>
          <w:sz w:val="28"/>
        </w:rPr>
      </w:pPr>
    </w:p>
    <w:p w14:paraId="35BF485E" w14:textId="77777777" w:rsidR="00EF094C" w:rsidRPr="006C27CE" w:rsidRDefault="00EF094C" w:rsidP="00EF094C">
      <w:pPr>
        <w:widowControl w:val="0"/>
        <w:spacing w:after="0" w:line="240" w:lineRule="auto"/>
        <w:ind w:firstLine="709"/>
        <w:jc w:val="both"/>
        <w:rPr>
          <w:rFonts w:ascii="Times New Roman" w:hAnsi="Times New Roman" w:cs="Times New Roman"/>
          <w:sz w:val="28"/>
        </w:rPr>
      </w:pPr>
      <w:r w:rsidRPr="006C27CE">
        <w:rPr>
          <w:rFonts w:ascii="Times New Roman" w:hAnsi="Times New Roman" w:cs="Times New Roman"/>
          <w:sz w:val="28"/>
        </w:rPr>
        <w:t>Таблица 1.8.3 – Сравнение расчетных и фактических значений расходов натурального и у</w:t>
      </w:r>
      <w:r w:rsidR="009E75A6">
        <w:rPr>
          <w:rFonts w:ascii="Times New Roman" w:hAnsi="Times New Roman" w:cs="Times New Roman"/>
          <w:sz w:val="28"/>
        </w:rPr>
        <w:t>словного топлива на котельных р.п</w:t>
      </w:r>
      <w:r w:rsidRPr="006C27CE">
        <w:rPr>
          <w:rFonts w:ascii="Times New Roman" w:hAnsi="Times New Roman" w:cs="Times New Roman"/>
          <w:sz w:val="28"/>
        </w:rPr>
        <w:t>. Белый Яр.</w:t>
      </w:r>
    </w:p>
    <w:tbl>
      <w:tblPr>
        <w:tblStyle w:val="a6"/>
        <w:tblW w:w="0" w:type="auto"/>
        <w:tblLayout w:type="fixed"/>
        <w:tblLook w:val="04A0" w:firstRow="1" w:lastRow="0" w:firstColumn="1" w:lastColumn="0" w:noHBand="0" w:noVBand="1"/>
      </w:tblPr>
      <w:tblGrid>
        <w:gridCol w:w="1582"/>
        <w:gridCol w:w="1457"/>
        <w:gridCol w:w="2337"/>
        <w:gridCol w:w="1674"/>
        <w:gridCol w:w="1138"/>
        <w:gridCol w:w="1276"/>
      </w:tblGrid>
      <w:tr w:rsidR="00EF094C" w:rsidRPr="006C27CE" w14:paraId="1E11F72A" w14:textId="77777777" w:rsidTr="00EF094C">
        <w:tc>
          <w:tcPr>
            <w:tcW w:w="1582" w:type="dxa"/>
            <w:vMerge w:val="restart"/>
            <w:vAlign w:val="center"/>
          </w:tcPr>
          <w:p w14:paraId="0647FD9E" w14:textId="77777777" w:rsidR="00EF094C" w:rsidRPr="00890296" w:rsidRDefault="00EF094C" w:rsidP="00EF094C">
            <w:pPr>
              <w:jc w:val="center"/>
              <w:rPr>
                <w:rFonts w:ascii="Times New Roman" w:hAnsi="Times New Roman" w:cs="Times New Roman"/>
                <w:sz w:val="24"/>
              </w:rPr>
            </w:pPr>
            <w:r w:rsidRPr="00890296">
              <w:rPr>
                <w:rFonts w:ascii="Times New Roman" w:hAnsi="Times New Roman" w:cs="Times New Roman"/>
                <w:sz w:val="24"/>
              </w:rPr>
              <w:t>Котельная</w:t>
            </w:r>
          </w:p>
        </w:tc>
        <w:tc>
          <w:tcPr>
            <w:tcW w:w="1457" w:type="dxa"/>
            <w:vMerge w:val="restart"/>
            <w:vAlign w:val="center"/>
          </w:tcPr>
          <w:p w14:paraId="12D9441C" w14:textId="77777777" w:rsidR="00EF094C" w:rsidRPr="00890296" w:rsidRDefault="00487AB9" w:rsidP="00460EA2">
            <w:pPr>
              <w:jc w:val="center"/>
              <w:rPr>
                <w:rFonts w:ascii="Times New Roman" w:hAnsi="Times New Roman" w:cs="Times New Roman"/>
                <w:sz w:val="24"/>
                <w:lang w:val="ru-RU"/>
              </w:rPr>
            </w:pPr>
            <w:r w:rsidRPr="00890296">
              <w:rPr>
                <w:rFonts w:ascii="Times New Roman" w:hAnsi="Times New Roman" w:cs="Times New Roman"/>
                <w:sz w:val="24"/>
                <w:lang w:val="ru-RU"/>
              </w:rPr>
              <w:t xml:space="preserve">Выраб. </w:t>
            </w:r>
            <w:r w:rsidRPr="00890296">
              <w:rPr>
                <w:rFonts w:ascii="Times New Roman" w:hAnsi="Times New Roman" w:cs="Times New Roman"/>
                <w:sz w:val="24"/>
                <w:lang w:val="ru-RU"/>
              </w:rPr>
              <w:lastRenderedPageBreak/>
              <w:t>тепловой энергии</w:t>
            </w:r>
            <w:r w:rsidR="00460EA2">
              <w:rPr>
                <w:rFonts w:ascii="Times New Roman" w:hAnsi="Times New Roman" w:cs="Times New Roman"/>
                <w:sz w:val="24"/>
                <w:vertAlign w:val="superscript"/>
                <w:lang w:val="ru-RU"/>
              </w:rPr>
              <w:t>1</w:t>
            </w:r>
            <w:r w:rsidR="00EF094C" w:rsidRPr="00890296">
              <w:rPr>
                <w:rFonts w:ascii="Times New Roman" w:hAnsi="Times New Roman" w:cs="Times New Roman"/>
                <w:sz w:val="24"/>
                <w:lang w:val="ru-RU"/>
              </w:rPr>
              <w:t>, Гкал/год</w:t>
            </w:r>
          </w:p>
        </w:tc>
        <w:tc>
          <w:tcPr>
            <w:tcW w:w="2337" w:type="dxa"/>
            <w:vAlign w:val="center"/>
          </w:tcPr>
          <w:p w14:paraId="34169202" w14:textId="77777777" w:rsidR="00EF094C" w:rsidRPr="00890296" w:rsidRDefault="00EF094C" w:rsidP="00EF094C">
            <w:pPr>
              <w:jc w:val="center"/>
              <w:rPr>
                <w:rFonts w:ascii="Times New Roman" w:hAnsi="Times New Roman" w:cs="Times New Roman"/>
                <w:sz w:val="24"/>
                <w:lang w:val="ru-RU"/>
              </w:rPr>
            </w:pPr>
            <w:r w:rsidRPr="00890296">
              <w:rPr>
                <w:rFonts w:ascii="Times New Roman" w:hAnsi="Times New Roman" w:cs="Times New Roman"/>
                <w:sz w:val="24"/>
                <w:lang w:val="ru-RU"/>
              </w:rPr>
              <w:lastRenderedPageBreak/>
              <w:t xml:space="preserve">Расход условного </w:t>
            </w:r>
            <w:r w:rsidRPr="00890296">
              <w:rPr>
                <w:rFonts w:ascii="Times New Roman" w:hAnsi="Times New Roman" w:cs="Times New Roman"/>
                <w:sz w:val="24"/>
                <w:lang w:val="ru-RU"/>
              </w:rPr>
              <w:lastRenderedPageBreak/>
              <w:t>топлива, тут/год</w:t>
            </w:r>
          </w:p>
        </w:tc>
        <w:tc>
          <w:tcPr>
            <w:tcW w:w="1674" w:type="dxa"/>
            <w:vMerge w:val="restart"/>
            <w:vAlign w:val="center"/>
          </w:tcPr>
          <w:p w14:paraId="60EC142B" w14:textId="77777777" w:rsidR="00EF094C" w:rsidRPr="00BC3F90" w:rsidRDefault="00EF094C" w:rsidP="00EF094C">
            <w:pPr>
              <w:jc w:val="center"/>
              <w:rPr>
                <w:rFonts w:ascii="Times New Roman" w:hAnsi="Times New Roman" w:cs="Times New Roman"/>
                <w:sz w:val="24"/>
                <w:lang w:val="ru-RU"/>
              </w:rPr>
            </w:pPr>
            <w:r w:rsidRPr="00BC3F90">
              <w:rPr>
                <w:rFonts w:ascii="Times New Roman" w:hAnsi="Times New Roman" w:cs="Times New Roman"/>
                <w:sz w:val="24"/>
                <w:lang w:val="ru-RU"/>
              </w:rPr>
              <w:lastRenderedPageBreak/>
              <w:t>Вид топлива</w:t>
            </w:r>
          </w:p>
        </w:tc>
        <w:tc>
          <w:tcPr>
            <w:tcW w:w="2414" w:type="dxa"/>
            <w:gridSpan w:val="2"/>
            <w:vAlign w:val="center"/>
          </w:tcPr>
          <w:p w14:paraId="5BCE8D5C" w14:textId="77777777" w:rsidR="00EF094C" w:rsidRPr="00BC3F90" w:rsidRDefault="00EF094C" w:rsidP="00460EA2">
            <w:pPr>
              <w:jc w:val="center"/>
              <w:rPr>
                <w:rFonts w:ascii="Times New Roman" w:hAnsi="Times New Roman" w:cs="Times New Roman"/>
                <w:sz w:val="24"/>
                <w:lang w:val="ru-RU"/>
              </w:rPr>
            </w:pPr>
            <w:r w:rsidRPr="00BC3F90">
              <w:rPr>
                <w:rFonts w:ascii="Times New Roman" w:hAnsi="Times New Roman" w:cs="Times New Roman"/>
                <w:sz w:val="24"/>
                <w:lang w:val="ru-RU"/>
              </w:rPr>
              <w:t xml:space="preserve">Расход натурального </w:t>
            </w:r>
            <w:r w:rsidRPr="00BC3F90">
              <w:rPr>
                <w:rFonts w:ascii="Times New Roman" w:hAnsi="Times New Roman" w:cs="Times New Roman"/>
                <w:sz w:val="24"/>
                <w:lang w:val="ru-RU"/>
              </w:rPr>
              <w:lastRenderedPageBreak/>
              <w:t>топлива</w:t>
            </w:r>
          </w:p>
        </w:tc>
      </w:tr>
      <w:tr w:rsidR="00890296" w:rsidRPr="006C27CE" w14:paraId="4A50EB5A" w14:textId="77777777" w:rsidTr="005D7213">
        <w:tc>
          <w:tcPr>
            <w:tcW w:w="1582" w:type="dxa"/>
            <w:vMerge/>
            <w:vAlign w:val="center"/>
          </w:tcPr>
          <w:p w14:paraId="3243B996" w14:textId="77777777" w:rsidR="00890296" w:rsidRPr="00890296" w:rsidRDefault="00890296" w:rsidP="00EF094C">
            <w:pPr>
              <w:jc w:val="center"/>
              <w:rPr>
                <w:rFonts w:ascii="Times New Roman" w:hAnsi="Times New Roman" w:cs="Times New Roman"/>
                <w:sz w:val="24"/>
                <w:lang w:val="ru-RU"/>
              </w:rPr>
            </w:pPr>
          </w:p>
        </w:tc>
        <w:tc>
          <w:tcPr>
            <w:tcW w:w="1457" w:type="dxa"/>
            <w:vMerge/>
            <w:vAlign w:val="center"/>
          </w:tcPr>
          <w:p w14:paraId="6B33733A" w14:textId="77777777" w:rsidR="00890296" w:rsidRPr="00890296" w:rsidRDefault="00890296" w:rsidP="00EF094C">
            <w:pPr>
              <w:jc w:val="center"/>
              <w:rPr>
                <w:rFonts w:ascii="Times New Roman" w:hAnsi="Times New Roman" w:cs="Times New Roman"/>
                <w:sz w:val="24"/>
                <w:lang w:val="ru-RU"/>
              </w:rPr>
            </w:pPr>
          </w:p>
        </w:tc>
        <w:tc>
          <w:tcPr>
            <w:tcW w:w="2337" w:type="dxa"/>
            <w:vAlign w:val="center"/>
          </w:tcPr>
          <w:p w14:paraId="2FD859B4" w14:textId="77777777" w:rsidR="00890296" w:rsidRPr="00890296" w:rsidRDefault="00890296" w:rsidP="00EF094C">
            <w:pPr>
              <w:jc w:val="center"/>
              <w:rPr>
                <w:rFonts w:ascii="Times New Roman" w:hAnsi="Times New Roman" w:cs="Times New Roman"/>
                <w:sz w:val="24"/>
                <w:lang w:val="ru-RU"/>
              </w:rPr>
            </w:pPr>
            <w:r w:rsidRPr="00890296">
              <w:rPr>
                <w:rFonts w:ascii="Times New Roman" w:hAnsi="Times New Roman" w:cs="Times New Roman"/>
                <w:sz w:val="24"/>
                <w:lang w:val="ru-RU"/>
              </w:rPr>
              <w:t>Расчет</w:t>
            </w:r>
          </w:p>
          <w:p w14:paraId="19F61BF2" w14:textId="77777777" w:rsidR="00890296" w:rsidRPr="00890296" w:rsidRDefault="00890296" w:rsidP="00EF094C">
            <w:pPr>
              <w:jc w:val="center"/>
              <w:rPr>
                <w:rFonts w:ascii="Times New Roman" w:hAnsi="Times New Roman" w:cs="Times New Roman"/>
                <w:sz w:val="24"/>
                <w:lang w:val="ru-RU"/>
              </w:rPr>
            </w:pPr>
          </w:p>
        </w:tc>
        <w:tc>
          <w:tcPr>
            <w:tcW w:w="1674" w:type="dxa"/>
            <w:vMerge/>
            <w:vAlign w:val="center"/>
          </w:tcPr>
          <w:p w14:paraId="119AC651" w14:textId="77777777" w:rsidR="00890296" w:rsidRPr="00BC3F90" w:rsidRDefault="00890296" w:rsidP="00EF094C">
            <w:pPr>
              <w:jc w:val="center"/>
              <w:rPr>
                <w:rFonts w:ascii="Times New Roman" w:hAnsi="Times New Roman" w:cs="Times New Roman"/>
                <w:sz w:val="24"/>
                <w:lang w:val="ru-RU"/>
              </w:rPr>
            </w:pPr>
          </w:p>
        </w:tc>
        <w:tc>
          <w:tcPr>
            <w:tcW w:w="1138" w:type="dxa"/>
            <w:vAlign w:val="center"/>
          </w:tcPr>
          <w:p w14:paraId="79B6DC20" w14:textId="77777777" w:rsidR="00890296" w:rsidRPr="00BC3F90" w:rsidRDefault="00890296" w:rsidP="00EF094C">
            <w:pPr>
              <w:jc w:val="center"/>
              <w:rPr>
                <w:rFonts w:ascii="Times New Roman" w:hAnsi="Times New Roman" w:cs="Times New Roman"/>
                <w:sz w:val="24"/>
                <w:lang w:val="ru-RU"/>
              </w:rPr>
            </w:pPr>
            <w:r w:rsidRPr="00BC3F90">
              <w:rPr>
                <w:rFonts w:ascii="Times New Roman" w:hAnsi="Times New Roman" w:cs="Times New Roman"/>
                <w:sz w:val="24"/>
                <w:lang w:val="ru-RU"/>
              </w:rPr>
              <w:t>Расчет</w:t>
            </w:r>
          </w:p>
        </w:tc>
        <w:tc>
          <w:tcPr>
            <w:tcW w:w="1276" w:type="dxa"/>
            <w:vAlign w:val="center"/>
          </w:tcPr>
          <w:p w14:paraId="7727BB7F" w14:textId="77777777" w:rsidR="00890296" w:rsidRPr="00BC3F90" w:rsidRDefault="00890296" w:rsidP="00EF094C">
            <w:pPr>
              <w:jc w:val="center"/>
              <w:rPr>
                <w:rFonts w:ascii="Times New Roman" w:hAnsi="Times New Roman" w:cs="Times New Roman"/>
                <w:sz w:val="24"/>
                <w:lang w:val="ru-RU"/>
              </w:rPr>
            </w:pPr>
            <w:r w:rsidRPr="00574B32">
              <w:rPr>
                <w:rFonts w:ascii="Times New Roman" w:hAnsi="Times New Roman" w:cs="Times New Roman"/>
                <w:sz w:val="24"/>
                <w:highlight w:val="yellow"/>
                <w:lang w:val="ru-RU"/>
              </w:rPr>
              <w:t>Факт</w:t>
            </w:r>
          </w:p>
        </w:tc>
      </w:tr>
      <w:tr w:rsidR="00890296" w:rsidRPr="006C27CE" w14:paraId="1AB3DCE0" w14:textId="77777777" w:rsidTr="005D7213">
        <w:tc>
          <w:tcPr>
            <w:tcW w:w="1582" w:type="dxa"/>
            <w:vMerge w:val="restart"/>
            <w:vAlign w:val="center"/>
          </w:tcPr>
          <w:p w14:paraId="1D61AB0C" w14:textId="77777777" w:rsidR="00890296" w:rsidRPr="00890296" w:rsidRDefault="00890296" w:rsidP="00EF094C">
            <w:pPr>
              <w:jc w:val="center"/>
              <w:rPr>
                <w:rFonts w:ascii="Times New Roman" w:hAnsi="Times New Roman" w:cs="Times New Roman"/>
                <w:sz w:val="24"/>
                <w:lang w:val="ru-RU"/>
              </w:rPr>
            </w:pPr>
            <w:r w:rsidRPr="00890296">
              <w:rPr>
                <w:rFonts w:ascii="Times New Roman" w:hAnsi="Times New Roman" w:cs="Times New Roman"/>
                <w:sz w:val="24"/>
                <w:lang w:val="ru-RU"/>
              </w:rPr>
              <w:t>ДКВР-10-13</w:t>
            </w:r>
          </w:p>
        </w:tc>
        <w:tc>
          <w:tcPr>
            <w:tcW w:w="1457" w:type="dxa"/>
            <w:vMerge w:val="restart"/>
            <w:vAlign w:val="center"/>
          </w:tcPr>
          <w:p w14:paraId="46EBAC8C" w14:textId="77777777" w:rsidR="00890296" w:rsidRPr="00890296" w:rsidRDefault="00890296" w:rsidP="00012D60">
            <w:pPr>
              <w:jc w:val="center"/>
              <w:rPr>
                <w:rFonts w:ascii="Times New Roman" w:hAnsi="Times New Roman" w:cs="Times New Roman"/>
                <w:sz w:val="24"/>
                <w:szCs w:val="28"/>
                <w:lang w:val="ru-RU"/>
              </w:rPr>
            </w:pPr>
            <w:r w:rsidRPr="00890296">
              <w:rPr>
                <w:rFonts w:ascii="Times New Roman" w:hAnsi="Times New Roman" w:cs="Times New Roman"/>
                <w:sz w:val="24"/>
                <w:szCs w:val="28"/>
                <w:lang w:val="ru-RU"/>
              </w:rPr>
              <w:t>23601</w:t>
            </w:r>
          </w:p>
        </w:tc>
        <w:tc>
          <w:tcPr>
            <w:tcW w:w="2337" w:type="dxa"/>
            <w:vMerge w:val="restart"/>
            <w:vAlign w:val="center"/>
          </w:tcPr>
          <w:p w14:paraId="5A4751BF" w14:textId="77777777" w:rsidR="00890296" w:rsidRPr="00890296" w:rsidRDefault="00890296" w:rsidP="00EF094C">
            <w:pPr>
              <w:jc w:val="center"/>
              <w:rPr>
                <w:rFonts w:ascii="Times New Roman" w:hAnsi="Times New Roman" w:cs="Times New Roman"/>
                <w:sz w:val="24"/>
                <w:highlight w:val="yellow"/>
                <w:lang w:val="ru-RU"/>
              </w:rPr>
            </w:pPr>
            <w:r w:rsidRPr="00890296">
              <w:rPr>
                <w:rFonts w:ascii="Times New Roman" w:hAnsi="Times New Roman" w:cs="Times New Roman"/>
                <w:color w:val="000000"/>
                <w:sz w:val="24"/>
                <w:szCs w:val="24"/>
              </w:rPr>
              <w:t>3882</w:t>
            </w:r>
          </w:p>
        </w:tc>
        <w:tc>
          <w:tcPr>
            <w:tcW w:w="1674" w:type="dxa"/>
            <w:vAlign w:val="center"/>
          </w:tcPr>
          <w:p w14:paraId="7D17F2E3" w14:textId="77777777" w:rsidR="00890296" w:rsidRPr="00890296" w:rsidRDefault="00890296" w:rsidP="00EF094C">
            <w:pPr>
              <w:jc w:val="center"/>
              <w:rPr>
                <w:rFonts w:ascii="Times New Roman" w:hAnsi="Times New Roman" w:cs="Times New Roman"/>
                <w:sz w:val="24"/>
                <w:lang w:val="ru-RU"/>
              </w:rPr>
            </w:pPr>
            <w:r w:rsidRPr="00890296">
              <w:rPr>
                <w:rFonts w:ascii="Times New Roman" w:hAnsi="Times New Roman" w:cs="Times New Roman"/>
                <w:sz w:val="24"/>
                <w:lang w:val="ru-RU"/>
              </w:rPr>
              <w:t>Уг</w:t>
            </w:r>
            <w:r w:rsidRPr="00890296">
              <w:rPr>
                <w:rFonts w:ascii="Times New Roman" w:hAnsi="Times New Roman" w:cs="Times New Roman"/>
                <w:sz w:val="24"/>
              </w:rPr>
              <w:t>оль</w:t>
            </w:r>
            <w:r w:rsidRPr="00890296">
              <w:rPr>
                <w:rFonts w:ascii="Times New Roman" w:hAnsi="Times New Roman" w:cs="Times New Roman"/>
                <w:sz w:val="24"/>
                <w:lang w:val="ru-RU"/>
              </w:rPr>
              <w:t xml:space="preserve">, </w:t>
            </w:r>
            <w:r w:rsidRPr="00890296">
              <w:rPr>
                <w:rFonts w:ascii="Times New Roman" w:hAnsi="Times New Roman" w:cs="Times New Roman"/>
                <w:sz w:val="24"/>
              </w:rPr>
              <w:t>(т/год</w:t>
            </w:r>
            <w:r w:rsidRPr="00890296">
              <w:rPr>
                <w:rFonts w:ascii="Times New Roman" w:hAnsi="Times New Roman" w:cs="Times New Roman"/>
                <w:sz w:val="24"/>
                <w:lang w:val="ru-RU"/>
              </w:rPr>
              <w:t>)</w:t>
            </w:r>
          </w:p>
        </w:tc>
        <w:tc>
          <w:tcPr>
            <w:tcW w:w="1138" w:type="dxa"/>
            <w:vAlign w:val="center"/>
          </w:tcPr>
          <w:p w14:paraId="1ACDDAE4" w14:textId="77777777" w:rsidR="00890296" w:rsidRPr="00890296" w:rsidRDefault="00890296" w:rsidP="00890296">
            <w:pPr>
              <w:jc w:val="center"/>
              <w:rPr>
                <w:rFonts w:ascii="Times New Roman" w:hAnsi="Times New Roman" w:cs="Times New Roman"/>
                <w:sz w:val="24"/>
                <w:lang w:val="ru-RU"/>
              </w:rPr>
            </w:pPr>
            <w:r w:rsidRPr="00890296">
              <w:rPr>
                <w:rFonts w:ascii="Times New Roman" w:hAnsi="Times New Roman" w:cs="Times New Roman"/>
                <w:color w:val="000000"/>
                <w:sz w:val="24"/>
                <w:szCs w:val="24"/>
                <w:lang w:val="ru-RU"/>
              </w:rPr>
              <w:t xml:space="preserve">2426 </w:t>
            </w:r>
          </w:p>
        </w:tc>
        <w:tc>
          <w:tcPr>
            <w:tcW w:w="1276" w:type="dxa"/>
            <w:vAlign w:val="center"/>
          </w:tcPr>
          <w:p w14:paraId="66530A02" w14:textId="77777777" w:rsidR="00890296" w:rsidRPr="00890296" w:rsidRDefault="00890296" w:rsidP="005D7213">
            <w:pPr>
              <w:jc w:val="center"/>
              <w:rPr>
                <w:rFonts w:ascii="Times New Roman" w:hAnsi="Times New Roman"/>
                <w:sz w:val="24"/>
                <w:szCs w:val="24"/>
              </w:rPr>
            </w:pPr>
            <w:r w:rsidRPr="00890296">
              <w:rPr>
                <w:rFonts w:ascii="Times New Roman" w:hAnsi="Times New Roman"/>
                <w:sz w:val="24"/>
                <w:szCs w:val="24"/>
              </w:rPr>
              <w:t>3457,35</w:t>
            </w:r>
          </w:p>
        </w:tc>
      </w:tr>
      <w:tr w:rsidR="00890296" w:rsidRPr="006C27CE" w14:paraId="75485D7B" w14:textId="77777777" w:rsidTr="005D7213">
        <w:trPr>
          <w:trHeight w:val="305"/>
        </w:trPr>
        <w:tc>
          <w:tcPr>
            <w:tcW w:w="1582" w:type="dxa"/>
            <w:vMerge/>
            <w:vAlign w:val="center"/>
          </w:tcPr>
          <w:p w14:paraId="012D314E" w14:textId="77777777" w:rsidR="00890296" w:rsidRPr="00890296" w:rsidRDefault="00890296" w:rsidP="00EF094C">
            <w:pPr>
              <w:jc w:val="center"/>
              <w:rPr>
                <w:rFonts w:ascii="Times New Roman" w:hAnsi="Times New Roman" w:cs="Times New Roman"/>
                <w:sz w:val="24"/>
              </w:rPr>
            </w:pPr>
          </w:p>
        </w:tc>
        <w:tc>
          <w:tcPr>
            <w:tcW w:w="1457" w:type="dxa"/>
            <w:vMerge/>
            <w:vAlign w:val="center"/>
          </w:tcPr>
          <w:p w14:paraId="3DC92C17" w14:textId="77777777" w:rsidR="00890296" w:rsidRPr="00890296" w:rsidRDefault="00890296" w:rsidP="00EF094C">
            <w:pPr>
              <w:jc w:val="center"/>
              <w:rPr>
                <w:rFonts w:ascii="Times New Roman" w:hAnsi="Times New Roman" w:cs="Times New Roman"/>
                <w:sz w:val="24"/>
              </w:rPr>
            </w:pPr>
          </w:p>
        </w:tc>
        <w:tc>
          <w:tcPr>
            <w:tcW w:w="2337" w:type="dxa"/>
            <w:vMerge/>
            <w:vAlign w:val="center"/>
          </w:tcPr>
          <w:p w14:paraId="69AD5561" w14:textId="77777777" w:rsidR="00890296" w:rsidRPr="00890296" w:rsidRDefault="00890296" w:rsidP="00EF094C">
            <w:pPr>
              <w:jc w:val="center"/>
              <w:rPr>
                <w:rFonts w:ascii="Times New Roman" w:hAnsi="Times New Roman" w:cs="Times New Roman"/>
                <w:sz w:val="24"/>
                <w:highlight w:val="yellow"/>
              </w:rPr>
            </w:pPr>
          </w:p>
        </w:tc>
        <w:tc>
          <w:tcPr>
            <w:tcW w:w="1674" w:type="dxa"/>
            <w:vAlign w:val="center"/>
          </w:tcPr>
          <w:p w14:paraId="39B16C8A" w14:textId="77777777" w:rsidR="00890296" w:rsidRPr="00890296" w:rsidRDefault="00890296" w:rsidP="00EF094C">
            <w:pPr>
              <w:jc w:val="center"/>
              <w:rPr>
                <w:rFonts w:ascii="Times New Roman" w:hAnsi="Times New Roman" w:cs="Times New Roman"/>
                <w:sz w:val="24"/>
                <w:lang w:val="ru-RU"/>
              </w:rPr>
            </w:pPr>
            <w:r w:rsidRPr="00890296">
              <w:rPr>
                <w:rFonts w:ascii="Times New Roman" w:hAnsi="Times New Roman" w:cs="Times New Roman"/>
                <w:sz w:val="24"/>
              </w:rPr>
              <w:t>Щепа</w:t>
            </w:r>
            <w:r w:rsidRPr="00890296">
              <w:rPr>
                <w:rFonts w:ascii="Times New Roman" w:hAnsi="Times New Roman" w:cs="Times New Roman"/>
                <w:sz w:val="24"/>
                <w:lang w:val="ru-RU"/>
              </w:rPr>
              <w:t xml:space="preserve">, </w:t>
            </w:r>
            <w:r w:rsidR="00AB2BDA">
              <w:rPr>
                <w:rFonts w:ascii="Times New Roman" w:hAnsi="Times New Roman" w:cs="Times New Roman"/>
                <w:sz w:val="24"/>
                <w:lang w:val="ru-RU"/>
              </w:rPr>
              <w:t>(</w:t>
            </w:r>
            <w:r w:rsidRPr="00890296">
              <w:rPr>
                <w:rFonts w:ascii="Times New Roman" w:hAnsi="Times New Roman" w:cs="Times New Roman"/>
                <w:sz w:val="24"/>
              </w:rPr>
              <w:t>м</w:t>
            </w:r>
            <w:r w:rsidRPr="00890296">
              <w:rPr>
                <w:rFonts w:ascii="Times New Roman" w:hAnsi="Times New Roman" w:cs="Times New Roman"/>
                <w:sz w:val="24"/>
                <w:vertAlign w:val="superscript"/>
              </w:rPr>
              <w:t>3</w:t>
            </w:r>
            <w:r w:rsidRPr="00890296">
              <w:rPr>
                <w:rFonts w:ascii="Times New Roman" w:hAnsi="Times New Roman" w:cs="Times New Roman"/>
                <w:sz w:val="24"/>
                <w:lang w:val="ru-RU"/>
              </w:rPr>
              <w:t>/год</w:t>
            </w:r>
            <w:r w:rsidR="00AB2BDA">
              <w:rPr>
                <w:rFonts w:ascii="Times New Roman" w:hAnsi="Times New Roman" w:cs="Times New Roman"/>
                <w:sz w:val="24"/>
                <w:lang w:val="ru-RU"/>
              </w:rPr>
              <w:t>)</w:t>
            </w:r>
          </w:p>
        </w:tc>
        <w:tc>
          <w:tcPr>
            <w:tcW w:w="1138" w:type="dxa"/>
            <w:vAlign w:val="center"/>
          </w:tcPr>
          <w:p w14:paraId="669DBF19" w14:textId="77777777" w:rsidR="00890296" w:rsidRPr="00890296" w:rsidRDefault="00D608CA" w:rsidP="00890296">
            <w:pPr>
              <w:jc w:val="center"/>
              <w:rPr>
                <w:rFonts w:ascii="Times New Roman" w:hAnsi="Times New Roman" w:cs="Times New Roman"/>
                <w:sz w:val="24"/>
                <w:lang w:val="ru-RU"/>
              </w:rPr>
            </w:pPr>
            <w:r>
              <w:rPr>
                <w:rFonts w:ascii="Times New Roman" w:hAnsi="Times New Roman" w:cs="Times New Roman"/>
                <w:color w:val="000000"/>
                <w:sz w:val="24"/>
                <w:szCs w:val="24"/>
                <w:lang w:val="ru-RU"/>
              </w:rPr>
              <w:t>15544</w:t>
            </w:r>
          </w:p>
        </w:tc>
        <w:tc>
          <w:tcPr>
            <w:tcW w:w="1276" w:type="dxa"/>
            <w:vAlign w:val="center"/>
          </w:tcPr>
          <w:p w14:paraId="4CB92189" w14:textId="77777777" w:rsidR="00890296" w:rsidRPr="00890296" w:rsidRDefault="00890296" w:rsidP="005D7213">
            <w:pPr>
              <w:jc w:val="center"/>
              <w:rPr>
                <w:rFonts w:ascii="Times New Roman" w:hAnsi="Times New Roman"/>
                <w:sz w:val="24"/>
                <w:szCs w:val="24"/>
              </w:rPr>
            </w:pPr>
            <w:r w:rsidRPr="00890296">
              <w:rPr>
                <w:rFonts w:ascii="Times New Roman" w:hAnsi="Times New Roman"/>
                <w:sz w:val="24"/>
                <w:szCs w:val="24"/>
              </w:rPr>
              <w:t>9949,4</w:t>
            </w:r>
          </w:p>
        </w:tc>
      </w:tr>
      <w:tr w:rsidR="00460EA2" w:rsidRPr="006C27CE" w14:paraId="012E0CA3" w14:textId="77777777" w:rsidTr="005D7213">
        <w:tc>
          <w:tcPr>
            <w:tcW w:w="1582" w:type="dxa"/>
            <w:vMerge w:val="restart"/>
            <w:vAlign w:val="center"/>
          </w:tcPr>
          <w:p w14:paraId="74373A48" w14:textId="77777777" w:rsidR="00460EA2" w:rsidRPr="008A6523" w:rsidRDefault="00460EA2" w:rsidP="00EF094C">
            <w:pPr>
              <w:jc w:val="center"/>
              <w:rPr>
                <w:rFonts w:ascii="Times New Roman" w:hAnsi="Times New Roman" w:cs="Times New Roman"/>
                <w:sz w:val="24"/>
                <w:lang w:val="ru-RU"/>
              </w:rPr>
            </w:pPr>
            <w:r>
              <w:rPr>
                <w:rFonts w:ascii="Times New Roman" w:hAnsi="Times New Roman" w:cs="Times New Roman"/>
                <w:sz w:val="24"/>
                <w:lang w:val="ru-RU"/>
              </w:rPr>
              <w:t>ПМК</w:t>
            </w:r>
          </w:p>
        </w:tc>
        <w:tc>
          <w:tcPr>
            <w:tcW w:w="1457" w:type="dxa"/>
            <w:vMerge w:val="restart"/>
            <w:vAlign w:val="center"/>
          </w:tcPr>
          <w:p w14:paraId="05C3CD14" w14:textId="77777777" w:rsidR="00460EA2" w:rsidRPr="001B3547" w:rsidRDefault="001B3547" w:rsidP="00EF094C">
            <w:pPr>
              <w:jc w:val="center"/>
              <w:rPr>
                <w:rFonts w:ascii="Times New Roman" w:hAnsi="Times New Roman" w:cs="Times New Roman"/>
                <w:sz w:val="24"/>
                <w:lang w:val="ru-RU"/>
              </w:rPr>
            </w:pPr>
            <w:r>
              <w:rPr>
                <w:rFonts w:ascii="Times New Roman" w:hAnsi="Times New Roman" w:cs="Times New Roman"/>
                <w:sz w:val="24"/>
                <w:lang w:val="ru-RU"/>
              </w:rPr>
              <w:t>2027</w:t>
            </w:r>
          </w:p>
        </w:tc>
        <w:tc>
          <w:tcPr>
            <w:tcW w:w="2337" w:type="dxa"/>
            <w:vMerge w:val="restart"/>
            <w:vAlign w:val="center"/>
          </w:tcPr>
          <w:p w14:paraId="439F218D" w14:textId="77777777" w:rsidR="00460EA2" w:rsidRPr="001B3547" w:rsidRDefault="001B3547" w:rsidP="00EF094C">
            <w:pPr>
              <w:jc w:val="center"/>
              <w:rPr>
                <w:rFonts w:ascii="Times New Roman" w:hAnsi="Times New Roman" w:cs="Times New Roman"/>
                <w:sz w:val="24"/>
                <w:lang w:val="ru-RU"/>
              </w:rPr>
            </w:pPr>
            <w:r w:rsidRPr="001B3547">
              <w:rPr>
                <w:rFonts w:ascii="Times New Roman" w:hAnsi="Times New Roman" w:cs="Times New Roman"/>
                <w:sz w:val="24"/>
                <w:lang w:val="ru-RU"/>
              </w:rPr>
              <w:t>362</w:t>
            </w:r>
          </w:p>
        </w:tc>
        <w:tc>
          <w:tcPr>
            <w:tcW w:w="1674" w:type="dxa"/>
            <w:vAlign w:val="center"/>
          </w:tcPr>
          <w:p w14:paraId="4AD6FB49" w14:textId="77777777" w:rsidR="00460EA2" w:rsidRPr="00890296" w:rsidRDefault="00460EA2" w:rsidP="00177EC7">
            <w:pPr>
              <w:jc w:val="center"/>
              <w:rPr>
                <w:rFonts w:ascii="Times New Roman" w:hAnsi="Times New Roman" w:cs="Times New Roman"/>
                <w:sz w:val="24"/>
                <w:lang w:val="ru-RU"/>
              </w:rPr>
            </w:pPr>
            <w:r w:rsidRPr="00890296">
              <w:rPr>
                <w:rFonts w:ascii="Times New Roman" w:hAnsi="Times New Roman" w:cs="Times New Roman"/>
                <w:sz w:val="24"/>
              </w:rPr>
              <w:t>Щепа</w:t>
            </w:r>
            <w:r w:rsidRPr="00890296">
              <w:rPr>
                <w:rFonts w:ascii="Times New Roman" w:hAnsi="Times New Roman" w:cs="Times New Roman"/>
                <w:sz w:val="24"/>
                <w:lang w:val="ru-RU"/>
              </w:rPr>
              <w:t xml:space="preserve">, </w:t>
            </w:r>
            <w:r>
              <w:rPr>
                <w:rFonts w:ascii="Times New Roman" w:hAnsi="Times New Roman" w:cs="Times New Roman"/>
                <w:sz w:val="24"/>
                <w:lang w:val="ru-RU"/>
              </w:rPr>
              <w:t>(</w:t>
            </w:r>
            <w:r w:rsidRPr="00890296">
              <w:rPr>
                <w:rFonts w:ascii="Times New Roman" w:hAnsi="Times New Roman" w:cs="Times New Roman"/>
                <w:sz w:val="24"/>
              </w:rPr>
              <w:t>м</w:t>
            </w:r>
            <w:r w:rsidRPr="00890296">
              <w:rPr>
                <w:rFonts w:ascii="Times New Roman" w:hAnsi="Times New Roman" w:cs="Times New Roman"/>
                <w:sz w:val="24"/>
                <w:vertAlign w:val="superscript"/>
              </w:rPr>
              <w:t>3</w:t>
            </w:r>
            <w:r w:rsidRPr="00890296">
              <w:rPr>
                <w:rFonts w:ascii="Times New Roman" w:hAnsi="Times New Roman" w:cs="Times New Roman"/>
                <w:sz w:val="24"/>
                <w:lang w:val="ru-RU"/>
              </w:rPr>
              <w:t>/год</w:t>
            </w:r>
            <w:r>
              <w:rPr>
                <w:rFonts w:ascii="Times New Roman" w:hAnsi="Times New Roman" w:cs="Times New Roman"/>
                <w:sz w:val="24"/>
                <w:lang w:val="ru-RU"/>
              </w:rPr>
              <w:t>)</w:t>
            </w:r>
          </w:p>
        </w:tc>
        <w:tc>
          <w:tcPr>
            <w:tcW w:w="1138" w:type="dxa"/>
            <w:vAlign w:val="center"/>
          </w:tcPr>
          <w:p w14:paraId="3472E9ED" w14:textId="77777777" w:rsidR="00460EA2" w:rsidRPr="00460EA2" w:rsidRDefault="00460EA2" w:rsidP="00890296">
            <w:pPr>
              <w:jc w:val="center"/>
              <w:rPr>
                <w:rFonts w:ascii="Times New Roman" w:hAnsi="Times New Roman" w:cs="Times New Roman"/>
                <w:sz w:val="24"/>
                <w:lang w:val="ru-RU"/>
              </w:rPr>
            </w:pPr>
            <w:r>
              <w:rPr>
                <w:rFonts w:ascii="Times New Roman" w:hAnsi="Times New Roman" w:cs="Times New Roman"/>
                <w:sz w:val="24"/>
                <w:lang w:val="ru-RU"/>
              </w:rPr>
              <w:t>2898</w:t>
            </w:r>
          </w:p>
        </w:tc>
        <w:tc>
          <w:tcPr>
            <w:tcW w:w="1276" w:type="dxa"/>
            <w:vAlign w:val="center"/>
          </w:tcPr>
          <w:p w14:paraId="3784EABC" w14:textId="77777777" w:rsidR="00460EA2" w:rsidRPr="00460EA2" w:rsidRDefault="00460EA2" w:rsidP="00890296">
            <w:pPr>
              <w:jc w:val="center"/>
              <w:rPr>
                <w:rFonts w:ascii="Times New Roman" w:hAnsi="Times New Roman" w:cs="Times New Roman"/>
                <w:sz w:val="24"/>
                <w:highlight w:val="yellow"/>
                <w:lang w:val="ru-RU"/>
              </w:rPr>
            </w:pPr>
            <w:r>
              <w:rPr>
                <w:rFonts w:ascii="Times New Roman" w:hAnsi="Times New Roman" w:cs="Times New Roman"/>
                <w:sz w:val="24"/>
                <w:highlight w:val="yellow"/>
                <w:lang w:val="ru-RU"/>
              </w:rPr>
              <w:t>890</w:t>
            </w:r>
          </w:p>
        </w:tc>
      </w:tr>
      <w:tr w:rsidR="00460EA2" w:rsidRPr="006C27CE" w14:paraId="6186E41E" w14:textId="77777777" w:rsidTr="00460EA2">
        <w:trPr>
          <w:trHeight w:val="140"/>
        </w:trPr>
        <w:tc>
          <w:tcPr>
            <w:tcW w:w="1582" w:type="dxa"/>
            <w:vMerge/>
            <w:vAlign w:val="center"/>
          </w:tcPr>
          <w:p w14:paraId="5EA770A0" w14:textId="77777777" w:rsidR="00460EA2" w:rsidRDefault="00460EA2" w:rsidP="00EF094C">
            <w:pPr>
              <w:jc w:val="center"/>
              <w:rPr>
                <w:rFonts w:ascii="Times New Roman" w:hAnsi="Times New Roman" w:cs="Times New Roman"/>
                <w:sz w:val="24"/>
              </w:rPr>
            </w:pPr>
          </w:p>
        </w:tc>
        <w:tc>
          <w:tcPr>
            <w:tcW w:w="1457" w:type="dxa"/>
            <w:vMerge/>
            <w:vAlign w:val="center"/>
          </w:tcPr>
          <w:p w14:paraId="589898CB" w14:textId="77777777" w:rsidR="00460EA2" w:rsidRPr="00890296" w:rsidRDefault="00460EA2" w:rsidP="00EF094C">
            <w:pPr>
              <w:jc w:val="center"/>
              <w:rPr>
                <w:rFonts w:ascii="Times New Roman" w:hAnsi="Times New Roman" w:cs="Times New Roman"/>
                <w:sz w:val="24"/>
              </w:rPr>
            </w:pPr>
          </w:p>
        </w:tc>
        <w:tc>
          <w:tcPr>
            <w:tcW w:w="2337" w:type="dxa"/>
            <w:vMerge/>
            <w:vAlign w:val="center"/>
          </w:tcPr>
          <w:p w14:paraId="712A93E9" w14:textId="77777777" w:rsidR="00460EA2" w:rsidRPr="001B3547" w:rsidRDefault="00460EA2" w:rsidP="00EF094C">
            <w:pPr>
              <w:jc w:val="center"/>
              <w:rPr>
                <w:rFonts w:ascii="Times New Roman" w:hAnsi="Times New Roman" w:cs="Times New Roman"/>
                <w:sz w:val="24"/>
              </w:rPr>
            </w:pPr>
          </w:p>
        </w:tc>
        <w:tc>
          <w:tcPr>
            <w:tcW w:w="1674" w:type="dxa"/>
            <w:vAlign w:val="center"/>
          </w:tcPr>
          <w:p w14:paraId="09794EA1" w14:textId="77777777" w:rsidR="00460EA2" w:rsidRPr="00D608CA" w:rsidRDefault="00460EA2" w:rsidP="00177EC7">
            <w:pPr>
              <w:jc w:val="center"/>
              <w:rPr>
                <w:rFonts w:ascii="Times New Roman" w:hAnsi="Times New Roman" w:cs="Times New Roman"/>
                <w:sz w:val="24"/>
                <w:vertAlign w:val="superscript"/>
                <w:lang w:val="ru-RU"/>
              </w:rPr>
            </w:pPr>
            <w:r w:rsidRPr="00890296">
              <w:rPr>
                <w:rFonts w:ascii="Times New Roman" w:hAnsi="Times New Roman" w:cs="Times New Roman"/>
                <w:sz w:val="24"/>
              </w:rPr>
              <w:t>Дрова</w:t>
            </w:r>
            <w:r w:rsidRPr="00890296">
              <w:rPr>
                <w:rFonts w:ascii="Times New Roman" w:hAnsi="Times New Roman" w:cs="Times New Roman"/>
                <w:sz w:val="24"/>
                <w:lang w:val="ru-RU"/>
              </w:rPr>
              <w:t xml:space="preserve">, </w:t>
            </w:r>
            <w:r>
              <w:rPr>
                <w:rFonts w:ascii="Times New Roman" w:hAnsi="Times New Roman" w:cs="Times New Roman"/>
                <w:sz w:val="24"/>
                <w:lang w:val="ru-RU"/>
              </w:rPr>
              <w:t>(</w:t>
            </w:r>
            <w:r w:rsidRPr="00890296">
              <w:rPr>
                <w:rFonts w:ascii="Times New Roman" w:hAnsi="Times New Roman" w:cs="Times New Roman"/>
                <w:sz w:val="24"/>
              </w:rPr>
              <w:t>м</w:t>
            </w:r>
            <w:r w:rsidRPr="00890296">
              <w:rPr>
                <w:rFonts w:ascii="Times New Roman" w:hAnsi="Times New Roman" w:cs="Times New Roman"/>
                <w:sz w:val="24"/>
                <w:vertAlign w:val="superscript"/>
              </w:rPr>
              <w:t>3</w:t>
            </w:r>
            <w:r w:rsidRPr="00890296">
              <w:rPr>
                <w:rFonts w:ascii="Times New Roman" w:hAnsi="Times New Roman" w:cs="Times New Roman"/>
                <w:sz w:val="24"/>
                <w:lang w:val="ru-RU"/>
              </w:rPr>
              <w:t>/год</w:t>
            </w:r>
            <w:r>
              <w:rPr>
                <w:rFonts w:ascii="Times New Roman" w:hAnsi="Times New Roman" w:cs="Times New Roman"/>
                <w:sz w:val="24"/>
                <w:lang w:val="ru-RU"/>
              </w:rPr>
              <w:t>)</w:t>
            </w:r>
          </w:p>
        </w:tc>
        <w:tc>
          <w:tcPr>
            <w:tcW w:w="1138" w:type="dxa"/>
            <w:vAlign w:val="center"/>
          </w:tcPr>
          <w:p w14:paraId="0DCA2911" w14:textId="77777777" w:rsidR="00460EA2" w:rsidRPr="00460EA2" w:rsidRDefault="00460EA2" w:rsidP="00890296">
            <w:pPr>
              <w:jc w:val="center"/>
              <w:rPr>
                <w:rFonts w:ascii="Times New Roman" w:hAnsi="Times New Roman" w:cs="Times New Roman"/>
                <w:sz w:val="24"/>
                <w:lang w:val="ru-RU"/>
              </w:rPr>
            </w:pPr>
            <w:r>
              <w:rPr>
                <w:rFonts w:ascii="Times New Roman" w:hAnsi="Times New Roman" w:cs="Times New Roman"/>
                <w:sz w:val="24"/>
                <w:lang w:val="ru-RU"/>
              </w:rPr>
              <w:t>-</w:t>
            </w:r>
          </w:p>
        </w:tc>
        <w:tc>
          <w:tcPr>
            <w:tcW w:w="1276" w:type="dxa"/>
            <w:vAlign w:val="center"/>
          </w:tcPr>
          <w:p w14:paraId="1F963BF5" w14:textId="77777777" w:rsidR="00460EA2" w:rsidRPr="00460EA2" w:rsidRDefault="00460EA2" w:rsidP="00890296">
            <w:pPr>
              <w:jc w:val="center"/>
              <w:rPr>
                <w:rFonts w:ascii="Times New Roman" w:hAnsi="Times New Roman" w:cs="Times New Roman"/>
                <w:sz w:val="24"/>
                <w:highlight w:val="yellow"/>
                <w:lang w:val="ru-RU"/>
              </w:rPr>
            </w:pPr>
            <w:r>
              <w:rPr>
                <w:rFonts w:ascii="Times New Roman" w:hAnsi="Times New Roman" w:cs="Times New Roman"/>
                <w:sz w:val="24"/>
                <w:highlight w:val="yellow"/>
                <w:lang w:val="ru-RU"/>
              </w:rPr>
              <w:t>1118,</w:t>
            </w:r>
            <w:commentRangeStart w:id="580"/>
            <w:r>
              <w:rPr>
                <w:rFonts w:ascii="Times New Roman" w:hAnsi="Times New Roman" w:cs="Times New Roman"/>
                <w:sz w:val="24"/>
                <w:highlight w:val="yellow"/>
                <w:lang w:val="ru-RU"/>
              </w:rPr>
              <w:t>8</w:t>
            </w:r>
            <w:commentRangeEnd w:id="580"/>
            <w:r>
              <w:rPr>
                <w:rStyle w:val="afc"/>
              </w:rPr>
              <w:commentReference w:id="580"/>
            </w:r>
          </w:p>
        </w:tc>
      </w:tr>
      <w:tr w:rsidR="00460EA2" w:rsidRPr="006C27CE" w14:paraId="78954E77" w14:textId="77777777" w:rsidTr="005D7213">
        <w:tc>
          <w:tcPr>
            <w:tcW w:w="1582" w:type="dxa"/>
            <w:vMerge w:val="restart"/>
            <w:vAlign w:val="center"/>
          </w:tcPr>
          <w:p w14:paraId="0EEA42FF" w14:textId="77777777" w:rsidR="00460EA2" w:rsidRPr="008A6523" w:rsidRDefault="00460EA2" w:rsidP="00EF094C">
            <w:pPr>
              <w:jc w:val="center"/>
              <w:rPr>
                <w:rFonts w:ascii="Times New Roman" w:hAnsi="Times New Roman" w:cs="Times New Roman"/>
                <w:sz w:val="24"/>
                <w:lang w:val="ru-RU"/>
              </w:rPr>
            </w:pPr>
            <w:r>
              <w:rPr>
                <w:rFonts w:ascii="Times New Roman" w:hAnsi="Times New Roman" w:cs="Times New Roman"/>
                <w:sz w:val="24"/>
                <w:lang w:val="ru-RU"/>
              </w:rPr>
              <w:t>Станция Белый Яр</w:t>
            </w:r>
          </w:p>
        </w:tc>
        <w:tc>
          <w:tcPr>
            <w:tcW w:w="1457" w:type="dxa"/>
            <w:vMerge w:val="restart"/>
            <w:vAlign w:val="center"/>
          </w:tcPr>
          <w:p w14:paraId="4C18D9EC" w14:textId="77777777" w:rsidR="00460EA2" w:rsidRPr="001B3547" w:rsidRDefault="001B3547" w:rsidP="00EF094C">
            <w:pPr>
              <w:jc w:val="center"/>
              <w:rPr>
                <w:rFonts w:ascii="Times New Roman" w:hAnsi="Times New Roman" w:cs="Times New Roman"/>
                <w:sz w:val="24"/>
                <w:lang w:val="ru-RU"/>
              </w:rPr>
            </w:pPr>
            <w:r>
              <w:rPr>
                <w:rFonts w:ascii="Times New Roman" w:hAnsi="Times New Roman" w:cs="Times New Roman"/>
                <w:sz w:val="24"/>
                <w:lang w:val="ru-RU"/>
              </w:rPr>
              <w:t>3637,3</w:t>
            </w:r>
          </w:p>
        </w:tc>
        <w:tc>
          <w:tcPr>
            <w:tcW w:w="2337" w:type="dxa"/>
            <w:vMerge w:val="restart"/>
            <w:vAlign w:val="center"/>
          </w:tcPr>
          <w:p w14:paraId="706D0FCB" w14:textId="77777777" w:rsidR="00460EA2" w:rsidRPr="001B3547" w:rsidRDefault="001B3547" w:rsidP="00EF094C">
            <w:pPr>
              <w:jc w:val="center"/>
              <w:rPr>
                <w:rFonts w:ascii="Times New Roman" w:hAnsi="Times New Roman" w:cs="Times New Roman"/>
                <w:sz w:val="24"/>
                <w:lang w:val="ru-RU"/>
              </w:rPr>
            </w:pPr>
            <w:r w:rsidRPr="001B3547">
              <w:rPr>
                <w:rFonts w:ascii="Times New Roman" w:hAnsi="Times New Roman" w:cs="Times New Roman"/>
                <w:sz w:val="24"/>
                <w:lang w:val="ru-RU"/>
              </w:rPr>
              <w:t>649</w:t>
            </w:r>
          </w:p>
        </w:tc>
        <w:tc>
          <w:tcPr>
            <w:tcW w:w="1674" w:type="dxa"/>
            <w:vAlign w:val="center"/>
          </w:tcPr>
          <w:p w14:paraId="2303CF84" w14:textId="77777777" w:rsidR="00460EA2" w:rsidRPr="00890296" w:rsidRDefault="00460EA2" w:rsidP="00177EC7">
            <w:pPr>
              <w:jc w:val="center"/>
              <w:rPr>
                <w:rFonts w:ascii="Times New Roman" w:hAnsi="Times New Roman" w:cs="Times New Roman"/>
                <w:sz w:val="24"/>
                <w:lang w:val="ru-RU"/>
              </w:rPr>
            </w:pPr>
            <w:r w:rsidRPr="00890296">
              <w:rPr>
                <w:rFonts w:ascii="Times New Roman" w:hAnsi="Times New Roman" w:cs="Times New Roman"/>
                <w:sz w:val="24"/>
                <w:lang w:val="ru-RU"/>
              </w:rPr>
              <w:t>Уг</w:t>
            </w:r>
            <w:r w:rsidRPr="00890296">
              <w:rPr>
                <w:rFonts w:ascii="Times New Roman" w:hAnsi="Times New Roman" w:cs="Times New Roman"/>
                <w:sz w:val="24"/>
              </w:rPr>
              <w:t>оль</w:t>
            </w:r>
            <w:r w:rsidRPr="00890296">
              <w:rPr>
                <w:rFonts w:ascii="Times New Roman" w:hAnsi="Times New Roman" w:cs="Times New Roman"/>
                <w:sz w:val="24"/>
                <w:lang w:val="ru-RU"/>
              </w:rPr>
              <w:t xml:space="preserve">, </w:t>
            </w:r>
            <w:r w:rsidRPr="00890296">
              <w:rPr>
                <w:rFonts w:ascii="Times New Roman" w:hAnsi="Times New Roman" w:cs="Times New Roman"/>
                <w:sz w:val="24"/>
              </w:rPr>
              <w:t>(т/год</w:t>
            </w:r>
            <w:r w:rsidRPr="00890296">
              <w:rPr>
                <w:rFonts w:ascii="Times New Roman" w:hAnsi="Times New Roman" w:cs="Times New Roman"/>
                <w:sz w:val="24"/>
                <w:lang w:val="ru-RU"/>
              </w:rPr>
              <w:t>)</w:t>
            </w:r>
          </w:p>
        </w:tc>
        <w:tc>
          <w:tcPr>
            <w:tcW w:w="1138" w:type="dxa"/>
            <w:vAlign w:val="center"/>
          </w:tcPr>
          <w:p w14:paraId="643CBCAA" w14:textId="77777777" w:rsidR="00460EA2" w:rsidRPr="00460EA2" w:rsidRDefault="00460EA2" w:rsidP="00890296">
            <w:pPr>
              <w:jc w:val="center"/>
              <w:rPr>
                <w:rFonts w:ascii="Times New Roman" w:hAnsi="Times New Roman" w:cs="Times New Roman"/>
                <w:sz w:val="24"/>
                <w:lang w:val="ru-RU"/>
              </w:rPr>
            </w:pPr>
            <w:r>
              <w:rPr>
                <w:rFonts w:ascii="Times New Roman" w:hAnsi="Times New Roman" w:cs="Times New Roman"/>
                <w:sz w:val="24"/>
                <w:lang w:val="ru-RU"/>
              </w:rPr>
              <w:t>-</w:t>
            </w:r>
          </w:p>
        </w:tc>
        <w:tc>
          <w:tcPr>
            <w:tcW w:w="1276" w:type="dxa"/>
            <w:vAlign w:val="center"/>
          </w:tcPr>
          <w:p w14:paraId="091EAB11" w14:textId="77777777" w:rsidR="00460EA2" w:rsidRPr="00574B32" w:rsidRDefault="00460EA2" w:rsidP="00890296">
            <w:pPr>
              <w:jc w:val="center"/>
              <w:rPr>
                <w:rFonts w:ascii="Times New Roman" w:hAnsi="Times New Roman" w:cs="Times New Roman"/>
                <w:sz w:val="24"/>
                <w:highlight w:val="yellow"/>
              </w:rPr>
            </w:pPr>
            <w:r>
              <w:rPr>
                <w:rFonts w:ascii="Times New Roman" w:hAnsi="Times New Roman"/>
                <w:szCs w:val="24"/>
                <w:lang w:val="ru-RU"/>
              </w:rPr>
              <w:t>538,2</w:t>
            </w:r>
          </w:p>
        </w:tc>
      </w:tr>
      <w:tr w:rsidR="00460EA2" w:rsidRPr="006C27CE" w14:paraId="12BF826C" w14:textId="77777777" w:rsidTr="005D7213">
        <w:tc>
          <w:tcPr>
            <w:tcW w:w="1582" w:type="dxa"/>
            <w:vMerge/>
            <w:vAlign w:val="center"/>
          </w:tcPr>
          <w:p w14:paraId="12F01A47" w14:textId="77777777" w:rsidR="00460EA2" w:rsidRDefault="00460EA2" w:rsidP="00EF094C">
            <w:pPr>
              <w:jc w:val="center"/>
              <w:rPr>
                <w:rFonts w:ascii="Times New Roman" w:hAnsi="Times New Roman" w:cs="Times New Roman"/>
                <w:sz w:val="24"/>
              </w:rPr>
            </w:pPr>
          </w:p>
        </w:tc>
        <w:tc>
          <w:tcPr>
            <w:tcW w:w="1457" w:type="dxa"/>
            <w:vMerge/>
            <w:vAlign w:val="center"/>
          </w:tcPr>
          <w:p w14:paraId="202CD0C4" w14:textId="77777777" w:rsidR="00460EA2" w:rsidRPr="00890296" w:rsidRDefault="00460EA2" w:rsidP="00EF094C">
            <w:pPr>
              <w:jc w:val="center"/>
              <w:rPr>
                <w:rFonts w:ascii="Times New Roman" w:hAnsi="Times New Roman" w:cs="Times New Roman"/>
                <w:sz w:val="24"/>
              </w:rPr>
            </w:pPr>
          </w:p>
        </w:tc>
        <w:tc>
          <w:tcPr>
            <w:tcW w:w="2337" w:type="dxa"/>
            <w:vMerge/>
            <w:vAlign w:val="center"/>
          </w:tcPr>
          <w:p w14:paraId="7251A0CE" w14:textId="77777777" w:rsidR="00460EA2" w:rsidRPr="001B3547" w:rsidRDefault="00460EA2" w:rsidP="00EF094C">
            <w:pPr>
              <w:jc w:val="center"/>
              <w:rPr>
                <w:rFonts w:ascii="Times New Roman" w:hAnsi="Times New Roman" w:cs="Times New Roman"/>
                <w:sz w:val="24"/>
              </w:rPr>
            </w:pPr>
          </w:p>
        </w:tc>
        <w:tc>
          <w:tcPr>
            <w:tcW w:w="1674" w:type="dxa"/>
            <w:vAlign w:val="center"/>
          </w:tcPr>
          <w:p w14:paraId="4092E21E" w14:textId="77777777" w:rsidR="00460EA2" w:rsidRPr="00460EA2" w:rsidRDefault="00460EA2" w:rsidP="00177EC7">
            <w:pPr>
              <w:jc w:val="center"/>
              <w:rPr>
                <w:rFonts w:ascii="Times New Roman" w:hAnsi="Times New Roman" w:cs="Times New Roman"/>
                <w:sz w:val="24"/>
                <w:vertAlign w:val="superscript"/>
                <w:lang w:val="ru-RU"/>
              </w:rPr>
            </w:pPr>
            <w:r w:rsidRPr="00890296">
              <w:rPr>
                <w:rFonts w:ascii="Times New Roman" w:hAnsi="Times New Roman" w:cs="Times New Roman"/>
                <w:sz w:val="24"/>
              </w:rPr>
              <w:t>Щепа</w:t>
            </w:r>
            <w:r w:rsidRPr="00890296">
              <w:rPr>
                <w:rFonts w:ascii="Times New Roman" w:hAnsi="Times New Roman" w:cs="Times New Roman"/>
                <w:sz w:val="24"/>
                <w:lang w:val="ru-RU"/>
              </w:rPr>
              <w:t xml:space="preserve">, </w:t>
            </w:r>
            <w:r>
              <w:rPr>
                <w:rFonts w:ascii="Times New Roman" w:hAnsi="Times New Roman" w:cs="Times New Roman"/>
                <w:sz w:val="24"/>
                <w:lang w:val="ru-RU"/>
              </w:rPr>
              <w:t>(</w:t>
            </w:r>
            <w:r w:rsidRPr="00890296">
              <w:rPr>
                <w:rFonts w:ascii="Times New Roman" w:hAnsi="Times New Roman" w:cs="Times New Roman"/>
                <w:sz w:val="24"/>
              </w:rPr>
              <w:t>м</w:t>
            </w:r>
            <w:r w:rsidRPr="00890296">
              <w:rPr>
                <w:rFonts w:ascii="Times New Roman" w:hAnsi="Times New Roman" w:cs="Times New Roman"/>
                <w:sz w:val="24"/>
                <w:vertAlign w:val="superscript"/>
              </w:rPr>
              <w:t>3</w:t>
            </w:r>
            <w:r w:rsidRPr="00890296">
              <w:rPr>
                <w:rFonts w:ascii="Times New Roman" w:hAnsi="Times New Roman" w:cs="Times New Roman"/>
                <w:sz w:val="24"/>
                <w:lang w:val="ru-RU"/>
              </w:rPr>
              <w:t>/год</w:t>
            </w:r>
            <w:r>
              <w:rPr>
                <w:rFonts w:ascii="Times New Roman" w:hAnsi="Times New Roman" w:cs="Times New Roman"/>
                <w:sz w:val="24"/>
                <w:lang w:val="ru-RU"/>
              </w:rPr>
              <w:t>)</w:t>
            </w:r>
            <w:r>
              <w:rPr>
                <w:rFonts w:ascii="Times New Roman" w:hAnsi="Times New Roman" w:cs="Times New Roman"/>
                <w:sz w:val="24"/>
                <w:vertAlign w:val="superscript"/>
                <w:lang w:val="ru-RU"/>
              </w:rPr>
              <w:t>2</w:t>
            </w:r>
          </w:p>
        </w:tc>
        <w:tc>
          <w:tcPr>
            <w:tcW w:w="1138" w:type="dxa"/>
            <w:vAlign w:val="center"/>
          </w:tcPr>
          <w:p w14:paraId="5DF9664C" w14:textId="77777777" w:rsidR="00460EA2" w:rsidRPr="001B3547" w:rsidRDefault="001B3547" w:rsidP="00890296">
            <w:pPr>
              <w:jc w:val="center"/>
              <w:rPr>
                <w:rFonts w:ascii="Times New Roman" w:hAnsi="Times New Roman" w:cs="Times New Roman"/>
                <w:sz w:val="24"/>
                <w:lang w:val="ru-RU"/>
              </w:rPr>
            </w:pPr>
            <w:r>
              <w:rPr>
                <w:rFonts w:ascii="Times New Roman" w:hAnsi="Times New Roman" w:cs="Times New Roman"/>
                <w:sz w:val="24"/>
                <w:lang w:val="ru-RU"/>
              </w:rPr>
              <w:t>-</w:t>
            </w:r>
          </w:p>
        </w:tc>
        <w:tc>
          <w:tcPr>
            <w:tcW w:w="1276" w:type="dxa"/>
            <w:vAlign w:val="center"/>
          </w:tcPr>
          <w:p w14:paraId="43D663CD" w14:textId="77777777" w:rsidR="00460EA2" w:rsidRPr="001B3547" w:rsidRDefault="001B3547" w:rsidP="00890296">
            <w:pPr>
              <w:jc w:val="center"/>
              <w:rPr>
                <w:rFonts w:ascii="Times New Roman" w:hAnsi="Times New Roman" w:cs="Times New Roman"/>
                <w:sz w:val="24"/>
                <w:highlight w:val="yellow"/>
                <w:lang w:val="ru-RU"/>
              </w:rPr>
            </w:pPr>
            <w:r>
              <w:rPr>
                <w:rFonts w:ascii="Times New Roman" w:hAnsi="Times New Roman" w:cs="Times New Roman"/>
                <w:sz w:val="24"/>
                <w:highlight w:val="yellow"/>
                <w:lang w:val="ru-RU"/>
              </w:rPr>
              <w:t>1994</w:t>
            </w:r>
          </w:p>
        </w:tc>
      </w:tr>
      <w:tr w:rsidR="00460EA2" w:rsidRPr="006C27CE" w14:paraId="7D69BBC8" w14:textId="77777777" w:rsidTr="005D7213">
        <w:tc>
          <w:tcPr>
            <w:tcW w:w="1582" w:type="dxa"/>
            <w:vMerge/>
            <w:vAlign w:val="center"/>
          </w:tcPr>
          <w:p w14:paraId="57FB1FA2" w14:textId="77777777" w:rsidR="00460EA2" w:rsidRDefault="00460EA2" w:rsidP="00EF094C">
            <w:pPr>
              <w:jc w:val="center"/>
              <w:rPr>
                <w:rFonts w:ascii="Times New Roman" w:hAnsi="Times New Roman" w:cs="Times New Roman"/>
                <w:sz w:val="24"/>
              </w:rPr>
            </w:pPr>
          </w:p>
        </w:tc>
        <w:tc>
          <w:tcPr>
            <w:tcW w:w="1457" w:type="dxa"/>
            <w:vMerge/>
            <w:vAlign w:val="center"/>
          </w:tcPr>
          <w:p w14:paraId="57F95EBF" w14:textId="77777777" w:rsidR="00460EA2" w:rsidRPr="00890296" w:rsidRDefault="00460EA2" w:rsidP="00EF094C">
            <w:pPr>
              <w:jc w:val="center"/>
              <w:rPr>
                <w:rFonts w:ascii="Times New Roman" w:hAnsi="Times New Roman" w:cs="Times New Roman"/>
                <w:sz w:val="24"/>
              </w:rPr>
            </w:pPr>
          </w:p>
        </w:tc>
        <w:tc>
          <w:tcPr>
            <w:tcW w:w="2337" w:type="dxa"/>
            <w:vMerge/>
            <w:vAlign w:val="center"/>
          </w:tcPr>
          <w:p w14:paraId="14B49783" w14:textId="77777777" w:rsidR="00460EA2" w:rsidRPr="001B3547" w:rsidRDefault="00460EA2" w:rsidP="00EF094C">
            <w:pPr>
              <w:jc w:val="center"/>
              <w:rPr>
                <w:rFonts w:ascii="Times New Roman" w:hAnsi="Times New Roman" w:cs="Times New Roman"/>
                <w:sz w:val="24"/>
              </w:rPr>
            </w:pPr>
          </w:p>
        </w:tc>
        <w:tc>
          <w:tcPr>
            <w:tcW w:w="1674" w:type="dxa"/>
            <w:vAlign w:val="center"/>
          </w:tcPr>
          <w:p w14:paraId="6F25330F" w14:textId="77777777" w:rsidR="00460EA2" w:rsidRPr="00D608CA" w:rsidRDefault="00460EA2" w:rsidP="00177EC7">
            <w:pPr>
              <w:jc w:val="center"/>
              <w:rPr>
                <w:rFonts w:ascii="Times New Roman" w:hAnsi="Times New Roman" w:cs="Times New Roman"/>
                <w:sz w:val="24"/>
                <w:vertAlign w:val="superscript"/>
                <w:lang w:val="ru-RU"/>
              </w:rPr>
            </w:pPr>
            <w:r w:rsidRPr="00890296">
              <w:rPr>
                <w:rFonts w:ascii="Times New Roman" w:hAnsi="Times New Roman" w:cs="Times New Roman"/>
                <w:sz w:val="24"/>
              </w:rPr>
              <w:t>Щепа</w:t>
            </w:r>
            <w:r>
              <w:rPr>
                <w:rFonts w:ascii="Times New Roman" w:hAnsi="Times New Roman" w:cs="Times New Roman"/>
                <w:sz w:val="24"/>
                <w:vertAlign w:val="superscript"/>
                <w:lang w:val="ru-RU"/>
              </w:rPr>
              <w:t>3</w:t>
            </w:r>
            <w:r w:rsidRPr="00890296">
              <w:rPr>
                <w:rFonts w:ascii="Times New Roman" w:hAnsi="Times New Roman" w:cs="Times New Roman"/>
                <w:sz w:val="24"/>
                <w:lang w:val="ru-RU"/>
              </w:rPr>
              <w:t xml:space="preserve">, </w:t>
            </w:r>
            <w:r>
              <w:rPr>
                <w:rFonts w:ascii="Times New Roman" w:hAnsi="Times New Roman" w:cs="Times New Roman"/>
                <w:sz w:val="24"/>
                <w:lang w:val="ru-RU"/>
              </w:rPr>
              <w:t>(</w:t>
            </w:r>
            <w:r w:rsidRPr="00890296">
              <w:rPr>
                <w:rFonts w:ascii="Times New Roman" w:hAnsi="Times New Roman" w:cs="Times New Roman"/>
                <w:sz w:val="24"/>
              </w:rPr>
              <w:t>м</w:t>
            </w:r>
            <w:r w:rsidRPr="00890296">
              <w:rPr>
                <w:rFonts w:ascii="Times New Roman" w:hAnsi="Times New Roman" w:cs="Times New Roman"/>
                <w:sz w:val="24"/>
                <w:vertAlign w:val="superscript"/>
              </w:rPr>
              <w:t>3</w:t>
            </w:r>
            <w:r w:rsidRPr="00890296">
              <w:rPr>
                <w:rFonts w:ascii="Times New Roman" w:hAnsi="Times New Roman" w:cs="Times New Roman"/>
                <w:sz w:val="24"/>
                <w:lang w:val="ru-RU"/>
              </w:rPr>
              <w:t>/год</w:t>
            </w:r>
            <w:r>
              <w:rPr>
                <w:rFonts w:ascii="Times New Roman" w:hAnsi="Times New Roman" w:cs="Times New Roman"/>
                <w:sz w:val="24"/>
                <w:lang w:val="ru-RU"/>
              </w:rPr>
              <w:t>)</w:t>
            </w:r>
          </w:p>
        </w:tc>
        <w:tc>
          <w:tcPr>
            <w:tcW w:w="1138" w:type="dxa"/>
            <w:vAlign w:val="center"/>
          </w:tcPr>
          <w:p w14:paraId="0124C8AE" w14:textId="77777777" w:rsidR="00460EA2" w:rsidRPr="00460EA2" w:rsidRDefault="001B3547" w:rsidP="00890296">
            <w:pPr>
              <w:jc w:val="center"/>
              <w:rPr>
                <w:rFonts w:ascii="Times New Roman" w:hAnsi="Times New Roman" w:cs="Times New Roman"/>
                <w:sz w:val="24"/>
                <w:lang w:val="ru-RU"/>
              </w:rPr>
            </w:pPr>
            <w:r>
              <w:rPr>
                <w:rFonts w:ascii="Times New Roman" w:hAnsi="Times New Roman" w:cs="Times New Roman"/>
                <w:sz w:val="24"/>
                <w:lang w:val="ru-RU"/>
              </w:rPr>
              <w:t>5201</w:t>
            </w:r>
          </w:p>
        </w:tc>
        <w:tc>
          <w:tcPr>
            <w:tcW w:w="1276" w:type="dxa"/>
            <w:vAlign w:val="center"/>
          </w:tcPr>
          <w:p w14:paraId="7B3362FF" w14:textId="77777777" w:rsidR="00460EA2" w:rsidRPr="001B3547" w:rsidRDefault="001B3547" w:rsidP="00890296">
            <w:pPr>
              <w:jc w:val="center"/>
              <w:rPr>
                <w:rFonts w:ascii="Times New Roman" w:hAnsi="Times New Roman" w:cs="Times New Roman"/>
                <w:sz w:val="24"/>
                <w:highlight w:val="yellow"/>
                <w:lang w:val="ru-RU"/>
              </w:rPr>
            </w:pPr>
            <w:r>
              <w:rPr>
                <w:rFonts w:ascii="Times New Roman" w:hAnsi="Times New Roman" w:cs="Times New Roman"/>
                <w:sz w:val="24"/>
                <w:highlight w:val="yellow"/>
                <w:lang w:val="ru-RU"/>
              </w:rPr>
              <w:t>1400</w:t>
            </w:r>
          </w:p>
        </w:tc>
      </w:tr>
      <w:tr w:rsidR="00460EA2" w:rsidRPr="006C27CE" w14:paraId="143DB359" w14:textId="77777777" w:rsidTr="000464D0">
        <w:tc>
          <w:tcPr>
            <w:tcW w:w="1582" w:type="dxa"/>
            <w:vAlign w:val="center"/>
          </w:tcPr>
          <w:p w14:paraId="5C55E9A8" w14:textId="77777777" w:rsidR="00460EA2" w:rsidRPr="008A6523" w:rsidRDefault="00460EA2" w:rsidP="00EF094C">
            <w:pPr>
              <w:jc w:val="center"/>
              <w:rPr>
                <w:rFonts w:ascii="Times New Roman" w:hAnsi="Times New Roman" w:cs="Times New Roman"/>
                <w:sz w:val="24"/>
                <w:lang w:val="ru-RU"/>
              </w:rPr>
            </w:pPr>
            <w:r>
              <w:rPr>
                <w:rFonts w:ascii="Times New Roman" w:hAnsi="Times New Roman" w:cs="Times New Roman"/>
                <w:sz w:val="24"/>
                <w:lang w:val="ru-RU"/>
              </w:rPr>
              <w:t xml:space="preserve">РДК </w:t>
            </w:r>
          </w:p>
        </w:tc>
        <w:tc>
          <w:tcPr>
            <w:tcW w:w="1457" w:type="dxa"/>
            <w:vAlign w:val="center"/>
          </w:tcPr>
          <w:p w14:paraId="66F1B190" w14:textId="77777777" w:rsidR="00460EA2" w:rsidRPr="001B3547" w:rsidRDefault="001B3547" w:rsidP="00EF094C">
            <w:pPr>
              <w:jc w:val="center"/>
              <w:rPr>
                <w:rFonts w:ascii="Times New Roman" w:hAnsi="Times New Roman" w:cs="Times New Roman"/>
                <w:sz w:val="24"/>
                <w:lang w:val="ru-RU"/>
              </w:rPr>
            </w:pPr>
            <w:r>
              <w:rPr>
                <w:rFonts w:ascii="Times New Roman" w:hAnsi="Times New Roman" w:cs="Times New Roman"/>
                <w:sz w:val="24"/>
                <w:lang w:val="ru-RU"/>
              </w:rPr>
              <w:t>1050</w:t>
            </w:r>
          </w:p>
        </w:tc>
        <w:tc>
          <w:tcPr>
            <w:tcW w:w="2337" w:type="dxa"/>
            <w:vAlign w:val="center"/>
          </w:tcPr>
          <w:p w14:paraId="6135D1DA" w14:textId="77777777" w:rsidR="00460EA2" w:rsidRPr="001B3547" w:rsidRDefault="001B3547" w:rsidP="00EF094C">
            <w:pPr>
              <w:jc w:val="center"/>
              <w:rPr>
                <w:rFonts w:ascii="Times New Roman" w:hAnsi="Times New Roman" w:cs="Times New Roman"/>
                <w:sz w:val="24"/>
                <w:lang w:val="ru-RU"/>
              </w:rPr>
            </w:pPr>
            <w:r w:rsidRPr="001B3547">
              <w:rPr>
                <w:rFonts w:ascii="Times New Roman" w:hAnsi="Times New Roman" w:cs="Times New Roman"/>
                <w:sz w:val="24"/>
                <w:lang w:val="ru-RU"/>
              </w:rPr>
              <w:t>263</w:t>
            </w:r>
          </w:p>
        </w:tc>
        <w:tc>
          <w:tcPr>
            <w:tcW w:w="1674" w:type="dxa"/>
          </w:tcPr>
          <w:p w14:paraId="68C091A7" w14:textId="77777777" w:rsidR="00460EA2" w:rsidRDefault="00460EA2" w:rsidP="00460EA2">
            <w:pPr>
              <w:jc w:val="center"/>
            </w:pPr>
            <w:r w:rsidRPr="00657A4C">
              <w:rPr>
                <w:rFonts w:ascii="Times New Roman" w:hAnsi="Times New Roman" w:cs="Times New Roman"/>
                <w:sz w:val="24"/>
              </w:rPr>
              <w:t>Дрова</w:t>
            </w:r>
            <w:r w:rsidRPr="00657A4C">
              <w:rPr>
                <w:rFonts w:ascii="Times New Roman" w:hAnsi="Times New Roman" w:cs="Times New Roman"/>
                <w:sz w:val="24"/>
                <w:lang w:val="ru-RU"/>
              </w:rPr>
              <w:t>, (</w:t>
            </w:r>
            <w:r w:rsidRPr="00657A4C">
              <w:rPr>
                <w:rFonts w:ascii="Times New Roman" w:hAnsi="Times New Roman" w:cs="Times New Roman"/>
                <w:sz w:val="24"/>
              </w:rPr>
              <w:t>м</w:t>
            </w:r>
            <w:r w:rsidRPr="00657A4C">
              <w:rPr>
                <w:rFonts w:ascii="Times New Roman" w:hAnsi="Times New Roman" w:cs="Times New Roman"/>
                <w:sz w:val="24"/>
                <w:vertAlign w:val="superscript"/>
              </w:rPr>
              <w:t>3</w:t>
            </w:r>
            <w:r w:rsidRPr="00657A4C">
              <w:rPr>
                <w:rFonts w:ascii="Times New Roman" w:hAnsi="Times New Roman" w:cs="Times New Roman"/>
                <w:sz w:val="24"/>
                <w:lang w:val="ru-RU"/>
              </w:rPr>
              <w:t>/год)</w:t>
            </w:r>
          </w:p>
        </w:tc>
        <w:tc>
          <w:tcPr>
            <w:tcW w:w="1138" w:type="dxa"/>
            <w:vAlign w:val="center"/>
          </w:tcPr>
          <w:p w14:paraId="3EA09E5E" w14:textId="77777777" w:rsidR="00460EA2" w:rsidRPr="001B3547" w:rsidRDefault="001B3547" w:rsidP="00890296">
            <w:pPr>
              <w:jc w:val="center"/>
              <w:rPr>
                <w:rFonts w:ascii="Times New Roman" w:hAnsi="Times New Roman" w:cs="Times New Roman"/>
                <w:sz w:val="24"/>
                <w:lang w:val="ru-RU"/>
              </w:rPr>
            </w:pPr>
            <w:r>
              <w:rPr>
                <w:rFonts w:ascii="Times New Roman" w:hAnsi="Times New Roman" w:cs="Times New Roman"/>
                <w:sz w:val="24"/>
                <w:lang w:val="ru-RU"/>
              </w:rPr>
              <w:t>1234</w:t>
            </w:r>
          </w:p>
        </w:tc>
        <w:tc>
          <w:tcPr>
            <w:tcW w:w="1276" w:type="dxa"/>
            <w:vAlign w:val="center"/>
          </w:tcPr>
          <w:p w14:paraId="32E848CD" w14:textId="77777777" w:rsidR="00460EA2" w:rsidRPr="00460EA2" w:rsidRDefault="00460EA2" w:rsidP="00890296">
            <w:pPr>
              <w:jc w:val="center"/>
              <w:rPr>
                <w:rFonts w:ascii="Times New Roman" w:hAnsi="Times New Roman" w:cs="Times New Roman"/>
                <w:sz w:val="24"/>
                <w:highlight w:val="yellow"/>
                <w:lang w:val="ru-RU"/>
              </w:rPr>
            </w:pPr>
            <w:r>
              <w:rPr>
                <w:rFonts w:ascii="Times New Roman" w:hAnsi="Times New Roman" w:cs="Times New Roman"/>
                <w:sz w:val="24"/>
                <w:highlight w:val="yellow"/>
                <w:lang w:val="ru-RU"/>
              </w:rPr>
              <w:t>1344</w:t>
            </w:r>
          </w:p>
        </w:tc>
      </w:tr>
      <w:tr w:rsidR="00460EA2" w:rsidRPr="006C27CE" w14:paraId="42CD541F" w14:textId="77777777" w:rsidTr="000464D0">
        <w:tc>
          <w:tcPr>
            <w:tcW w:w="1582" w:type="dxa"/>
            <w:vAlign w:val="center"/>
          </w:tcPr>
          <w:p w14:paraId="1E160CC4" w14:textId="77777777" w:rsidR="00460EA2" w:rsidRPr="00460EA2" w:rsidRDefault="00460EA2" w:rsidP="00EF094C">
            <w:pPr>
              <w:jc w:val="center"/>
              <w:rPr>
                <w:rFonts w:ascii="Times New Roman" w:hAnsi="Times New Roman" w:cs="Times New Roman"/>
                <w:sz w:val="24"/>
                <w:lang w:val="ru-RU"/>
              </w:rPr>
            </w:pPr>
            <w:r>
              <w:rPr>
                <w:rFonts w:ascii="Times New Roman" w:hAnsi="Times New Roman" w:cs="Times New Roman"/>
                <w:sz w:val="24"/>
                <w:lang w:val="ru-RU"/>
              </w:rPr>
              <w:t>ТОЦТ</w:t>
            </w:r>
          </w:p>
        </w:tc>
        <w:tc>
          <w:tcPr>
            <w:tcW w:w="1457" w:type="dxa"/>
            <w:vAlign w:val="center"/>
          </w:tcPr>
          <w:p w14:paraId="4EF46DDB" w14:textId="77777777" w:rsidR="00460EA2" w:rsidRPr="001B3547" w:rsidRDefault="001B3547" w:rsidP="00EF094C">
            <w:pPr>
              <w:jc w:val="center"/>
              <w:rPr>
                <w:rFonts w:ascii="Times New Roman" w:hAnsi="Times New Roman" w:cs="Times New Roman"/>
                <w:sz w:val="24"/>
                <w:lang w:val="ru-RU"/>
              </w:rPr>
            </w:pPr>
            <w:r>
              <w:rPr>
                <w:rFonts w:ascii="Times New Roman" w:hAnsi="Times New Roman" w:cs="Times New Roman"/>
                <w:sz w:val="24"/>
                <w:lang w:val="ru-RU"/>
              </w:rPr>
              <w:t>599</w:t>
            </w:r>
          </w:p>
        </w:tc>
        <w:tc>
          <w:tcPr>
            <w:tcW w:w="2337" w:type="dxa"/>
            <w:vAlign w:val="center"/>
          </w:tcPr>
          <w:p w14:paraId="12273C4F" w14:textId="77777777" w:rsidR="00460EA2" w:rsidRPr="001B3547" w:rsidRDefault="001B3547" w:rsidP="00EF094C">
            <w:pPr>
              <w:jc w:val="center"/>
              <w:rPr>
                <w:rFonts w:ascii="Times New Roman" w:hAnsi="Times New Roman" w:cs="Times New Roman"/>
                <w:sz w:val="24"/>
                <w:lang w:val="ru-RU"/>
              </w:rPr>
            </w:pPr>
            <w:r w:rsidRPr="001B3547">
              <w:rPr>
                <w:rFonts w:ascii="Times New Roman" w:hAnsi="Times New Roman" w:cs="Times New Roman"/>
                <w:sz w:val="24"/>
                <w:lang w:val="ru-RU"/>
              </w:rPr>
              <w:t>152</w:t>
            </w:r>
          </w:p>
        </w:tc>
        <w:tc>
          <w:tcPr>
            <w:tcW w:w="1674" w:type="dxa"/>
          </w:tcPr>
          <w:p w14:paraId="06415CB3" w14:textId="77777777" w:rsidR="00460EA2" w:rsidRDefault="00460EA2" w:rsidP="00460EA2">
            <w:pPr>
              <w:jc w:val="center"/>
            </w:pPr>
            <w:r w:rsidRPr="00657A4C">
              <w:rPr>
                <w:rFonts w:ascii="Times New Roman" w:hAnsi="Times New Roman" w:cs="Times New Roman"/>
                <w:sz w:val="24"/>
              </w:rPr>
              <w:t>Дрова</w:t>
            </w:r>
            <w:r w:rsidRPr="00657A4C">
              <w:rPr>
                <w:rFonts w:ascii="Times New Roman" w:hAnsi="Times New Roman" w:cs="Times New Roman"/>
                <w:sz w:val="24"/>
                <w:lang w:val="ru-RU"/>
              </w:rPr>
              <w:t>, (</w:t>
            </w:r>
            <w:r w:rsidRPr="00657A4C">
              <w:rPr>
                <w:rFonts w:ascii="Times New Roman" w:hAnsi="Times New Roman" w:cs="Times New Roman"/>
                <w:sz w:val="24"/>
              </w:rPr>
              <w:t>м</w:t>
            </w:r>
            <w:r w:rsidRPr="00657A4C">
              <w:rPr>
                <w:rFonts w:ascii="Times New Roman" w:hAnsi="Times New Roman" w:cs="Times New Roman"/>
                <w:sz w:val="24"/>
                <w:vertAlign w:val="superscript"/>
              </w:rPr>
              <w:t>3</w:t>
            </w:r>
            <w:r w:rsidRPr="00657A4C">
              <w:rPr>
                <w:rFonts w:ascii="Times New Roman" w:hAnsi="Times New Roman" w:cs="Times New Roman"/>
                <w:sz w:val="24"/>
                <w:lang w:val="ru-RU"/>
              </w:rPr>
              <w:t>/год)</w:t>
            </w:r>
          </w:p>
        </w:tc>
        <w:tc>
          <w:tcPr>
            <w:tcW w:w="1138" w:type="dxa"/>
            <w:vAlign w:val="center"/>
          </w:tcPr>
          <w:p w14:paraId="148DE2C5" w14:textId="77777777" w:rsidR="00460EA2" w:rsidRPr="001B3547" w:rsidRDefault="001B3547" w:rsidP="00890296">
            <w:pPr>
              <w:jc w:val="center"/>
              <w:rPr>
                <w:rFonts w:ascii="Times New Roman" w:hAnsi="Times New Roman" w:cs="Times New Roman"/>
                <w:sz w:val="24"/>
                <w:lang w:val="ru-RU"/>
              </w:rPr>
            </w:pPr>
            <w:r>
              <w:rPr>
                <w:rFonts w:ascii="Times New Roman" w:hAnsi="Times New Roman" w:cs="Times New Roman"/>
                <w:sz w:val="24"/>
                <w:lang w:val="ru-RU"/>
              </w:rPr>
              <w:t>713</w:t>
            </w:r>
          </w:p>
        </w:tc>
        <w:tc>
          <w:tcPr>
            <w:tcW w:w="1276" w:type="dxa"/>
            <w:vAlign w:val="center"/>
          </w:tcPr>
          <w:p w14:paraId="22416BB2" w14:textId="77777777" w:rsidR="00460EA2" w:rsidRPr="00460EA2" w:rsidRDefault="00460EA2" w:rsidP="00890296">
            <w:pPr>
              <w:jc w:val="center"/>
              <w:rPr>
                <w:rFonts w:ascii="Times New Roman" w:hAnsi="Times New Roman" w:cs="Times New Roman"/>
                <w:sz w:val="24"/>
                <w:highlight w:val="yellow"/>
                <w:lang w:val="ru-RU"/>
              </w:rPr>
            </w:pPr>
            <w:r>
              <w:rPr>
                <w:rFonts w:ascii="Times New Roman" w:hAnsi="Times New Roman" w:cs="Times New Roman"/>
                <w:sz w:val="24"/>
                <w:highlight w:val="yellow"/>
                <w:lang w:val="ru-RU"/>
              </w:rPr>
              <w:t>687</w:t>
            </w:r>
          </w:p>
        </w:tc>
      </w:tr>
      <w:tr w:rsidR="00460EA2" w:rsidRPr="006C27CE" w14:paraId="1A6799D5" w14:textId="77777777" w:rsidTr="005D7213">
        <w:tc>
          <w:tcPr>
            <w:tcW w:w="1582" w:type="dxa"/>
            <w:vAlign w:val="center"/>
          </w:tcPr>
          <w:p w14:paraId="5A20F58A" w14:textId="77777777" w:rsidR="00460EA2" w:rsidRPr="00460EA2" w:rsidRDefault="00460EA2" w:rsidP="00460EA2">
            <w:pPr>
              <w:jc w:val="center"/>
              <w:rPr>
                <w:rFonts w:ascii="Times New Roman" w:hAnsi="Times New Roman" w:cs="Times New Roman"/>
                <w:sz w:val="24"/>
                <w:vertAlign w:val="superscript"/>
                <w:lang w:val="ru-RU"/>
              </w:rPr>
            </w:pPr>
            <w:r>
              <w:rPr>
                <w:rFonts w:ascii="Times New Roman" w:hAnsi="Times New Roman" w:cs="Times New Roman"/>
                <w:sz w:val="24"/>
                <w:lang w:val="ru-RU"/>
              </w:rPr>
              <w:t>БСОШ №2</w:t>
            </w:r>
            <w:r>
              <w:rPr>
                <w:rFonts w:ascii="Times New Roman" w:hAnsi="Times New Roman" w:cs="Times New Roman"/>
                <w:sz w:val="24"/>
                <w:vertAlign w:val="superscript"/>
                <w:lang w:val="ru-RU"/>
              </w:rPr>
              <w:t>4</w:t>
            </w:r>
          </w:p>
        </w:tc>
        <w:tc>
          <w:tcPr>
            <w:tcW w:w="1457" w:type="dxa"/>
            <w:vAlign w:val="center"/>
          </w:tcPr>
          <w:p w14:paraId="3D788587" w14:textId="77777777" w:rsidR="00460EA2" w:rsidRPr="001B3547" w:rsidRDefault="001B3547" w:rsidP="00EF094C">
            <w:pPr>
              <w:jc w:val="center"/>
              <w:rPr>
                <w:rFonts w:ascii="Times New Roman" w:hAnsi="Times New Roman" w:cs="Times New Roman"/>
                <w:sz w:val="24"/>
                <w:lang w:val="ru-RU"/>
              </w:rPr>
            </w:pPr>
            <w:r>
              <w:rPr>
                <w:rFonts w:ascii="Times New Roman" w:hAnsi="Times New Roman" w:cs="Times New Roman"/>
                <w:sz w:val="24"/>
                <w:lang w:val="ru-RU"/>
              </w:rPr>
              <w:t>1624</w:t>
            </w:r>
          </w:p>
        </w:tc>
        <w:tc>
          <w:tcPr>
            <w:tcW w:w="2337" w:type="dxa"/>
            <w:vAlign w:val="center"/>
          </w:tcPr>
          <w:p w14:paraId="53A75014" w14:textId="77777777" w:rsidR="00460EA2" w:rsidRPr="001B3547" w:rsidRDefault="001B3547" w:rsidP="00EF094C">
            <w:pPr>
              <w:jc w:val="center"/>
              <w:rPr>
                <w:rFonts w:ascii="Times New Roman" w:hAnsi="Times New Roman" w:cs="Times New Roman"/>
                <w:sz w:val="24"/>
                <w:lang w:val="ru-RU"/>
              </w:rPr>
            </w:pPr>
            <w:r w:rsidRPr="001B3547">
              <w:rPr>
                <w:rFonts w:ascii="Times New Roman" w:hAnsi="Times New Roman" w:cs="Times New Roman"/>
                <w:sz w:val="24"/>
                <w:lang w:val="ru-RU"/>
              </w:rPr>
              <w:t>290</w:t>
            </w:r>
          </w:p>
        </w:tc>
        <w:tc>
          <w:tcPr>
            <w:tcW w:w="1674" w:type="dxa"/>
            <w:vAlign w:val="center"/>
          </w:tcPr>
          <w:p w14:paraId="54B7E668" w14:textId="77777777" w:rsidR="00460EA2" w:rsidRPr="00890296" w:rsidRDefault="00460EA2" w:rsidP="00D608CA">
            <w:pPr>
              <w:jc w:val="center"/>
              <w:rPr>
                <w:rFonts w:ascii="Times New Roman" w:hAnsi="Times New Roman" w:cs="Times New Roman"/>
                <w:sz w:val="24"/>
              </w:rPr>
            </w:pPr>
            <w:r w:rsidRPr="00890296">
              <w:rPr>
                <w:rFonts w:ascii="Times New Roman" w:hAnsi="Times New Roman" w:cs="Times New Roman"/>
                <w:sz w:val="24"/>
              </w:rPr>
              <w:t>Щепа</w:t>
            </w:r>
            <w:r w:rsidRPr="00890296">
              <w:rPr>
                <w:rFonts w:ascii="Times New Roman" w:hAnsi="Times New Roman" w:cs="Times New Roman"/>
                <w:sz w:val="24"/>
                <w:lang w:val="ru-RU"/>
              </w:rPr>
              <w:t xml:space="preserve">, </w:t>
            </w:r>
            <w:r>
              <w:rPr>
                <w:rFonts w:ascii="Times New Roman" w:hAnsi="Times New Roman" w:cs="Times New Roman"/>
                <w:sz w:val="24"/>
                <w:lang w:val="ru-RU"/>
              </w:rPr>
              <w:t>(</w:t>
            </w:r>
            <w:r w:rsidRPr="00890296">
              <w:rPr>
                <w:rFonts w:ascii="Times New Roman" w:hAnsi="Times New Roman" w:cs="Times New Roman"/>
                <w:sz w:val="24"/>
              </w:rPr>
              <w:t>м</w:t>
            </w:r>
            <w:r w:rsidRPr="00890296">
              <w:rPr>
                <w:rFonts w:ascii="Times New Roman" w:hAnsi="Times New Roman" w:cs="Times New Roman"/>
                <w:sz w:val="24"/>
                <w:vertAlign w:val="superscript"/>
              </w:rPr>
              <w:t>3</w:t>
            </w:r>
            <w:r w:rsidRPr="00890296">
              <w:rPr>
                <w:rFonts w:ascii="Times New Roman" w:hAnsi="Times New Roman" w:cs="Times New Roman"/>
                <w:sz w:val="24"/>
                <w:lang w:val="ru-RU"/>
              </w:rPr>
              <w:t>/год</w:t>
            </w:r>
            <w:r>
              <w:rPr>
                <w:rFonts w:ascii="Times New Roman" w:hAnsi="Times New Roman" w:cs="Times New Roman"/>
                <w:sz w:val="24"/>
                <w:lang w:val="ru-RU"/>
              </w:rPr>
              <w:t>)</w:t>
            </w:r>
          </w:p>
        </w:tc>
        <w:tc>
          <w:tcPr>
            <w:tcW w:w="1138" w:type="dxa"/>
            <w:vAlign w:val="center"/>
          </w:tcPr>
          <w:p w14:paraId="2E0F0723" w14:textId="77777777" w:rsidR="00460EA2" w:rsidRPr="001B3547" w:rsidRDefault="001B3547" w:rsidP="00890296">
            <w:pPr>
              <w:jc w:val="center"/>
              <w:rPr>
                <w:rFonts w:ascii="Times New Roman" w:hAnsi="Times New Roman" w:cs="Times New Roman"/>
                <w:sz w:val="24"/>
                <w:lang w:val="ru-RU"/>
              </w:rPr>
            </w:pPr>
            <w:r>
              <w:rPr>
                <w:rFonts w:ascii="Times New Roman" w:hAnsi="Times New Roman" w:cs="Times New Roman"/>
                <w:sz w:val="24"/>
                <w:lang w:val="ru-RU"/>
              </w:rPr>
              <w:t>2322</w:t>
            </w:r>
          </w:p>
        </w:tc>
        <w:tc>
          <w:tcPr>
            <w:tcW w:w="1276" w:type="dxa"/>
            <w:vAlign w:val="center"/>
          </w:tcPr>
          <w:p w14:paraId="11919E03" w14:textId="77777777" w:rsidR="00460EA2" w:rsidRPr="00460EA2" w:rsidRDefault="00460EA2" w:rsidP="00890296">
            <w:pPr>
              <w:jc w:val="center"/>
              <w:rPr>
                <w:rFonts w:ascii="Times New Roman" w:hAnsi="Times New Roman" w:cs="Times New Roman"/>
                <w:sz w:val="24"/>
                <w:highlight w:val="yellow"/>
                <w:lang w:val="ru-RU"/>
              </w:rPr>
            </w:pPr>
            <w:r>
              <w:rPr>
                <w:rFonts w:ascii="Times New Roman" w:hAnsi="Times New Roman" w:cs="Times New Roman"/>
                <w:sz w:val="24"/>
                <w:highlight w:val="yellow"/>
                <w:lang w:val="ru-RU"/>
              </w:rPr>
              <w:t>1100</w:t>
            </w:r>
          </w:p>
        </w:tc>
      </w:tr>
    </w:tbl>
    <w:p w14:paraId="13853176" w14:textId="77777777" w:rsidR="00890296" w:rsidRDefault="00460EA2" w:rsidP="008A2D02">
      <w:pPr>
        <w:widowControl w:val="0"/>
        <w:spacing w:after="0" w:line="240" w:lineRule="auto"/>
        <w:jc w:val="both"/>
        <w:rPr>
          <w:rFonts w:ascii="Times New Roman" w:hAnsi="Times New Roman" w:cs="Times New Roman"/>
          <w:sz w:val="28"/>
        </w:rPr>
      </w:pPr>
      <w:r>
        <w:rPr>
          <w:rFonts w:ascii="Times New Roman" w:hAnsi="Times New Roman" w:cs="Times New Roman"/>
          <w:sz w:val="28"/>
          <w:vertAlign w:val="superscript"/>
        </w:rPr>
        <w:t>1</w:t>
      </w:r>
      <w:r w:rsidR="008A2D02" w:rsidRPr="008A2D02">
        <w:rPr>
          <w:rFonts w:ascii="Times New Roman" w:hAnsi="Times New Roman" w:cs="Times New Roman"/>
          <w:sz w:val="28"/>
        </w:rPr>
        <w:t xml:space="preserve"> </w:t>
      </w:r>
      <w:r w:rsidR="008A2D02">
        <w:rPr>
          <w:rFonts w:ascii="Times New Roman" w:hAnsi="Times New Roman" w:cs="Times New Roman"/>
          <w:sz w:val="28"/>
        </w:rPr>
        <w:t xml:space="preserve">Согласно </w:t>
      </w:r>
      <w:r w:rsidR="00012D60">
        <w:rPr>
          <w:rFonts w:ascii="Times New Roman" w:hAnsi="Times New Roman" w:cs="Times New Roman"/>
          <w:sz w:val="28"/>
        </w:rPr>
        <w:t>фактической выработки</w:t>
      </w:r>
      <w:r w:rsidR="00E62547">
        <w:rPr>
          <w:rFonts w:ascii="Times New Roman" w:hAnsi="Times New Roman" w:cs="Times New Roman"/>
          <w:sz w:val="28"/>
        </w:rPr>
        <w:t xml:space="preserve"> тепловой энергии и расхода топлив</w:t>
      </w:r>
      <w:r w:rsidR="00012D60">
        <w:rPr>
          <w:rFonts w:ascii="Times New Roman" w:hAnsi="Times New Roman" w:cs="Times New Roman"/>
          <w:sz w:val="28"/>
        </w:rPr>
        <w:t xml:space="preserve"> за 2015 г.</w:t>
      </w:r>
    </w:p>
    <w:p w14:paraId="77C72E5E" w14:textId="77777777" w:rsidR="00460EA2" w:rsidRDefault="00460EA2" w:rsidP="008A2D02">
      <w:pPr>
        <w:widowControl w:val="0"/>
        <w:spacing w:after="0" w:line="240" w:lineRule="auto"/>
        <w:jc w:val="both"/>
        <w:rPr>
          <w:rFonts w:ascii="Times New Roman" w:hAnsi="Times New Roman" w:cs="Times New Roman"/>
          <w:sz w:val="28"/>
        </w:rPr>
      </w:pPr>
      <w:r>
        <w:rPr>
          <w:rFonts w:ascii="Times New Roman" w:hAnsi="Times New Roman" w:cs="Times New Roman"/>
          <w:sz w:val="28"/>
          <w:vertAlign w:val="superscript"/>
        </w:rPr>
        <w:t>2</w:t>
      </w:r>
      <w:r>
        <w:rPr>
          <w:rFonts w:ascii="Times New Roman" w:hAnsi="Times New Roman" w:cs="Times New Roman"/>
          <w:sz w:val="28"/>
        </w:rPr>
        <w:t>Данные по расходу топлива на старой котельной Ст. Белый Яр</w:t>
      </w:r>
    </w:p>
    <w:p w14:paraId="2F4AB653" w14:textId="77777777" w:rsidR="00460EA2" w:rsidRPr="00460EA2" w:rsidRDefault="00460EA2" w:rsidP="008A2D02">
      <w:pPr>
        <w:widowControl w:val="0"/>
        <w:spacing w:after="0" w:line="240" w:lineRule="auto"/>
        <w:jc w:val="both"/>
        <w:rPr>
          <w:rFonts w:ascii="Times New Roman" w:hAnsi="Times New Roman" w:cs="Times New Roman"/>
          <w:sz w:val="28"/>
        </w:rPr>
      </w:pPr>
      <w:r>
        <w:rPr>
          <w:rFonts w:ascii="Times New Roman" w:hAnsi="Times New Roman" w:cs="Times New Roman"/>
          <w:sz w:val="28"/>
          <w:vertAlign w:val="superscript"/>
        </w:rPr>
        <w:t>3</w:t>
      </w:r>
      <w:r>
        <w:rPr>
          <w:rFonts w:ascii="Times New Roman" w:hAnsi="Times New Roman" w:cs="Times New Roman"/>
          <w:sz w:val="28"/>
        </w:rPr>
        <w:t>Данные по новой котельной Ст. Белый Яр</w:t>
      </w:r>
    </w:p>
    <w:p w14:paraId="60415076" w14:textId="77777777" w:rsidR="00460EA2" w:rsidRPr="00460EA2" w:rsidRDefault="00460EA2" w:rsidP="008A2D02">
      <w:pPr>
        <w:widowControl w:val="0"/>
        <w:spacing w:after="0" w:line="240" w:lineRule="auto"/>
        <w:jc w:val="both"/>
        <w:rPr>
          <w:rFonts w:ascii="Times New Roman" w:hAnsi="Times New Roman" w:cs="Times New Roman"/>
          <w:sz w:val="28"/>
        </w:rPr>
      </w:pPr>
      <w:r>
        <w:rPr>
          <w:rFonts w:ascii="Times New Roman" w:hAnsi="Times New Roman" w:cs="Times New Roman"/>
          <w:sz w:val="28"/>
          <w:vertAlign w:val="superscript"/>
        </w:rPr>
        <w:t>4</w:t>
      </w:r>
      <w:r w:rsidRPr="00460EA2">
        <w:rPr>
          <w:rFonts w:ascii="Times New Roman" w:hAnsi="Times New Roman" w:cs="Times New Roman"/>
          <w:sz w:val="28"/>
        </w:rPr>
        <w:t xml:space="preserve"> </w:t>
      </w:r>
      <w:r>
        <w:rPr>
          <w:rFonts w:ascii="Times New Roman" w:hAnsi="Times New Roman" w:cs="Times New Roman"/>
          <w:sz w:val="28"/>
        </w:rPr>
        <w:t>Согласно плановому потреблению топлива на 2015 г.</w:t>
      </w:r>
    </w:p>
    <w:p w14:paraId="44B8B58E" w14:textId="77777777" w:rsidR="00460EA2" w:rsidRPr="00890296" w:rsidRDefault="00460EA2" w:rsidP="008A2D02">
      <w:pPr>
        <w:widowControl w:val="0"/>
        <w:spacing w:after="0" w:line="240" w:lineRule="auto"/>
        <w:jc w:val="both"/>
        <w:rPr>
          <w:rFonts w:ascii="Times New Roman" w:hAnsi="Times New Roman" w:cs="Times New Roman"/>
          <w:sz w:val="28"/>
        </w:rPr>
      </w:pPr>
    </w:p>
    <w:p w14:paraId="7D19D7A2" w14:textId="77777777" w:rsidR="00EF094C" w:rsidRPr="00574B32" w:rsidRDefault="00EF094C" w:rsidP="00012D60">
      <w:pPr>
        <w:widowControl w:val="0"/>
        <w:spacing w:after="0" w:line="360" w:lineRule="auto"/>
        <w:ind w:firstLine="709"/>
        <w:jc w:val="both"/>
        <w:rPr>
          <w:rFonts w:ascii="Times New Roman" w:hAnsi="Times New Roman" w:cs="Times New Roman"/>
          <w:color w:val="FF0000"/>
          <w:sz w:val="28"/>
        </w:rPr>
      </w:pPr>
      <w:commentRangeStart w:id="581"/>
      <w:r w:rsidRPr="001B3547">
        <w:rPr>
          <w:rFonts w:ascii="Times New Roman" w:hAnsi="Times New Roman" w:cs="Times New Roman"/>
          <w:sz w:val="28"/>
        </w:rPr>
        <w:t>Поскольку</w:t>
      </w:r>
      <w:commentRangeEnd w:id="581"/>
      <w:r w:rsidR="001B3547">
        <w:rPr>
          <w:rStyle w:val="afc"/>
          <w:lang w:val="en-US"/>
        </w:rPr>
        <w:commentReference w:id="581"/>
      </w:r>
      <w:r w:rsidRPr="001B3547">
        <w:rPr>
          <w:rFonts w:ascii="Times New Roman" w:hAnsi="Times New Roman" w:cs="Times New Roman"/>
          <w:sz w:val="28"/>
        </w:rPr>
        <w:t xml:space="preserve"> расхождение расчетных и фактических показателей существенно</w:t>
      </w:r>
      <w:r w:rsidR="00B760F2" w:rsidRPr="001B3547">
        <w:rPr>
          <w:rFonts w:ascii="Times New Roman" w:hAnsi="Times New Roman" w:cs="Times New Roman"/>
          <w:sz w:val="28"/>
        </w:rPr>
        <w:t xml:space="preserve"> отличается для всех котельных</w:t>
      </w:r>
      <w:r w:rsidRPr="001B3547">
        <w:rPr>
          <w:rFonts w:ascii="Times New Roman" w:hAnsi="Times New Roman" w:cs="Times New Roman"/>
          <w:sz w:val="28"/>
        </w:rPr>
        <w:t>, то можно сделать вывод о несоответствии значений КПД котельных</w:t>
      </w:r>
      <w:r w:rsidR="001B3547" w:rsidRPr="001B3547">
        <w:rPr>
          <w:rFonts w:ascii="Times New Roman" w:hAnsi="Times New Roman" w:cs="Times New Roman"/>
          <w:sz w:val="28"/>
        </w:rPr>
        <w:t>,</w:t>
      </w:r>
      <w:r w:rsidRPr="001B3547">
        <w:rPr>
          <w:rFonts w:ascii="Times New Roman" w:hAnsi="Times New Roman" w:cs="Times New Roman"/>
          <w:sz w:val="28"/>
        </w:rPr>
        <w:t xml:space="preserve"> данным, представленным в отчетности. </w:t>
      </w:r>
    </w:p>
    <w:p w14:paraId="637253E4" w14:textId="77777777" w:rsidR="00EF094C" w:rsidRPr="006C27CE" w:rsidRDefault="00EF094C" w:rsidP="00EF094C">
      <w:pPr>
        <w:widowControl w:val="0"/>
        <w:spacing w:after="0" w:line="240" w:lineRule="auto"/>
        <w:ind w:firstLine="709"/>
        <w:jc w:val="both"/>
        <w:rPr>
          <w:rFonts w:ascii="Times New Roman" w:hAnsi="Times New Roman" w:cs="Times New Roman"/>
          <w:sz w:val="28"/>
        </w:rPr>
      </w:pPr>
    </w:p>
    <w:p w14:paraId="34093D5A" w14:textId="77777777" w:rsidR="00EF094C" w:rsidRPr="006C27CE" w:rsidRDefault="00483451" w:rsidP="00EF094C">
      <w:pPr>
        <w:keepNext/>
        <w:keepLines/>
        <w:widowControl w:val="0"/>
        <w:spacing w:before="200" w:after="0" w:line="360" w:lineRule="auto"/>
        <w:outlineLvl w:val="1"/>
        <w:rPr>
          <w:rFonts w:ascii="Times New Roman" w:eastAsiaTheme="majorEastAsia" w:hAnsi="Times New Roman" w:cs="Times New Roman"/>
          <w:b/>
          <w:bCs/>
          <w:sz w:val="28"/>
          <w:szCs w:val="28"/>
        </w:rPr>
      </w:pPr>
      <w:bookmarkStart w:id="582" w:name="_Toc404783099"/>
      <w:bookmarkStart w:id="583" w:name="_Toc404784392"/>
      <w:bookmarkStart w:id="584" w:name="_Toc404785438"/>
      <w:bookmarkStart w:id="585" w:name="_Toc404785673"/>
      <w:bookmarkStart w:id="586" w:name="_Toc404786357"/>
      <w:bookmarkStart w:id="587" w:name="_Toc436074251"/>
      <w:bookmarkStart w:id="588" w:name="_Toc438808096"/>
      <w:r w:rsidRPr="006C27CE">
        <w:rPr>
          <w:rFonts w:ascii="Times New Roman" w:eastAsiaTheme="majorEastAsia" w:hAnsi="Times New Roman" w:cs="Times New Roman"/>
          <w:b/>
          <w:bCs/>
          <w:sz w:val="28"/>
          <w:szCs w:val="28"/>
        </w:rPr>
        <w:t>1.</w:t>
      </w:r>
      <w:r w:rsidR="00EF094C" w:rsidRPr="006C27CE">
        <w:rPr>
          <w:rFonts w:ascii="Times New Roman" w:eastAsiaTheme="majorEastAsia" w:hAnsi="Times New Roman" w:cs="Times New Roman"/>
          <w:b/>
          <w:bCs/>
          <w:sz w:val="28"/>
          <w:szCs w:val="28"/>
        </w:rPr>
        <w:t>9. Надежность теплоснабжения</w:t>
      </w:r>
      <w:bookmarkEnd w:id="582"/>
      <w:bookmarkEnd w:id="583"/>
      <w:bookmarkEnd w:id="584"/>
      <w:bookmarkEnd w:id="585"/>
      <w:bookmarkEnd w:id="586"/>
      <w:bookmarkEnd w:id="587"/>
      <w:bookmarkEnd w:id="588"/>
      <w:r w:rsidR="00EF094C" w:rsidRPr="006C27CE">
        <w:rPr>
          <w:rFonts w:ascii="Times New Roman" w:eastAsiaTheme="majorEastAsia" w:hAnsi="Times New Roman" w:cs="Times New Roman"/>
          <w:b/>
          <w:bCs/>
          <w:sz w:val="28"/>
          <w:szCs w:val="28"/>
        </w:rPr>
        <w:t xml:space="preserve"> </w:t>
      </w:r>
    </w:p>
    <w:p w14:paraId="61837245" w14:textId="77777777" w:rsidR="00EF094C" w:rsidRPr="006C27CE" w:rsidRDefault="00EF094C" w:rsidP="00142924">
      <w:pPr>
        <w:pStyle w:val="3"/>
        <w:jc w:val="both"/>
        <w:rPr>
          <w:rFonts w:ascii="Times New Roman" w:eastAsia="Times New Roman" w:hAnsi="Times New Roman" w:cs="Times New Roman"/>
          <w:bCs w:val="0"/>
          <w:color w:val="auto"/>
          <w:sz w:val="28"/>
          <w:szCs w:val="28"/>
          <w:lang w:val="ru-RU"/>
        </w:rPr>
      </w:pPr>
      <w:bookmarkStart w:id="589" w:name="_Toc404780598"/>
      <w:bookmarkStart w:id="590" w:name="_Toc404783100"/>
      <w:bookmarkStart w:id="591" w:name="_Toc404784393"/>
      <w:bookmarkStart w:id="592" w:name="_Toc404785439"/>
      <w:bookmarkStart w:id="593" w:name="_Toc404785674"/>
      <w:bookmarkStart w:id="594" w:name="_Toc404786358"/>
      <w:bookmarkStart w:id="595" w:name="_Toc436074252"/>
      <w:bookmarkStart w:id="596" w:name="_Toc438808097"/>
      <w:r w:rsidRPr="006C27CE">
        <w:rPr>
          <w:rFonts w:ascii="Times New Roman" w:eastAsia="Times New Roman" w:hAnsi="Times New Roman" w:cs="Times New Roman"/>
          <w:bCs w:val="0"/>
          <w:color w:val="auto"/>
          <w:sz w:val="28"/>
          <w:szCs w:val="28"/>
          <w:lang w:val="ru-RU"/>
        </w:rPr>
        <w:t>1.9.1. Основные</w:t>
      </w:r>
      <w:r w:rsidRPr="006C27CE">
        <w:rPr>
          <w:rFonts w:ascii="Times New Roman" w:eastAsia="Times New Roman" w:hAnsi="Times New Roman" w:cs="Times New Roman"/>
          <w:bCs w:val="0"/>
          <w:color w:val="auto"/>
          <w:spacing w:val="4"/>
          <w:sz w:val="28"/>
          <w:szCs w:val="28"/>
          <w:lang w:val="ru-RU"/>
        </w:rPr>
        <w:t xml:space="preserve"> </w:t>
      </w:r>
      <w:r w:rsidRPr="006C27CE">
        <w:rPr>
          <w:rFonts w:ascii="Times New Roman" w:eastAsia="Times New Roman" w:hAnsi="Times New Roman" w:cs="Times New Roman"/>
          <w:bCs w:val="0"/>
          <w:color w:val="auto"/>
          <w:sz w:val="28"/>
          <w:szCs w:val="28"/>
          <w:lang w:val="ru-RU"/>
        </w:rPr>
        <w:t>положения</w:t>
      </w:r>
      <w:r w:rsidRPr="006C27CE">
        <w:rPr>
          <w:rFonts w:ascii="Times New Roman" w:eastAsia="Times New Roman" w:hAnsi="Times New Roman" w:cs="Times New Roman"/>
          <w:bCs w:val="0"/>
          <w:color w:val="auto"/>
          <w:spacing w:val="3"/>
          <w:sz w:val="28"/>
          <w:szCs w:val="28"/>
          <w:lang w:val="ru-RU"/>
        </w:rPr>
        <w:t xml:space="preserve"> </w:t>
      </w:r>
      <w:r w:rsidRPr="006C27CE">
        <w:rPr>
          <w:rFonts w:ascii="Times New Roman" w:eastAsia="Times New Roman" w:hAnsi="Times New Roman" w:cs="Times New Roman"/>
          <w:bCs w:val="0"/>
          <w:color w:val="auto"/>
          <w:sz w:val="28"/>
          <w:szCs w:val="28"/>
          <w:lang w:val="ru-RU"/>
        </w:rPr>
        <w:t>оценки</w:t>
      </w:r>
      <w:r w:rsidRPr="006C27CE">
        <w:rPr>
          <w:rFonts w:ascii="Times New Roman" w:eastAsia="Times New Roman" w:hAnsi="Times New Roman" w:cs="Times New Roman"/>
          <w:bCs w:val="0"/>
          <w:color w:val="auto"/>
          <w:spacing w:val="3"/>
          <w:sz w:val="28"/>
          <w:szCs w:val="28"/>
          <w:lang w:val="ru-RU"/>
        </w:rPr>
        <w:t xml:space="preserve"> </w:t>
      </w:r>
      <w:r w:rsidRPr="006C27CE">
        <w:rPr>
          <w:rFonts w:ascii="Times New Roman" w:eastAsia="Times New Roman" w:hAnsi="Times New Roman" w:cs="Times New Roman"/>
          <w:bCs w:val="0"/>
          <w:color w:val="auto"/>
          <w:sz w:val="28"/>
          <w:szCs w:val="28"/>
          <w:lang w:val="ru-RU"/>
        </w:rPr>
        <w:t>надежности</w:t>
      </w:r>
      <w:r w:rsidRPr="006C27CE">
        <w:rPr>
          <w:rFonts w:ascii="Times New Roman" w:eastAsia="Times New Roman" w:hAnsi="Times New Roman" w:cs="Times New Roman"/>
          <w:bCs w:val="0"/>
          <w:color w:val="auto"/>
          <w:spacing w:val="4"/>
          <w:sz w:val="28"/>
          <w:szCs w:val="28"/>
          <w:lang w:val="ru-RU"/>
        </w:rPr>
        <w:t xml:space="preserve"> </w:t>
      </w:r>
      <w:r w:rsidRPr="006C27CE">
        <w:rPr>
          <w:rFonts w:ascii="Times New Roman" w:eastAsia="Times New Roman" w:hAnsi="Times New Roman" w:cs="Times New Roman"/>
          <w:bCs w:val="0"/>
          <w:color w:val="auto"/>
          <w:sz w:val="28"/>
          <w:szCs w:val="28"/>
          <w:lang w:val="ru-RU"/>
        </w:rPr>
        <w:t>систем</w:t>
      </w:r>
      <w:r w:rsidRPr="006C27CE">
        <w:rPr>
          <w:rFonts w:ascii="Times New Roman" w:eastAsia="Times New Roman" w:hAnsi="Times New Roman" w:cs="Times New Roman"/>
          <w:bCs w:val="0"/>
          <w:color w:val="auto"/>
          <w:spacing w:val="6"/>
          <w:sz w:val="28"/>
          <w:szCs w:val="28"/>
          <w:lang w:val="ru-RU"/>
        </w:rPr>
        <w:t xml:space="preserve"> </w:t>
      </w:r>
      <w:r w:rsidRPr="006C27CE">
        <w:rPr>
          <w:rFonts w:ascii="Times New Roman" w:eastAsia="Times New Roman" w:hAnsi="Times New Roman" w:cs="Times New Roman"/>
          <w:bCs w:val="0"/>
          <w:color w:val="auto"/>
          <w:sz w:val="28"/>
          <w:szCs w:val="28"/>
          <w:lang w:val="ru-RU"/>
        </w:rPr>
        <w:t>теплоснабжения</w:t>
      </w:r>
      <w:r w:rsidRPr="006C27CE">
        <w:rPr>
          <w:rFonts w:ascii="Times New Roman" w:eastAsia="Times New Roman" w:hAnsi="Times New Roman" w:cs="Times New Roman"/>
          <w:bCs w:val="0"/>
          <w:color w:val="auto"/>
          <w:spacing w:val="26"/>
          <w:w w:val="99"/>
          <w:sz w:val="28"/>
          <w:szCs w:val="28"/>
          <w:lang w:val="ru-RU"/>
        </w:rPr>
        <w:t xml:space="preserve"> </w:t>
      </w:r>
      <w:bookmarkEnd w:id="589"/>
      <w:bookmarkEnd w:id="590"/>
      <w:bookmarkEnd w:id="591"/>
      <w:bookmarkEnd w:id="592"/>
      <w:bookmarkEnd w:id="593"/>
      <w:bookmarkEnd w:id="594"/>
      <w:r w:rsidR="009E75A6">
        <w:rPr>
          <w:rFonts w:ascii="Times New Roman" w:eastAsia="Times New Roman" w:hAnsi="Times New Roman" w:cs="Times New Roman"/>
          <w:bCs w:val="0"/>
          <w:color w:val="auto"/>
          <w:sz w:val="28"/>
          <w:szCs w:val="28"/>
          <w:lang w:val="ru-RU"/>
        </w:rPr>
        <w:t>р.п</w:t>
      </w:r>
      <w:r w:rsidRPr="006C27CE">
        <w:rPr>
          <w:rFonts w:ascii="Times New Roman" w:eastAsia="Times New Roman" w:hAnsi="Times New Roman" w:cs="Times New Roman"/>
          <w:bCs w:val="0"/>
          <w:color w:val="auto"/>
          <w:sz w:val="28"/>
          <w:szCs w:val="28"/>
          <w:lang w:val="ru-RU"/>
        </w:rPr>
        <w:t>. Белый Яр</w:t>
      </w:r>
      <w:bookmarkEnd w:id="595"/>
      <w:bookmarkEnd w:id="596"/>
    </w:p>
    <w:p w14:paraId="0AC3B356" w14:textId="77777777" w:rsidR="00EF094C" w:rsidRPr="006C27CE" w:rsidRDefault="00EF094C" w:rsidP="00EF094C">
      <w:pPr>
        <w:widowControl w:val="0"/>
        <w:spacing w:after="0" w:line="240" w:lineRule="auto"/>
        <w:rPr>
          <w:rFonts w:ascii="Times New Roman" w:hAnsi="Times New Roman" w:cs="Times New Roman"/>
        </w:rPr>
      </w:pPr>
    </w:p>
    <w:p w14:paraId="10C39DCC" w14:textId="77777777" w:rsidR="00EF094C" w:rsidRPr="006C27CE" w:rsidRDefault="00EF094C" w:rsidP="00EF094C">
      <w:pPr>
        <w:widowControl w:val="0"/>
        <w:spacing w:after="0" w:line="360" w:lineRule="auto"/>
        <w:ind w:right="107" w:firstLine="708"/>
        <w:jc w:val="both"/>
        <w:rPr>
          <w:rFonts w:ascii="Times New Roman" w:eastAsia="Times New Roman" w:hAnsi="Times New Roman" w:cs="Times New Roman"/>
          <w:sz w:val="28"/>
          <w:szCs w:val="28"/>
        </w:rPr>
      </w:pPr>
      <w:r w:rsidRPr="006C27CE">
        <w:rPr>
          <w:rFonts w:ascii="Times New Roman" w:eastAsia="Times New Roman" w:hAnsi="Times New Roman" w:cs="Times New Roman"/>
          <w:spacing w:val="-1"/>
          <w:sz w:val="28"/>
          <w:szCs w:val="28"/>
        </w:rPr>
        <w:t>Существующее</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состояние</w:t>
      </w:r>
      <w:r w:rsidRPr="006C27CE">
        <w:rPr>
          <w:rFonts w:ascii="Times New Roman" w:eastAsia="Times New Roman" w:hAnsi="Times New Roman" w:cs="Times New Roman"/>
          <w:spacing w:val="51"/>
          <w:sz w:val="28"/>
          <w:szCs w:val="28"/>
        </w:rPr>
        <w:t xml:space="preserve"> </w:t>
      </w:r>
      <w:r w:rsidRPr="006C27CE">
        <w:rPr>
          <w:rFonts w:ascii="Times New Roman" w:eastAsia="Times New Roman" w:hAnsi="Times New Roman" w:cs="Times New Roman"/>
          <w:sz w:val="28"/>
          <w:szCs w:val="28"/>
        </w:rPr>
        <w:t>надежности</w:t>
      </w:r>
      <w:r w:rsidRPr="006C27CE">
        <w:rPr>
          <w:rFonts w:ascii="Times New Roman" w:eastAsia="Times New Roman" w:hAnsi="Times New Roman" w:cs="Times New Roman"/>
          <w:spacing w:val="51"/>
          <w:sz w:val="28"/>
          <w:szCs w:val="28"/>
        </w:rPr>
        <w:t xml:space="preserve"> </w:t>
      </w:r>
      <w:r w:rsidRPr="006C27CE">
        <w:rPr>
          <w:rFonts w:ascii="Times New Roman" w:eastAsia="Times New Roman" w:hAnsi="Times New Roman" w:cs="Times New Roman"/>
          <w:sz w:val="28"/>
          <w:szCs w:val="28"/>
        </w:rPr>
        <w:t>теплоснабжения</w:t>
      </w:r>
      <w:r w:rsidRPr="006C27CE">
        <w:rPr>
          <w:rFonts w:ascii="Times New Roman" w:eastAsia="Times New Roman" w:hAnsi="Times New Roman" w:cs="Times New Roman"/>
          <w:spacing w:val="51"/>
          <w:sz w:val="28"/>
          <w:szCs w:val="28"/>
        </w:rPr>
        <w:t xml:space="preserve"> </w:t>
      </w:r>
      <w:r w:rsidRPr="006C27CE">
        <w:rPr>
          <w:rFonts w:ascii="Times New Roman" w:eastAsia="Times New Roman" w:hAnsi="Times New Roman" w:cs="Times New Roman"/>
          <w:sz w:val="28"/>
          <w:szCs w:val="28"/>
        </w:rPr>
        <w:t xml:space="preserve">потребителей </w:t>
      </w:r>
      <w:r w:rsidR="008B5F18">
        <w:rPr>
          <w:rFonts w:ascii="Times New Roman" w:eastAsiaTheme="minorEastAsia" w:hAnsi="Times New Roman" w:cs="Times New Roman"/>
          <w:sz w:val="28"/>
          <w:szCs w:val="28"/>
          <w:lang w:eastAsia="ru-RU"/>
        </w:rPr>
        <w:t>рабоче</w:t>
      </w:r>
      <w:r w:rsidRPr="006C27CE">
        <w:rPr>
          <w:rFonts w:ascii="Times New Roman" w:eastAsia="Times New Roman" w:hAnsi="Times New Roman" w:cs="Times New Roman"/>
          <w:sz w:val="28"/>
          <w:szCs w:val="28"/>
        </w:rPr>
        <w:t>го</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поселения Белый Яр</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оценивается</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количеством</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аварийных</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отключений</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40"/>
          <w:w w:val="99"/>
          <w:sz w:val="28"/>
          <w:szCs w:val="28"/>
        </w:rPr>
        <w:t xml:space="preserve"> </w:t>
      </w:r>
      <w:r w:rsidRPr="006C27CE">
        <w:rPr>
          <w:rFonts w:ascii="Times New Roman" w:eastAsia="Times New Roman" w:hAnsi="Times New Roman" w:cs="Times New Roman"/>
          <w:sz w:val="28"/>
          <w:szCs w:val="28"/>
        </w:rPr>
        <w:t>временем</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восстановления</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теплоснабжения</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после</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аварийных</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отключений.</w:t>
      </w:r>
    </w:p>
    <w:p w14:paraId="3B894D63" w14:textId="77777777" w:rsidR="00EF094C" w:rsidRPr="006C27CE" w:rsidRDefault="00EF094C" w:rsidP="00EF094C">
      <w:pPr>
        <w:widowControl w:val="0"/>
        <w:spacing w:after="0" w:line="360" w:lineRule="auto"/>
        <w:ind w:right="104" w:firstLine="708"/>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момент</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выполнения</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работы</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данные</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о</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технологических</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lastRenderedPageBreak/>
        <w:t>нарушениях</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работе</w:t>
      </w:r>
      <w:r w:rsidRPr="006C27CE">
        <w:rPr>
          <w:rFonts w:ascii="Times New Roman" w:eastAsia="Times New Roman" w:hAnsi="Times New Roman" w:cs="Times New Roman"/>
          <w:spacing w:val="22"/>
          <w:w w:val="99"/>
          <w:sz w:val="28"/>
          <w:szCs w:val="28"/>
        </w:rPr>
        <w:t xml:space="preserve"> </w:t>
      </w:r>
      <w:r w:rsidRPr="006C27CE">
        <w:rPr>
          <w:rFonts w:ascii="Times New Roman" w:eastAsia="Times New Roman" w:hAnsi="Times New Roman" w:cs="Times New Roman"/>
          <w:sz w:val="28"/>
          <w:szCs w:val="28"/>
        </w:rPr>
        <w:t>систем</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теплоснабжения,</w:t>
      </w:r>
      <w:r w:rsidRPr="006C27CE">
        <w:rPr>
          <w:rFonts w:ascii="Times New Roman" w:eastAsia="Times New Roman" w:hAnsi="Times New Roman" w:cs="Times New Roman"/>
          <w:spacing w:val="30"/>
          <w:sz w:val="28"/>
          <w:szCs w:val="28"/>
        </w:rPr>
        <w:t xml:space="preserve"> </w:t>
      </w:r>
      <w:r w:rsidRPr="006C27CE">
        <w:rPr>
          <w:rFonts w:ascii="Times New Roman" w:eastAsia="Times New Roman" w:hAnsi="Times New Roman" w:cs="Times New Roman"/>
          <w:sz w:val="28"/>
          <w:szCs w:val="28"/>
        </w:rPr>
        <w:t>аварийным</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отключениям</w:t>
      </w:r>
      <w:r w:rsidRPr="006C27CE">
        <w:rPr>
          <w:rFonts w:ascii="Times New Roman" w:eastAsia="Times New Roman" w:hAnsi="Times New Roman" w:cs="Times New Roman"/>
          <w:spacing w:val="28"/>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времени</w:t>
      </w:r>
      <w:r w:rsidRPr="006C27CE">
        <w:rPr>
          <w:rFonts w:ascii="Times New Roman" w:eastAsia="Times New Roman" w:hAnsi="Times New Roman" w:cs="Times New Roman"/>
          <w:spacing w:val="37"/>
          <w:sz w:val="28"/>
          <w:szCs w:val="28"/>
        </w:rPr>
        <w:t xml:space="preserve"> </w:t>
      </w:r>
      <w:r w:rsidRPr="006C27CE">
        <w:rPr>
          <w:rFonts w:ascii="Times New Roman" w:eastAsia="Times New Roman" w:hAnsi="Times New Roman" w:cs="Times New Roman"/>
          <w:sz w:val="28"/>
          <w:szCs w:val="28"/>
        </w:rPr>
        <w:t>восстановления</w:t>
      </w:r>
      <w:r w:rsidRPr="006C27CE">
        <w:rPr>
          <w:rFonts w:ascii="Times New Roman" w:eastAsia="Times New Roman" w:hAnsi="Times New Roman" w:cs="Times New Roman"/>
          <w:spacing w:val="29"/>
          <w:w w:val="99"/>
          <w:sz w:val="28"/>
          <w:szCs w:val="28"/>
        </w:rPr>
        <w:t xml:space="preserve"> </w:t>
      </w:r>
      <w:r w:rsidRPr="006C27CE">
        <w:rPr>
          <w:rFonts w:ascii="Times New Roman" w:eastAsia="Times New Roman" w:hAnsi="Times New Roman" w:cs="Times New Roman"/>
          <w:sz w:val="28"/>
          <w:szCs w:val="28"/>
        </w:rPr>
        <w:t>теплоснабжения</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потребителей</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после</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аварийных</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отключений за</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период</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2008</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pacing w:val="1"/>
          <w:sz w:val="28"/>
          <w:szCs w:val="28"/>
        </w:rPr>
        <w:t>по</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2012</w:t>
      </w:r>
      <w:r w:rsidRPr="006C27CE">
        <w:rPr>
          <w:rFonts w:ascii="Times New Roman" w:eastAsia="Times New Roman" w:hAnsi="Times New Roman" w:cs="Times New Roman"/>
          <w:spacing w:val="28"/>
          <w:w w:val="99"/>
          <w:sz w:val="28"/>
          <w:szCs w:val="28"/>
        </w:rPr>
        <w:t xml:space="preserve"> </w:t>
      </w:r>
      <w:r w:rsidRPr="006C27CE">
        <w:rPr>
          <w:rFonts w:ascii="Times New Roman" w:eastAsia="Times New Roman" w:hAnsi="Times New Roman" w:cs="Times New Roman"/>
          <w:sz w:val="28"/>
          <w:szCs w:val="28"/>
        </w:rPr>
        <w:t>года</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организациями, производящими</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и поставляющими</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pacing w:val="-1"/>
          <w:sz w:val="28"/>
          <w:szCs w:val="28"/>
        </w:rPr>
        <w:t>тепловую</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энергию</w:t>
      </w:r>
      <w:r w:rsidRPr="006C27CE">
        <w:rPr>
          <w:rFonts w:ascii="Times New Roman" w:eastAsia="Times New Roman" w:hAnsi="Times New Roman" w:cs="Times New Roman"/>
          <w:spacing w:val="38"/>
          <w:w w:val="99"/>
          <w:sz w:val="28"/>
          <w:szCs w:val="28"/>
        </w:rPr>
        <w:t xml:space="preserve"> </w:t>
      </w:r>
      <w:r w:rsidRPr="006C27CE">
        <w:rPr>
          <w:rFonts w:ascii="Times New Roman" w:eastAsia="Times New Roman" w:hAnsi="Times New Roman" w:cs="Times New Roman"/>
          <w:sz w:val="28"/>
          <w:szCs w:val="28"/>
        </w:rPr>
        <w:t>представлены</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были.</w:t>
      </w:r>
    </w:p>
    <w:p w14:paraId="1D6AA43C" w14:textId="77777777" w:rsidR="00EF094C" w:rsidRPr="006C27CE" w:rsidRDefault="00EF094C" w:rsidP="00EF094C">
      <w:pPr>
        <w:widowControl w:val="0"/>
        <w:spacing w:after="0" w:line="360" w:lineRule="auto"/>
        <w:ind w:right="105" w:firstLine="668"/>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При</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проведении</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анализа</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аварийных</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отключений</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времени</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восстановления</w:t>
      </w:r>
      <w:r w:rsidRPr="006C27CE">
        <w:rPr>
          <w:rFonts w:ascii="Times New Roman" w:eastAsia="Times New Roman" w:hAnsi="Times New Roman" w:cs="Times New Roman"/>
          <w:spacing w:val="27"/>
          <w:w w:val="99"/>
          <w:sz w:val="28"/>
          <w:szCs w:val="28"/>
        </w:rPr>
        <w:t xml:space="preserve"> </w:t>
      </w:r>
      <w:r w:rsidRPr="006C27CE">
        <w:rPr>
          <w:rFonts w:ascii="Times New Roman" w:eastAsia="Times New Roman" w:hAnsi="Times New Roman" w:cs="Times New Roman"/>
          <w:sz w:val="28"/>
          <w:szCs w:val="28"/>
        </w:rPr>
        <w:t>теплоснабжения</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потребителей</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после</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аварийных</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pacing w:val="-1"/>
          <w:sz w:val="28"/>
          <w:szCs w:val="28"/>
        </w:rPr>
        <w:t>отключений</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должны</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использоваться</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pacing w:val="-1"/>
          <w:sz w:val="28"/>
          <w:szCs w:val="28"/>
        </w:rPr>
        <w:t>следующие</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законодательные</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нормативные</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документы:</w:t>
      </w:r>
    </w:p>
    <w:p w14:paraId="1F2B6066" w14:textId="77777777" w:rsidR="00EF094C" w:rsidRPr="006C27CE" w:rsidRDefault="00EF094C" w:rsidP="00EF094C">
      <w:pPr>
        <w:widowControl w:val="0"/>
        <w:numPr>
          <w:ilvl w:val="0"/>
          <w:numId w:val="13"/>
        </w:numPr>
        <w:tabs>
          <w:tab w:val="left" w:pos="870"/>
        </w:tabs>
        <w:spacing w:after="0" w:line="360" w:lineRule="auto"/>
        <w:ind w:right="108" w:firstLine="566"/>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Федеральный</w:t>
      </w:r>
      <w:r w:rsidRPr="006C27CE">
        <w:rPr>
          <w:rFonts w:ascii="Times New Roman" w:eastAsia="Times New Roman" w:hAnsi="Times New Roman" w:cs="Times New Roman"/>
          <w:spacing w:val="40"/>
          <w:sz w:val="28"/>
          <w:szCs w:val="28"/>
        </w:rPr>
        <w:t xml:space="preserve"> </w:t>
      </w:r>
      <w:r w:rsidRPr="006C27CE">
        <w:rPr>
          <w:rFonts w:ascii="Times New Roman" w:eastAsia="Times New Roman" w:hAnsi="Times New Roman" w:cs="Times New Roman"/>
          <w:sz w:val="28"/>
          <w:szCs w:val="28"/>
        </w:rPr>
        <w:t>Закон</w:t>
      </w:r>
      <w:r w:rsidRPr="006C27CE">
        <w:rPr>
          <w:rFonts w:ascii="Times New Roman" w:eastAsia="Times New Roman" w:hAnsi="Times New Roman" w:cs="Times New Roman"/>
          <w:spacing w:val="41"/>
          <w:sz w:val="28"/>
          <w:szCs w:val="28"/>
        </w:rPr>
        <w:t xml:space="preserve"> </w:t>
      </w:r>
      <w:r w:rsidRPr="006C27CE">
        <w:rPr>
          <w:rFonts w:ascii="Times New Roman" w:eastAsia="Times New Roman" w:hAnsi="Times New Roman" w:cs="Times New Roman"/>
          <w:sz w:val="28"/>
          <w:szCs w:val="28"/>
        </w:rPr>
        <w:t>от</w:t>
      </w:r>
      <w:r w:rsidRPr="006C27CE">
        <w:rPr>
          <w:rFonts w:ascii="Times New Roman" w:eastAsia="Times New Roman" w:hAnsi="Times New Roman" w:cs="Times New Roman"/>
          <w:spacing w:val="40"/>
          <w:sz w:val="28"/>
          <w:szCs w:val="28"/>
        </w:rPr>
        <w:t xml:space="preserve"> </w:t>
      </w:r>
      <w:r w:rsidRPr="006C27CE">
        <w:rPr>
          <w:rFonts w:ascii="Times New Roman" w:eastAsia="Times New Roman" w:hAnsi="Times New Roman" w:cs="Times New Roman"/>
          <w:sz w:val="28"/>
          <w:szCs w:val="28"/>
        </w:rPr>
        <w:t>21.07.97</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40"/>
          <w:sz w:val="28"/>
          <w:szCs w:val="28"/>
        </w:rPr>
        <w:t xml:space="preserve"> </w:t>
      </w:r>
      <w:r w:rsidRPr="006C27CE">
        <w:rPr>
          <w:rFonts w:ascii="Times New Roman" w:eastAsia="Times New Roman" w:hAnsi="Times New Roman" w:cs="Times New Roman"/>
          <w:sz w:val="28"/>
          <w:szCs w:val="28"/>
        </w:rPr>
        <w:t>116–ФЗ</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pacing w:val="-2"/>
          <w:sz w:val="28"/>
          <w:szCs w:val="28"/>
        </w:rPr>
        <w:t>«О</w:t>
      </w:r>
      <w:r w:rsidRPr="006C27CE">
        <w:rPr>
          <w:rFonts w:ascii="Times New Roman" w:eastAsia="Times New Roman" w:hAnsi="Times New Roman" w:cs="Times New Roman"/>
          <w:spacing w:val="40"/>
          <w:sz w:val="28"/>
          <w:szCs w:val="28"/>
        </w:rPr>
        <w:t xml:space="preserve"> </w:t>
      </w:r>
      <w:r w:rsidRPr="006C27CE">
        <w:rPr>
          <w:rFonts w:ascii="Times New Roman" w:eastAsia="Times New Roman" w:hAnsi="Times New Roman" w:cs="Times New Roman"/>
          <w:sz w:val="28"/>
          <w:szCs w:val="28"/>
        </w:rPr>
        <w:t>промышленной</w:t>
      </w:r>
      <w:r w:rsidRPr="006C27CE">
        <w:rPr>
          <w:rFonts w:ascii="Times New Roman" w:eastAsia="Times New Roman" w:hAnsi="Times New Roman" w:cs="Times New Roman"/>
          <w:spacing w:val="41"/>
          <w:sz w:val="28"/>
          <w:szCs w:val="28"/>
        </w:rPr>
        <w:t xml:space="preserve"> </w:t>
      </w:r>
      <w:r w:rsidRPr="006C27CE">
        <w:rPr>
          <w:rFonts w:ascii="Times New Roman" w:eastAsia="Times New Roman" w:hAnsi="Times New Roman" w:cs="Times New Roman"/>
          <w:sz w:val="28"/>
          <w:szCs w:val="28"/>
        </w:rPr>
        <w:t>безопасности</w:t>
      </w:r>
      <w:r w:rsidRPr="006C27CE">
        <w:rPr>
          <w:rFonts w:ascii="Times New Roman" w:eastAsia="Times New Roman" w:hAnsi="Times New Roman" w:cs="Times New Roman"/>
          <w:spacing w:val="26"/>
          <w:w w:val="99"/>
          <w:sz w:val="28"/>
          <w:szCs w:val="28"/>
        </w:rPr>
        <w:t xml:space="preserve"> </w:t>
      </w:r>
      <w:r w:rsidRPr="006C27CE">
        <w:rPr>
          <w:rFonts w:ascii="Times New Roman" w:eastAsia="Times New Roman" w:hAnsi="Times New Roman" w:cs="Times New Roman"/>
          <w:sz w:val="28"/>
          <w:szCs w:val="28"/>
        </w:rPr>
        <w:t>опасных</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производственных</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объектов»</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изменениями</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27</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июля</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2010</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pacing w:val="1"/>
          <w:sz w:val="28"/>
          <w:szCs w:val="28"/>
        </w:rPr>
        <w:t>года);</w:t>
      </w:r>
    </w:p>
    <w:p w14:paraId="5E1DF149" w14:textId="77777777" w:rsidR="00EF094C" w:rsidRPr="006C27CE" w:rsidRDefault="00EF094C" w:rsidP="00EF094C">
      <w:pPr>
        <w:widowControl w:val="0"/>
        <w:numPr>
          <w:ilvl w:val="0"/>
          <w:numId w:val="13"/>
        </w:numPr>
        <w:tabs>
          <w:tab w:val="left" w:pos="885"/>
        </w:tabs>
        <w:spacing w:after="0" w:line="360" w:lineRule="auto"/>
        <w:ind w:right="110" w:firstLine="566"/>
        <w:jc w:val="both"/>
        <w:rPr>
          <w:rFonts w:ascii="Times New Roman" w:eastAsia="Times New Roman" w:hAnsi="Times New Roman" w:cs="Times New Roman"/>
          <w:sz w:val="28"/>
          <w:szCs w:val="28"/>
        </w:rPr>
      </w:pPr>
      <w:r w:rsidRPr="006C27CE">
        <w:rPr>
          <w:rFonts w:ascii="Times New Roman" w:eastAsia="Times New Roman" w:hAnsi="Times New Roman" w:cs="Times New Roman"/>
          <w:spacing w:val="-1"/>
          <w:sz w:val="28"/>
          <w:szCs w:val="28"/>
        </w:rPr>
        <w:t>ГОСТ</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z w:val="28"/>
          <w:szCs w:val="28"/>
        </w:rPr>
        <w:t>Р</w:t>
      </w:r>
      <w:r w:rsidRPr="006C27CE">
        <w:rPr>
          <w:rFonts w:ascii="Times New Roman" w:eastAsia="Times New Roman" w:hAnsi="Times New Roman" w:cs="Times New Roman"/>
          <w:spacing w:val="54"/>
          <w:sz w:val="28"/>
          <w:szCs w:val="28"/>
        </w:rPr>
        <w:t xml:space="preserve"> </w:t>
      </w:r>
      <w:r w:rsidRPr="006C27CE">
        <w:rPr>
          <w:rFonts w:ascii="Times New Roman" w:eastAsia="Times New Roman" w:hAnsi="Times New Roman" w:cs="Times New Roman"/>
          <w:sz w:val="28"/>
          <w:szCs w:val="28"/>
        </w:rPr>
        <w:t>22.0.05-94</w:t>
      </w:r>
      <w:r w:rsidRPr="006C27CE">
        <w:rPr>
          <w:rFonts w:ascii="Times New Roman" w:eastAsia="Times New Roman" w:hAnsi="Times New Roman" w:cs="Times New Roman"/>
          <w:spacing w:val="55"/>
          <w:sz w:val="28"/>
          <w:szCs w:val="28"/>
        </w:rPr>
        <w:t xml:space="preserve"> </w:t>
      </w:r>
      <w:r w:rsidRPr="006C27CE">
        <w:rPr>
          <w:rFonts w:ascii="Times New Roman" w:eastAsia="Times New Roman" w:hAnsi="Times New Roman" w:cs="Times New Roman"/>
          <w:sz w:val="28"/>
          <w:szCs w:val="28"/>
        </w:rPr>
        <w:t>«Безопасность</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z w:val="28"/>
          <w:szCs w:val="28"/>
        </w:rPr>
        <w:t>чрезвычайных</w:t>
      </w:r>
      <w:r w:rsidRPr="006C27CE">
        <w:rPr>
          <w:rFonts w:ascii="Times New Roman" w:eastAsia="Times New Roman" w:hAnsi="Times New Roman" w:cs="Times New Roman"/>
          <w:spacing w:val="54"/>
          <w:sz w:val="28"/>
          <w:szCs w:val="28"/>
        </w:rPr>
        <w:t xml:space="preserve"> </w:t>
      </w:r>
      <w:r w:rsidRPr="006C27CE">
        <w:rPr>
          <w:rFonts w:ascii="Times New Roman" w:eastAsia="Times New Roman" w:hAnsi="Times New Roman" w:cs="Times New Roman"/>
          <w:sz w:val="28"/>
          <w:szCs w:val="28"/>
        </w:rPr>
        <w:t>ситуациях.</w:t>
      </w:r>
      <w:r w:rsidRPr="006C27CE">
        <w:rPr>
          <w:rFonts w:ascii="Times New Roman" w:eastAsia="Times New Roman" w:hAnsi="Times New Roman" w:cs="Times New Roman"/>
          <w:spacing w:val="54"/>
          <w:sz w:val="28"/>
          <w:szCs w:val="28"/>
        </w:rPr>
        <w:t xml:space="preserve"> </w:t>
      </w:r>
      <w:r w:rsidRPr="006C27CE">
        <w:rPr>
          <w:rFonts w:ascii="Times New Roman" w:eastAsia="Times New Roman" w:hAnsi="Times New Roman" w:cs="Times New Roman"/>
          <w:sz w:val="28"/>
          <w:szCs w:val="28"/>
        </w:rPr>
        <w:t>Техногенные</w:t>
      </w:r>
      <w:r w:rsidRPr="006C27CE">
        <w:rPr>
          <w:rFonts w:ascii="Times New Roman" w:eastAsia="Times New Roman" w:hAnsi="Times New Roman" w:cs="Times New Roman"/>
          <w:spacing w:val="29"/>
          <w:w w:val="99"/>
          <w:sz w:val="28"/>
          <w:szCs w:val="28"/>
        </w:rPr>
        <w:t xml:space="preserve"> </w:t>
      </w:r>
      <w:r w:rsidRPr="006C27CE">
        <w:rPr>
          <w:rFonts w:ascii="Times New Roman" w:eastAsia="Times New Roman" w:hAnsi="Times New Roman" w:cs="Times New Roman"/>
          <w:spacing w:val="-1"/>
          <w:sz w:val="28"/>
          <w:szCs w:val="28"/>
        </w:rPr>
        <w:t>чрезвычайные</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ситуации.</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Термины</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определения»;</w:t>
      </w:r>
    </w:p>
    <w:p w14:paraId="3DBE5B41" w14:textId="77777777" w:rsidR="00EF094C" w:rsidRPr="006C27CE" w:rsidRDefault="00EF094C" w:rsidP="00EF094C">
      <w:pPr>
        <w:widowControl w:val="0"/>
        <w:numPr>
          <w:ilvl w:val="0"/>
          <w:numId w:val="13"/>
        </w:numPr>
        <w:tabs>
          <w:tab w:val="left" w:pos="827"/>
        </w:tabs>
        <w:spacing w:after="0" w:line="360" w:lineRule="auto"/>
        <w:ind w:right="103" w:firstLine="566"/>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МДК</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4-01.2001</w:t>
      </w:r>
      <w:r w:rsidRPr="006C27CE">
        <w:rPr>
          <w:rFonts w:ascii="Times New Roman" w:eastAsia="Times New Roman" w:hAnsi="Times New Roman" w:cs="Times New Roman"/>
          <w:spacing w:val="-1"/>
          <w:sz w:val="28"/>
          <w:szCs w:val="28"/>
        </w:rPr>
        <w:t xml:space="preserve"> «Методические</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рекомендации</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техническому</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расследованию</w:t>
      </w:r>
      <w:r w:rsidRPr="006C27CE">
        <w:rPr>
          <w:rFonts w:ascii="Times New Roman" w:eastAsia="Times New Roman" w:hAnsi="Times New Roman" w:cs="Times New Roman"/>
          <w:spacing w:val="50"/>
          <w:w w:val="99"/>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30"/>
          <w:sz w:val="28"/>
          <w:szCs w:val="28"/>
        </w:rPr>
        <w:t xml:space="preserve"> </w:t>
      </w:r>
      <w:r w:rsidRPr="006C27CE">
        <w:rPr>
          <w:rFonts w:ascii="Times New Roman" w:eastAsia="Times New Roman" w:hAnsi="Times New Roman" w:cs="Times New Roman"/>
          <w:sz w:val="28"/>
          <w:szCs w:val="28"/>
        </w:rPr>
        <w:t>учету</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технологических</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нарушений</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28"/>
          <w:sz w:val="28"/>
          <w:szCs w:val="28"/>
        </w:rPr>
        <w:t xml:space="preserve"> </w:t>
      </w:r>
      <w:r w:rsidRPr="006C27CE">
        <w:rPr>
          <w:rFonts w:ascii="Times New Roman" w:eastAsia="Times New Roman" w:hAnsi="Times New Roman" w:cs="Times New Roman"/>
          <w:sz w:val="28"/>
          <w:szCs w:val="28"/>
        </w:rPr>
        <w:t>системах</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коммунального</w:t>
      </w:r>
      <w:r w:rsidRPr="006C27CE">
        <w:rPr>
          <w:rFonts w:ascii="Times New Roman" w:eastAsia="Times New Roman" w:hAnsi="Times New Roman" w:cs="Times New Roman"/>
          <w:spacing w:val="30"/>
          <w:sz w:val="28"/>
          <w:szCs w:val="28"/>
        </w:rPr>
        <w:t xml:space="preserve"> </w:t>
      </w:r>
      <w:r w:rsidRPr="006C27CE">
        <w:rPr>
          <w:rFonts w:ascii="Times New Roman" w:eastAsia="Times New Roman" w:hAnsi="Times New Roman" w:cs="Times New Roman"/>
          <w:sz w:val="28"/>
          <w:szCs w:val="28"/>
        </w:rPr>
        <w:t>энергоснабжения</w:t>
      </w:r>
      <w:r w:rsidRPr="006C27CE">
        <w:rPr>
          <w:rFonts w:ascii="Times New Roman" w:eastAsia="Times New Roman" w:hAnsi="Times New Roman" w:cs="Times New Roman"/>
          <w:spacing w:val="30"/>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1"/>
          <w:w w:val="99"/>
          <w:sz w:val="28"/>
          <w:szCs w:val="28"/>
        </w:rPr>
        <w:t xml:space="preserve"> </w:t>
      </w:r>
      <w:r w:rsidRPr="006C27CE">
        <w:rPr>
          <w:rFonts w:ascii="Times New Roman" w:eastAsia="Times New Roman" w:hAnsi="Times New Roman" w:cs="Times New Roman"/>
          <w:sz w:val="28"/>
          <w:szCs w:val="28"/>
        </w:rPr>
        <w:t>работе</w:t>
      </w:r>
      <w:r w:rsidRPr="006C27CE">
        <w:rPr>
          <w:rFonts w:ascii="Times New Roman" w:eastAsia="Times New Roman" w:hAnsi="Times New Roman" w:cs="Times New Roman"/>
          <w:spacing w:val="60"/>
          <w:sz w:val="28"/>
          <w:szCs w:val="28"/>
        </w:rPr>
        <w:t xml:space="preserve"> </w:t>
      </w:r>
      <w:r w:rsidRPr="006C27CE">
        <w:rPr>
          <w:rFonts w:ascii="Times New Roman" w:eastAsia="Times New Roman" w:hAnsi="Times New Roman" w:cs="Times New Roman"/>
          <w:sz w:val="28"/>
          <w:szCs w:val="28"/>
        </w:rPr>
        <w:t>энергетических</w:t>
      </w:r>
      <w:r w:rsidRPr="006C27CE">
        <w:rPr>
          <w:rFonts w:ascii="Times New Roman" w:eastAsia="Times New Roman" w:hAnsi="Times New Roman" w:cs="Times New Roman"/>
          <w:spacing w:val="63"/>
          <w:sz w:val="28"/>
          <w:szCs w:val="28"/>
        </w:rPr>
        <w:t xml:space="preserve"> </w:t>
      </w:r>
      <w:r w:rsidRPr="006C27CE">
        <w:rPr>
          <w:rFonts w:ascii="Times New Roman" w:eastAsia="Times New Roman" w:hAnsi="Times New Roman" w:cs="Times New Roman"/>
          <w:sz w:val="28"/>
          <w:szCs w:val="28"/>
        </w:rPr>
        <w:t>организаций  жилищно-коммунального</w:t>
      </w:r>
      <w:r w:rsidRPr="006C27CE">
        <w:rPr>
          <w:rFonts w:ascii="Times New Roman" w:eastAsia="Times New Roman" w:hAnsi="Times New Roman" w:cs="Times New Roman"/>
          <w:spacing w:val="62"/>
          <w:sz w:val="28"/>
          <w:szCs w:val="28"/>
        </w:rPr>
        <w:t xml:space="preserve"> </w:t>
      </w:r>
      <w:r w:rsidRPr="006C27CE">
        <w:rPr>
          <w:rFonts w:ascii="Times New Roman" w:eastAsia="Times New Roman" w:hAnsi="Times New Roman" w:cs="Times New Roman"/>
          <w:sz w:val="28"/>
          <w:szCs w:val="28"/>
        </w:rPr>
        <w:t>комплекса»</w:t>
      </w:r>
      <w:r w:rsidRPr="006C27CE">
        <w:rPr>
          <w:rFonts w:ascii="Times New Roman" w:eastAsia="Times New Roman" w:hAnsi="Times New Roman" w:cs="Times New Roman"/>
          <w:spacing w:val="24"/>
          <w:w w:val="99"/>
          <w:sz w:val="28"/>
          <w:szCs w:val="28"/>
        </w:rPr>
        <w:t xml:space="preserve"> </w:t>
      </w:r>
      <w:r w:rsidRPr="006C27CE">
        <w:rPr>
          <w:rFonts w:ascii="Times New Roman" w:eastAsia="Times New Roman" w:hAnsi="Times New Roman" w:cs="Times New Roman"/>
          <w:spacing w:val="-1"/>
          <w:sz w:val="28"/>
          <w:szCs w:val="28"/>
        </w:rPr>
        <w:t>(Утверждены</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приказом</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Госстроя</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России</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от</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20.08.01</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191);</w:t>
      </w:r>
    </w:p>
    <w:p w14:paraId="4ABFAF5E" w14:textId="77777777" w:rsidR="00EF094C" w:rsidRPr="006C27CE" w:rsidRDefault="00EF094C" w:rsidP="00EF094C">
      <w:pPr>
        <w:widowControl w:val="0"/>
        <w:numPr>
          <w:ilvl w:val="0"/>
          <w:numId w:val="13"/>
        </w:numPr>
        <w:tabs>
          <w:tab w:val="left" w:pos="834"/>
        </w:tabs>
        <w:spacing w:after="0" w:line="360" w:lineRule="auto"/>
        <w:ind w:left="834" w:right="111" w:hanging="166"/>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Постановление</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Правительства</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Российской</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Федерации</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от</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12</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февраля</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1999</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года №</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167</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«Об</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pacing w:val="-1"/>
          <w:sz w:val="28"/>
          <w:szCs w:val="28"/>
        </w:rPr>
        <w:t>утверждении</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Правил</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пользования</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системами</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коммунального</w:t>
      </w:r>
      <w:r w:rsidRPr="006C27CE">
        <w:rPr>
          <w:rFonts w:ascii="Times New Roman" w:eastAsia="Times New Roman" w:hAnsi="Times New Roman" w:cs="Times New Roman"/>
          <w:spacing w:val="24"/>
          <w:w w:val="99"/>
          <w:sz w:val="28"/>
          <w:szCs w:val="28"/>
        </w:rPr>
        <w:t xml:space="preserve"> </w:t>
      </w:r>
      <w:r w:rsidRPr="006C27CE">
        <w:rPr>
          <w:rFonts w:ascii="Times New Roman" w:eastAsia="Times New Roman" w:hAnsi="Times New Roman" w:cs="Times New Roman"/>
          <w:sz w:val="28"/>
          <w:szCs w:val="28"/>
        </w:rPr>
        <w:t>водоснабжения</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канализации</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pacing w:val="-1"/>
          <w:sz w:val="28"/>
          <w:szCs w:val="28"/>
        </w:rPr>
        <w:t>Российской</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Федерации</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изменениями</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23</w:t>
      </w:r>
      <w:r w:rsidRPr="006C27CE">
        <w:rPr>
          <w:rFonts w:ascii="Times New Roman" w:eastAsia="Times New Roman" w:hAnsi="Times New Roman" w:cs="Times New Roman"/>
          <w:spacing w:val="41"/>
          <w:sz w:val="28"/>
          <w:szCs w:val="28"/>
        </w:rPr>
        <w:t xml:space="preserve"> </w:t>
      </w:r>
      <w:r w:rsidRPr="006C27CE">
        <w:rPr>
          <w:rFonts w:ascii="Times New Roman" w:eastAsia="Times New Roman" w:hAnsi="Times New Roman" w:cs="Times New Roman"/>
          <w:sz w:val="28"/>
          <w:szCs w:val="28"/>
        </w:rPr>
        <w:t>мая</w:t>
      </w:r>
      <w:r w:rsidRPr="006C27CE">
        <w:rPr>
          <w:rFonts w:ascii="Times New Roman" w:eastAsia="Times New Roman" w:hAnsi="Times New Roman" w:cs="Times New Roman"/>
          <w:spacing w:val="32"/>
          <w:w w:val="99"/>
          <w:sz w:val="28"/>
          <w:szCs w:val="28"/>
        </w:rPr>
        <w:t xml:space="preserve"> </w:t>
      </w:r>
      <w:r w:rsidRPr="006C27CE">
        <w:rPr>
          <w:rFonts w:ascii="Times New Roman" w:eastAsia="Times New Roman" w:hAnsi="Times New Roman" w:cs="Times New Roman"/>
          <w:sz w:val="28"/>
          <w:szCs w:val="28"/>
        </w:rPr>
        <w:t>2006</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года)».</w:t>
      </w:r>
    </w:p>
    <w:p w14:paraId="36B7926C" w14:textId="77777777" w:rsidR="00EF094C" w:rsidRPr="006C27CE" w:rsidRDefault="00EF094C" w:rsidP="00EF094C">
      <w:pPr>
        <w:widowControl w:val="0"/>
        <w:spacing w:after="0" w:line="360" w:lineRule="auto"/>
        <w:ind w:right="104" w:firstLine="668"/>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соответствии</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МДК</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4-01.2001</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pacing w:val="-1"/>
          <w:sz w:val="28"/>
          <w:szCs w:val="28"/>
        </w:rPr>
        <w:t>«Методические</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рекомендации</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техническому</w:t>
      </w:r>
      <w:r w:rsidRPr="006C27CE">
        <w:rPr>
          <w:rFonts w:ascii="Times New Roman" w:eastAsia="Times New Roman" w:hAnsi="Times New Roman" w:cs="Times New Roman"/>
          <w:spacing w:val="32"/>
          <w:w w:val="99"/>
          <w:sz w:val="28"/>
          <w:szCs w:val="28"/>
        </w:rPr>
        <w:t xml:space="preserve"> </w:t>
      </w:r>
      <w:r w:rsidRPr="006C27CE">
        <w:rPr>
          <w:rFonts w:ascii="Times New Roman" w:eastAsia="Times New Roman" w:hAnsi="Times New Roman" w:cs="Times New Roman"/>
          <w:sz w:val="28"/>
          <w:szCs w:val="28"/>
        </w:rPr>
        <w:t>расследованию</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34"/>
          <w:sz w:val="28"/>
          <w:szCs w:val="28"/>
        </w:rPr>
        <w:t xml:space="preserve"> </w:t>
      </w:r>
      <w:r w:rsidRPr="006C27CE">
        <w:rPr>
          <w:rFonts w:ascii="Times New Roman" w:eastAsia="Times New Roman" w:hAnsi="Times New Roman" w:cs="Times New Roman"/>
          <w:sz w:val="28"/>
          <w:szCs w:val="28"/>
        </w:rPr>
        <w:t>учету</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pacing w:val="-1"/>
          <w:sz w:val="28"/>
          <w:szCs w:val="28"/>
        </w:rPr>
        <w:t>технологических</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pacing w:val="-1"/>
          <w:sz w:val="28"/>
          <w:szCs w:val="28"/>
        </w:rPr>
        <w:t>нарушений</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системах</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коммунального</w:t>
      </w:r>
      <w:r w:rsidRPr="006C27CE">
        <w:rPr>
          <w:rFonts w:ascii="Times New Roman" w:eastAsia="Times New Roman" w:hAnsi="Times New Roman" w:cs="Times New Roman"/>
          <w:spacing w:val="44"/>
          <w:w w:val="99"/>
          <w:sz w:val="28"/>
          <w:szCs w:val="28"/>
        </w:rPr>
        <w:t xml:space="preserve"> </w:t>
      </w:r>
      <w:r w:rsidRPr="006C27CE">
        <w:rPr>
          <w:rFonts w:ascii="Times New Roman" w:eastAsia="Times New Roman" w:hAnsi="Times New Roman" w:cs="Times New Roman"/>
          <w:sz w:val="28"/>
          <w:szCs w:val="28"/>
        </w:rPr>
        <w:t>энергоснабжения</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работе</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энергетических</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организаций</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жилищно-коммунального</w:t>
      </w:r>
      <w:r w:rsidRPr="006C27CE">
        <w:rPr>
          <w:rFonts w:ascii="Times New Roman" w:eastAsia="Times New Roman" w:hAnsi="Times New Roman" w:cs="Times New Roman"/>
          <w:spacing w:val="32"/>
          <w:w w:val="99"/>
          <w:sz w:val="28"/>
          <w:szCs w:val="28"/>
        </w:rPr>
        <w:t xml:space="preserve"> </w:t>
      </w:r>
      <w:r w:rsidRPr="006C27CE">
        <w:rPr>
          <w:rFonts w:ascii="Times New Roman" w:eastAsia="Times New Roman" w:hAnsi="Times New Roman" w:cs="Times New Roman"/>
          <w:spacing w:val="-1"/>
          <w:sz w:val="28"/>
          <w:szCs w:val="28"/>
        </w:rPr>
        <w:t>комплекса»,</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авариями</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коммунальных</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отопительных</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котельных</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считаются:</w:t>
      </w:r>
    </w:p>
    <w:p w14:paraId="3B791AF1" w14:textId="77777777" w:rsidR="00EF094C" w:rsidRPr="006C27CE" w:rsidRDefault="00EF094C" w:rsidP="00EF094C">
      <w:pPr>
        <w:widowControl w:val="0"/>
        <w:numPr>
          <w:ilvl w:val="0"/>
          <w:numId w:val="13"/>
        </w:numPr>
        <w:tabs>
          <w:tab w:val="left" w:pos="933"/>
        </w:tabs>
        <w:spacing w:after="0" w:line="360" w:lineRule="auto"/>
        <w:ind w:right="107" w:firstLine="566"/>
        <w:jc w:val="both"/>
        <w:rPr>
          <w:rFonts w:ascii="Times New Roman" w:eastAsia="Times New Roman" w:hAnsi="Times New Roman" w:cs="Times New Roman"/>
          <w:sz w:val="28"/>
          <w:szCs w:val="28"/>
        </w:rPr>
      </w:pPr>
      <w:r w:rsidRPr="006C27CE">
        <w:rPr>
          <w:rFonts w:ascii="Times New Roman" w:eastAsia="Times New Roman" w:hAnsi="Times New Roman" w:cs="Times New Roman"/>
          <w:spacing w:val="-1"/>
          <w:sz w:val="28"/>
          <w:szCs w:val="28"/>
        </w:rPr>
        <w:t>разрушения</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(повреждения)</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зданий,</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сооружений,</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z w:val="28"/>
          <w:szCs w:val="28"/>
        </w:rPr>
        <w:t>паровых</w:t>
      </w:r>
      <w:r w:rsidRPr="006C27CE">
        <w:rPr>
          <w:rFonts w:ascii="Times New Roman" w:eastAsia="Times New Roman" w:hAnsi="Times New Roman" w:cs="Times New Roman"/>
          <w:spacing w:val="37"/>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z w:val="28"/>
          <w:szCs w:val="28"/>
        </w:rPr>
        <w:t>водогрейных</w:t>
      </w:r>
      <w:r w:rsidRPr="006C27CE">
        <w:rPr>
          <w:rFonts w:ascii="Times New Roman" w:eastAsia="Times New Roman" w:hAnsi="Times New Roman" w:cs="Times New Roman"/>
          <w:spacing w:val="44"/>
          <w:w w:val="99"/>
          <w:sz w:val="28"/>
          <w:szCs w:val="28"/>
        </w:rPr>
        <w:t xml:space="preserve"> </w:t>
      </w:r>
      <w:r w:rsidRPr="006C27CE">
        <w:rPr>
          <w:rFonts w:ascii="Times New Roman" w:eastAsia="Times New Roman" w:hAnsi="Times New Roman" w:cs="Times New Roman"/>
          <w:spacing w:val="-1"/>
          <w:sz w:val="28"/>
          <w:szCs w:val="28"/>
        </w:rPr>
        <w:t>котлов,</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трубопроводов</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пара</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горячей</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воды,</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взрывы</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lastRenderedPageBreak/>
        <w:t>воспламенения</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газа</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топках</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38"/>
          <w:w w:val="99"/>
          <w:sz w:val="28"/>
          <w:szCs w:val="28"/>
        </w:rPr>
        <w:t xml:space="preserve"> </w:t>
      </w:r>
      <w:r w:rsidRPr="006C27CE">
        <w:rPr>
          <w:rFonts w:ascii="Times New Roman" w:eastAsia="Times New Roman" w:hAnsi="Times New Roman" w:cs="Times New Roman"/>
          <w:sz w:val="28"/>
          <w:szCs w:val="28"/>
        </w:rPr>
        <w:t>газоходах</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котлов,</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вызвавшие</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pacing w:val="1"/>
          <w:sz w:val="28"/>
          <w:szCs w:val="28"/>
        </w:rPr>
        <w:t>их</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разрушение,</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взрывы</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топках</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котлов,</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работающих</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твердом</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жидком</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топливе,</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вызвавшие</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остановку</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их</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ремонт;</w:t>
      </w:r>
    </w:p>
    <w:p w14:paraId="300B63FF" w14:textId="77777777" w:rsidR="00EF094C" w:rsidRPr="006C27CE" w:rsidRDefault="00EF094C" w:rsidP="00EF094C">
      <w:pPr>
        <w:widowControl w:val="0"/>
        <w:numPr>
          <w:ilvl w:val="0"/>
          <w:numId w:val="13"/>
        </w:numPr>
        <w:tabs>
          <w:tab w:val="left" w:pos="842"/>
        </w:tabs>
        <w:spacing w:after="0" w:line="360" w:lineRule="auto"/>
        <w:ind w:right="105" w:firstLine="566"/>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повреждение</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pacing w:val="-1"/>
          <w:sz w:val="28"/>
          <w:szCs w:val="28"/>
        </w:rPr>
        <w:t>котла</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(вывод</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его</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из</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эксплуатации</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во</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внеплановый</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ремонт),</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если</w:t>
      </w:r>
      <w:r w:rsidRPr="006C27CE">
        <w:rPr>
          <w:rFonts w:ascii="Times New Roman" w:eastAsia="Times New Roman" w:hAnsi="Times New Roman" w:cs="Times New Roman"/>
          <w:spacing w:val="22"/>
          <w:w w:val="99"/>
          <w:sz w:val="28"/>
          <w:szCs w:val="28"/>
        </w:rPr>
        <w:t xml:space="preserve"> </w:t>
      </w:r>
      <w:r w:rsidRPr="006C27CE">
        <w:rPr>
          <w:rFonts w:ascii="Times New Roman" w:eastAsia="Times New Roman" w:hAnsi="Times New Roman" w:cs="Times New Roman"/>
          <w:sz w:val="28"/>
          <w:szCs w:val="28"/>
        </w:rPr>
        <w:t>объем</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работ</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восстановлению</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составляет</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менее</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объема</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капитального</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ремонта;</w:t>
      </w:r>
    </w:p>
    <w:p w14:paraId="4007FC50" w14:textId="77777777" w:rsidR="00EF094C" w:rsidRPr="006C27CE" w:rsidRDefault="00EF094C" w:rsidP="00EF094C">
      <w:pPr>
        <w:widowControl w:val="0"/>
        <w:numPr>
          <w:ilvl w:val="0"/>
          <w:numId w:val="13"/>
        </w:numPr>
        <w:tabs>
          <w:tab w:val="left" w:pos="825"/>
        </w:tabs>
        <w:spacing w:after="0" w:line="360" w:lineRule="auto"/>
        <w:ind w:right="104" w:firstLine="566"/>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повреждение</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насосов,</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подогревателей,</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вызвавших</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вынужденный</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останов</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pacing w:val="-1"/>
          <w:sz w:val="28"/>
          <w:szCs w:val="28"/>
        </w:rPr>
        <w:t>котла</w:t>
      </w:r>
      <w:r w:rsidRPr="006C27CE">
        <w:rPr>
          <w:rFonts w:ascii="Times New Roman" w:eastAsia="Times New Roman" w:hAnsi="Times New Roman" w:cs="Times New Roman"/>
          <w:spacing w:val="36"/>
          <w:w w:val="99"/>
          <w:sz w:val="28"/>
          <w:szCs w:val="28"/>
        </w:rPr>
        <w:t xml:space="preserve"> </w:t>
      </w:r>
      <w:r w:rsidRPr="006C27CE">
        <w:rPr>
          <w:rFonts w:ascii="Times New Roman" w:eastAsia="Times New Roman" w:hAnsi="Times New Roman" w:cs="Times New Roman"/>
          <w:spacing w:val="-1"/>
          <w:sz w:val="28"/>
          <w:szCs w:val="28"/>
        </w:rPr>
        <w:t>(котлов),</w:t>
      </w:r>
      <w:r w:rsidRPr="006C27CE">
        <w:rPr>
          <w:rFonts w:ascii="Times New Roman" w:eastAsia="Times New Roman" w:hAnsi="Times New Roman" w:cs="Times New Roman"/>
          <w:spacing w:val="47"/>
          <w:sz w:val="28"/>
          <w:szCs w:val="28"/>
        </w:rPr>
        <w:t xml:space="preserve"> </w:t>
      </w:r>
      <w:r w:rsidRPr="006C27CE">
        <w:rPr>
          <w:rFonts w:ascii="Times New Roman" w:eastAsia="Times New Roman" w:hAnsi="Times New Roman" w:cs="Times New Roman"/>
          <w:sz w:val="28"/>
          <w:szCs w:val="28"/>
        </w:rPr>
        <w:t>приведший</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к</w:t>
      </w:r>
      <w:r w:rsidRPr="006C27CE">
        <w:rPr>
          <w:rFonts w:ascii="Times New Roman" w:eastAsia="Times New Roman" w:hAnsi="Times New Roman" w:cs="Times New Roman"/>
          <w:spacing w:val="47"/>
          <w:sz w:val="28"/>
          <w:szCs w:val="28"/>
        </w:rPr>
        <w:t xml:space="preserve"> </w:t>
      </w:r>
      <w:r w:rsidRPr="006C27CE">
        <w:rPr>
          <w:rFonts w:ascii="Times New Roman" w:eastAsia="Times New Roman" w:hAnsi="Times New Roman" w:cs="Times New Roman"/>
          <w:sz w:val="28"/>
          <w:szCs w:val="28"/>
        </w:rPr>
        <w:t>снижению</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общего</w:t>
      </w:r>
      <w:r w:rsidRPr="006C27CE">
        <w:rPr>
          <w:rFonts w:ascii="Times New Roman" w:eastAsia="Times New Roman" w:hAnsi="Times New Roman" w:cs="Times New Roman"/>
          <w:spacing w:val="47"/>
          <w:sz w:val="28"/>
          <w:szCs w:val="28"/>
        </w:rPr>
        <w:t xml:space="preserve"> </w:t>
      </w:r>
      <w:r w:rsidRPr="006C27CE">
        <w:rPr>
          <w:rFonts w:ascii="Times New Roman" w:eastAsia="Times New Roman" w:hAnsi="Times New Roman" w:cs="Times New Roman"/>
          <w:spacing w:val="-1"/>
          <w:sz w:val="28"/>
          <w:szCs w:val="28"/>
        </w:rPr>
        <w:t>отпуска</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тепла</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более</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чем</w:t>
      </w:r>
      <w:r w:rsidRPr="006C27CE">
        <w:rPr>
          <w:rFonts w:ascii="Times New Roman" w:eastAsia="Times New Roman" w:hAnsi="Times New Roman" w:cs="Times New Roman"/>
          <w:spacing w:val="46"/>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51"/>
          <w:sz w:val="28"/>
          <w:szCs w:val="28"/>
        </w:rPr>
        <w:t xml:space="preserve"> </w:t>
      </w:r>
      <w:r w:rsidRPr="006C27CE">
        <w:rPr>
          <w:rFonts w:ascii="Times New Roman" w:eastAsia="Times New Roman" w:hAnsi="Times New Roman" w:cs="Times New Roman"/>
          <w:sz w:val="28"/>
          <w:szCs w:val="28"/>
        </w:rPr>
        <w:t>50</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50"/>
          <w:w w:val="99"/>
          <w:sz w:val="28"/>
          <w:szCs w:val="28"/>
        </w:rPr>
        <w:t xml:space="preserve"> </w:t>
      </w:r>
      <w:r w:rsidRPr="006C27CE">
        <w:rPr>
          <w:rFonts w:ascii="Times New Roman" w:eastAsia="Times New Roman" w:hAnsi="Times New Roman" w:cs="Times New Roman"/>
          <w:sz w:val="28"/>
          <w:szCs w:val="28"/>
        </w:rPr>
        <w:t>продолжительностью</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свыше</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16</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pacing w:val="-1"/>
          <w:sz w:val="28"/>
          <w:szCs w:val="28"/>
        </w:rPr>
        <w:t>часов.</w:t>
      </w:r>
    </w:p>
    <w:p w14:paraId="0D675844" w14:textId="77777777" w:rsidR="00EF094C" w:rsidRPr="006C27CE" w:rsidRDefault="00EF094C" w:rsidP="00EF094C">
      <w:pPr>
        <w:widowControl w:val="0"/>
        <w:spacing w:after="0" w:line="360" w:lineRule="auto"/>
        <w:ind w:right="110"/>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Технологическими</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pacing w:val="-1"/>
          <w:sz w:val="28"/>
          <w:szCs w:val="28"/>
        </w:rPr>
        <w:t>отказами</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pacing w:val="-1"/>
          <w:sz w:val="28"/>
          <w:szCs w:val="28"/>
        </w:rPr>
        <w:t>коммунальных</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отопительных</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котельных</w:t>
      </w:r>
      <w:r w:rsidRPr="006C27CE">
        <w:rPr>
          <w:rFonts w:ascii="Times New Roman" w:eastAsia="Times New Roman" w:hAnsi="Times New Roman" w:cs="Times New Roman"/>
          <w:spacing w:val="50"/>
          <w:w w:val="99"/>
          <w:sz w:val="28"/>
          <w:szCs w:val="28"/>
        </w:rPr>
        <w:t xml:space="preserve"> </w:t>
      </w:r>
      <w:r w:rsidRPr="006C27CE">
        <w:rPr>
          <w:rFonts w:ascii="Times New Roman" w:eastAsia="Times New Roman" w:hAnsi="Times New Roman" w:cs="Times New Roman"/>
          <w:sz w:val="28"/>
          <w:szCs w:val="28"/>
        </w:rPr>
        <w:t>считаются:</w:t>
      </w:r>
    </w:p>
    <w:p w14:paraId="50B1DBF4" w14:textId="77777777" w:rsidR="00EF094C" w:rsidRPr="006C27CE" w:rsidRDefault="00EF094C" w:rsidP="00EF094C">
      <w:pPr>
        <w:widowControl w:val="0"/>
        <w:numPr>
          <w:ilvl w:val="0"/>
          <w:numId w:val="13"/>
        </w:numPr>
        <w:tabs>
          <w:tab w:val="left" w:pos="851"/>
        </w:tabs>
        <w:spacing w:after="0" w:line="360" w:lineRule="auto"/>
        <w:ind w:right="107" w:firstLine="566"/>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неисправность</w:t>
      </w:r>
      <w:r w:rsidRPr="006C27CE">
        <w:rPr>
          <w:rFonts w:ascii="Times New Roman" w:eastAsia="Times New Roman" w:hAnsi="Times New Roman" w:cs="Times New Roman"/>
          <w:spacing w:val="23"/>
          <w:sz w:val="28"/>
          <w:szCs w:val="28"/>
        </w:rPr>
        <w:t xml:space="preserve"> </w:t>
      </w:r>
      <w:r w:rsidRPr="006C27CE">
        <w:rPr>
          <w:rFonts w:ascii="Times New Roman" w:eastAsia="Times New Roman" w:hAnsi="Times New Roman" w:cs="Times New Roman"/>
          <w:sz w:val="28"/>
          <w:szCs w:val="28"/>
        </w:rPr>
        <w:t>котла</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выводом</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z w:val="28"/>
          <w:szCs w:val="28"/>
        </w:rPr>
        <w:t>его</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из</w:t>
      </w:r>
      <w:r w:rsidRPr="006C27CE">
        <w:rPr>
          <w:rFonts w:ascii="Times New Roman" w:eastAsia="Times New Roman" w:hAnsi="Times New Roman" w:cs="Times New Roman"/>
          <w:spacing w:val="23"/>
          <w:sz w:val="28"/>
          <w:szCs w:val="28"/>
        </w:rPr>
        <w:t xml:space="preserve"> </w:t>
      </w:r>
      <w:r w:rsidRPr="006C27CE">
        <w:rPr>
          <w:rFonts w:ascii="Times New Roman" w:eastAsia="Times New Roman" w:hAnsi="Times New Roman" w:cs="Times New Roman"/>
          <w:spacing w:val="-1"/>
          <w:sz w:val="28"/>
          <w:szCs w:val="28"/>
        </w:rPr>
        <w:t>эксплуатации</w:t>
      </w:r>
      <w:r w:rsidRPr="006C27CE">
        <w:rPr>
          <w:rFonts w:ascii="Times New Roman" w:eastAsia="Times New Roman" w:hAnsi="Times New Roman" w:cs="Times New Roman"/>
          <w:spacing w:val="23"/>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23"/>
          <w:sz w:val="28"/>
          <w:szCs w:val="28"/>
        </w:rPr>
        <w:t xml:space="preserve"> </w:t>
      </w:r>
      <w:r w:rsidRPr="006C27CE">
        <w:rPr>
          <w:rFonts w:ascii="Times New Roman" w:eastAsia="Times New Roman" w:hAnsi="Times New Roman" w:cs="Times New Roman"/>
          <w:sz w:val="28"/>
          <w:szCs w:val="28"/>
        </w:rPr>
        <w:t>внеплановый</w:t>
      </w:r>
      <w:r w:rsidRPr="006C27CE">
        <w:rPr>
          <w:rFonts w:ascii="Times New Roman" w:eastAsia="Times New Roman" w:hAnsi="Times New Roman" w:cs="Times New Roman"/>
          <w:spacing w:val="23"/>
          <w:sz w:val="28"/>
          <w:szCs w:val="28"/>
        </w:rPr>
        <w:t xml:space="preserve"> </w:t>
      </w:r>
      <w:r w:rsidRPr="006C27CE">
        <w:rPr>
          <w:rFonts w:ascii="Times New Roman" w:eastAsia="Times New Roman" w:hAnsi="Times New Roman" w:cs="Times New Roman"/>
          <w:sz w:val="28"/>
          <w:szCs w:val="28"/>
        </w:rPr>
        <w:t>ремонт,</w:t>
      </w:r>
      <w:r w:rsidRPr="006C27CE">
        <w:rPr>
          <w:rFonts w:ascii="Times New Roman" w:eastAsia="Times New Roman" w:hAnsi="Times New Roman" w:cs="Times New Roman"/>
          <w:spacing w:val="34"/>
          <w:w w:val="99"/>
          <w:sz w:val="28"/>
          <w:szCs w:val="28"/>
        </w:rPr>
        <w:t xml:space="preserve"> </w:t>
      </w:r>
      <w:r w:rsidRPr="006C27CE">
        <w:rPr>
          <w:rFonts w:ascii="Times New Roman" w:eastAsia="Times New Roman" w:hAnsi="Times New Roman" w:cs="Times New Roman"/>
          <w:sz w:val="28"/>
          <w:szCs w:val="28"/>
        </w:rPr>
        <w:t>если</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z w:val="28"/>
          <w:szCs w:val="28"/>
        </w:rPr>
        <w:t>объем</w:t>
      </w:r>
      <w:r w:rsidRPr="006C27CE">
        <w:rPr>
          <w:rFonts w:ascii="Times New Roman" w:eastAsia="Times New Roman" w:hAnsi="Times New Roman" w:cs="Times New Roman"/>
          <w:spacing w:val="54"/>
          <w:sz w:val="28"/>
          <w:szCs w:val="28"/>
        </w:rPr>
        <w:t xml:space="preserve"> </w:t>
      </w:r>
      <w:r w:rsidRPr="006C27CE">
        <w:rPr>
          <w:rFonts w:ascii="Times New Roman" w:eastAsia="Times New Roman" w:hAnsi="Times New Roman" w:cs="Times New Roman"/>
          <w:sz w:val="28"/>
          <w:szCs w:val="28"/>
        </w:rPr>
        <w:t>работ</w:t>
      </w:r>
      <w:r w:rsidRPr="006C27CE">
        <w:rPr>
          <w:rFonts w:ascii="Times New Roman" w:eastAsia="Times New Roman" w:hAnsi="Times New Roman" w:cs="Times New Roman"/>
          <w:spacing w:val="52"/>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55"/>
          <w:sz w:val="28"/>
          <w:szCs w:val="28"/>
        </w:rPr>
        <w:t xml:space="preserve"> </w:t>
      </w:r>
      <w:r w:rsidRPr="006C27CE">
        <w:rPr>
          <w:rFonts w:ascii="Times New Roman" w:eastAsia="Times New Roman" w:hAnsi="Times New Roman" w:cs="Times New Roman"/>
          <w:sz w:val="28"/>
          <w:szCs w:val="28"/>
        </w:rPr>
        <w:t>восстановлению</w:t>
      </w:r>
      <w:r w:rsidRPr="006C27CE">
        <w:rPr>
          <w:rFonts w:ascii="Times New Roman" w:eastAsia="Times New Roman" w:hAnsi="Times New Roman" w:cs="Times New Roman"/>
          <w:spacing w:val="55"/>
          <w:sz w:val="28"/>
          <w:szCs w:val="28"/>
        </w:rPr>
        <w:t xml:space="preserve"> </w:t>
      </w:r>
      <w:r w:rsidRPr="006C27CE">
        <w:rPr>
          <w:rFonts w:ascii="Times New Roman" w:eastAsia="Times New Roman" w:hAnsi="Times New Roman" w:cs="Times New Roman"/>
          <w:sz w:val="28"/>
          <w:szCs w:val="28"/>
        </w:rPr>
        <w:t>его</w:t>
      </w:r>
      <w:r w:rsidRPr="006C27CE">
        <w:rPr>
          <w:rFonts w:ascii="Times New Roman" w:eastAsia="Times New Roman" w:hAnsi="Times New Roman" w:cs="Times New Roman"/>
          <w:spacing w:val="55"/>
          <w:sz w:val="28"/>
          <w:szCs w:val="28"/>
        </w:rPr>
        <w:t xml:space="preserve"> </w:t>
      </w:r>
      <w:r w:rsidRPr="006C27CE">
        <w:rPr>
          <w:rFonts w:ascii="Times New Roman" w:eastAsia="Times New Roman" w:hAnsi="Times New Roman" w:cs="Times New Roman"/>
          <w:sz w:val="28"/>
          <w:szCs w:val="28"/>
        </w:rPr>
        <w:t>работоспособности</w:t>
      </w:r>
      <w:r w:rsidRPr="006C27CE">
        <w:rPr>
          <w:rFonts w:ascii="Times New Roman" w:eastAsia="Times New Roman" w:hAnsi="Times New Roman" w:cs="Times New Roman"/>
          <w:spacing w:val="55"/>
          <w:sz w:val="28"/>
          <w:szCs w:val="28"/>
        </w:rPr>
        <w:t xml:space="preserve"> </w:t>
      </w:r>
      <w:r w:rsidRPr="006C27CE">
        <w:rPr>
          <w:rFonts w:ascii="Times New Roman" w:eastAsia="Times New Roman" w:hAnsi="Times New Roman" w:cs="Times New Roman"/>
          <w:sz w:val="28"/>
          <w:szCs w:val="28"/>
        </w:rPr>
        <w:t>составляет</w:t>
      </w:r>
      <w:r w:rsidRPr="006C27CE">
        <w:rPr>
          <w:rFonts w:ascii="Times New Roman" w:eastAsia="Times New Roman" w:hAnsi="Times New Roman" w:cs="Times New Roman"/>
          <w:spacing w:val="54"/>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z w:val="28"/>
          <w:szCs w:val="28"/>
        </w:rPr>
        <w:t>менее</w:t>
      </w:r>
      <w:r w:rsidRPr="006C27CE">
        <w:rPr>
          <w:rFonts w:ascii="Times New Roman" w:eastAsia="Times New Roman" w:hAnsi="Times New Roman" w:cs="Times New Roman"/>
          <w:spacing w:val="26"/>
          <w:w w:val="99"/>
          <w:sz w:val="28"/>
          <w:szCs w:val="28"/>
        </w:rPr>
        <w:t xml:space="preserve"> </w:t>
      </w:r>
      <w:r w:rsidRPr="006C27CE">
        <w:rPr>
          <w:rFonts w:ascii="Times New Roman" w:eastAsia="Times New Roman" w:hAnsi="Times New Roman" w:cs="Times New Roman"/>
          <w:sz w:val="28"/>
          <w:szCs w:val="28"/>
        </w:rPr>
        <w:t>объема</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текущего</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ремонта;</w:t>
      </w:r>
    </w:p>
    <w:p w14:paraId="525002C5" w14:textId="77777777" w:rsidR="00EF094C" w:rsidRPr="006C27CE" w:rsidRDefault="00EF094C" w:rsidP="00EF094C">
      <w:pPr>
        <w:widowControl w:val="0"/>
        <w:numPr>
          <w:ilvl w:val="0"/>
          <w:numId w:val="13"/>
        </w:numPr>
        <w:tabs>
          <w:tab w:val="left" w:pos="1103"/>
        </w:tabs>
        <w:spacing w:after="0" w:line="360" w:lineRule="auto"/>
        <w:ind w:right="99" w:firstLine="566"/>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неисправность</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насосов,</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подогревателей,</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другого</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вспомогательного</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оборудования,</w:t>
      </w:r>
      <w:r w:rsidRPr="006C27CE">
        <w:rPr>
          <w:rFonts w:ascii="Times New Roman" w:eastAsia="Times New Roman" w:hAnsi="Times New Roman" w:cs="Times New Roman"/>
          <w:spacing w:val="52"/>
          <w:sz w:val="28"/>
          <w:szCs w:val="28"/>
        </w:rPr>
        <w:t xml:space="preserve"> </w:t>
      </w:r>
      <w:r w:rsidRPr="006C27CE">
        <w:rPr>
          <w:rFonts w:ascii="Times New Roman" w:eastAsia="Times New Roman" w:hAnsi="Times New Roman" w:cs="Times New Roman"/>
          <w:sz w:val="28"/>
          <w:szCs w:val="28"/>
        </w:rPr>
        <w:t>вызвавших</w:t>
      </w:r>
      <w:r w:rsidRPr="006C27CE">
        <w:rPr>
          <w:rFonts w:ascii="Times New Roman" w:eastAsia="Times New Roman" w:hAnsi="Times New Roman" w:cs="Times New Roman"/>
          <w:spacing w:val="51"/>
          <w:sz w:val="28"/>
          <w:szCs w:val="28"/>
        </w:rPr>
        <w:t xml:space="preserve"> </w:t>
      </w:r>
      <w:r w:rsidRPr="006C27CE">
        <w:rPr>
          <w:rFonts w:ascii="Times New Roman" w:eastAsia="Times New Roman" w:hAnsi="Times New Roman" w:cs="Times New Roman"/>
          <w:sz w:val="28"/>
          <w:szCs w:val="28"/>
        </w:rPr>
        <w:t>вынужденный</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z w:val="28"/>
          <w:szCs w:val="28"/>
        </w:rPr>
        <w:t>останов</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z w:val="28"/>
          <w:szCs w:val="28"/>
        </w:rPr>
        <w:t>котла</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z w:val="28"/>
          <w:szCs w:val="28"/>
        </w:rPr>
        <w:t>(котлов),</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приведший</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z w:val="28"/>
          <w:szCs w:val="28"/>
        </w:rPr>
        <w:t>к</w:t>
      </w:r>
      <w:r w:rsidRPr="006C27CE">
        <w:rPr>
          <w:rFonts w:ascii="Times New Roman" w:eastAsia="Times New Roman" w:hAnsi="Times New Roman" w:cs="Times New Roman"/>
          <w:spacing w:val="27"/>
          <w:w w:val="99"/>
          <w:sz w:val="28"/>
          <w:szCs w:val="28"/>
        </w:rPr>
        <w:t xml:space="preserve"> </w:t>
      </w:r>
      <w:r w:rsidRPr="006C27CE">
        <w:rPr>
          <w:rFonts w:ascii="Times New Roman" w:eastAsia="Times New Roman" w:hAnsi="Times New Roman" w:cs="Times New Roman"/>
          <w:sz w:val="28"/>
          <w:szCs w:val="28"/>
        </w:rPr>
        <w:t>общему</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снижению</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pacing w:val="-1"/>
          <w:sz w:val="28"/>
          <w:szCs w:val="28"/>
        </w:rPr>
        <w:t>отпуска</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тепла</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более</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чем</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z w:val="28"/>
          <w:szCs w:val="28"/>
        </w:rPr>
        <w:t>30,</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но</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40"/>
          <w:sz w:val="28"/>
          <w:szCs w:val="28"/>
        </w:rPr>
        <w:t xml:space="preserve"> </w:t>
      </w:r>
      <w:r w:rsidRPr="006C27CE">
        <w:rPr>
          <w:rFonts w:ascii="Times New Roman" w:eastAsia="Times New Roman" w:hAnsi="Times New Roman" w:cs="Times New Roman"/>
          <w:sz w:val="28"/>
          <w:szCs w:val="28"/>
        </w:rPr>
        <w:t>более</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pacing w:val="1"/>
          <w:sz w:val="28"/>
          <w:szCs w:val="28"/>
        </w:rPr>
        <w:t>50</w:t>
      </w:r>
      <w:r w:rsidRPr="006C27CE">
        <w:rPr>
          <w:rFonts w:ascii="Times New Roman" w:eastAsia="Times New Roman" w:hAnsi="Times New Roman" w:cs="Times New Roman"/>
          <w:spacing w:val="44"/>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32"/>
          <w:w w:val="99"/>
          <w:sz w:val="28"/>
          <w:szCs w:val="28"/>
        </w:rPr>
        <w:t xml:space="preserve"> </w:t>
      </w:r>
      <w:r w:rsidRPr="006C27CE">
        <w:rPr>
          <w:rFonts w:ascii="Times New Roman" w:eastAsia="Times New Roman" w:hAnsi="Times New Roman" w:cs="Times New Roman"/>
          <w:sz w:val="28"/>
          <w:szCs w:val="28"/>
        </w:rPr>
        <w:t>продолжительностью</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pacing w:val="-1"/>
          <w:sz w:val="28"/>
          <w:szCs w:val="28"/>
        </w:rPr>
        <w:t>менее</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16</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pacing w:val="-1"/>
          <w:sz w:val="28"/>
          <w:szCs w:val="28"/>
        </w:rPr>
        <w:t>часов;</w:t>
      </w:r>
    </w:p>
    <w:p w14:paraId="62872551" w14:textId="77777777" w:rsidR="00EF094C" w:rsidRPr="006C27CE" w:rsidRDefault="00EF094C" w:rsidP="00EF094C">
      <w:pPr>
        <w:widowControl w:val="0"/>
        <w:numPr>
          <w:ilvl w:val="0"/>
          <w:numId w:val="13"/>
        </w:numPr>
        <w:tabs>
          <w:tab w:val="left" w:pos="930"/>
        </w:tabs>
        <w:spacing w:after="0" w:line="360" w:lineRule="auto"/>
        <w:ind w:right="102" w:firstLine="566"/>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останов</w:t>
      </w:r>
      <w:r w:rsidRPr="006C27CE">
        <w:rPr>
          <w:rFonts w:ascii="Times New Roman" w:eastAsia="Times New Roman" w:hAnsi="Times New Roman" w:cs="Times New Roman"/>
          <w:spacing w:val="34"/>
          <w:sz w:val="28"/>
          <w:szCs w:val="28"/>
        </w:rPr>
        <w:t xml:space="preserve"> </w:t>
      </w:r>
      <w:r w:rsidRPr="006C27CE">
        <w:rPr>
          <w:rFonts w:ascii="Times New Roman" w:eastAsia="Times New Roman" w:hAnsi="Times New Roman" w:cs="Times New Roman"/>
          <w:sz w:val="28"/>
          <w:szCs w:val="28"/>
        </w:rPr>
        <w:t>источника</w:t>
      </w:r>
      <w:r w:rsidRPr="006C27CE">
        <w:rPr>
          <w:rFonts w:ascii="Times New Roman" w:eastAsia="Times New Roman" w:hAnsi="Times New Roman" w:cs="Times New Roman"/>
          <w:spacing w:val="37"/>
          <w:sz w:val="28"/>
          <w:szCs w:val="28"/>
        </w:rPr>
        <w:t xml:space="preserve"> </w:t>
      </w:r>
      <w:r w:rsidRPr="006C27CE">
        <w:rPr>
          <w:rFonts w:ascii="Times New Roman" w:eastAsia="Times New Roman" w:hAnsi="Times New Roman" w:cs="Times New Roman"/>
          <w:sz w:val="28"/>
          <w:szCs w:val="28"/>
        </w:rPr>
        <w:t>тепла</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z w:val="28"/>
          <w:szCs w:val="28"/>
        </w:rPr>
        <w:t>из-за</w:t>
      </w:r>
      <w:r w:rsidRPr="006C27CE">
        <w:rPr>
          <w:rFonts w:ascii="Times New Roman" w:eastAsia="Times New Roman" w:hAnsi="Times New Roman" w:cs="Times New Roman"/>
          <w:spacing w:val="34"/>
          <w:sz w:val="28"/>
          <w:szCs w:val="28"/>
        </w:rPr>
        <w:t xml:space="preserve"> </w:t>
      </w:r>
      <w:r w:rsidRPr="006C27CE">
        <w:rPr>
          <w:rFonts w:ascii="Times New Roman" w:eastAsia="Times New Roman" w:hAnsi="Times New Roman" w:cs="Times New Roman"/>
          <w:sz w:val="28"/>
          <w:szCs w:val="28"/>
        </w:rPr>
        <w:t>прекращения</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z w:val="28"/>
          <w:szCs w:val="28"/>
        </w:rPr>
        <w:t>вине</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эксплуатационного</w:t>
      </w:r>
      <w:r w:rsidRPr="006C27CE">
        <w:rPr>
          <w:rFonts w:ascii="Times New Roman" w:eastAsia="Times New Roman" w:hAnsi="Times New Roman" w:cs="Times New Roman"/>
          <w:spacing w:val="28"/>
          <w:w w:val="99"/>
          <w:sz w:val="28"/>
          <w:szCs w:val="28"/>
        </w:rPr>
        <w:t xml:space="preserve"> </w:t>
      </w:r>
      <w:r w:rsidRPr="006C27CE">
        <w:rPr>
          <w:rFonts w:ascii="Times New Roman" w:eastAsia="Times New Roman" w:hAnsi="Times New Roman" w:cs="Times New Roman"/>
          <w:sz w:val="28"/>
          <w:szCs w:val="28"/>
        </w:rPr>
        <w:t>персонала</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подачи</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воды,</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топлива</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электроэнергии</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при</w:t>
      </w:r>
      <w:r w:rsidRPr="006C27CE">
        <w:rPr>
          <w:rFonts w:ascii="Times New Roman" w:eastAsia="Times New Roman" w:hAnsi="Times New Roman" w:cs="Times New Roman"/>
          <w:spacing w:val="60"/>
          <w:sz w:val="28"/>
          <w:szCs w:val="28"/>
        </w:rPr>
        <w:t xml:space="preserve"> </w:t>
      </w:r>
      <w:r w:rsidRPr="006C27CE">
        <w:rPr>
          <w:rFonts w:ascii="Times New Roman" w:eastAsia="Times New Roman" w:hAnsi="Times New Roman" w:cs="Times New Roman"/>
          <w:sz w:val="28"/>
          <w:szCs w:val="28"/>
        </w:rPr>
        <w:t>температуре</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наружного</w:t>
      </w:r>
      <w:r w:rsidRPr="006C27CE">
        <w:rPr>
          <w:rFonts w:ascii="Times New Roman" w:eastAsia="Times New Roman" w:hAnsi="Times New Roman" w:cs="Times New Roman"/>
          <w:spacing w:val="26"/>
          <w:w w:val="99"/>
          <w:sz w:val="28"/>
          <w:szCs w:val="28"/>
        </w:rPr>
        <w:t xml:space="preserve"> </w:t>
      </w:r>
      <w:r w:rsidRPr="006C27CE">
        <w:rPr>
          <w:rFonts w:ascii="Times New Roman" w:eastAsia="Times New Roman" w:hAnsi="Times New Roman" w:cs="Times New Roman"/>
          <w:spacing w:val="-1"/>
          <w:sz w:val="28"/>
          <w:szCs w:val="28"/>
        </w:rPr>
        <w:t>воздуха</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до</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-10</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более</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8</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pacing w:val="-1"/>
          <w:sz w:val="28"/>
          <w:szCs w:val="28"/>
        </w:rPr>
        <w:t>часов;</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от</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-10</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до</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-15</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pacing w:val="-1"/>
          <w:sz w:val="28"/>
          <w:szCs w:val="28"/>
        </w:rPr>
        <w:t>°С</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более</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4</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pacing w:val="-1"/>
          <w:sz w:val="28"/>
          <w:szCs w:val="28"/>
        </w:rPr>
        <w:t>часов;</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ниже</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-15</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40"/>
          <w:w w:val="99"/>
          <w:sz w:val="28"/>
          <w:szCs w:val="28"/>
        </w:rPr>
        <w:t xml:space="preserve"> </w:t>
      </w:r>
      <w:r w:rsidRPr="006C27CE">
        <w:rPr>
          <w:rFonts w:ascii="Times New Roman" w:eastAsia="Times New Roman" w:hAnsi="Times New Roman" w:cs="Times New Roman"/>
          <w:sz w:val="28"/>
          <w:szCs w:val="28"/>
        </w:rPr>
        <w:t>более</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2</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часов.</w:t>
      </w:r>
    </w:p>
    <w:p w14:paraId="75AF87E3" w14:textId="77777777" w:rsidR="00EF094C" w:rsidRPr="006C27CE" w:rsidRDefault="00EF094C" w:rsidP="0080061D">
      <w:pPr>
        <w:widowControl w:val="0"/>
        <w:spacing w:after="0" w:line="360" w:lineRule="auto"/>
        <w:ind w:right="107"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pacing w:val="-1"/>
          <w:sz w:val="28"/>
          <w:szCs w:val="28"/>
        </w:rPr>
        <w:t>Функциональными</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pacing w:val="-1"/>
          <w:sz w:val="28"/>
          <w:szCs w:val="28"/>
        </w:rPr>
        <w:t>отказами</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коммунальных</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отопительных</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pacing w:val="-1"/>
          <w:sz w:val="28"/>
          <w:szCs w:val="28"/>
        </w:rPr>
        <w:t>котельных</w:t>
      </w:r>
      <w:r w:rsidRPr="006C27CE">
        <w:rPr>
          <w:rFonts w:ascii="Times New Roman" w:eastAsia="Times New Roman" w:hAnsi="Times New Roman" w:cs="Times New Roman"/>
          <w:spacing w:val="70"/>
          <w:w w:val="99"/>
          <w:sz w:val="28"/>
          <w:szCs w:val="28"/>
        </w:rPr>
        <w:t xml:space="preserve"> </w:t>
      </w:r>
      <w:r w:rsidRPr="006C27CE">
        <w:rPr>
          <w:rFonts w:ascii="Times New Roman" w:eastAsia="Times New Roman" w:hAnsi="Times New Roman" w:cs="Times New Roman"/>
          <w:spacing w:val="-1"/>
          <w:sz w:val="28"/>
          <w:szCs w:val="28"/>
        </w:rPr>
        <w:t>считаются</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нарушения</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режима,</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вызвавшие</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аварий</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технологических</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pacing w:val="-1"/>
          <w:sz w:val="28"/>
          <w:szCs w:val="28"/>
        </w:rPr>
        <w:t>отказов.</w:t>
      </w:r>
    </w:p>
    <w:p w14:paraId="69FD0C25" w14:textId="77777777" w:rsidR="00EF094C" w:rsidRPr="006C27CE" w:rsidRDefault="00EF094C" w:rsidP="0080061D">
      <w:pPr>
        <w:widowControl w:val="0"/>
        <w:spacing w:after="0" w:line="360" w:lineRule="auto"/>
        <w:ind w:right="104"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62"/>
          <w:sz w:val="28"/>
          <w:szCs w:val="28"/>
        </w:rPr>
        <w:t xml:space="preserve"> </w:t>
      </w:r>
      <w:r w:rsidRPr="006C27CE">
        <w:rPr>
          <w:rFonts w:ascii="Times New Roman" w:eastAsia="Times New Roman" w:hAnsi="Times New Roman" w:cs="Times New Roman"/>
          <w:sz w:val="28"/>
          <w:szCs w:val="28"/>
        </w:rPr>
        <w:t>относится</w:t>
      </w:r>
      <w:r w:rsidRPr="006C27CE">
        <w:rPr>
          <w:rFonts w:ascii="Times New Roman" w:eastAsia="Times New Roman" w:hAnsi="Times New Roman" w:cs="Times New Roman"/>
          <w:spacing w:val="63"/>
          <w:sz w:val="28"/>
          <w:szCs w:val="28"/>
        </w:rPr>
        <w:t xml:space="preserve"> </w:t>
      </w:r>
      <w:r w:rsidRPr="006C27CE">
        <w:rPr>
          <w:rFonts w:ascii="Times New Roman" w:eastAsia="Times New Roman" w:hAnsi="Times New Roman" w:cs="Times New Roman"/>
          <w:sz w:val="28"/>
          <w:szCs w:val="28"/>
        </w:rPr>
        <w:t>к</w:t>
      </w:r>
      <w:r w:rsidRPr="006C27CE">
        <w:rPr>
          <w:rFonts w:ascii="Times New Roman" w:eastAsia="Times New Roman" w:hAnsi="Times New Roman" w:cs="Times New Roman"/>
          <w:spacing w:val="62"/>
          <w:sz w:val="28"/>
          <w:szCs w:val="28"/>
        </w:rPr>
        <w:t xml:space="preserve"> </w:t>
      </w:r>
      <w:r w:rsidRPr="006C27CE">
        <w:rPr>
          <w:rFonts w:ascii="Times New Roman" w:eastAsia="Times New Roman" w:hAnsi="Times New Roman" w:cs="Times New Roman"/>
          <w:sz w:val="28"/>
          <w:szCs w:val="28"/>
        </w:rPr>
        <w:t>инцидентам</w:t>
      </w:r>
      <w:r w:rsidRPr="006C27CE">
        <w:rPr>
          <w:rFonts w:ascii="Times New Roman" w:eastAsia="Times New Roman" w:hAnsi="Times New Roman" w:cs="Times New Roman"/>
          <w:spacing w:val="62"/>
          <w:sz w:val="28"/>
          <w:szCs w:val="28"/>
        </w:rPr>
        <w:t xml:space="preserve"> </w:t>
      </w:r>
      <w:r w:rsidRPr="006C27CE">
        <w:rPr>
          <w:rFonts w:ascii="Times New Roman" w:eastAsia="Times New Roman" w:hAnsi="Times New Roman" w:cs="Times New Roman"/>
          <w:sz w:val="28"/>
          <w:szCs w:val="28"/>
        </w:rPr>
        <w:t>вывод</w:t>
      </w:r>
      <w:r w:rsidRPr="006C27CE">
        <w:rPr>
          <w:rFonts w:ascii="Times New Roman" w:eastAsia="Times New Roman" w:hAnsi="Times New Roman" w:cs="Times New Roman"/>
          <w:spacing w:val="63"/>
          <w:sz w:val="28"/>
          <w:szCs w:val="28"/>
        </w:rPr>
        <w:t xml:space="preserve"> </w:t>
      </w:r>
      <w:r w:rsidRPr="006C27CE">
        <w:rPr>
          <w:rFonts w:ascii="Times New Roman" w:eastAsia="Times New Roman" w:hAnsi="Times New Roman" w:cs="Times New Roman"/>
          <w:sz w:val="28"/>
          <w:szCs w:val="28"/>
        </w:rPr>
        <w:t>из</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работы</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оборудования по</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оперативной</w:t>
      </w:r>
      <w:r w:rsidRPr="006C27CE">
        <w:rPr>
          <w:rFonts w:ascii="Times New Roman" w:eastAsia="Times New Roman" w:hAnsi="Times New Roman" w:cs="Times New Roman"/>
          <w:spacing w:val="42"/>
          <w:w w:val="99"/>
          <w:sz w:val="28"/>
          <w:szCs w:val="28"/>
        </w:rPr>
        <w:t xml:space="preserve"> </w:t>
      </w:r>
      <w:r w:rsidRPr="006C27CE">
        <w:rPr>
          <w:rFonts w:ascii="Times New Roman" w:eastAsia="Times New Roman" w:hAnsi="Times New Roman" w:cs="Times New Roman"/>
          <w:spacing w:val="-1"/>
          <w:sz w:val="28"/>
          <w:szCs w:val="28"/>
        </w:rPr>
        <w:t>заявке</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pacing w:val="-1"/>
          <w:sz w:val="28"/>
          <w:szCs w:val="28"/>
        </w:rPr>
        <w:t>устранения</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pacing w:val="-1"/>
          <w:sz w:val="28"/>
          <w:szCs w:val="28"/>
        </w:rPr>
        <w:t>мелких</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дефектов</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неисправностей</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(замена</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прокладок</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44"/>
          <w:w w:val="99"/>
          <w:sz w:val="28"/>
          <w:szCs w:val="28"/>
        </w:rPr>
        <w:t xml:space="preserve"> </w:t>
      </w:r>
      <w:r w:rsidRPr="006C27CE">
        <w:rPr>
          <w:rFonts w:ascii="Times New Roman" w:eastAsia="Times New Roman" w:hAnsi="Times New Roman" w:cs="Times New Roman"/>
          <w:spacing w:val="-1"/>
          <w:sz w:val="28"/>
          <w:szCs w:val="28"/>
        </w:rPr>
        <w:t>набивок,</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замена</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крепежных</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деталей,</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замена</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мелкой</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арматуры,</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регулировка</w:t>
      </w:r>
      <w:r w:rsidRPr="006C27CE">
        <w:rPr>
          <w:rFonts w:ascii="Times New Roman" w:eastAsia="Times New Roman" w:hAnsi="Times New Roman" w:cs="Times New Roman"/>
          <w:spacing w:val="-1"/>
          <w:sz w:val="28"/>
          <w:szCs w:val="28"/>
        </w:rPr>
        <w:t xml:space="preserve"> устройств</w:t>
      </w:r>
      <w:r w:rsidRPr="006C27CE">
        <w:rPr>
          <w:rFonts w:ascii="Times New Roman" w:eastAsia="Times New Roman" w:hAnsi="Times New Roman" w:cs="Times New Roman"/>
          <w:spacing w:val="36"/>
          <w:w w:val="99"/>
          <w:sz w:val="28"/>
          <w:szCs w:val="28"/>
        </w:rPr>
        <w:t xml:space="preserve"> </w:t>
      </w:r>
      <w:r w:rsidRPr="006C27CE">
        <w:rPr>
          <w:rFonts w:ascii="Times New Roman" w:eastAsia="Times New Roman" w:hAnsi="Times New Roman" w:cs="Times New Roman"/>
          <w:spacing w:val="-1"/>
          <w:sz w:val="28"/>
          <w:szCs w:val="28"/>
        </w:rPr>
        <w:t>автоматики</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т.п.),</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выявленных</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при</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lastRenderedPageBreak/>
        <w:t>осмотрах</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при</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pacing w:val="-1"/>
          <w:sz w:val="28"/>
          <w:szCs w:val="28"/>
        </w:rPr>
        <w:t>условии,</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что</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вывод</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оборудования</w:t>
      </w:r>
      <w:r w:rsidRPr="006C27CE">
        <w:rPr>
          <w:rFonts w:ascii="Times New Roman" w:eastAsia="Times New Roman" w:hAnsi="Times New Roman" w:cs="Times New Roman"/>
          <w:spacing w:val="42"/>
          <w:w w:val="99"/>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привел</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к</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отключениям</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ограничениям</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потребителей.</w:t>
      </w:r>
    </w:p>
    <w:p w14:paraId="2BC7CADF" w14:textId="77777777" w:rsidR="00EF094C" w:rsidRPr="006C27CE" w:rsidRDefault="00EF094C" w:rsidP="0080061D">
      <w:pPr>
        <w:widowControl w:val="0"/>
        <w:spacing w:after="0" w:line="360" w:lineRule="auto"/>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Авариями</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тепловых</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сетях</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считаются:</w:t>
      </w:r>
    </w:p>
    <w:p w14:paraId="2ABEA847" w14:textId="77777777" w:rsidR="00EF094C" w:rsidRPr="006C27CE" w:rsidRDefault="00EF094C" w:rsidP="00EF094C">
      <w:pPr>
        <w:widowControl w:val="0"/>
        <w:spacing w:after="0" w:line="360" w:lineRule="auto"/>
        <w:ind w:right="104"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pacing w:val="-1"/>
          <w:sz w:val="28"/>
          <w:szCs w:val="28"/>
        </w:rPr>
        <w:t>разрушение</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(повреждение)</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зданий,</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pacing w:val="-1"/>
          <w:sz w:val="28"/>
          <w:szCs w:val="28"/>
        </w:rPr>
        <w:t>сооружений,</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трубопроводов</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сети</w:t>
      </w:r>
      <w:r w:rsidRPr="006C27CE">
        <w:rPr>
          <w:rFonts w:ascii="Times New Roman" w:eastAsia="Times New Roman" w:hAnsi="Times New Roman" w:cs="Times New Roman"/>
          <w:spacing w:val="52"/>
          <w:w w:val="99"/>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61"/>
          <w:sz w:val="28"/>
          <w:szCs w:val="28"/>
        </w:rPr>
        <w:t xml:space="preserve"> </w:t>
      </w:r>
      <w:r w:rsidRPr="006C27CE">
        <w:rPr>
          <w:rFonts w:ascii="Times New Roman" w:eastAsia="Times New Roman" w:hAnsi="Times New Roman" w:cs="Times New Roman"/>
          <w:sz w:val="28"/>
          <w:szCs w:val="28"/>
        </w:rPr>
        <w:t>период</w:t>
      </w:r>
      <w:r w:rsidRPr="006C27CE">
        <w:rPr>
          <w:rFonts w:ascii="Times New Roman" w:eastAsia="Times New Roman" w:hAnsi="Times New Roman" w:cs="Times New Roman"/>
          <w:spacing w:val="62"/>
          <w:sz w:val="28"/>
          <w:szCs w:val="28"/>
        </w:rPr>
        <w:t xml:space="preserve"> </w:t>
      </w:r>
      <w:r w:rsidRPr="006C27CE">
        <w:rPr>
          <w:rFonts w:ascii="Times New Roman" w:eastAsia="Times New Roman" w:hAnsi="Times New Roman" w:cs="Times New Roman"/>
          <w:sz w:val="28"/>
          <w:szCs w:val="28"/>
        </w:rPr>
        <w:t>отопительного</w:t>
      </w:r>
      <w:r w:rsidRPr="006C27CE">
        <w:rPr>
          <w:rFonts w:ascii="Times New Roman" w:eastAsia="Times New Roman" w:hAnsi="Times New Roman" w:cs="Times New Roman"/>
          <w:spacing w:val="62"/>
          <w:sz w:val="28"/>
          <w:szCs w:val="28"/>
        </w:rPr>
        <w:t xml:space="preserve"> </w:t>
      </w:r>
      <w:r w:rsidRPr="006C27CE">
        <w:rPr>
          <w:rFonts w:ascii="Times New Roman" w:eastAsia="Times New Roman" w:hAnsi="Times New Roman" w:cs="Times New Roman"/>
          <w:sz w:val="28"/>
          <w:szCs w:val="28"/>
        </w:rPr>
        <w:t>периода</w:t>
      </w:r>
      <w:r w:rsidRPr="006C27CE">
        <w:rPr>
          <w:rFonts w:ascii="Times New Roman" w:eastAsia="Times New Roman" w:hAnsi="Times New Roman" w:cs="Times New Roman"/>
          <w:spacing w:val="63"/>
          <w:sz w:val="28"/>
          <w:szCs w:val="28"/>
        </w:rPr>
        <w:t xml:space="preserve"> </w:t>
      </w:r>
      <w:r w:rsidRPr="006C27CE">
        <w:rPr>
          <w:rFonts w:ascii="Times New Roman" w:eastAsia="Times New Roman" w:hAnsi="Times New Roman" w:cs="Times New Roman"/>
          <w:sz w:val="28"/>
          <w:szCs w:val="28"/>
        </w:rPr>
        <w:t>при отрицательной</w:t>
      </w:r>
      <w:r w:rsidRPr="006C27CE">
        <w:rPr>
          <w:rFonts w:ascii="Times New Roman" w:eastAsia="Times New Roman" w:hAnsi="Times New Roman" w:cs="Times New Roman"/>
          <w:spacing w:val="63"/>
          <w:sz w:val="28"/>
          <w:szCs w:val="28"/>
        </w:rPr>
        <w:t xml:space="preserve"> </w:t>
      </w:r>
      <w:r w:rsidRPr="006C27CE">
        <w:rPr>
          <w:rFonts w:ascii="Times New Roman" w:eastAsia="Times New Roman" w:hAnsi="Times New Roman" w:cs="Times New Roman"/>
          <w:sz w:val="28"/>
          <w:szCs w:val="28"/>
        </w:rPr>
        <w:t>среднесуточной</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pacing w:val="-1"/>
          <w:sz w:val="28"/>
          <w:szCs w:val="28"/>
        </w:rPr>
        <w:t>температуре</w:t>
      </w:r>
      <w:r w:rsidRPr="006C27CE">
        <w:rPr>
          <w:rFonts w:ascii="Times New Roman" w:eastAsia="Times New Roman" w:hAnsi="Times New Roman" w:cs="Times New Roman"/>
          <w:spacing w:val="36"/>
          <w:w w:val="99"/>
          <w:sz w:val="28"/>
          <w:szCs w:val="28"/>
        </w:rPr>
        <w:t xml:space="preserve"> </w:t>
      </w:r>
      <w:r w:rsidRPr="006C27CE">
        <w:rPr>
          <w:rFonts w:ascii="Times New Roman" w:eastAsia="Times New Roman" w:hAnsi="Times New Roman" w:cs="Times New Roman"/>
          <w:spacing w:val="-1"/>
          <w:sz w:val="28"/>
          <w:szCs w:val="28"/>
        </w:rPr>
        <w:t>наружного</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воздуха,</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восстановление</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работоспособности</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которых</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продолжается</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более 36</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часов;</w:t>
      </w:r>
    </w:p>
    <w:p w14:paraId="6F4A6868" w14:textId="77777777" w:rsidR="00EF094C" w:rsidRPr="006C27CE" w:rsidRDefault="00EF094C" w:rsidP="00EF094C">
      <w:pPr>
        <w:widowControl w:val="0"/>
        <w:numPr>
          <w:ilvl w:val="0"/>
          <w:numId w:val="10"/>
        </w:numPr>
        <w:tabs>
          <w:tab w:val="left" w:pos="856"/>
        </w:tabs>
        <w:spacing w:after="0" w:line="360" w:lineRule="auto"/>
        <w:ind w:right="103" w:firstLine="566"/>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повреждение</w:t>
      </w:r>
      <w:r w:rsidRPr="006C27CE">
        <w:rPr>
          <w:rFonts w:ascii="Times New Roman" w:eastAsia="Times New Roman" w:hAnsi="Times New Roman" w:cs="Times New Roman"/>
          <w:spacing w:val="25"/>
          <w:sz w:val="28"/>
          <w:szCs w:val="28"/>
        </w:rPr>
        <w:t xml:space="preserve"> </w:t>
      </w:r>
      <w:r w:rsidRPr="006C27CE">
        <w:rPr>
          <w:rFonts w:ascii="Times New Roman" w:eastAsia="Times New Roman" w:hAnsi="Times New Roman" w:cs="Times New Roman"/>
          <w:sz w:val="28"/>
          <w:szCs w:val="28"/>
        </w:rPr>
        <w:t>трубопроводов</w:t>
      </w:r>
      <w:r w:rsidRPr="006C27CE">
        <w:rPr>
          <w:rFonts w:ascii="Times New Roman" w:eastAsia="Times New Roman" w:hAnsi="Times New Roman" w:cs="Times New Roman"/>
          <w:spacing w:val="26"/>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26"/>
          <w:sz w:val="28"/>
          <w:szCs w:val="28"/>
        </w:rPr>
        <w:t xml:space="preserve"> </w:t>
      </w:r>
      <w:r w:rsidRPr="006C27CE">
        <w:rPr>
          <w:rFonts w:ascii="Times New Roman" w:eastAsia="Times New Roman" w:hAnsi="Times New Roman" w:cs="Times New Roman"/>
          <w:sz w:val="28"/>
          <w:szCs w:val="28"/>
        </w:rPr>
        <w:t>сети,</w:t>
      </w:r>
      <w:r w:rsidRPr="006C27CE">
        <w:rPr>
          <w:rFonts w:ascii="Times New Roman" w:eastAsia="Times New Roman" w:hAnsi="Times New Roman" w:cs="Times New Roman"/>
          <w:spacing w:val="23"/>
          <w:sz w:val="28"/>
          <w:szCs w:val="28"/>
        </w:rPr>
        <w:t xml:space="preserve"> </w:t>
      </w:r>
      <w:r w:rsidRPr="006C27CE">
        <w:rPr>
          <w:rFonts w:ascii="Times New Roman" w:eastAsia="Times New Roman" w:hAnsi="Times New Roman" w:cs="Times New Roman"/>
          <w:sz w:val="28"/>
          <w:szCs w:val="28"/>
        </w:rPr>
        <w:t>оборудования</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насосных</w:t>
      </w:r>
      <w:r w:rsidRPr="006C27CE">
        <w:rPr>
          <w:rFonts w:ascii="Times New Roman" w:eastAsia="Times New Roman" w:hAnsi="Times New Roman" w:cs="Times New Roman"/>
          <w:spacing w:val="23"/>
          <w:sz w:val="28"/>
          <w:szCs w:val="28"/>
        </w:rPr>
        <w:t xml:space="preserve"> </w:t>
      </w:r>
      <w:r w:rsidRPr="006C27CE">
        <w:rPr>
          <w:rFonts w:ascii="Times New Roman" w:eastAsia="Times New Roman" w:hAnsi="Times New Roman" w:cs="Times New Roman"/>
          <w:sz w:val="28"/>
          <w:szCs w:val="28"/>
        </w:rPr>
        <w:t>станций,</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тепловых</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пунктов, вызвавшее</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перерыв теплоснабжения</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 xml:space="preserve">потребителей </w:t>
      </w:r>
      <w:r w:rsidRPr="006C27CE">
        <w:rPr>
          <w:rFonts w:ascii="Times New Roman" w:eastAsia="Times New Roman" w:hAnsi="Times New Roman" w:cs="Times New Roman"/>
          <w:sz w:val="28"/>
          <w:szCs w:val="28"/>
          <w:lang w:val="en-US"/>
        </w:rPr>
        <w:t>I</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pacing w:val="-1"/>
          <w:sz w:val="28"/>
          <w:szCs w:val="28"/>
        </w:rPr>
        <w:t>категории</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42"/>
          <w:w w:val="99"/>
          <w:sz w:val="28"/>
          <w:szCs w:val="28"/>
        </w:rPr>
        <w:t xml:space="preserve"> </w:t>
      </w:r>
      <w:r w:rsidRPr="006C27CE">
        <w:rPr>
          <w:rFonts w:ascii="Times New Roman" w:eastAsia="Times New Roman" w:hAnsi="Times New Roman" w:cs="Times New Roman"/>
          <w:sz w:val="28"/>
          <w:szCs w:val="28"/>
        </w:rPr>
        <w:t>отоплению)</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срок</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более</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8</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pacing w:val="-1"/>
          <w:sz w:val="28"/>
          <w:szCs w:val="28"/>
        </w:rPr>
        <w:t>часов,</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прекращение</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теплоснабжения</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общее</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снижение</w:t>
      </w:r>
      <w:r w:rsidRPr="006C27CE">
        <w:rPr>
          <w:rFonts w:ascii="Times New Roman" w:eastAsia="Times New Roman" w:hAnsi="Times New Roman" w:cs="Times New Roman"/>
          <w:spacing w:val="36"/>
          <w:w w:val="99"/>
          <w:sz w:val="28"/>
          <w:szCs w:val="28"/>
        </w:rPr>
        <w:t xml:space="preserve"> </w:t>
      </w:r>
      <w:r w:rsidRPr="006C27CE">
        <w:rPr>
          <w:rFonts w:ascii="Times New Roman" w:eastAsia="Times New Roman" w:hAnsi="Times New Roman" w:cs="Times New Roman"/>
          <w:sz w:val="28"/>
          <w:szCs w:val="28"/>
        </w:rPr>
        <w:t>более</w:t>
      </w:r>
      <w:r w:rsidRPr="006C27CE">
        <w:rPr>
          <w:rFonts w:ascii="Times New Roman" w:eastAsia="Times New Roman" w:hAnsi="Times New Roman" w:cs="Times New Roman"/>
          <w:spacing w:val="55"/>
          <w:sz w:val="28"/>
          <w:szCs w:val="28"/>
        </w:rPr>
        <w:t xml:space="preserve"> </w:t>
      </w:r>
      <w:r w:rsidRPr="006C27CE">
        <w:rPr>
          <w:rFonts w:ascii="Times New Roman" w:eastAsia="Times New Roman" w:hAnsi="Times New Roman" w:cs="Times New Roman"/>
          <w:spacing w:val="-1"/>
          <w:sz w:val="28"/>
          <w:szCs w:val="28"/>
        </w:rPr>
        <w:t>чем</w:t>
      </w:r>
      <w:r w:rsidRPr="006C27CE">
        <w:rPr>
          <w:rFonts w:ascii="Times New Roman" w:eastAsia="Times New Roman" w:hAnsi="Times New Roman" w:cs="Times New Roman"/>
          <w:spacing w:val="54"/>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z w:val="28"/>
          <w:szCs w:val="28"/>
        </w:rPr>
        <w:t>50</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55"/>
          <w:sz w:val="28"/>
          <w:szCs w:val="28"/>
        </w:rPr>
        <w:t xml:space="preserve"> </w:t>
      </w:r>
      <w:r w:rsidRPr="006C27CE">
        <w:rPr>
          <w:rFonts w:ascii="Times New Roman" w:eastAsia="Times New Roman" w:hAnsi="Times New Roman" w:cs="Times New Roman"/>
          <w:spacing w:val="-1"/>
          <w:sz w:val="28"/>
          <w:szCs w:val="28"/>
        </w:rPr>
        <w:t>отпуска</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58"/>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55"/>
          <w:sz w:val="28"/>
          <w:szCs w:val="28"/>
        </w:rPr>
        <w:t xml:space="preserve"> </w:t>
      </w:r>
      <w:r w:rsidRPr="006C27CE">
        <w:rPr>
          <w:rFonts w:ascii="Times New Roman" w:eastAsia="Times New Roman" w:hAnsi="Times New Roman" w:cs="Times New Roman"/>
          <w:sz w:val="28"/>
          <w:szCs w:val="28"/>
        </w:rPr>
        <w:t>потребителям</w:t>
      </w:r>
      <w:r w:rsidRPr="006C27CE">
        <w:rPr>
          <w:rFonts w:ascii="Times New Roman" w:eastAsia="Times New Roman" w:hAnsi="Times New Roman" w:cs="Times New Roman"/>
          <w:spacing w:val="58"/>
          <w:sz w:val="28"/>
          <w:szCs w:val="28"/>
        </w:rPr>
        <w:t xml:space="preserve"> </w:t>
      </w:r>
      <w:r w:rsidRPr="006C27CE">
        <w:rPr>
          <w:rFonts w:ascii="Times New Roman" w:eastAsia="Times New Roman" w:hAnsi="Times New Roman" w:cs="Times New Roman"/>
          <w:sz w:val="28"/>
          <w:szCs w:val="28"/>
        </w:rPr>
        <w:t>продолжительностью</w:t>
      </w:r>
      <w:r w:rsidRPr="006C27CE">
        <w:rPr>
          <w:rFonts w:ascii="Times New Roman" w:eastAsia="Times New Roman" w:hAnsi="Times New Roman" w:cs="Times New Roman"/>
          <w:spacing w:val="29"/>
          <w:w w:val="99"/>
          <w:sz w:val="28"/>
          <w:szCs w:val="28"/>
        </w:rPr>
        <w:t xml:space="preserve"> </w:t>
      </w:r>
      <w:r w:rsidRPr="006C27CE">
        <w:rPr>
          <w:rFonts w:ascii="Times New Roman" w:eastAsia="Times New Roman" w:hAnsi="Times New Roman" w:cs="Times New Roman"/>
          <w:sz w:val="28"/>
          <w:szCs w:val="28"/>
        </w:rPr>
        <w:t>выше</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16</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часов.</w:t>
      </w:r>
    </w:p>
    <w:p w14:paraId="14945BF7" w14:textId="77777777" w:rsidR="00EF094C" w:rsidRPr="006C27CE" w:rsidRDefault="00EF094C" w:rsidP="0080061D">
      <w:pPr>
        <w:widowControl w:val="0"/>
        <w:spacing w:after="0" w:line="360" w:lineRule="auto"/>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Технологическими</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отказами</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тепловых</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сетях</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считаются:</w:t>
      </w:r>
    </w:p>
    <w:p w14:paraId="1A98C1B7" w14:textId="77777777" w:rsidR="00EF094C" w:rsidRPr="006C27CE" w:rsidRDefault="00EF094C" w:rsidP="00EF094C">
      <w:pPr>
        <w:widowControl w:val="0"/>
        <w:numPr>
          <w:ilvl w:val="0"/>
          <w:numId w:val="10"/>
        </w:numPr>
        <w:tabs>
          <w:tab w:val="left" w:pos="830"/>
        </w:tabs>
        <w:spacing w:after="0" w:line="360" w:lineRule="auto"/>
        <w:ind w:right="100" w:firstLine="566"/>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неисправности</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трубопроводов</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сети,</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оборудования</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насосных</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станций,</w:t>
      </w:r>
      <w:r w:rsidRPr="006C27CE">
        <w:rPr>
          <w:rFonts w:ascii="Times New Roman" w:eastAsia="Times New Roman" w:hAnsi="Times New Roman" w:cs="Times New Roman"/>
          <w:spacing w:val="22"/>
          <w:w w:val="99"/>
          <w:sz w:val="28"/>
          <w:szCs w:val="28"/>
        </w:rPr>
        <w:t xml:space="preserve"> </w:t>
      </w:r>
      <w:r w:rsidRPr="006C27CE">
        <w:rPr>
          <w:rFonts w:ascii="Times New Roman" w:eastAsia="Times New Roman" w:hAnsi="Times New Roman" w:cs="Times New Roman"/>
          <w:sz w:val="28"/>
          <w:szCs w:val="28"/>
        </w:rPr>
        <w:t>тепловых</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пунктов,</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поиск</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pacing w:val="-1"/>
          <w:sz w:val="28"/>
          <w:szCs w:val="28"/>
        </w:rPr>
        <w:t>утечек,</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вызвавшие</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перерыв</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тепла</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потребителям</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lang w:val="en-US"/>
        </w:rPr>
        <w:t>I</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pacing w:val="-1"/>
          <w:sz w:val="28"/>
          <w:szCs w:val="28"/>
        </w:rPr>
        <w:t>категории</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44"/>
          <w:sz w:val="28"/>
          <w:szCs w:val="28"/>
        </w:rPr>
        <w:t xml:space="preserve"> </w:t>
      </w:r>
      <w:r w:rsidRPr="006C27CE">
        <w:rPr>
          <w:rFonts w:ascii="Times New Roman" w:eastAsia="Times New Roman" w:hAnsi="Times New Roman" w:cs="Times New Roman"/>
          <w:sz w:val="28"/>
          <w:szCs w:val="28"/>
        </w:rPr>
        <w:t>отоплению)</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свыше</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4</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до</w:t>
      </w:r>
      <w:r w:rsidRPr="006C27CE">
        <w:rPr>
          <w:rFonts w:ascii="Times New Roman" w:eastAsia="Times New Roman" w:hAnsi="Times New Roman" w:cs="Times New Roman"/>
          <w:spacing w:val="44"/>
          <w:sz w:val="28"/>
          <w:szCs w:val="28"/>
        </w:rPr>
        <w:t xml:space="preserve"> </w:t>
      </w:r>
      <w:r w:rsidRPr="006C27CE">
        <w:rPr>
          <w:rFonts w:ascii="Times New Roman" w:eastAsia="Times New Roman" w:hAnsi="Times New Roman" w:cs="Times New Roman"/>
          <w:sz w:val="28"/>
          <w:szCs w:val="28"/>
        </w:rPr>
        <w:t>8</w:t>
      </w:r>
      <w:r w:rsidRPr="006C27CE">
        <w:rPr>
          <w:rFonts w:ascii="Times New Roman" w:eastAsia="Times New Roman" w:hAnsi="Times New Roman" w:cs="Times New Roman"/>
          <w:spacing w:val="44"/>
          <w:sz w:val="28"/>
          <w:szCs w:val="28"/>
        </w:rPr>
        <w:t xml:space="preserve"> </w:t>
      </w:r>
      <w:r w:rsidRPr="006C27CE">
        <w:rPr>
          <w:rFonts w:ascii="Times New Roman" w:eastAsia="Times New Roman" w:hAnsi="Times New Roman" w:cs="Times New Roman"/>
          <w:spacing w:val="-1"/>
          <w:sz w:val="28"/>
          <w:szCs w:val="28"/>
        </w:rPr>
        <w:t>часов,</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прекращение</w:t>
      </w:r>
      <w:r w:rsidRPr="006C27CE">
        <w:rPr>
          <w:rFonts w:ascii="Times New Roman" w:eastAsia="Times New Roman" w:hAnsi="Times New Roman" w:cs="Times New Roman"/>
          <w:spacing w:val="44"/>
          <w:sz w:val="28"/>
          <w:szCs w:val="28"/>
        </w:rPr>
        <w:t xml:space="preserve"> </w:t>
      </w:r>
      <w:r w:rsidRPr="006C27CE">
        <w:rPr>
          <w:rFonts w:ascii="Times New Roman" w:eastAsia="Times New Roman" w:hAnsi="Times New Roman" w:cs="Times New Roman"/>
          <w:sz w:val="28"/>
          <w:szCs w:val="28"/>
        </w:rPr>
        <w:t>теплоснабжения</w:t>
      </w:r>
      <w:r w:rsidRPr="006C27CE">
        <w:rPr>
          <w:rFonts w:ascii="Times New Roman" w:eastAsia="Times New Roman" w:hAnsi="Times New Roman" w:cs="Times New Roman"/>
          <w:spacing w:val="42"/>
          <w:w w:val="99"/>
          <w:sz w:val="28"/>
          <w:szCs w:val="28"/>
        </w:rPr>
        <w:t xml:space="preserve"> </w:t>
      </w:r>
      <w:r w:rsidRPr="006C27CE">
        <w:rPr>
          <w:rFonts w:ascii="Times New Roman" w:eastAsia="Times New Roman" w:hAnsi="Times New Roman" w:cs="Times New Roman"/>
          <w:sz w:val="28"/>
          <w:szCs w:val="28"/>
        </w:rPr>
        <w:t>(отопления)</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объектов</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pacing w:val="-1"/>
          <w:sz w:val="28"/>
          <w:szCs w:val="28"/>
        </w:rPr>
        <w:t>соцкультбыта</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срок,</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превышающий</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pacing w:val="-1"/>
          <w:sz w:val="28"/>
          <w:szCs w:val="28"/>
        </w:rPr>
        <w:t>условия</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п.</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4.16.1.</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ГОСТ</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Р</w:t>
      </w:r>
      <w:r w:rsidRPr="006C27CE">
        <w:rPr>
          <w:rFonts w:ascii="Times New Roman" w:eastAsia="Times New Roman" w:hAnsi="Times New Roman" w:cs="Times New Roman"/>
          <w:spacing w:val="44"/>
          <w:w w:val="99"/>
          <w:sz w:val="28"/>
          <w:szCs w:val="28"/>
        </w:rPr>
        <w:t xml:space="preserve"> </w:t>
      </w:r>
      <w:r w:rsidRPr="006C27CE">
        <w:rPr>
          <w:rFonts w:ascii="Times New Roman" w:eastAsia="Times New Roman" w:hAnsi="Times New Roman" w:cs="Times New Roman"/>
          <w:sz w:val="28"/>
          <w:szCs w:val="28"/>
        </w:rPr>
        <w:t>51617-2000</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"Жилищно-коммунальные</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pacing w:val="-1"/>
          <w:sz w:val="28"/>
          <w:szCs w:val="28"/>
        </w:rPr>
        <w:t>услуги.</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Общие</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технические</w:t>
      </w:r>
      <w:r w:rsidRPr="006C27CE">
        <w:rPr>
          <w:rFonts w:ascii="Times New Roman" w:eastAsia="Times New Roman" w:hAnsi="Times New Roman" w:cs="Times New Roman"/>
          <w:spacing w:val="25"/>
          <w:sz w:val="28"/>
          <w:szCs w:val="28"/>
        </w:rPr>
        <w:t xml:space="preserve"> </w:t>
      </w:r>
      <w:r w:rsidRPr="006C27CE">
        <w:rPr>
          <w:rFonts w:ascii="Times New Roman" w:eastAsia="Times New Roman" w:hAnsi="Times New Roman" w:cs="Times New Roman"/>
          <w:spacing w:val="-1"/>
          <w:sz w:val="28"/>
          <w:szCs w:val="28"/>
        </w:rPr>
        <w:t>условия"</w:t>
      </w:r>
      <w:r w:rsidRPr="006C27CE">
        <w:rPr>
          <w:rFonts w:ascii="Times New Roman" w:eastAsia="Times New Roman" w:hAnsi="Times New Roman" w:cs="Times New Roman"/>
          <w:spacing w:val="24"/>
          <w:w w:val="99"/>
          <w:sz w:val="28"/>
          <w:szCs w:val="28"/>
        </w:rPr>
        <w:t xml:space="preserve"> </w:t>
      </w:r>
      <w:r w:rsidRPr="006C27CE">
        <w:rPr>
          <w:rFonts w:ascii="Times New Roman" w:eastAsia="Times New Roman" w:hAnsi="Times New Roman" w:cs="Times New Roman"/>
          <w:sz w:val="28"/>
          <w:szCs w:val="28"/>
        </w:rPr>
        <w:t>(допустимая</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длительность</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температуры</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воздуха</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помещении</w:t>
      </w:r>
      <w:r w:rsidRPr="006C27CE">
        <w:rPr>
          <w:rFonts w:ascii="Times New Roman" w:eastAsia="Times New Roman" w:hAnsi="Times New Roman" w:cs="Times New Roman"/>
          <w:spacing w:val="52"/>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ниже</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12</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58"/>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26"/>
          <w:w w:val="99"/>
          <w:sz w:val="28"/>
          <w:szCs w:val="28"/>
        </w:rPr>
        <w:t xml:space="preserve"> </w:t>
      </w:r>
      <w:r w:rsidRPr="006C27CE">
        <w:rPr>
          <w:rFonts w:ascii="Times New Roman" w:eastAsia="Times New Roman" w:hAnsi="Times New Roman" w:cs="Times New Roman"/>
          <w:sz w:val="28"/>
          <w:szCs w:val="28"/>
        </w:rPr>
        <w:t>более</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16</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pacing w:val="-1"/>
          <w:sz w:val="28"/>
          <w:szCs w:val="28"/>
        </w:rPr>
        <w:t>часов;</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ниже</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10</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более</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8</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pacing w:val="-1"/>
          <w:sz w:val="28"/>
          <w:szCs w:val="28"/>
        </w:rPr>
        <w:t>часов;</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ниже</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8</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более</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4</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pacing w:val="-1"/>
          <w:sz w:val="28"/>
          <w:szCs w:val="28"/>
        </w:rPr>
        <w:t>часов).</w:t>
      </w:r>
    </w:p>
    <w:p w14:paraId="714C38AF" w14:textId="77777777" w:rsidR="00EF094C" w:rsidRPr="006C27CE" w:rsidRDefault="00EF094C" w:rsidP="00EF094C">
      <w:pPr>
        <w:widowControl w:val="0"/>
        <w:spacing w:before="6" w:after="0" w:line="360" w:lineRule="auto"/>
        <w:ind w:right="108" w:firstLine="668"/>
        <w:jc w:val="both"/>
        <w:rPr>
          <w:rFonts w:ascii="Times New Roman" w:eastAsia="Times New Roman" w:hAnsi="Times New Roman" w:cs="Times New Roman"/>
          <w:sz w:val="28"/>
          <w:szCs w:val="28"/>
        </w:rPr>
      </w:pPr>
      <w:r w:rsidRPr="006C27CE">
        <w:rPr>
          <w:rFonts w:ascii="Times New Roman" w:eastAsia="Times New Roman" w:hAnsi="Times New Roman" w:cs="Times New Roman"/>
          <w:spacing w:val="-1"/>
          <w:sz w:val="28"/>
          <w:szCs w:val="28"/>
        </w:rPr>
        <w:t>Функциональными</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отказами</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тепловых</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сетях</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считаются</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нарушения</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режима,</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52"/>
          <w:w w:val="99"/>
          <w:sz w:val="28"/>
          <w:szCs w:val="28"/>
        </w:rPr>
        <w:t xml:space="preserve"> </w:t>
      </w:r>
      <w:r w:rsidRPr="006C27CE">
        <w:rPr>
          <w:rFonts w:ascii="Times New Roman" w:eastAsia="Times New Roman" w:hAnsi="Times New Roman" w:cs="Times New Roman"/>
          <w:sz w:val="28"/>
          <w:szCs w:val="28"/>
        </w:rPr>
        <w:t>вызвавшие</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аварий</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технологических</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pacing w:val="-1"/>
          <w:sz w:val="28"/>
          <w:szCs w:val="28"/>
        </w:rPr>
        <w:t>отказов,</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а</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pacing w:val="-1"/>
          <w:sz w:val="28"/>
          <w:szCs w:val="28"/>
        </w:rPr>
        <w:t>также</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отключение</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горячего</w:t>
      </w:r>
      <w:r w:rsidRPr="006C27CE">
        <w:rPr>
          <w:rFonts w:ascii="Times New Roman" w:eastAsia="Times New Roman" w:hAnsi="Times New Roman" w:cs="Times New Roman"/>
          <w:spacing w:val="28"/>
          <w:w w:val="99"/>
          <w:sz w:val="28"/>
          <w:szCs w:val="28"/>
        </w:rPr>
        <w:t xml:space="preserve"> </w:t>
      </w:r>
      <w:r w:rsidRPr="006C27CE">
        <w:rPr>
          <w:rFonts w:ascii="Times New Roman" w:eastAsia="Times New Roman" w:hAnsi="Times New Roman" w:cs="Times New Roman"/>
          <w:sz w:val="28"/>
          <w:szCs w:val="28"/>
        </w:rPr>
        <w:t>водоснабжения,</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осуществляемое</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сохранения</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режима</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отпуска</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тепла</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отопление</w:t>
      </w:r>
      <w:r w:rsidRPr="006C27CE">
        <w:rPr>
          <w:rFonts w:ascii="Times New Roman" w:eastAsia="Times New Roman" w:hAnsi="Times New Roman" w:cs="Times New Roman"/>
          <w:spacing w:val="22"/>
          <w:w w:val="99"/>
          <w:sz w:val="28"/>
          <w:szCs w:val="28"/>
        </w:rPr>
        <w:t xml:space="preserve"> </w:t>
      </w:r>
      <w:r w:rsidRPr="006C27CE">
        <w:rPr>
          <w:rFonts w:ascii="Times New Roman" w:eastAsia="Times New Roman" w:hAnsi="Times New Roman" w:cs="Times New Roman"/>
          <w:sz w:val="28"/>
          <w:szCs w:val="28"/>
        </w:rPr>
        <w:t>при</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ограничениях</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топлива,</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электро-</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водоснабжении.</w:t>
      </w:r>
    </w:p>
    <w:p w14:paraId="14277C0D" w14:textId="77777777" w:rsidR="00EF094C" w:rsidRPr="006C27CE" w:rsidRDefault="00EF094C" w:rsidP="0080061D">
      <w:pPr>
        <w:widowControl w:val="0"/>
        <w:spacing w:before="6" w:after="0" w:line="360" w:lineRule="auto"/>
        <w:ind w:right="106"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pacing w:val="-1"/>
          <w:sz w:val="28"/>
          <w:szCs w:val="28"/>
        </w:rPr>
        <w:t>Инцидентами</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z w:val="28"/>
          <w:szCs w:val="28"/>
        </w:rPr>
        <w:t>являются</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повреждения</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трубопроводов</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z w:val="28"/>
          <w:szCs w:val="28"/>
        </w:rPr>
        <w:lastRenderedPageBreak/>
        <w:t>оборудования,</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выявленные</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во</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время</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испытаний,</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проводимых</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неотопительный</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период.</w:t>
      </w:r>
    </w:p>
    <w:p w14:paraId="49CEB68B" w14:textId="77777777" w:rsidR="00EF094C" w:rsidRPr="006C27CE" w:rsidRDefault="00EF094C" w:rsidP="0080061D">
      <w:pPr>
        <w:widowControl w:val="0"/>
        <w:spacing w:after="0" w:line="360" w:lineRule="auto"/>
        <w:ind w:right="105"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являются</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инцидентами</w:t>
      </w:r>
      <w:r w:rsidRPr="006C27CE">
        <w:rPr>
          <w:rFonts w:ascii="Times New Roman" w:eastAsia="Times New Roman" w:hAnsi="Times New Roman" w:cs="Times New Roman"/>
          <w:spacing w:val="37"/>
          <w:sz w:val="28"/>
          <w:szCs w:val="28"/>
        </w:rPr>
        <w:t xml:space="preserve"> </w:t>
      </w:r>
      <w:r w:rsidRPr="006C27CE">
        <w:rPr>
          <w:rFonts w:ascii="Times New Roman" w:eastAsia="Times New Roman" w:hAnsi="Times New Roman" w:cs="Times New Roman"/>
          <w:sz w:val="28"/>
          <w:szCs w:val="28"/>
        </w:rPr>
        <w:t>потребительские</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отключения,</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к</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которым</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относятся</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отключения</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теплопровода</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системы</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теплопотребления</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объектов,</w:t>
      </w:r>
      <w:r w:rsidRPr="006C27CE">
        <w:rPr>
          <w:rFonts w:ascii="Times New Roman" w:eastAsia="Times New Roman" w:hAnsi="Times New Roman" w:cs="Times New Roman"/>
          <w:spacing w:val="52"/>
          <w:sz w:val="28"/>
          <w:szCs w:val="28"/>
        </w:rPr>
        <w:t xml:space="preserve"> </w:t>
      </w:r>
      <w:r w:rsidRPr="006C27CE">
        <w:rPr>
          <w:rFonts w:ascii="Times New Roman" w:eastAsia="Times New Roman" w:hAnsi="Times New Roman" w:cs="Times New Roman"/>
          <w:sz w:val="28"/>
          <w:szCs w:val="28"/>
        </w:rPr>
        <w:t>находящихся</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29"/>
          <w:w w:val="99"/>
          <w:sz w:val="28"/>
          <w:szCs w:val="28"/>
        </w:rPr>
        <w:t xml:space="preserve"> </w:t>
      </w:r>
      <w:r w:rsidRPr="006C27CE">
        <w:rPr>
          <w:rFonts w:ascii="Times New Roman" w:eastAsia="Times New Roman" w:hAnsi="Times New Roman" w:cs="Times New Roman"/>
          <w:sz w:val="28"/>
          <w:szCs w:val="28"/>
        </w:rPr>
        <w:t>балансе</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потребителя,</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если</w:t>
      </w:r>
      <w:r w:rsidRPr="006C27CE">
        <w:rPr>
          <w:rFonts w:ascii="Times New Roman" w:eastAsia="Times New Roman" w:hAnsi="Times New Roman" w:cs="Times New Roman"/>
          <w:spacing w:val="32"/>
          <w:sz w:val="28"/>
          <w:szCs w:val="28"/>
        </w:rPr>
        <w:t xml:space="preserve"> </w:t>
      </w:r>
      <w:r w:rsidRPr="006C27CE">
        <w:rPr>
          <w:rFonts w:ascii="Times New Roman" w:eastAsia="Times New Roman" w:hAnsi="Times New Roman" w:cs="Times New Roman"/>
          <w:sz w:val="28"/>
          <w:szCs w:val="28"/>
        </w:rPr>
        <w:t>оно</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произошло</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32"/>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z w:val="28"/>
          <w:szCs w:val="28"/>
        </w:rPr>
        <w:t>вине</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персонала</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теплоснабжающей</w:t>
      </w:r>
      <w:r w:rsidRPr="006C27CE">
        <w:rPr>
          <w:rFonts w:ascii="Times New Roman" w:eastAsia="Times New Roman" w:hAnsi="Times New Roman" w:cs="Times New Roman"/>
          <w:spacing w:val="26"/>
          <w:w w:val="99"/>
          <w:sz w:val="28"/>
          <w:szCs w:val="28"/>
        </w:rPr>
        <w:t xml:space="preserve"> </w:t>
      </w:r>
      <w:r w:rsidRPr="006C27CE">
        <w:rPr>
          <w:rFonts w:ascii="Times New Roman" w:eastAsia="Times New Roman" w:hAnsi="Times New Roman" w:cs="Times New Roman"/>
          <w:sz w:val="28"/>
          <w:szCs w:val="28"/>
        </w:rPr>
        <w:t>организации.</w:t>
      </w:r>
    </w:p>
    <w:p w14:paraId="1A3DD8B3" w14:textId="77777777" w:rsidR="00EF094C" w:rsidRPr="006C27CE" w:rsidRDefault="00EF094C" w:rsidP="00483451">
      <w:pPr>
        <w:pStyle w:val="3"/>
        <w:rPr>
          <w:rFonts w:ascii="Times New Roman" w:eastAsia="Times New Roman" w:hAnsi="Times New Roman" w:cs="Times New Roman"/>
          <w:bCs w:val="0"/>
          <w:color w:val="auto"/>
          <w:sz w:val="28"/>
          <w:szCs w:val="28"/>
          <w:lang w:val="ru-RU"/>
        </w:rPr>
      </w:pPr>
      <w:bookmarkStart w:id="597" w:name="_bookmark52"/>
      <w:bookmarkStart w:id="598" w:name="_Toc404780599"/>
      <w:bookmarkStart w:id="599" w:name="_Toc404783101"/>
      <w:bookmarkStart w:id="600" w:name="_Toc404784394"/>
      <w:bookmarkStart w:id="601" w:name="_Toc404785440"/>
      <w:bookmarkStart w:id="602" w:name="_Toc404785675"/>
      <w:bookmarkStart w:id="603" w:name="_Toc404786359"/>
      <w:bookmarkStart w:id="604" w:name="_Toc436074253"/>
      <w:bookmarkStart w:id="605" w:name="_Toc438808098"/>
      <w:bookmarkEnd w:id="597"/>
      <w:r w:rsidRPr="006C27CE">
        <w:rPr>
          <w:rFonts w:ascii="Times New Roman" w:eastAsia="Times New Roman" w:hAnsi="Times New Roman" w:cs="Times New Roman"/>
          <w:bCs w:val="0"/>
          <w:color w:val="auto"/>
          <w:spacing w:val="-1"/>
          <w:sz w:val="28"/>
          <w:szCs w:val="28"/>
          <w:lang w:val="ru-RU"/>
        </w:rPr>
        <w:t>1.9.2. Описание</w:t>
      </w:r>
      <w:r w:rsidRPr="006C27CE">
        <w:rPr>
          <w:rFonts w:ascii="Times New Roman" w:eastAsia="Times New Roman" w:hAnsi="Times New Roman" w:cs="Times New Roman"/>
          <w:bCs w:val="0"/>
          <w:color w:val="auto"/>
          <w:spacing w:val="-11"/>
          <w:sz w:val="28"/>
          <w:szCs w:val="28"/>
          <w:lang w:val="ru-RU"/>
        </w:rPr>
        <w:t xml:space="preserve"> </w:t>
      </w:r>
      <w:r w:rsidRPr="006C27CE">
        <w:rPr>
          <w:rFonts w:ascii="Times New Roman" w:eastAsia="Times New Roman" w:hAnsi="Times New Roman" w:cs="Times New Roman"/>
          <w:bCs w:val="0"/>
          <w:color w:val="auto"/>
          <w:sz w:val="28"/>
          <w:szCs w:val="28"/>
          <w:lang w:val="ru-RU"/>
        </w:rPr>
        <w:t>показателей</w:t>
      </w:r>
      <w:r w:rsidRPr="006C27CE">
        <w:rPr>
          <w:rFonts w:ascii="Times New Roman" w:eastAsia="Times New Roman" w:hAnsi="Times New Roman" w:cs="Times New Roman"/>
          <w:bCs w:val="0"/>
          <w:color w:val="auto"/>
          <w:spacing w:val="-13"/>
          <w:sz w:val="28"/>
          <w:szCs w:val="28"/>
          <w:lang w:val="ru-RU"/>
        </w:rPr>
        <w:t xml:space="preserve"> </w:t>
      </w:r>
      <w:r w:rsidRPr="006C27CE">
        <w:rPr>
          <w:rFonts w:ascii="Times New Roman" w:eastAsia="Times New Roman" w:hAnsi="Times New Roman" w:cs="Times New Roman"/>
          <w:bCs w:val="0"/>
          <w:color w:val="auto"/>
          <w:spacing w:val="-1"/>
          <w:sz w:val="28"/>
          <w:szCs w:val="28"/>
          <w:lang w:val="ru-RU"/>
        </w:rPr>
        <w:t>по</w:t>
      </w:r>
      <w:r w:rsidRPr="006C27CE">
        <w:rPr>
          <w:rFonts w:ascii="Times New Roman" w:eastAsia="Times New Roman" w:hAnsi="Times New Roman" w:cs="Times New Roman"/>
          <w:bCs w:val="0"/>
          <w:color w:val="auto"/>
          <w:spacing w:val="-11"/>
          <w:sz w:val="28"/>
          <w:szCs w:val="28"/>
          <w:lang w:val="ru-RU"/>
        </w:rPr>
        <w:t xml:space="preserve"> </w:t>
      </w:r>
      <w:r w:rsidRPr="006C27CE">
        <w:rPr>
          <w:rFonts w:ascii="Times New Roman" w:eastAsia="Times New Roman" w:hAnsi="Times New Roman" w:cs="Times New Roman"/>
          <w:bCs w:val="0"/>
          <w:color w:val="auto"/>
          <w:sz w:val="28"/>
          <w:szCs w:val="28"/>
          <w:lang w:val="ru-RU"/>
        </w:rPr>
        <w:t>расчету</w:t>
      </w:r>
      <w:r w:rsidRPr="006C27CE">
        <w:rPr>
          <w:rFonts w:ascii="Times New Roman" w:eastAsia="Times New Roman" w:hAnsi="Times New Roman" w:cs="Times New Roman"/>
          <w:bCs w:val="0"/>
          <w:color w:val="auto"/>
          <w:spacing w:val="-10"/>
          <w:sz w:val="28"/>
          <w:szCs w:val="28"/>
          <w:lang w:val="ru-RU"/>
        </w:rPr>
        <w:t xml:space="preserve"> </w:t>
      </w:r>
      <w:r w:rsidRPr="006C27CE">
        <w:rPr>
          <w:rFonts w:ascii="Times New Roman" w:eastAsia="Times New Roman" w:hAnsi="Times New Roman" w:cs="Times New Roman"/>
          <w:bCs w:val="0"/>
          <w:color w:val="auto"/>
          <w:sz w:val="28"/>
          <w:szCs w:val="28"/>
          <w:lang w:val="ru-RU"/>
        </w:rPr>
        <w:t>уровня</w:t>
      </w:r>
      <w:r w:rsidRPr="006C27CE">
        <w:rPr>
          <w:rFonts w:ascii="Times New Roman" w:eastAsia="Times New Roman" w:hAnsi="Times New Roman" w:cs="Times New Roman"/>
          <w:bCs w:val="0"/>
          <w:color w:val="auto"/>
          <w:spacing w:val="-14"/>
          <w:sz w:val="28"/>
          <w:szCs w:val="28"/>
          <w:lang w:val="ru-RU"/>
        </w:rPr>
        <w:t xml:space="preserve"> </w:t>
      </w:r>
      <w:r w:rsidRPr="006C27CE">
        <w:rPr>
          <w:rFonts w:ascii="Times New Roman" w:eastAsia="Times New Roman" w:hAnsi="Times New Roman" w:cs="Times New Roman"/>
          <w:bCs w:val="0"/>
          <w:color w:val="auto"/>
          <w:sz w:val="28"/>
          <w:szCs w:val="28"/>
          <w:lang w:val="ru-RU"/>
        </w:rPr>
        <w:t>надежности</w:t>
      </w:r>
      <w:bookmarkEnd w:id="598"/>
      <w:bookmarkEnd w:id="599"/>
      <w:bookmarkEnd w:id="600"/>
      <w:bookmarkEnd w:id="601"/>
      <w:bookmarkEnd w:id="602"/>
      <w:bookmarkEnd w:id="603"/>
      <w:bookmarkEnd w:id="604"/>
      <w:bookmarkEnd w:id="605"/>
    </w:p>
    <w:p w14:paraId="51AF1B93" w14:textId="77777777" w:rsidR="00EF094C" w:rsidRPr="006C27CE" w:rsidRDefault="00EF094C" w:rsidP="002A351A">
      <w:pPr>
        <w:widowControl w:val="0"/>
        <w:spacing w:after="0" w:line="360" w:lineRule="auto"/>
        <w:ind w:right="104" w:firstLine="708"/>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момент</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pacing w:val="-1"/>
          <w:sz w:val="28"/>
          <w:szCs w:val="28"/>
        </w:rPr>
        <w:t>разработки</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данного</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документа</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отечественная</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законодательная</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40"/>
          <w:w w:val="99"/>
          <w:sz w:val="28"/>
          <w:szCs w:val="28"/>
        </w:rPr>
        <w:t xml:space="preserve"> </w:t>
      </w:r>
      <w:r w:rsidRPr="006C27CE">
        <w:rPr>
          <w:rFonts w:ascii="Times New Roman" w:eastAsia="Times New Roman" w:hAnsi="Times New Roman" w:cs="Times New Roman"/>
          <w:sz w:val="28"/>
          <w:szCs w:val="28"/>
        </w:rPr>
        <w:t>нормативная</w:t>
      </w:r>
      <w:r w:rsidRPr="006C27CE">
        <w:rPr>
          <w:rFonts w:ascii="Times New Roman" w:eastAsia="Times New Roman" w:hAnsi="Times New Roman" w:cs="Times New Roman"/>
          <w:spacing w:val="47"/>
          <w:sz w:val="28"/>
          <w:szCs w:val="28"/>
        </w:rPr>
        <w:t xml:space="preserve"> </w:t>
      </w:r>
      <w:r w:rsidRPr="006C27CE">
        <w:rPr>
          <w:rFonts w:ascii="Times New Roman" w:eastAsia="Times New Roman" w:hAnsi="Times New Roman" w:cs="Times New Roman"/>
          <w:sz w:val="28"/>
          <w:szCs w:val="28"/>
        </w:rPr>
        <w:t>база</w:t>
      </w:r>
      <w:r w:rsidRPr="006C27CE">
        <w:rPr>
          <w:rFonts w:ascii="Times New Roman" w:eastAsia="Times New Roman" w:hAnsi="Times New Roman" w:cs="Times New Roman"/>
          <w:spacing w:val="47"/>
          <w:sz w:val="28"/>
          <w:szCs w:val="28"/>
        </w:rPr>
        <w:t xml:space="preserve"> </w:t>
      </w:r>
      <w:r w:rsidRPr="006C27CE">
        <w:rPr>
          <w:rFonts w:ascii="Times New Roman" w:eastAsia="Times New Roman" w:hAnsi="Times New Roman" w:cs="Times New Roman"/>
          <w:sz w:val="28"/>
          <w:szCs w:val="28"/>
        </w:rPr>
        <w:t>определяет</w:t>
      </w:r>
      <w:r w:rsidRPr="006C27CE">
        <w:rPr>
          <w:rFonts w:ascii="Times New Roman" w:eastAsia="Times New Roman" w:hAnsi="Times New Roman" w:cs="Times New Roman"/>
          <w:spacing w:val="47"/>
          <w:sz w:val="28"/>
          <w:szCs w:val="28"/>
        </w:rPr>
        <w:t xml:space="preserve"> </w:t>
      </w:r>
      <w:r w:rsidRPr="006C27CE">
        <w:rPr>
          <w:rFonts w:ascii="Times New Roman" w:eastAsia="Times New Roman" w:hAnsi="Times New Roman" w:cs="Times New Roman"/>
          <w:sz w:val="28"/>
          <w:szCs w:val="28"/>
        </w:rPr>
        <w:t>два</w:t>
      </w:r>
      <w:r w:rsidRPr="006C27CE">
        <w:rPr>
          <w:rFonts w:ascii="Times New Roman" w:eastAsia="Times New Roman" w:hAnsi="Times New Roman" w:cs="Times New Roman"/>
          <w:spacing w:val="47"/>
          <w:sz w:val="28"/>
          <w:szCs w:val="28"/>
        </w:rPr>
        <w:t xml:space="preserve"> </w:t>
      </w:r>
      <w:r w:rsidRPr="006C27CE">
        <w:rPr>
          <w:rFonts w:ascii="Times New Roman" w:eastAsia="Times New Roman" w:hAnsi="Times New Roman" w:cs="Times New Roman"/>
          <w:sz w:val="28"/>
          <w:szCs w:val="28"/>
        </w:rPr>
        <w:t>подхода</w:t>
      </w:r>
      <w:r w:rsidRPr="006C27CE">
        <w:rPr>
          <w:rFonts w:ascii="Times New Roman" w:eastAsia="Times New Roman" w:hAnsi="Times New Roman" w:cs="Times New Roman"/>
          <w:spacing w:val="47"/>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расчету</w:t>
      </w:r>
      <w:r w:rsidRPr="006C27CE">
        <w:rPr>
          <w:rFonts w:ascii="Times New Roman" w:eastAsia="Times New Roman" w:hAnsi="Times New Roman" w:cs="Times New Roman"/>
          <w:spacing w:val="46"/>
          <w:sz w:val="28"/>
          <w:szCs w:val="28"/>
        </w:rPr>
        <w:t xml:space="preserve"> </w:t>
      </w:r>
      <w:r w:rsidRPr="006C27CE">
        <w:rPr>
          <w:rFonts w:ascii="Times New Roman" w:eastAsia="Times New Roman" w:hAnsi="Times New Roman" w:cs="Times New Roman"/>
          <w:spacing w:val="-1"/>
          <w:sz w:val="28"/>
          <w:szCs w:val="28"/>
        </w:rPr>
        <w:t>уровня</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надежности</w:t>
      </w:r>
      <w:r w:rsidRPr="006C27CE">
        <w:rPr>
          <w:rFonts w:ascii="Times New Roman" w:eastAsia="Times New Roman" w:hAnsi="Times New Roman" w:cs="Times New Roman"/>
          <w:spacing w:val="28"/>
          <w:w w:val="99"/>
          <w:sz w:val="28"/>
          <w:szCs w:val="28"/>
        </w:rPr>
        <w:t xml:space="preserve"> </w:t>
      </w:r>
      <w:r w:rsidRPr="006C27CE">
        <w:rPr>
          <w:rFonts w:ascii="Times New Roman" w:eastAsia="Times New Roman" w:hAnsi="Times New Roman" w:cs="Times New Roman"/>
          <w:sz w:val="28"/>
          <w:szCs w:val="28"/>
        </w:rPr>
        <w:t>теплоснабжения.</w:t>
      </w:r>
    </w:p>
    <w:p w14:paraId="45C1BA5B" w14:textId="77777777" w:rsidR="00EF094C" w:rsidRPr="006C27CE" w:rsidRDefault="00EF094C" w:rsidP="002A351A">
      <w:pPr>
        <w:widowControl w:val="0"/>
        <w:spacing w:after="0" w:line="360" w:lineRule="auto"/>
        <w:ind w:right="103"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первом</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подходе</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расчет</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pacing w:val="-1"/>
          <w:sz w:val="28"/>
          <w:szCs w:val="28"/>
        </w:rPr>
        <w:t>уровня</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надежности</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теплоснабжения</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осуществляется</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показателям,</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характеризующим</w:t>
      </w:r>
      <w:r w:rsidRPr="006C27CE">
        <w:rPr>
          <w:rFonts w:ascii="Times New Roman" w:eastAsia="Times New Roman" w:hAnsi="Times New Roman" w:cs="Times New Roman"/>
          <w:spacing w:val="26"/>
          <w:sz w:val="28"/>
          <w:szCs w:val="28"/>
        </w:rPr>
        <w:t xml:space="preserve"> </w:t>
      </w:r>
      <w:r w:rsidRPr="006C27CE">
        <w:rPr>
          <w:rFonts w:ascii="Times New Roman" w:eastAsia="Times New Roman" w:hAnsi="Times New Roman" w:cs="Times New Roman"/>
          <w:sz w:val="28"/>
          <w:szCs w:val="28"/>
        </w:rPr>
        <w:t>надежность</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поставок</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товаров</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30"/>
          <w:sz w:val="28"/>
          <w:szCs w:val="28"/>
        </w:rPr>
        <w:t xml:space="preserve"> </w:t>
      </w:r>
      <w:r w:rsidRPr="006C27CE">
        <w:rPr>
          <w:rFonts w:ascii="Times New Roman" w:eastAsia="Times New Roman" w:hAnsi="Times New Roman" w:cs="Times New Roman"/>
          <w:spacing w:val="-1"/>
          <w:sz w:val="28"/>
          <w:szCs w:val="28"/>
        </w:rPr>
        <w:t>услуг,</w:t>
      </w:r>
      <w:r w:rsidRPr="006C27CE">
        <w:rPr>
          <w:rFonts w:ascii="Times New Roman" w:eastAsia="Times New Roman" w:hAnsi="Times New Roman" w:cs="Times New Roman"/>
          <w:spacing w:val="25"/>
          <w:sz w:val="28"/>
          <w:szCs w:val="28"/>
        </w:rPr>
        <w:t xml:space="preserve"> </w:t>
      </w:r>
      <w:r w:rsidRPr="006C27CE">
        <w:rPr>
          <w:rFonts w:ascii="Times New Roman" w:eastAsia="Times New Roman" w:hAnsi="Times New Roman" w:cs="Times New Roman"/>
          <w:sz w:val="28"/>
          <w:szCs w:val="28"/>
        </w:rPr>
        <w:t>оказываемых</w:t>
      </w:r>
      <w:r w:rsidRPr="006C27CE">
        <w:rPr>
          <w:rFonts w:ascii="Times New Roman" w:eastAsia="Times New Roman" w:hAnsi="Times New Roman" w:cs="Times New Roman"/>
          <w:spacing w:val="32"/>
          <w:w w:val="99"/>
          <w:sz w:val="28"/>
          <w:szCs w:val="28"/>
        </w:rPr>
        <w:t xml:space="preserve"> </w:t>
      </w:r>
      <w:r w:rsidRPr="006C27CE">
        <w:rPr>
          <w:rFonts w:ascii="Times New Roman" w:eastAsia="Times New Roman" w:hAnsi="Times New Roman" w:cs="Times New Roman"/>
          <w:sz w:val="28"/>
          <w:szCs w:val="28"/>
        </w:rPr>
        <w:t>производителями</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поставщиками тепловой</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энергии конечным</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потребителям.</w:t>
      </w:r>
    </w:p>
    <w:p w14:paraId="34171ABD" w14:textId="77777777" w:rsidR="00EF094C" w:rsidRPr="006C27CE" w:rsidRDefault="0080061D" w:rsidP="002A351A">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Б</w:t>
      </w:r>
      <w:r w:rsidR="00EF094C" w:rsidRPr="006C27CE">
        <w:rPr>
          <w:rFonts w:ascii="Times New Roman" w:eastAsia="Times New Roman" w:hAnsi="Times New Roman" w:cs="Times New Roman"/>
          <w:spacing w:val="-1"/>
          <w:sz w:val="28"/>
          <w:szCs w:val="28"/>
        </w:rPr>
        <w:t>азовыми</w:t>
      </w:r>
      <w:r w:rsidR="00EF094C" w:rsidRPr="006C27CE">
        <w:rPr>
          <w:rFonts w:ascii="Times New Roman" w:eastAsia="Times New Roman" w:hAnsi="Times New Roman" w:cs="Times New Roman"/>
          <w:spacing w:val="-13"/>
          <w:sz w:val="28"/>
          <w:szCs w:val="28"/>
        </w:rPr>
        <w:t xml:space="preserve"> </w:t>
      </w:r>
      <w:r w:rsidR="00EF094C" w:rsidRPr="006C27CE">
        <w:rPr>
          <w:rFonts w:ascii="Times New Roman" w:eastAsia="Times New Roman" w:hAnsi="Times New Roman" w:cs="Times New Roman"/>
          <w:sz w:val="28"/>
          <w:szCs w:val="28"/>
        </w:rPr>
        <w:t>действующими</w:t>
      </w:r>
      <w:r w:rsidR="00EF094C" w:rsidRPr="006C27CE">
        <w:rPr>
          <w:rFonts w:ascii="Times New Roman" w:eastAsia="Times New Roman" w:hAnsi="Times New Roman" w:cs="Times New Roman"/>
          <w:spacing w:val="-12"/>
          <w:sz w:val="28"/>
          <w:szCs w:val="28"/>
        </w:rPr>
        <w:t xml:space="preserve"> </w:t>
      </w:r>
      <w:r w:rsidR="00EF094C" w:rsidRPr="006C27CE">
        <w:rPr>
          <w:rFonts w:ascii="Times New Roman" w:eastAsia="Times New Roman" w:hAnsi="Times New Roman" w:cs="Times New Roman"/>
          <w:spacing w:val="-1"/>
          <w:sz w:val="28"/>
          <w:szCs w:val="28"/>
        </w:rPr>
        <w:t>документами</w:t>
      </w:r>
      <w:r w:rsidR="00EF094C" w:rsidRPr="006C27CE">
        <w:rPr>
          <w:rFonts w:ascii="Times New Roman" w:eastAsia="Times New Roman" w:hAnsi="Times New Roman" w:cs="Times New Roman"/>
          <w:spacing w:val="-10"/>
          <w:sz w:val="28"/>
          <w:szCs w:val="28"/>
        </w:rPr>
        <w:t xml:space="preserve"> </w:t>
      </w:r>
      <w:r w:rsidR="00EF094C" w:rsidRPr="006C27CE">
        <w:rPr>
          <w:rFonts w:ascii="Times New Roman" w:eastAsia="Times New Roman" w:hAnsi="Times New Roman" w:cs="Times New Roman"/>
          <w:sz w:val="28"/>
          <w:szCs w:val="28"/>
        </w:rPr>
        <w:t>в</w:t>
      </w:r>
      <w:r w:rsidR="00EF094C" w:rsidRPr="006C27CE">
        <w:rPr>
          <w:rFonts w:ascii="Times New Roman" w:eastAsia="Times New Roman" w:hAnsi="Times New Roman" w:cs="Times New Roman"/>
          <w:spacing w:val="-13"/>
          <w:sz w:val="28"/>
          <w:szCs w:val="28"/>
        </w:rPr>
        <w:t xml:space="preserve"> </w:t>
      </w:r>
      <w:r w:rsidR="00EF094C" w:rsidRPr="006C27CE">
        <w:rPr>
          <w:rFonts w:ascii="Times New Roman" w:eastAsia="Times New Roman" w:hAnsi="Times New Roman" w:cs="Times New Roman"/>
          <w:sz w:val="28"/>
          <w:szCs w:val="28"/>
        </w:rPr>
        <w:t>этом</w:t>
      </w:r>
      <w:r w:rsidR="00EF094C" w:rsidRPr="006C27CE">
        <w:rPr>
          <w:rFonts w:ascii="Times New Roman" w:eastAsia="Times New Roman" w:hAnsi="Times New Roman" w:cs="Times New Roman"/>
          <w:spacing w:val="-12"/>
          <w:sz w:val="28"/>
          <w:szCs w:val="28"/>
        </w:rPr>
        <w:t xml:space="preserve"> </w:t>
      </w:r>
      <w:r w:rsidR="00EF094C" w:rsidRPr="006C27CE">
        <w:rPr>
          <w:rFonts w:ascii="Times New Roman" w:eastAsia="Times New Roman" w:hAnsi="Times New Roman" w:cs="Times New Roman"/>
          <w:sz w:val="28"/>
          <w:szCs w:val="28"/>
        </w:rPr>
        <w:t>подходе</w:t>
      </w:r>
      <w:r w:rsidR="00EF094C" w:rsidRPr="006C27CE">
        <w:rPr>
          <w:rFonts w:ascii="Times New Roman" w:eastAsia="Times New Roman" w:hAnsi="Times New Roman" w:cs="Times New Roman"/>
          <w:spacing w:val="-13"/>
          <w:sz w:val="28"/>
          <w:szCs w:val="28"/>
        </w:rPr>
        <w:t xml:space="preserve"> </w:t>
      </w:r>
      <w:r w:rsidR="00EF094C" w:rsidRPr="006C27CE">
        <w:rPr>
          <w:rFonts w:ascii="Times New Roman" w:eastAsia="Times New Roman" w:hAnsi="Times New Roman" w:cs="Times New Roman"/>
          <w:sz w:val="28"/>
          <w:szCs w:val="28"/>
        </w:rPr>
        <w:t>являются:</w:t>
      </w:r>
    </w:p>
    <w:p w14:paraId="75698ACA" w14:textId="77777777" w:rsidR="0080061D" w:rsidRDefault="0080061D" w:rsidP="0080061D">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EF094C" w:rsidRPr="006C27CE">
        <w:rPr>
          <w:rFonts w:ascii="Times New Roman" w:eastAsia="Times New Roman" w:hAnsi="Times New Roman" w:cs="Times New Roman"/>
          <w:sz w:val="28"/>
          <w:szCs w:val="28"/>
        </w:rPr>
        <w:t>Федеральный</w:t>
      </w:r>
      <w:r w:rsidR="00EF094C" w:rsidRPr="006C27CE">
        <w:rPr>
          <w:rFonts w:ascii="Times New Roman" w:eastAsia="Times New Roman" w:hAnsi="Times New Roman" w:cs="Times New Roman"/>
          <w:spacing w:val="-9"/>
          <w:sz w:val="28"/>
          <w:szCs w:val="28"/>
        </w:rPr>
        <w:t xml:space="preserve"> </w:t>
      </w:r>
      <w:r w:rsidR="00EF094C" w:rsidRPr="006C27CE">
        <w:rPr>
          <w:rFonts w:ascii="Times New Roman" w:eastAsia="Times New Roman" w:hAnsi="Times New Roman" w:cs="Times New Roman"/>
          <w:spacing w:val="-1"/>
          <w:sz w:val="28"/>
          <w:szCs w:val="28"/>
        </w:rPr>
        <w:t>закон</w:t>
      </w:r>
      <w:r w:rsidR="00EF094C" w:rsidRPr="006C27CE">
        <w:rPr>
          <w:rFonts w:ascii="Times New Roman" w:eastAsia="Times New Roman" w:hAnsi="Times New Roman" w:cs="Times New Roman"/>
          <w:spacing w:val="-6"/>
          <w:sz w:val="28"/>
          <w:szCs w:val="28"/>
        </w:rPr>
        <w:t xml:space="preserve"> </w:t>
      </w:r>
      <w:r w:rsidR="00EF094C" w:rsidRPr="006C27CE">
        <w:rPr>
          <w:rFonts w:ascii="Times New Roman" w:eastAsia="Times New Roman" w:hAnsi="Times New Roman" w:cs="Times New Roman"/>
          <w:sz w:val="28"/>
          <w:szCs w:val="28"/>
        </w:rPr>
        <w:t>от</w:t>
      </w:r>
      <w:r w:rsidR="00EF094C" w:rsidRPr="006C27CE">
        <w:rPr>
          <w:rFonts w:ascii="Times New Roman" w:eastAsia="Times New Roman" w:hAnsi="Times New Roman" w:cs="Times New Roman"/>
          <w:spacing w:val="-8"/>
          <w:sz w:val="28"/>
          <w:szCs w:val="28"/>
        </w:rPr>
        <w:t xml:space="preserve"> </w:t>
      </w:r>
      <w:r w:rsidR="00EF094C" w:rsidRPr="006C27CE">
        <w:rPr>
          <w:rFonts w:ascii="Times New Roman" w:eastAsia="Times New Roman" w:hAnsi="Times New Roman" w:cs="Times New Roman"/>
          <w:sz w:val="28"/>
          <w:szCs w:val="28"/>
        </w:rPr>
        <w:t>27</w:t>
      </w:r>
      <w:r w:rsidR="00EF094C" w:rsidRPr="006C27CE">
        <w:rPr>
          <w:rFonts w:ascii="Times New Roman" w:eastAsia="Times New Roman" w:hAnsi="Times New Roman" w:cs="Times New Roman"/>
          <w:spacing w:val="-9"/>
          <w:sz w:val="28"/>
          <w:szCs w:val="28"/>
        </w:rPr>
        <w:t xml:space="preserve"> </w:t>
      </w:r>
      <w:r w:rsidR="00EF094C" w:rsidRPr="006C27CE">
        <w:rPr>
          <w:rFonts w:ascii="Times New Roman" w:eastAsia="Times New Roman" w:hAnsi="Times New Roman" w:cs="Times New Roman"/>
          <w:sz w:val="28"/>
          <w:szCs w:val="28"/>
        </w:rPr>
        <w:t>июля</w:t>
      </w:r>
      <w:r w:rsidR="00EF094C" w:rsidRPr="006C27CE">
        <w:rPr>
          <w:rFonts w:ascii="Times New Roman" w:eastAsia="Times New Roman" w:hAnsi="Times New Roman" w:cs="Times New Roman"/>
          <w:spacing w:val="-8"/>
          <w:sz w:val="28"/>
          <w:szCs w:val="28"/>
        </w:rPr>
        <w:t xml:space="preserve"> </w:t>
      </w:r>
      <w:r w:rsidR="00EF094C" w:rsidRPr="006C27CE">
        <w:rPr>
          <w:rFonts w:ascii="Times New Roman" w:eastAsia="Times New Roman" w:hAnsi="Times New Roman" w:cs="Times New Roman"/>
          <w:sz w:val="28"/>
          <w:szCs w:val="28"/>
        </w:rPr>
        <w:t>2010</w:t>
      </w:r>
      <w:r w:rsidR="00EF094C" w:rsidRPr="006C27CE">
        <w:rPr>
          <w:rFonts w:ascii="Times New Roman" w:eastAsia="Times New Roman" w:hAnsi="Times New Roman" w:cs="Times New Roman"/>
          <w:spacing w:val="-8"/>
          <w:sz w:val="28"/>
          <w:szCs w:val="28"/>
        </w:rPr>
        <w:t xml:space="preserve"> </w:t>
      </w:r>
      <w:r w:rsidR="00EF094C" w:rsidRPr="006C27CE">
        <w:rPr>
          <w:rFonts w:ascii="Times New Roman" w:eastAsia="Times New Roman" w:hAnsi="Times New Roman" w:cs="Times New Roman"/>
          <w:spacing w:val="1"/>
          <w:sz w:val="28"/>
          <w:szCs w:val="28"/>
        </w:rPr>
        <w:t>года</w:t>
      </w:r>
      <w:r w:rsidR="00EF094C" w:rsidRPr="006C27CE">
        <w:rPr>
          <w:rFonts w:ascii="Times New Roman" w:eastAsia="Times New Roman" w:hAnsi="Times New Roman" w:cs="Times New Roman"/>
          <w:spacing w:val="-6"/>
          <w:sz w:val="28"/>
          <w:szCs w:val="28"/>
        </w:rPr>
        <w:t xml:space="preserve"> </w:t>
      </w:r>
      <w:r w:rsidR="00EF094C" w:rsidRPr="006C27CE">
        <w:rPr>
          <w:rFonts w:ascii="Times New Roman" w:eastAsia="Times New Roman" w:hAnsi="Times New Roman" w:cs="Times New Roman"/>
          <w:sz w:val="28"/>
          <w:szCs w:val="28"/>
        </w:rPr>
        <w:t>№</w:t>
      </w:r>
      <w:r w:rsidR="00EF094C" w:rsidRPr="006C27CE">
        <w:rPr>
          <w:rFonts w:ascii="Times New Roman" w:eastAsia="Times New Roman" w:hAnsi="Times New Roman" w:cs="Times New Roman"/>
          <w:spacing w:val="-9"/>
          <w:sz w:val="28"/>
          <w:szCs w:val="28"/>
        </w:rPr>
        <w:t xml:space="preserve"> </w:t>
      </w:r>
      <w:r w:rsidR="00EF094C" w:rsidRPr="006C27CE">
        <w:rPr>
          <w:rFonts w:ascii="Times New Roman" w:eastAsia="Times New Roman" w:hAnsi="Times New Roman" w:cs="Times New Roman"/>
          <w:sz w:val="28"/>
          <w:szCs w:val="28"/>
        </w:rPr>
        <w:t>190-ФЗ</w:t>
      </w:r>
      <w:r w:rsidR="00EF094C" w:rsidRPr="006C27CE">
        <w:rPr>
          <w:rFonts w:ascii="Times New Roman" w:eastAsia="Times New Roman" w:hAnsi="Times New Roman" w:cs="Times New Roman"/>
          <w:spacing w:val="-7"/>
          <w:sz w:val="28"/>
          <w:szCs w:val="28"/>
        </w:rPr>
        <w:t xml:space="preserve"> </w:t>
      </w:r>
      <w:r w:rsidR="00EF094C" w:rsidRPr="006C27CE">
        <w:rPr>
          <w:rFonts w:ascii="Times New Roman" w:eastAsia="Times New Roman" w:hAnsi="Times New Roman" w:cs="Times New Roman"/>
          <w:spacing w:val="-2"/>
          <w:sz w:val="28"/>
          <w:szCs w:val="28"/>
        </w:rPr>
        <w:t>«О</w:t>
      </w:r>
      <w:r w:rsidR="00EF094C" w:rsidRPr="006C27CE">
        <w:rPr>
          <w:rFonts w:ascii="Times New Roman" w:eastAsia="Times New Roman" w:hAnsi="Times New Roman" w:cs="Times New Roman"/>
          <w:spacing w:val="-7"/>
          <w:sz w:val="28"/>
          <w:szCs w:val="28"/>
        </w:rPr>
        <w:t xml:space="preserve"> </w:t>
      </w:r>
      <w:r w:rsidR="00EF094C" w:rsidRPr="006C27CE">
        <w:rPr>
          <w:rFonts w:ascii="Times New Roman" w:eastAsia="Times New Roman" w:hAnsi="Times New Roman" w:cs="Times New Roman"/>
          <w:sz w:val="28"/>
          <w:szCs w:val="28"/>
        </w:rPr>
        <w:t>теплоснабжении»;</w:t>
      </w:r>
    </w:p>
    <w:p w14:paraId="6CFE682F" w14:textId="77777777" w:rsidR="0080061D" w:rsidRDefault="0080061D" w:rsidP="0080061D">
      <w:pPr>
        <w:widowControl w:val="0"/>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F094C" w:rsidRPr="006C27CE">
        <w:rPr>
          <w:rFonts w:ascii="Times New Roman" w:eastAsia="Times New Roman" w:hAnsi="Times New Roman" w:cs="Times New Roman"/>
          <w:sz w:val="28"/>
          <w:szCs w:val="28"/>
        </w:rPr>
        <w:t>постановление</w:t>
      </w:r>
      <w:r w:rsidR="00EF094C" w:rsidRPr="006C27CE">
        <w:rPr>
          <w:rFonts w:ascii="Times New Roman" w:eastAsia="Times New Roman" w:hAnsi="Times New Roman" w:cs="Times New Roman"/>
          <w:spacing w:val="15"/>
          <w:sz w:val="28"/>
          <w:szCs w:val="28"/>
        </w:rPr>
        <w:t xml:space="preserve"> </w:t>
      </w:r>
      <w:r w:rsidR="00EF094C" w:rsidRPr="006C27CE">
        <w:rPr>
          <w:rFonts w:ascii="Times New Roman" w:eastAsia="Times New Roman" w:hAnsi="Times New Roman" w:cs="Times New Roman"/>
          <w:sz w:val="28"/>
          <w:szCs w:val="28"/>
        </w:rPr>
        <w:t>Правительства</w:t>
      </w:r>
      <w:r w:rsidR="00EF094C" w:rsidRPr="006C27CE">
        <w:rPr>
          <w:rFonts w:ascii="Times New Roman" w:eastAsia="Times New Roman" w:hAnsi="Times New Roman" w:cs="Times New Roman"/>
          <w:spacing w:val="16"/>
          <w:sz w:val="28"/>
          <w:szCs w:val="28"/>
        </w:rPr>
        <w:t xml:space="preserve"> </w:t>
      </w:r>
      <w:r w:rsidR="00EF094C" w:rsidRPr="006C27CE">
        <w:rPr>
          <w:rFonts w:ascii="Times New Roman" w:eastAsia="Times New Roman" w:hAnsi="Times New Roman" w:cs="Times New Roman"/>
          <w:sz w:val="28"/>
          <w:szCs w:val="28"/>
        </w:rPr>
        <w:t>Российской</w:t>
      </w:r>
      <w:r w:rsidR="00EF094C" w:rsidRPr="006C27CE">
        <w:rPr>
          <w:rFonts w:ascii="Times New Roman" w:eastAsia="Times New Roman" w:hAnsi="Times New Roman" w:cs="Times New Roman"/>
          <w:spacing w:val="16"/>
          <w:sz w:val="28"/>
          <w:szCs w:val="28"/>
        </w:rPr>
        <w:t xml:space="preserve"> </w:t>
      </w:r>
      <w:r w:rsidR="00EF094C" w:rsidRPr="006C27CE">
        <w:rPr>
          <w:rFonts w:ascii="Times New Roman" w:eastAsia="Times New Roman" w:hAnsi="Times New Roman" w:cs="Times New Roman"/>
          <w:sz w:val="28"/>
          <w:szCs w:val="28"/>
        </w:rPr>
        <w:t>Федерации</w:t>
      </w:r>
      <w:r w:rsidR="00EF094C" w:rsidRPr="006C27CE">
        <w:rPr>
          <w:rFonts w:ascii="Times New Roman" w:eastAsia="Times New Roman" w:hAnsi="Times New Roman" w:cs="Times New Roman"/>
          <w:spacing w:val="16"/>
          <w:sz w:val="28"/>
          <w:szCs w:val="28"/>
        </w:rPr>
        <w:t xml:space="preserve"> </w:t>
      </w:r>
      <w:r w:rsidR="00EF094C" w:rsidRPr="006C27CE">
        <w:rPr>
          <w:rFonts w:ascii="Times New Roman" w:eastAsia="Times New Roman" w:hAnsi="Times New Roman" w:cs="Times New Roman"/>
          <w:sz w:val="28"/>
          <w:szCs w:val="28"/>
        </w:rPr>
        <w:t>от</w:t>
      </w:r>
      <w:r w:rsidR="00EF094C" w:rsidRPr="006C27CE">
        <w:rPr>
          <w:rFonts w:ascii="Times New Roman" w:eastAsia="Times New Roman" w:hAnsi="Times New Roman" w:cs="Times New Roman"/>
          <w:spacing w:val="17"/>
          <w:sz w:val="28"/>
          <w:szCs w:val="28"/>
        </w:rPr>
        <w:t xml:space="preserve"> </w:t>
      </w:r>
      <w:r w:rsidR="00EF094C" w:rsidRPr="006C27CE">
        <w:rPr>
          <w:rFonts w:ascii="Times New Roman" w:eastAsia="Times New Roman" w:hAnsi="Times New Roman" w:cs="Times New Roman"/>
          <w:sz w:val="28"/>
          <w:szCs w:val="28"/>
        </w:rPr>
        <w:t>22</w:t>
      </w:r>
      <w:r w:rsidR="00EF094C" w:rsidRPr="006C27CE">
        <w:rPr>
          <w:rFonts w:ascii="Times New Roman" w:eastAsia="Times New Roman" w:hAnsi="Times New Roman" w:cs="Times New Roman"/>
          <w:spacing w:val="17"/>
          <w:sz w:val="28"/>
          <w:szCs w:val="28"/>
        </w:rPr>
        <w:t xml:space="preserve"> </w:t>
      </w:r>
      <w:r w:rsidR="00EF094C" w:rsidRPr="006C27CE">
        <w:rPr>
          <w:rFonts w:ascii="Times New Roman" w:eastAsia="Times New Roman" w:hAnsi="Times New Roman" w:cs="Times New Roman"/>
          <w:sz w:val="28"/>
          <w:szCs w:val="28"/>
        </w:rPr>
        <w:t>февраля</w:t>
      </w:r>
      <w:r>
        <w:rPr>
          <w:rFonts w:ascii="Times New Roman" w:eastAsia="Times New Roman" w:hAnsi="Times New Roman" w:cs="Times New Roman"/>
          <w:sz w:val="28"/>
          <w:szCs w:val="28"/>
        </w:rPr>
        <w:t xml:space="preserve"> </w:t>
      </w:r>
      <w:r w:rsidR="00EF094C" w:rsidRPr="006C27CE">
        <w:rPr>
          <w:rFonts w:ascii="Times New Roman" w:eastAsia="Times New Roman" w:hAnsi="Times New Roman" w:cs="Times New Roman"/>
          <w:spacing w:val="1"/>
          <w:sz w:val="28"/>
          <w:szCs w:val="28"/>
        </w:rPr>
        <w:t>2012г.</w:t>
      </w:r>
      <w:r w:rsidR="00EF094C" w:rsidRPr="006C27CE">
        <w:rPr>
          <w:rFonts w:ascii="Times New Roman" w:eastAsia="Times New Roman" w:hAnsi="Times New Roman" w:cs="Times New Roman"/>
          <w:spacing w:val="17"/>
          <w:sz w:val="28"/>
          <w:szCs w:val="28"/>
        </w:rPr>
        <w:t xml:space="preserve"> </w:t>
      </w:r>
      <w:r w:rsidR="00EF094C" w:rsidRPr="006C27CE">
        <w:rPr>
          <w:rFonts w:ascii="Times New Roman" w:eastAsia="Times New Roman" w:hAnsi="Times New Roman" w:cs="Times New Roman"/>
          <w:sz w:val="28"/>
          <w:szCs w:val="28"/>
        </w:rPr>
        <w:t>№154 «О требованиях к схемам теплоснабжения, порядку их разработки и утверждения»;</w:t>
      </w:r>
    </w:p>
    <w:p w14:paraId="76EFB634" w14:textId="77777777" w:rsidR="00EF094C" w:rsidRPr="006C27CE" w:rsidRDefault="0080061D" w:rsidP="0080061D">
      <w:pPr>
        <w:widowControl w:val="0"/>
        <w:spacing w:after="0" w:line="360" w:lineRule="auto"/>
        <w:ind w:firstLine="8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F094C" w:rsidRPr="006C27CE">
        <w:rPr>
          <w:rFonts w:ascii="Times New Roman" w:eastAsia="Times New Roman" w:hAnsi="Times New Roman" w:cs="Times New Roman"/>
          <w:sz w:val="28"/>
          <w:szCs w:val="28"/>
        </w:rPr>
        <w:t>проект</w:t>
      </w:r>
      <w:r w:rsidR="00EF094C" w:rsidRPr="006C27CE">
        <w:rPr>
          <w:rFonts w:ascii="Times New Roman" w:eastAsia="Times New Roman" w:hAnsi="Times New Roman" w:cs="Times New Roman"/>
          <w:spacing w:val="29"/>
          <w:sz w:val="28"/>
          <w:szCs w:val="28"/>
        </w:rPr>
        <w:t xml:space="preserve"> </w:t>
      </w:r>
      <w:r w:rsidR="00EF094C" w:rsidRPr="006C27CE">
        <w:rPr>
          <w:rFonts w:ascii="Times New Roman" w:eastAsia="Times New Roman" w:hAnsi="Times New Roman" w:cs="Times New Roman"/>
          <w:sz w:val="28"/>
          <w:szCs w:val="28"/>
        </w:rPr>
        <w:t>приказа</w:t>
      </w:r>
      <w:r w:rsidR="00EF094C" w:rsidRPr="006C27CE">
        <w:rPr>
          <w:rFonts w:ascii="Times New Roman" w:eastAsia="Times New Roman" w:hAnsi="Times New Roman" w:cs="Times New Roman"/>
          <w:spacing w:val="32"/>
          <w:sz w:val="28"/>
          <w:szCs w:val="28"/>
        </w:rPr>
        <w:t xml:space="preserve"> </w:t>
      </w:r>
      <w:r w:rsidR="00EF094C" w:rsidRPr="006C27CE">
        <w:rPr>
          <w:rFonts w:ascii="Times New Roman" w:eastAsia="Times New Roman" w:hAnsi="Times New Roman" w:cs="Times New Roman"/>
          <w:sz w:val="28"/>
          <w:szCs w:val="28"/>
        </w:rPr>
        <w:t>Министра</w:t>
      </w:r>
      <w:r w:rsidR="00EF094C" w:rsidRPr="006C27CE">
        <w:rPr>
          <w:rFonts w:ascii="Times New Roman" w:eastAsia="Times New Roman" w:hAnsi="Times New Roman" w:cs="Times New Roman"/>
          <w:spacing w:val="30"/>
          <w:sz w:val="28"/>
          <w:szCs w:val="28"/>
        </w:rPr>
        <w:t xml:space="preserve"> </w:t>
      </w:r>
      <w:r w:rsidR="00EF094C" w:rsidRPr="006C27CE">
        <w:rPr>
          <w:rFonts w:ascii="Times New Roman" w:eastAsia="Times New Roman" w:hAnsi="Times New Roman" w:cs="Times New Roman"/>
          <w:sz w:val="28"/>
          <w:szCs w:val="28"/>
        </w:rPr>
        <w:t>регионального</w:t>
      </w:r>
      <w:r w:rsidR="00EF094C" w:rsidRPr="006C27CE">
        <w:rPr>
          <w:rFonts w:ascii="Times New Roman" w:eastAsia="Times New Roman" w:hAnsi="Times New Roman" w:cs="Times New Roman"/>
          <w:spacing w:val="29"/>
          <w:sz w:val="28"/>
          <w:szCs w:val="28"/>
        </w:rPr>
        <w:t xml:space="preserve"> </w:t>
      </w:r>
      <w:r w:rsidR="00EF094C" w:rsidRPr="006C27CE">
        <w:rPr>
          <w:rFonts w:ascii="Times New Roman" w:eastAsia="Times New Roman" w:hAnsi="Times New Roman" w:cs="Times New Roman"/>
          <w:sz w:val="28"/>
          <w:szCs w:val="28"/>
        </w:rPr>
        <w:t>развития</w:t>
      </w:r>
      <w:r w:rsidR="00EF094C" w:rsidRPr="006C27CE">
        <w:rPr>
          <w:rFonts w:ascii="Times New Roman" w:eastAsia="Times New Roman" w:hAnsi="Times New Roman" w:cs="Times New Roman"/>
          <w:spacing w:val="30"/>
          <w:sz w:val="28"/>
          <w:szCs w:val="28"/>
        </w:rPr>
        <w:t xml:space="preserve"> </w:t>
      </w:r>
      <w:r w:rsidR="00EF094C" w:rsidRPr="006C27CE">
        <w:rPr>
          <w:rFonts w:ascii="Times New Roman" w:eastAsia="Times New Roman" w:hAnsi="Times New Roman" w:cs="Times New Roman"/>
          <w:spacing w:val="1"/>
          <w:sz w:val="28"/>
          <w:szCs w:val="28"/>
        </w:rPr>
        <w:t>РФ</w:t>
      </w:r>
      <w:r w:rsidR="00EF094C" w:rsidRPr="006C27CE">
        <w:rPr>
          <w:rFonts w:ascii="Times New Roman" w:eastAsia="Times New Roman" w:hAnsi="Times New Roman" w:cs="Times New Roman"/>
          <w:spacing w:val="31"/>
          <w:sz w:val="28"/>
          <w:szCs w:val="28"/>
        </w:rPr>
        <w:t xml:space="preserve"> </w:t>
      </w:r>
      <w:r w:rsidR="00EF094C" w:rsidRPr="006C27CE">
        <w:rPr>
          <w:rFonts w:ascii="Times New Roman" w:eastAsia="Times New Roman" w:hAnsi="Times New Roman" w:cs="Times New Roman"/>
          <w:sz w:val="28"/>
          <w:szCs w:val="28"/>
        </w:rPr>
        <w:t>«Об</w:t>
      </w:r>
      <w:r w:rsidR="00EF094C" w:rsidRPr="006C27CE">
        <w:rPr>
          <w:rFonts w:ascii="Times New Roman" w:eastAsia="Times New Roman" w:hAnsi="Times New Roman" w:cs="Times New Roman"/>
          <w:spacing w:val="38"/>
          <w:sz w:val="28"/>
          <w:szCs w:val="28"/>
        </w:rPr>
        <w:t xml:space="preserve"> </w:t>
      </w:r>
      <w:r w:rsidR="00EF094C" w:rsidRPr="006C27CE">
        <w:rPr>
          <w:rFonts w:ascii="Times New Roman" w:eastAsia="Times New Roman" w:hAnsi="Times New Roman" w:cs="Times New Roman"/>
          <w:spacing w:val="-1"/>
          <w:sz w:val="28"/>
          <w:szCs w:val="28"/>
        </w:rPr>
        <w:t>утверждении</w:t>
      </w:r>
      <w:r w:rsidR="00EF094C" w:rsidRPr="006C27CE">
        <w:rPr>
          <w:rFonts w:ascii="Times New Roman" w:eastAsia="Times New Roman" w:hAnsi="Times New Roman" w:cs="Times New Roman"/>
          <w:spacing w:val="36"/>
          <w:w w:val="99"/>
          <w:sz w:val="28"/>
          <w:szCs w:val="28"/>
        </w:rPr>
        <w:t xml:space="preserve"> </w:t>
      </w:r>
      <w:r w:rsidR="00EF094C" w:rsidRPr="006C27CE">
        <w:rPr>
          <w:rFonts w:ascii="Times New Roman" w:eastAsia="Times New Roman" w:hAnsi="Times New Roman" w:cs="Times New Roman"/>
          <w:spacing w:val="-1"/>
          <w:sz w:val="28"/>
          <w:szCs w:val="28"/>
        </w:rPr>
        <w:t>Методических</w:t>
      </w:r>
      <w:r w:rsidR="00EF094C" w:rsidRPr="006C27CE">
        <w:rPr>
          <w:rFonts w:ascii="Times New Roman" w:eastAsia="Times New Roman" w:hAnsi="Times New Roman" w:cs="Times New Roman"/>
          <w:spacing w:val="7"/>
          <w:sz w:val="28"/>
          <w:szCs w:val="28"/>
        </w:rPr>
        <w:t xml:space="preserve"> </w:t>
      </w:r>
      <w:r w:rsidR="00EF094C" w:rsidRPr="006C27CE">
        <w:rPr>
          <w:rFonts w:ascii="Times New Roman" w:eastAsia="Times New Roman" w:hAnsi="Times New Roman" w:cs="Times New Roman"/>
          <w:spacing w:val="-1"/>
          <w:sz w:val="28"/>
          <w:szCs w:val="28"/>
        </w:rPr>
        <w:t>указаний</w:t>
      </w:r>
      <w:r w:rsidR="00EF094C" w:rsidRPr="006C27CE">
        <w:rPr>
          <w:rFonts w:ascii="Times New Roman" w:eastAsia="Times New Roman" w:hAnsi="Times New Roman" w:cs="Times New Roman"/>
          <w:spacing w:val="2"/>
          <w:sz w:val="28"/>
          <w:szCs w:val="28"/>
        </w:rPr>
        <w:t xml:space="preserve"> </w:t>
      </w:r>
      <w:r w:rsidR="00EF094C" w:rsidRPr="006C27CE">
        <w:rPr>
          <w:rFonts w:ascii="Times New Roman" w:eastAsia="Times New Roman" w:hAnsi="Times New Roman" w:cs="Times New Roman"/>
          <w:sz w:val="28"/>
          <w:szCs w:val="28"/>
        </w:rPr>
        <w:t>по</w:t>
      </w:r>
      <w:r w:rsidR="00EF094C" w:rsidRPr="006C27CE">
        <w:rPr>
          <w:rFonts w:ascii="Times New Roman" w:eastAsia="Times New Roman" w:hAnsi="Times New Roman" w:cs="Times New Roman"/>
          <w:spacing w:val="1"/>
          <w:sz w:val="28"/>
          <w:szCs w:val="28"/>
        </w:rPr>
        <w:t xml:space="preserve"> </w:t>
      </w:r>
      <w:r w:rsidR="00EF094C" w:rsidRPr="006C27CE">
        <w:rPr>
          <w:rFonts w:ascii="Times New Roman" w:eastAsia="Times New Roman" w:hAnsi="Times New Roman" w:cs="Times New Roman"/>
          <w:sz w:val="28"/>
          <w:szCs w:val="28"/>
        </w:rPr>
        <w:t>расчету</w:t>
      </w:r>
      <w:r w:rsidR="00EF094C" w:rsidRPr="006C27CE">
        <w:rPr>
          <w:rFonts w:ascii="Times New Roman" w:eastAsia="Times New Roman" w:hAnsi="Times New Roman" w:cs="Times New Roman"/>
          <w:spacing w:val="2"/>
          <w:sz w:val="28"/>
          <w:szCs w:val="28"/>
        </w:rPr>
        <w:t xml:space="preserve"> </w:t>
      </w:r>
      <w:r w:rsidR="00EF094C" w:rsidRPr="006C27CE">
        <w:rPr>
          <w:rFonts w:ascii="Times New Roman" w:eastAsia="Times New Roman" w:hAnsi="Times New Roman" w:cs="Times New Roman"/>
          <w:spacing w:val="-1"/>
          <w:sz w:val="28"/>
          <w:szCs w:val="28"/>
        </w:rPr>
        <w:t>уровня</w:t>
      </w:r>
      <w:r w:rsidR="00EF094C" w:rsidRPr="006C27CE">
        <w:rPr>
          <w:rFonts w:ascii="Times New Roman" w:eastAsia="Times New Roman" w:hAnsi="Times New Roman" w:cs="Times New Roman"/>
          <w:spacing w:val="2"/>
          <w:sz w:val="28"/>
          <w:szCs w:val="28"/>
        </w:rPr>
        <w:t xml:space="preserve"> </w:t>
      </w:r>
      <w:r w:rsidR="00EF094C" w:rsidRPr="006C27CE">
        <w:rPr>
          <w:rFonts w:ascii="Times New Roman" w:eastAsia="Times New Roman" w:hAnsi="Times New Roman" w:cs="Times New Roman"/>
          <w:sz w:val="28"/>
          <w:szCs w:val="28"/>
        </w:rPr>
        <w:t>надёжности</w:t>
      </w:r>
      <w:r w:rsidR="00EF094C" w:rsidRPr="006C27CE">
        <w:rPr>
          <w:rFonts w:ascii="Times New Roman" w:eastAsia="Times New Roman" w:hAnsi="Times New Roman" w:cs="Times New Roman"/>
          <w:spacing w:val="2"/>
          <w:sz w:val="28"/>
          <w:szCs w:val="28"/>
        </w:rPr>
        <w:t xml:space="preserve"> </w:t>
      </w:r>
      <w:r w:rsidR="00EF094C" w:rsidRPr="006C27CE">
        <w:rPr>
          <w:rFonts w:ascii="Times New Roman" w:eastAsia="Times New Roman" w:hAnsi="Times New Roman" w:cs="Times New Roman"/>
          <w:sz w:val="28"/>
          <w:szCs w:val="28"/>
        </w:rPr>
        <w:t>и</w:t>
      </w:r>
      <w:r w:rsidR="00EF094C" w:rsidRPr="006C27CE">
        <w:rPr>
          <w:rFonts w:ascii="Times New Roman" w:eastAsia="Times New Roman" w:hAnsi="Times New Roman" w:cs="Times New Roman"/>
          <w:spacing w:val="4"/>
          <w:sz w:val="28"/>
          <w:szCs w:val="28"/>
        </w:rPr>
        <w:t xml:space="preserve"> </w:t>
      </w:r>
      <w:r w:rsidR="00EF094C" w:rsidRPr="006C27CE">
        <w:rPr>
          <w:rFonts w:ascii="Times New Roman" w:eastAsia="Times New Roman" w:hAnsi="Times New Roman" w:cs="Times New Roman"/>
          <w:sz w:val="28"/>
          <w:szCs w:val="28"/>
        </w:rPr>
        <w:t>качества</w:t>
      </w:r>
      <w:r w:rsidR="00EF094C" w:rsidRPr="006C27CE">
        <w:rPr>
          <w:rFonts w:ascii="Times New Roman" w:eastAsia="Times New Roman" w:hAnsi="Times New Roman" w:cs="Times New Roman"/>
          <w:spacing w:val="4"/>
          <w:sz w:val="28"/>
          <w:szCs w:val="28"/>
        </w:rPr>
        <w:t xml:space="preserve"> </w:t>
      </w:r>
      <w:r w:rsidR="00EF094C" w:rsidRPr="006C27CE">
        <w:rPr>
          <w:rFonts w:ascii="Times New Roman" w:eastAsia="Times New Roman" w:hAnsi="Times New Roman" w:cs="Times New Roman"/>
          <w:sz w:val="28"/>
          <w:szCs w:val="28"/>
        </w:rPr>
        <w:t>поставляемых</w:t>
      </w:r>
      <w:r w:rsidR="00EF094C" w:rsidRPr="006C27CE">
        <w:rPr>
          <w:rFonts w:ascii="Times New Roman" w:eastAsia="Times New Roman" w:hAnsi="Times New Roman" w:cs="Times New Roman"/>
          <w:spacing w:val="64"/>
          <w:w w:val="99"/>
          <w:sz w:val="28"/>
          <w:szCs w:val="28"/>
        </w:rPr>
        <w:t xml:space="preserve"> </w:t>
      </w:r>
      <w:r w:rsidR="00EF094C" w:rsidRPr="006C27CE">
        <w:rPr>
          <w:rFonts w:ascii="Times New Roman" w:eastAsia="Times New Roman" w:hAnsi="Times New Roman" w:cs="Times New Roman"/>
          <w:sz w:val="28"/>
          <w:szCs w:val="28"/>
        </w:rPr>
        <w:t>товаров,</w:t>
      </w:r>
      <w:r w:rsidR="00EF094C" w:rsidRPr="006C27CE">
        <w:rPr>
          <w:rFonts w:ascii="Times New Roman" w:eastAsia="Times New Roman" w:hAnsi="Times New Roman" w:cs="Times New Roman"/>
          <w:spacing w:val="15"/>
          <w:sz w:val="28"/>
          <w:szCs w:val="28"/>
        </w:rPr>
        <w:t xml:space="preserve"> </w:t>
      </w:r>
      <w:r w:rsidR="00EF094C" w:rsidRPr="006C27CE">
        <w:rPr>
          <w:rFonts w:ascii="Times New Roman" w:eastAsia="Times New Roman" w:hAnsi="Times New Roman" w:cs="Times New Roman"/>
          <w:sz w:val="28"/>
          <w:szCs w:val="28"/>
        </w:rPr>
        <w:t>оказываемых</w:t>
      </w:r>
      <w:r w:rsidR="00EF094C" w:rsidRPr="006C27CE">
        <w:rPr>
          <w:rFonts w:ascii="Times New Roman" w:eastAsia="Times New Roman" w:hAnsi="Times New Roman" w:cs="Times New Roman"/>
          <w:spacing w:val="19"/>
          <w:sz w:val="28"/>
          <w:szCs w:val="28"/>
        </w:rPr>
        <w:t xml:space="preserve"> </w:t>
      </w:r>
      <w:r w:rsidR="00EF094C" w:rsidRPr="006C27CE">
        <w:rPr>
          <w:rFonts w:ascii="Times New Roman" w:eastAsia="Times New Roman" w:hAnsi="Times New Roman" w:cs="Times New Roman"/>
          <w:spacing w:val="-1"/>
          <w:sz w:val="28"/>
          <w:szCs w:val="28"/>
        </w:rPr>
        <w:t>услуг</w:t>
      </w:r>
      <w:r w:rsidR="00EF094C" w:rsidRPr="006C27CE">
        <w:rPr>
          <w:rFonts w:ascii="Times New Roman" w:eastAsia="Times New Roman" w:hAnsi="Times New Roman" w:cs="Times New Roman"/>
          <w:spacing w:val="15"/>
          <w:sz w:val="28"/>
          <w:szCs w:val="28"/>
        </w:rPr>
        <w:t xml:space="preserve"> </w:t>
      </w:r>
      <w:r w:rsidR="00EF094C" w:rsidRPr="006C27CE">
        <w:rPr>
          <w:rFonts w:ascii="Times New Roman" w:eastAsia="Times New Roman" w:hAnsi="Times New Roman" w:cs="Times New Roman"/>
          <w:sz w:val="28"/>
          <w:szCs w:val="28"/>
        </w:rPr>
        <w:t>для</w:t>
      </w:r>
      <w:r w:rsidR="00EF094C" w:rsidRPr="006C27CE">
        <w:rPr>
          <w:rFonts w:ascii="Times New Roman" w:eastAsia="Times New Roman" w:hAnsi="Times New Roman" w:cs="Times New Roman"/>
          <w:spacing w:val="15"/>
          <w:sz w:val="28"/>
          <w:szCs w:val="28"/>
        </w:rPr>
        <w:t xml:space="preserve"> </w:t>
      </w:r>
      <w:r w:rsidR="00EF094C" w:rsidRPr="006C27CE">
        <w:rPr>
          <w:rFonts w:ascii="Times New Roman" w:eastAsia="Times New Roman" w:hAnsi="Times New Roman" w:cs="Times New Roman"/>
          <w:sz w:val="28"/>
          <w:szCs w:val="28"/>
        </w:rPr>
        <w:t>организаций,</w:t>
      </w:r>
      <w:r w:rsidR="00EF094C" w:rsidRPr="006C27CE">
        <w:rPr>
          <w:rFonts w:ascii="Times New Roman" w:eastAsia="Times New Roman" w:hAnsi="Times New Roman" w:cs="Times New Roman"/>
          <w:spacing w:val="15"/>
          <w:sz w:val="28"/>
          <w:szCs w:val="28"/>
        </w:rPr>
        <w:t xml:space="preserve"> </w:t>
      </w:r>
      <w:r w:rsidR="00EF094C" w:rsidRPr="006C27CE">
        <w:rPr>
          <w:rFonts w:ascii="Times New Roman" w:eastAsia="Times New Roman" w:hAnsi="Times New Roman" w:cs="Times New Roman"/>
          <w:sz w:val="28"/>
          <w:szCs w:val="28"/>
        </w:rPr>
        <w:t>осуществляющих</w:t>
      </w:r>
      <w:r w:rsidR="00EF094C" w:rsidRPr="006C27CE">
        <w:rPr>
          <w:rFonts w:ascii="Times New Roman" w:eastAsia="Times New Roman" w:hAnsi="Times New Roman" w:cs="Times New Roman"/>
          <w:spacing w:val="15"/>
          <w:sz w:val="28"/>
          <w:szCs w:val="28"/>
        </w:rPr>
        <w:t xml:space="preserve"> </w:t>
      </w:r>
      <w:r w:rsidR="00EF094C" w:rsidRPr="006C27CE">
        <w:rPr>
          <w:rFonts w:ascii="Times New Roman" w:eastAsia="Times New Roman" w:hAnsi="Times New Roman" w:cs="Times New Roman"/>
          <w:sz w:val="28"/>
          <w:szCs w:val="28"/>
        </w:rPr>
        <w:t>деятельность</w:t>
      </w:r>
      <w:r w:rsidR="00EF094C" w:rsidRPr="006C27CE">
        <w:rPr>
          <w:rFonts w:ascii="Times New Roman" w:eastAsia="Times New Roman" w:hAnsi="Times New Roman" w:cs="Times New Roman"/>
          <w:spacing w:val="15"/>
          <w:sz w:val="28"/>
          <w:szCs w:val="28"/>
        </w:rPr>
        <w:t xml:space="preserve"> </w:t>
      </w:r>
      <w:r w:rsidR="00EF094C" w:rsidRPr="006C27CE">
        <w:rPr>
          <w:rFonts w:ascii="Times New Roman" w:eastAsia="Times New Roman" w:hAnsi="Times New Roman" w:cs="Times New Roman"/>
          <w:sz w:val="28"/>
          <w:szCs w:val="28"/>
        </w:rPr>
        <w:t>по</w:t>
      </w:r>
      <w:r w:rsidR="00EF094C" w:rsidRPr="006C27CE">
        <w:rPr>
          <w:rFonts w:ascii="Times New Roman" w:eastAsia="Times New Roman" w:hAnsi="Times New Roman" w:cs="Times New Roman"/>
          <w:spacing w:val="26"/>
          <w:w w:val="99"/>
          <w:sz w:val="28"/>
          <w:szCs w:val="28"/>
        </w:rPr>
        <w:t xml:space="preserve"> </w:t>
      </w:r>
      <w:r w:rsidR="00EF094C" w:rsidRPr="006C27CE">
        <w:rPr>
          <w:rFonts w:ascii="Times New Roman" w:eastAsia="Times New Roman" w:hAnsi="Times New Roman" w:cs="Times New Roman"/>
          <w:sz w:val="28"/>
          <w:szCs w:val="28"/>
        </w:rPr>
        <w:t>производству</w:t>
      </w:r>
      <w:r w:rsidR="00EF094C" w:rsidRPr="006C27CE">
        <w:rPr>
          <w:rFonts w:ascii="Times New Roman" w:eastAsia="Times New Roman" w:hAnsi="Times New Roman" w:cs="Times New Roman"/>
          <w:spacing w:val="-16"/>
          <w:sz w:val="28"/>
          <w:szCs w:val="28"/>
        </w:rPr>
        <w:t xml:space="preserve"> </w:t>
      </w:r>
      <w:r w:rsidR="00EF094C" w:rsidRPr="006C27CE">
        <w:rPr>
          <w:rFonts w:ascii="Times New Roman" w:eastAsia="Times New Roman" w:hAnsi="Times New Roman" w:cs="Times New Roman"/>
          <w:sz w:val="28"/>
          <w:szCs w:val="28"/>
        </w:rPr>
        <w:t>и</w:t>
      </w:r>
      <w:r w:rsidR="00EF094C" w:rsidRPr="006C27CE">
        <w:rPr>
          <w:rFonts w:ascii="Times New Roman" w:eastAsia="Times New Roman" w:hAnsi="Times New Roman" w:cs="Times New Roman"/>
          <w:spacing w:val="-9"/>
          <w:sz w:val="28"/>
          <w:szCs w:val="28"/>
        </w:rPr>
        <w:t xml:space="preserve"> </w:t>
      </w:r>
      <w:r w:rsidR="00EF094C" w:rsidRPr="006C27CE">
        <w:rPr>
          <w:rFonts w:ascii="Times New Roman" w:eastAsia="Times New Roman" w:hAnsi="Times New Roman" w:cs="Times New Roman"/>
          <w:sz w:val="28"/>
          <w:szCs w:val="28"/>
        </w:rPr>
        <w:t>(или)</w:t>
      </w:r>
      <w:r w:rsidR="00EF094C" w:rsidRPr="006C27CE">
        <w:rPr>
          <w:rFonts w:ascii="Times New Roman" w:eastAsia="Times New Roman" w:hAnsi="Times New Roman" w:cs="Times New Roman"/>
          <w:spacing w:val="-9"/>
          <w:sz w:val="28"/>
          <w:szCs w:val="28"/>
        </w:rPr>
        <w:t xml:space="preserve"> </w:t>
      </w:r>
      <w:r w:rsidR="00EF094C" w:rsidRPr="006C27CE">
        <w:rPr>
          <w:rFonts w:ascii="Times New Roman" w:eastAsia="Times New Roman" w:hAnsi="Times New Roman" w:cs="Times New Roman"/>
          <w:sz w:val="28"/>
          <w:szCs w:val="28"/>
        </w:rPr>
        <w:t>передаче</w:t>
      </w:r>
      <w:r w:rsidR="00EF094C" w:rsidRPr="006C27CE">
        <w:rPr>
          <w:rFonts w:ascii="Times New Roman" w:eastAsia="Times New Roman" w:hAnsi="Times New Roman" w:cs="Times New Roman"/>
          <w:spacing w:val="-10"/>
          <w:sz w:val="28"/>
          <w:szCs w:val="28"/>
        </w:rPr>
        <w:t xml:space="preserve"> </w:t>
      </w:r>
      <w:r w:rsidR="00EF094C" w:rsidRPr="006C27CE">
        <w:rPr>
          <w:rFonts w:ascii="Times New Roman" w:eastAsia="Times New Roman" w:hAnsi="Times New Roman" w:cs="Times New Roman"/>
          <w:sz w:val="28"/>
          <w:szCs w:val="28"/>
        </w:rPr>
        <w:t>тепловой</w:t>
      </w:r>
      <w:r w:rsidR="00EF094C" w:rsidRPr="006C27CE">
        <w:rPr>
          <w:rFonts w:ascii="Times New Roman" w:eastAsia="Times New Roman" w:hAnsi="Times New Roman" w:cs="Times New Roman"/>
          <w:spacing w:val="-9"/>
          <w:sz w:val="28"/>
          <w:szCs w:val="28"/>
        </w:rPr>
        <w:t xml:space="preserve"> </w:t>
      </w:r>
      <w:r w:rsidR="00EF094C" w:rsidRPr="006C27CE">
        <w:rPr>
          <w:rFonts w:ascii="Times New Roman" w:eastAsia="Times New Roman" w:hAnsi="Times New Roman" w:cs="Times New Roman"/>
          <w:sz w:val="28"/>
          <w:szCs w:val="28"/>
        </w:rPr>
        <w:t>энергии».</w:t>
      </w:r>
    </w:p>
    <w:p w14:paraId="652DCEB7" w14:textId="77777777" w:rsidR="00EF094C" w:rsidRPr="006C27CE" w:rsidRDefault="00EF094C" w:rsidP="002A351A">
      <w:pPr>
        <w:widowControl w:val="0"/>
        <w:spacing w:after="0" w:line="360" w:lineRule="auto"/>
        <w:ind w:right="106"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этом</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направлении</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показатели</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pacing w:val="-1"/>
          <w:sz w:val="28"/>
          <w:szCs w:val="28"/>
        </w:rPr>
        <w:t>уровня</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z w:val="28"/>
          <w:szCs w:val="28"/>
        </w:rPr>
        <w:t>надёжности</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поставок</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28"/>
          <w:w w:val="99"/>
          <w:sz w:val="28"/>
          <w:szCs w:val="28"/>
        </w:rPr>
        <w:t xml:space="preserve"> </w:t>
      </w:r>
      <w:r w:rsidRPr="006C27CE">
        <w:rPr>
          <w:rFonts w:ascii="Times New Roman" w:eastAsia="Times New Roman" w:hAnsi="Times New Roman" w:cs="Times New Roman"/>
          <w:sz w:val="28"/>
          <w:szCs w:val="28"/>
        </w:rPr>
        <w:t>определяются</w:t>
      </w:r>
      <w:r w:rsidRPr="006C27CE">
        <w:rPr>
          <w:rFonts w:ascii="Times New Roman" w:eastAsia="Times New Roman" w:hAnsi="Times New Roman" w:cs="Times New Roman"/>
          <w:spacing w:val="47"/>
          <w:sz w:val="28"/>
          <w:szCs w:val="28"/>
        </w:rPr>
        <w:t xml:space="preserve"> </w:t>
      </w:r>
      <w:r w:rsidRPr="006C27CE">
        <w:rPr>
          <w:rFonts w:ascii="Times New Roman" w:eastAsia="Times New Roman" w:hAnsi="Times New Roman" w:cs="Times New Roman"/>
          <w:sz w:val="28"/>
          <w:szCs w:val="28"/>
        </w:rPr>
        <w:t>исходя</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из</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pacing w:val="-1"/>
          <w:sz w:val="28"/>
          <w:szCs w:val="28"/>
        </w:rPr>
        <w:t>числа,</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объема</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продолжительности</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технологических</w:t>
      </w:r>
      <w:r w:rsidRPr="006C27CE">
        <w:rPr>
          <w:rFonts w:ascii="Times New Roman" w:eastAsia="Times New Roman" w:hAnsi="Times New Roman" w:cs="Times New Roman"/>
          <w:spacing w:val="34"/>
          <w:w w:val="99"/>
          <w:sz w:val="28"/>
          <w:szCs w:val="28"/>
        </w:rPr>
        <w:t xml:space="preserve"> </w:t>
      </w:r>
      <w:r w:rsidRPr="006C27CE">
        <w:rPr>
          <w:rFonts w:ascii="Times New Roman" w:eastAsia="Times New Roman" w:hAnsi="Times New Roman" w:cs="Times New Roman"/>
          <w:spacing w:val="-1"/>
          <w:sz w:val="28"/>
          <w:szCs w:val="28"/>
        </w:rPr>
        <w:t>нарушений</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объектах</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теплоснабжающих</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организаций,</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возникающих</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результате:</w:t>
      </w:r>
    </w:p>
    <w:p w14:paraId="29603CFD" w14:textId="77777777" w:rsidR="00EF094C" w:rsidRPr="006C27CE" w:rsidRDefault="00EF094C" w:rsidP="002A351A">
      <w:pPr>
        <w:widowControl w:val="0"/>
        <w:numPr>
          <w:ilvl w:val="0"/>
          <w:numId w:val="9"/>
        </w:numPr>
        <w:tabs>
          <w:tab w:val="left" w:pos="878"/>
        </w:tabs>
        <w:spacing w:after="0" w:line="360" w:lineRule="auto"/>
        <w:ind w:right="103"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lastRenderedPageBreak/>
        <w:t>перерывов,</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прекращений,</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ограничений</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51"/>
          <w:sz w:val="28"/>
          <w:szCs w:val="28"/>
        </w:rPr>
        <w:t xml:space="preserve"> </w:t>
      </w:r>
      <w:r w:rsidRPr="006C27CE">
        <w:rPr>
          <w:rFonts w:ascii="Times New Roman" w:eastAsia="Times New Roman" w:hAnsi="Times New Roman" w:cs="Times New Roman"/>
          <w:spacing w:val="-1"/>
          <w:sz w:val="28"/>
          <w:szCs w:val="28"/>
        </w:rPr>
        <w:t>энергии</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точках</w:t>
      </w:r>
      <w:r w:rsidRPr="006C27CE">
        <w:rPr>
          <w:rFonts w:ascii="Times New Roman" w:eastAsia="Times New Roman" w:hAnsi="Times New Roman" w:cs="Times New Roman"/>
          <w:spacing w:val="26"/>
          <w:w w:val="99"/>
          <w:sz w:val="28"/>
          <w:szCs w:val="28"/>
        </w:rPr>
        <w:t xml:space="preserve"> </w:t>
      </w:r>
      <w:r w:rsidRPr="006C27CE">
        <w:rPr>
          <w:rFonts w:ascii="Times New Roman" w:eastAsia="Times New Roman" w:hAnsi="Times New Roman" w:cs="Times New Roman"/>
          <w:sz w:val="28"/>
          <w:szCs w:val="28"/>
        </w:rPr>
        <w:t>присоединения</w:t>
      </w:r>
      <w:r w:rsidRPr="006C27CE">
        <w:rPr>
          <w:rFonts w:ascii="Times New Roman" w:eastAsia="Times New Roman" w:hAnsi="Times New Roman" w:cs="Times New Roman"/>
          <w:spacing w:val="40"/>
          <w:sz w:val="28"/>
          <w:szCs w:val="28"/>
        </w:rPr>
        <w:t xml:space="preserve"> </w:t>
      </w:r>
      <w:r w:rsidRPr="006C27CE">
        <w:rPr>
          <w:rFonts w:ascii="Times New Roman" w:eastAsia="Times New Roman" w:hAnsi="Times New Roman" w:cs="Times New Roman"/>
          <w:sz w:val="28"/>
          <w:szCs w:val="28"/>
        </w:rPr>
        <w:t>теплопотребляющих</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pacing w:val="-1"/>
          <w:sz w:val="28"/>
          <w:szCs w:val="28"/>
        </w:rPr>
        <w:t>установок</w:t>
      </w:r>
      <w:r w:rsidRPr="006C27CE">
        <w:rPr>
          <w:rFonts w:ascii="Times New Roman" w:eastAsia="Times New Roman" w:hAnsi="Times New Roman" w:cs="Times New Roman"/>
          <w:spacing w:val="40"/>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объектов</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теплосетевого</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хозяйства</w:t>
      </w:r>
      <w:r w:rsidRPr="006C27CE">
        <w:rPr>
          <w:rFonts w:ascii="Times New Roman" w:eastAsia="Times New Roman" w:hAnsi="Times New Roman" w:cs="Times New Roman"/>
          <w:spacing w:val="36"/>
          <w:w w:val="99"/>
          <w:sz w:val="28"/>
          <w:szCs w:val="28"/>
        </w:rPr>
        <w:t xml:space="preserve"> </w:t>
      </w:r>
      <w:r w:rsidRPr="006C27CE">
        <w:rPr>
          <w:rFonts w:ascii="Times New Roman" w:eastAsia="Times New Roman" w:hAnsi="Times New Roman" w:cs="Times New Roman"/>
          <w:sz w:val="28"/>
          <w:szCs w:val="28"/>
        </w:rPr>
        <w:t>потребителей</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к</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коллекторам</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объектам</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теплосетевого</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хозяйства</w:t>
      </w:r>
      <w:r w:rsidRPr="006C27CE">
        <w:rPr>
          <w:rFonts w:ascii="Times New Roman" w:eastAsia="Times New Roman" w:hAnsi="Times New Roman" w:cs="Times New Roman"/>
          <w:spacing w:val="40"/>
          <w:w w:val="99"/>
          <w:sz w:val="28"/>
          <w:szCs w:val="28"/>
        </w:rPr>
        <w:t xml:space="preserve"> </w:t>
      </w:r>
      <w:r w:rsidRPr="006C27CE">
        <w:rPr>
          <w:rFonts w:ascii="Times New Roman" w:eastAsia="Times New Roman" w:hAnsi="Times New Roman" w:cs="Times New Roman"/>
          <w:sz w:val="28"/>
          <w:szCs w:val="28"/>
        </w:rPr>
        <w:t>теплоснабжающей</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организации,</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сопровождаемых</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зафиксированным</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приборами</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pacing w:val="-1"/>
          <w:sz w:val="28"/>
          <w:szCs w:val="28"/>
        </w:rPr>
        <w:t>учета</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pacing w:val="-1"/>
          <w:sz w:val="28"/>
          <w:szCs w:val="28"/>
        </w:rPr>
        <w:t>энергии</w:t>
      </w:r>
      <w:r w:rsidRPr="006C27CE">
        <w:rPr>
          <w:rFonts w:ascii="Times New Roman" w:eastAsia="Times New Roman" w:hAnsi="Times New Roman" w:cs="Times New Roman"/>
          <w:spacing w:val="37"/>
          <w:sz w:val="28"/>
          <w:szCs w:val="28"/>
        </w:rPr>
        <w:t xml:space="preserve"> </w:t>
      </w:r>
      <w:r w:rsidRPr="006C27CE">
        <w:rPr>
          <w:rFonts w:ascii="Times New Roman" w:eastAsia="Times New Roman" w:hAnsi="Times New Roman" w:cs="Times New Roman"/>
          <w:sz w:val="28"/>
          <w:szCs w:val="28"/>
        </w:rPr>
        <w:t>прекращением</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z w:val="28"/>
          <w:szCs w:val="28"/>
        </w:rPr>
        <w:t>подачи</w:t>
      </w:r>
      <w:r w:rsidRPr="006C27CE">
        <w:rPr>
          <w:rFonts w:ascii="Times New Roman" w:eastAsia="Times New Roman" w:hAnsi="Times New Roman" w:cs="Times New Roman"/>
          <w:spacing w:val="37"/>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44"/>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подачи</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теплопотребляющие</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pacing w:val="-1"/>
          <w:sz w:val="28"/>
          <w:szCs w:val="28"/>
        </w:rPr>
        <w:t>установки</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потребителя</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его</w:t>
      </w:r>
      <w:r w:rsidRPr="006C27CE">
        <w:rPr>
          <w:rFonts w:ascii="Times New Roman" w:eastAsia="Times New Roman" w:hAnsi="Times New Roman" w:cs="Times New Roman"/>
          <w:spacing w:val="29"/>
          <w:w w:val="99"/>
          <w:sz w:val="28"/>
          <w:szCs w:val="28"/>
        </w:rPr>
        <w:t xml:space="preserve"> </w:t>
      </w:r>
      <w:r w:rsidRPr="006C27CE">
        <w:rPr>
          <w:rFonts w:ascii="Times New Roman" w:eastAsia="Times New Roman" w:hAnsi="Times New Roman" w:cs="Times New Roman"/>
          <w:sz w:val="28"/>
          <w:szCs w:val="28"/>
        </w:rPr>
        <w:t>абонентов</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(далее</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прекращение</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pacing w:val="-1"/>
          <w:sz w:val="28"/>
          <w:szCs w:val="28"/>
        </w:rPr>
        <w:t>подачи</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энергии);</w:t>
      </w:r>
    </w:p>
    <w:p w14:paraId="6C108F13" w14:textId="77777777" w:rsidR="00EF094C" w:rsidRPr="006C27CE" w:rsidRDefault="00EF094C" w:rsidP="002A351A">
      <w:pPr>
        <w:widowControl w:val="0"/>
        <w:numPr>
          <w:ilvl w:val="0"/>
          <w:numId w:val="9"/>
        </w:numPr>
        <w:tabs>
          <w:tab w:val="left" w:pos="870"/>
        </w:tabs>
        <w:spacing w:after="0" w:line="360" w:lineRule="auto"/>
        <w:ind w:right="99"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37"/>
          <w:sz w:val="28"/>
          <w:szCs w:val="28"/>
        </w:rPr>
        <w:t xml:space="preserve"> </w:t>
      </w:r>
      <w:r w:rsidRPr="006C27CE">
        <w:rPr>
          <w:rFonts w:ascii="Times New Roman" w:eastAsia="Times New Roman" w:hAnsi="Times New Roman" w:cs="Times New Roman"/>
          <w:sz w:val="28"/>
          <w:szCs w:val="28"/>
        </w:rPr>
        <w:t>сопровождавшихся</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прекращением</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подачи</w:t>
      </w:r>
      <w:r w:rsidRPr="006C27CE">
        <w:rPr>
          <w:rFonts w:ascii="Times New Roman" w:eastAsia="Times New Roman" w:hAnsi="Times New Roman" w:cs="Times New Roman"/>
          <w:spacing w:val="37"/>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потребителю</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но</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зафиксированных</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приборами</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pacing w:val="-1"/>
          <w:sz w:val="28"/>
          <w:szCs w:val="28"/>
        </w:rPr>
        <w:t>учета</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28"/>
          <w:w w:val="99"/>
          <w:sz w:val="28"/>
          <w:szCs w:val="28"/>
        </w:rPr>
        <w:t xml:space="preserve"> </w:t>
      </w:r>
      <w:r w:rsidRPr="006C27CE">
        <w:rPr>
          <w:rFonts w:ascii="Times New Roman" w:eastAsia="Times New Roman" w:hAnsi="Times New Roman" w:cs="Times New Roman"/>
          <w:spacing w:val="-1"/>
          <w:sz w:val="28"/>
          <w:szCs w:val="28"/>
        </w:rPr>
        <w:t>энергии,</w:t>
      </w:r>
      <w:r w:rsidRPr="006C27CE">
        <w:rPr>
          <w:rFonts w:ascii="Times New Roman" w:eastAsia="Times New Roman" w:hAnsi="Times New Roman" w:cs="Times New Roman"/>
          <w:spacing w:val="37"/>
          <w:sz w:val="28"/>
          <w:szCs w:val="28"/>
        </w:rPr>
        <w:t xml:space="preserve"> </w:t>
      </w:r>
      <w:r w:rsidRPr="006C27CE">
        <w:rPr>
          <w:rFonts w:ascii="Times New Roman" w:eastAsia="Times New Roman" w:hAnsi="Times New Roman" w:cs="Times New Roman"/>
          <w:sz w:val="28"/>
          <w:szCs w:val="28"/>
        </w:rPr>
        <w:t>отклонений</w:t>
      </w:r>
      <w:r w:rsidRPr="006C27CE">
        <w:rPr>
          <w:rFonts w:ascii="Times New Roman" w:eastAsia="Times New Roman" w:hAnsi="Times New Roman" w:cs="Times New Roman"/>
          <w:spacing w:val="41"/>
          <w:sz w:val="28"/>
          <w:szCs w:val="28"/>
        </w:rPr>
        <w:t xml:space="preserve"> </w:t>
      </w:r>
      <w:r w:rsidRPr="006C27CE">
        <w:rPr>
          <w:rFonts w:ascii="Times New Roman" w:eastAsia="Times New Roman" w:hAnsi="Times New Roman" w:cs="Times New Roman"/>
          <w:sz w:val="28"/>
          <w:szCs w:val="28"/>
        </w:rPr>
        <w:t>значений</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входной</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температуры</w:t>
      </w:r>
      <w:r w:rsidRPr="006C27CE">
        <w:rPr>
          <w:rFonts w:ascii="Times New Roman" w:eastAsia="Times New Roman" w:hAnsi="Times New Roman" w:cs="Times New Roman"/>
          <w:spacing w:val="41"/>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от</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договорных</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значений,</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которым</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имеется</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зарегистрированная</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pacing w:val="-1"/>
          <w:sz w:val="28"/>
          <w:szCs w:val="28"/>
        </w:rPr>
        <w:t>установленном</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порядке</w:t>
      </w:r>
      <w:r w:rsidRPr="006C27CE">
        <w:rPr>
          <w:rFonts w:ascii="Times New Roman" w:eastAsia="Times New Roman" w:hAnsi="Times New Roman" w:cs="Times New Roman"/>
          <w:spacing w:val="32"/>
          <w:w w:val="99"/>
          <w:sz w:val="28"/>
          <w:szCs w:val="28"/>
        </w:rPr>
        <w:t xml:space="preserve"> </w:t>
      </w:r>
      <w:r w:rsidRPr="006C27CE">
        <w:rPr>
          <w:rFonts w:ascii="Times New Roman" w:eastAsia="Times New Roman" w:hAnsi="Times New Roman" w:cs="Times New Roman"/>
          <w:sz w:val="28"/>
          <w:szCs w:val="28"/>
        </w:rPr>
        <w:t>претензия</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z w:val="28"/>
          <w:szCs w:val="28"/>
        </w:rPr>
        <w:t>от</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потребителя</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46"/>
          <w:sz w:val="28"/>
          <w:szCs w:val="28"/>
        </w:rPr>
        <w:t xml:space="preserve"> </w:t>
      </w:r>
      <w:r w:rsidRPr="006C27CE">
        <w:rPr>
          <w:rFonts w:ascii="Times New Roman" w:eastAsia="Times New Roman" w:hAnsi="Times New Roman" w:cs="Times New Roman"/>
          <w:spacing w:val="-1"/>
          <w:sz w:val="28"/>
          <w:szCs w:val="28"/>
        </w:rPr>
        <w:t>энергии,</w:t>
      </w:r>
      <w:r w:rsidRPr="006C27CE">
        <w:rPr>
          <w:rFonts w:ascii="Times New Roman" w:eastAsia="Times New Roman" w:hAnsi="Times New Roman" w:cs="Times New Roman"/>
          <w:spacing w:val="44"/>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46"/>
          <w:sz w:val="28"/>
          <w:szCs w:val="28"/>
        </w:rPr>
        <w:t xml:space="preserve"> </w:t>
      </w:r>
      <w:r w:rsidRPr="006C27CE">
        <w:rPr>
          <w:rFonts w:ascii="Times New Roman" w:eastAsia="Times New Roman" w:hAnsi="Times New Roman" w:cs="Times New Roman"/>
          <w:sz w:val="28"/>
          <w:szCs w:val="28"/>
        </w:rPr>
        <w:t>том</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числе</w:t>
      </w:r>
      <w:r w:rsidRPr="006C27CE">
        <w:rPr>
          <w:rFonts w:ascii="Times New Roman" w:eastAsia="Times New Roman" w:hAnsi="Times New Roman" w:cs="Times New Roman"/>
          <w:spacing w:val="44"/>
          <w:sz w:val="28"/>
          <w:szCs w:val="28"/>
        </w:rPr>
        <w:t xml:space="preserve"> </w:t>
      </w:r>
      <w:r w:rsidRPr="006C27CE">
        <w:rPr>
          <w:rFonts w:ascii="Times New Roman" w:eastAsia="Times New Roman" w:hAnsi="Times New Roman" w:cs="Times New Roman"/>
          <w:sz w:val="28"/>
          <w:szCs w:val="28"/>
        </w:rPr>
        <w:t>к</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соблюдению</w:t>
      </w:r>
      <w:r w:rsidRPr="006C27CE">
        <w:rPr>
          <w:rFonts w:ascii="Times New Roman" w:eastAsia="Times New Roman" w:hAnsi="Times New Roman" w:cs="Times New Roman"/>
          <w:spacing w:val="40"/>
          <w:w w:val="99"/>
          <w:sz w:val="28"/>
          <w:szCs w:val="28"/>
        </w:rPr>
        <w:t xml:space="preserve"> </w:t>
      </w:r>
      <w:r w:rsidRPr="006C27CE">
        <w:rPr>
          <w:rFonts w:ascii="Times New Roman" w:eastAsia="Times New Roman" w:hAnsi="Times New Roman" w:cs="Times New Roman"/>
          <w:sz w:val="28"/>
          <w:szCs w:val="28"/>
        </w:rPr>
        <w:t>температурного</w:t>
      </w:r>
      <w:r w:rsidRPr="006C27CE">
        <w:rPr>
          <w:rFonts w:ascii="Times New Roman" w:eastAsia="Times New Roman" w:hAnsi="Times New Roman" w:cs="Times New Roman"/>
          <w:spacing w:val="34"/>
          <w:sz w:val="28"/>
          <w:szCs w:val="28"/>
        </w:rPr>
        <w:t xml:space="preserve"> </w:t>
      </w:r>
      <w:r w:rsidRPr="006C27CE">
        <w:rPr>
          <w:rFonts w:ascii="Times New Roman" w:eastAsia="Times New Roman" w:hAnsi="Times New Roman" w:cs="Times New Roman"/>
          <w:sz w:val="28"/>
          <w:szCs w:val="28"/>
        </w:rPr>
        <w:t>графика,</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z w:val="28"/>
          <w:szCs w:val="28"/>
        </w:rPr>
        <w:t>случае,</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если</w:t>
      </w:r>
      <w:r w:rsidRPr="006C27CE">
        <w:rPr>
          <w:rFonts w:ascii="Times New Roman" w:eastAsia="Times New Roman" w:hAnsi="Times New Roman" w:cs="Times New Roman"/>
          <w:spacing w:val="37"/>
          <w:sz w:val="28"/>
          <w:szCs w:val="28"/>
        </w:rPr>
        <w:t xml:space="preserve"> </w:t>
      </w:r>
      <w:r w:rsidRPr="006C27CE">
        <w:rPr>
          <w:rFonts w:ascii="Times New Roman" w:eastAsia="Times New Roman" w:hAnsi="Times New Roman" w:cs="Times New Roman"/>
          <w:spacing w:val="-1"/>
          <w:sz w:val="28"/>
          <w:szCs w:val="28"/>
        </w:rPr>
        <w:t>указанное</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z w:val="28"/>
          <w:szCs w:val="28"/>
        </w:rPr>
        <w:t>отклонение</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вызвано</w:t>
      </w:r>
      <w:r w:rsidRPr="006C27CE">
        <w:rPr>
          <w:rFonts w:ascii="Times New Roman" w:eastAsia="Times New Roman" w:hAnsi="Times New Roman" w:cs="Times New Roman"/>
          <w:spacing w:val="46"/>
          <w:w w:val="99"/>
          <w:sz w:val="28"/>
          <w:szCs w:val="28"/>
        </w:rPr>
        <w:t xml:space="preserve"> </w:t>
      </w:r>
      <w:r w:rsidRPr="006C27CE">
        <w:rPr>
          <w:rFonts w:ascii="Times New Roman" w:eastAsia="Times New Roman" w:hAnsi="Times New Roman" w:cs="Times New Roman"/>
          <w:sz w:val="28"/>
          <w:szCs w:val="28"/>
        </w:rPr>
        <w:t>несоблюдением</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потребителем</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договорных</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pacing w:val="-1"/>
          <w:sz w:val="28"/>
          <w:szCs w:val="28"/>
        </w:rPr>
        <w:t>условий</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теплопотребления</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(далее</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28"/>
          <w:w w:val="99"/>
          <w:sz w:val="28"/>
          <w:szCs w:val="28"/>
        </w:rPr>
        <w:t xml:space="preserve"> </w:t>
      </w:r>
      <w:r w:rsidRPr="006C27CE">
        <w:rPr>
          <w:rFonts w:ascii="Times New Roman" w:eastAsia="Times New Roman" w:hAnsi="Times New Roman" w:cs="Times New Roman"/>
          <w:sz w:val="28"/>
          <w:szCs w:val="28"/>
        </w:rPr>
        <w:t>отклонение</w:t>
      </w:r>
      <w:r w:rsidRPr="006C27CE">
        <w:rPr>
          <w:rFonts w:ascii="Times New Roman" w:eastAsia="Times New Roman" w:hAnsi="Times New Roman" w:cs="Times New Roman"/>
          <w:spacing w:val="-23"/>
          <w:sz w:val="28"/>
          <w:szCs w:val="28"/>
        </w:rPr>
        <w:t xml:space="preserve"> </w:t>
      </w:r>
      <w:r w:rsidRPr="006C27CE">
        <w:rPr>
          <w:rFonts w:ascii="Times New Roman" w:eastAsia="Times New Roman" w:hAnsi="Times New Roman" w:cs="Times New Roman"/>
          <w:sz w:val="28"/>
          <w:szCs w:val="28"/>
        </w:rPr>
        <w:t>параметров</w:t>
      </w:r>
      <w:r w:rsidRPr="006C27CE">
        <w:rPr>
          <w:rFonts w:ascii="Times New Roman" w:eastAsia="Times New Roman" w:hAnsi="Times New Roman" w:cs="Times New Roman"/>
          <w:spacing w:val="-23"/>
          <w:sz w:val="28"/>
          <w:szCs w:val="28"/>
        </w:rPr>
        <w:t xml:space="preserve"> </w:t>
      </w:r>
      <w:r w:rsidRPr="006C27CE">
        <w:rPr>
          <w:rFonts w:ascii="Times New Roman" w:eastAsia="Times New Roman" w:hAnsi="Times New Roman" w:cs="Times New Roman"/>
          <w:sz w:val="28"/>
          <w:szCs w:val="28"/>
        </w:rPr>
        <w:t>теплоносителя).</w:t>
      </w:r>
    </w:p>
    <w:p w14:paraId="524DAB96" w14:textId="77777777" w:rsidR="00EF094C" w:rsidRPr="006C27CE" w:rsidRDefault="00EF094C" w:rsidP="002A351A">
      <w:pPr>
        <w:widowControl w:val="0"/>
        <w:spacing w:after="0" w:line="360" w:lineRule="auto"/>
        <w:ind w:right="105"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При</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этом</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под</w:t>
      </w:r>
      <w:r w:rsidRPr="006C27CE">
        <w:rPr>
          <w:rFonts w:ascii="Times New Roman" w:eastAsia="Times New Roman" w:hAnsi="Times New Roman" w:cs="Times New Roman"/>
          <w:spacing w:val="51"/>
          <w:sz w:val="28"/>
          <w:szCs w:val="28"/>
        </w:rPr>
        <w:t xml:space="preserve"> </w:t>
      </w:r>
      <w:r w:rsidRPr="006C27CE">
        <w:rPr>
          <w:rFonts w:ascii="Times New Roman" w:eastAsia="Times New Roman" w:hAnsi="Times New Roman" w:cs="Times New Roman"/>
          <w:sz w:val="28"/>
          <w:szCs w:val="28"/>
        </w:rPr>
        <w:t>продолжительностью</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прекращения</w:t>
      </w:r>
      <w:r w:rsidRPr="006C27CE">
        <w:rPr>
          <w:rFonts w:ascii="Times New Roman" w:eastAsia="Times New Roman" w:hAnsi="Times New Roman" w:cs="Times New Roman"/>
          <w:spacing w:val="51"/>
          <w:sz w:val="28"/>
          <w:szCs w:val="28"/>
        </w:rPr>
        <w:t xml:space="preserve"> </w:t>
      </w:r>
      <w:r w:rsidRPr="006C27CE">
        <w:rPr>
          <w:rFonts w:ascii="Times New Roman" w:eastAsia="Times New Roman" w:hAnsi="Times New Roman" w:cs="Times New Roman"/>
          <w:sz w:val="28"/>
          <w:szCs w:val="28"/>
        </w:rPr>
        <w:t>подачи</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4"/>
          <w:w w:val="99"/>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отклонения</w:t>
      </w:r>
      <w:r w:rsidRPr="006C27CE">
        <w:rPr>
          <w:rFonts w:ascii="Times New Roman" w:eastAsia="Times New Roman" w:hAnsi="Times New Roman" w:cs="Times New Roman"/>
          <w:spacing w:val="58"/>
          <w:sz w:val="28"/>
          <w:szCs w:val="28"/>
        </w:rPr>
        <w:t xml:space="preserve"> </w:t>
      </w:r>
      <w:r w:rsidRPr="006C27CE">
        <w:rPr>
          <w:rFonts w:ascii="Times New Roman" w:eastAsia="Times New Roman" w:hAnsi="Times New Roman" w:cs="Times New Roman"/>
          <w:sz w:val="28"/>
          <w:szCs w:val="28"/>
        </w:rPr>
        <w:t>параметров</w:t>
      </w:r>
      <w:r w:rsidRPr="006C27CE">
        <w:rPr>
          <w:rFonts w:ascii="Times New Roman" w:eastAsia="Times New Roman" w:hAnsi="Times New Roman" w:cs="Times New Roman"/>
          <w:spacing w:val="60"/>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понимается</w:t>
      </w:r>
      <w:r w:rsidRPr="006C27CE">
        <w:rPr>
          <w:rFonts w:ascii="Times New Roman" w:eastAsia="Times New Roman" w:hAnsi="Times New Roman" w:cs="Times New Roman"/>
          <w:spacing w:val="58"/>
          <w:sz w:val="28"/>
          <w:szCs w:val="28"/>
        </w:rPr>
        <w:t xml:space="preserve"> </w:t>
      </w:r>
      <w:r w:rsidRPr="006C27CE">
        <w:rPr>
          <w:rFonts w:ascii="Times New Roman" w:eastAsia="Times New Roman" w:hAnsi="Times New Roman" w:cs="Times New Roman"/>
          <w:spacing w:val="1"/>
          <w:sz w:val="28"/>
          <w:szCs w:val="28"/>
        </w:rPr>
        <w:t>интервал</w:t>
      </w:r>
      <w:r w:rsidRPr="006C27CE">
        <w:rPr>
          <w:rFonts w:ascii="Times New Roman" w:eastAsia="Times New Roman" w:hAnsi="Times New Roman" w:cs="Times New Roman"/>
          <w:spacing w:val="60"/>
          <w:sz w:val="28"/>
          <w:szCs w:val="28"/>
        </w:rPr>
        <w:t xml:space="preserve"> </w:t>
      </w:r>
      <w:r w:rsidRPr="006C27CE">
        <w:rPr>
          <w:rFonts w:ascii="Times New Roman" w:eastAsia="Times New Roman" w:hAnsi="Times New Roman" w:cs="Times New Roman"/>
          <w:sz w:val="28"/>
          <w:szCs w:val="28"/>
        </w:rPr>
        <w:t>времени</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от</w:t>
      </w:r>
      <w:r w:rsidRPr="006C27CE">
        <w:rPr>
          <w:rFonts w:ascii="Times New Roman" w:eastAsia="Times New Roman" w:hAnsi="Times New Roman" w:cs="Times New Roman"/>
          <w:spacing w:val="26"/>
          <w:w w:val="99"/>
          <w:sz w:val="28"/>
          <w:szCs w:val="28"/>
        </w:rPr>
        <w:t xml:space="preserve"> </w:t>
      </w:r>
      <w:r w:rsidRPr="006C27CE">
        <w:rPr>
          <w:rFonts w:ascii="Times New Roman" w:eastAsia="Times New Roman" w:hAnsi="Times New Roman" w:cs="Times New Roman"/>
          <w:sz w:val="28"/>
          <w:szCs w:val="28"/>
        </w:rPr>
        <w:t>момента</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возникновения</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соответствующего</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pacing w:val="-1"/>
          <w:sz w:val="28"/>
          <w:szCs w:val="28"/>
        </w:rPr>
        <w:t>нарушения</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pacing w:val="-1"/>
          <w:sz w:val="28"/>
          <w:szCs w:val="28"/>
        </w:rPr>
        <w:t>энергии</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40"/>
          <w:w w:val="99"/>
          <w:sz w:val="28"/>
          <w:szCs w:val="28"/>
        </w:rPr>
        <w:t xml:space="preserve"> </w:t>
      </w:r>
      <w:r w:rsidRPr="006C27CE">
        <w:rPr>
          <w:rFonts w:ascii="Times New Roman" w:eastAsia="Times New Roman" w:hAnsi="Times New Roman" w:cs="Times New Roman"/>
          <w:sz w:val="28"/>
          <w:szCs w:val="28"/>
        </w:rPr>
        <w:t>теплопотребляющую</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z w:val="28"/>
          <w:szCs w:val="28"/>
        </w:rPr>
        <w:t>установку</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до</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момента</w:t>
      </w:r>
      <w:r w:rsidRPr="006C27CE">
        <w:rPr>
          <w:rFonts w:ascii="Times New Roman" w:eastAsia="Times New Roman" w:hAnsi="Times New Roman" w:cs="Times New Roman"/>
          <w:spacing w:val="40"/>
          <w:sz w:val="28"/>
          <w:szCs w:val="28"/>
        </w:rPr>
        <w:t xml:space="preserve"> </w:t>
      </w:r>
      <w:r w:rsidRPr="006C27CE">
        <w:rPr>
          <w:rFonts w:ascii="Times New Roman" w:eastAsia="Times New Roman" w:hAnsi="Times New Roman" w:cs="Times New Roman"/>
          <w:sz w:val="28"/>
          <w:szCs w:val="28"/>
        </w:rPr>
        <w:t>его</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окончания,</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pacing w:val="1"/>
          <w:sz w:val="28"/>
          <w:szCs w:val="28"/>
        </w:rPr>
        <w:t>но</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не</w:t>
      </w:r>
      <w:r w:rsidRPr="006C27CE">
        <w:rPr>
          <w:rFonts w:ascii="Times New Roman" w:eastAsia="Times New Roman" w:hAnsi="Times New Roman" w:cs="Times New Roman"/>
          <w:spacing w:val="41"/>
          <w:sz w:val="28"/>
          <w:szCs w:val="28"/>
        </w:rPr>
        <w:t xml:space="preserve"> </w:t>
      </w:r>
      <w:r w:rsidRPr="006C27CE">
        <w:rPr>
          <w:rFonts w:ascii="Times New Roman" w:eastAsia="Times New Roman" w:hAnsi="Times New Roman" w:cs="Times New Roman"/>
          <w:sz w:val="28"/>
          <w:szCs w:val="28"/>
        </w:rPr>
        <w:t>позднее</w:t>
      </w:r>
      <w:r w:rsidRPr="006C27CE">
        <w:rPr>
          <w:rFonts w:ascii="Times New Roman" w:eastAsia="Times New Roman" w:hAnsi="Times New Roman" w:cs="Times New Roman"/>
          <w:spacing w:val="41"/>
          <w:sz w:val="28"/>
          <w:szCs w:val="28"/>
        </w:rPr>
        <w:t xml:space="preserve"> </w:t>
      </w:r>
      <w:r w:rsidRPr="006C27CE">
        <w:rPr>
          <w:rFonts w:ascii="Times New Roman" w:eastAsia="Times New Roman" w:hAnsi="Times New Roman" w:cs="Times New Roman"/>
          <w:sz w:val="28"/>
          <w:szCs w:val="28"/>
        </w:rPr>
        <w:t>времени</w:t>
      </w:r>
      <w:r w:rsidRPr="006C27CE">
        <w:rPr>
          <w:rFonts w:ascii="Times New Roman" w:eastAsia="Times New Roman" w:hAnsi="Times New Roman" w:cs="Times New Roman"/>
          <w:spacing w:val="25"/>
          <w:w w:val="99"/>
          <w:sz w:val="28"/>
          <w:szCs w:val="28"/>
        </w:rPr>
        <w:t xml:space="preserve"> </w:t>
      </w:r>
      <w:r w:rsidRPr="006C27CE">
        <w:rPr>
          <w:rFonts w:ascii="Times New Roman" w:eastAsia="Times New Roman" w:hAnsi="Times New Roman" w:cs="Times New Roman"/>
          <w:spacing w:val="-1"/>
          <w:sz w:val="28"/>
          <w:szCs w:val="28"/>
        </w:rPr>
        <w:t>ликвидации</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z w:val="28"/>
          <w:szCs w:val="28"/>
        </w:rPr>
        <w:t>технологического</w:t>
      </w:r>
      <w:r w:rsidRPr="006C27CE">
        <w:rPr>
          <w:rFonts w:ascii="Times New Roman" w:eastAsia="Times New Roman" w:hAnsi="Times New Roman" w:cs="Times New Roman"/>
          <w:spacing w:val="55"/>
          <w:sz w:val="28"/>
          <w:szCs w:val="28"/>
        </w:rPr>
        <w:t xml:space="preserve"> </w:t>
      </w:r>
      <w:r w:rsidRPr="006C27CE">
        <w:rPr>
          <w:rFonts w:ascii="Times New Roman" w:eastAsia="Times New Roman" w:hAnsi="Times New Roman" w:cs="Times New Roman"/>
          <w:sz w:val="28"/>
          <w:szCs w:val="28"/>
        </w:rPr>
        <w:t>нарушения</w:t>
      </w:r>
      <w:r w:rsidRPr="006C27CE">
        <w:rPr>
          <w:rFonts w:ascii="Times New Roman" w:eastAsia="Times New Roman" w:hAnsi="Times New Roman" w:cs="Times New Roman"/>
          <w:spacing w:val="54"/>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54"/>
          <w:sz w:val="28"/>
          <w:szCs w:val="28"/>
        </w:rPr>
        <w:t xml:space="preserve"> </w:t>
      </w:r>
      <w:r w:rsidRPr="006C27CE">
        <w:rPr>
          <w:rFonts w:ascii="Times New Roman" w:eastAsia="Times New Roman" w:hAnsi="Times New Roman" w:cs="Times New Roman"/>
          <w:sz w:val="28"/>
          <w:szCs w:val="28"/>
        </w:rPr>
        <w:t>объектах</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z w:val="28"/>
          <w:szCs w:val="28"/>
        </w:rPr>
        <w:t>теплосетевого</w:t>
      </w:r>
      <w:r w:rsidRPr="006C27CE">
        <w:rPr>
          <w:rFonts w:ascii="Times New Roman" w:eastAsia="Times New Roman" w:hAnsi="Times New Roman" w:cs="Times New Roman"/>
          <w:spacing w:val="52"/>
          <w:sz w:val="28"/>
          <w:szCs w:val="28"/>
        </w:rPr>
        <w:t xml:space="preserve"> </w:t>
      </w:r>
      <w:r w:rsidRPr="006C27CE">
        <w:rPr>
          <w:rFonts w:ascii="Times New Roman" w:eastAsia="Times New Roman" w:hAnsi="Times New Roman" w:cs="Times New Roman"/>
          <w:sz w:val="28"/>
          <w:szCs w:val="28"/>
        </w:rPr>
        <w:t>хозяйства</w:t>
      </w:r>
      <w:r w:rsidRPr="006C27CE">
        <w:rPr>
          <w:rFonts w:ascii="Times New Roman" w:eastAsia="Times New Roman" w:hAnsi="Times New Roman" w:cs="Times New Roman"/>
          <w:spacing w:val="38"/>
          <w:w w:val="99"/>
          <w:sz w:val="28"/>
          <w:szCs w:val="28"/>
        </w:rPr>
        <w:t xml:space="preserve"> </w:t>
      </w:r>
      <w:r w:rsidRPr="006C27CE">
        <w:rPr>
          <w:rFonts w:ascii="Times New Roman" w:eastAsia="Times New Roman" w:hAnsi="Times New Roman" w:cs="Times New Roman"/>
          <w:sz w:val="28"/>
          <w:szCs w:val="28"/>
        </w:rPr>
        <w:t xml:space="preserve">теплоснабжающей </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z w:val="28"/>
          <w:szCs w:val="28"/>
        </w:rPr>
        <w:t xml:space="preserve">организации, </w:t>
      </w:r>
      <w:r w:rsidRPr="006C27CE">
        <w:rPr>
          <w:rFonts w:ascii="Times New Roman" w:eastAsia="Times New Roman" w:hAnsi="Times New Roman" w:cs="Times New Roman"/>
          <w:spacing w:val="26"/>
          <w:sz w:val="28"/>
          <w:szCs w:val="28"/>
        </w:rPr>
        <w:t xml:space="preserve"> </w:t>
      </w:r>
      <w:r w:rsidRPr="006C27CE">
        <w:rPr>
          <w:rFonts w:ascii="Times New Roman" w:eastAsia="Times New Roman" w:hAnsi="Times New Roman" w:cs="Times New Roman"/>
          <w:sz w:val="28"/>
          <w:szCs w:val="28"/>
        </w:rPr>
        <w:t xml:space="preserve">приведшего </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z w:val="28"/>
          <w:szCs w:val="28"/>
        </w:rPr>
        <w:t xml:space="preserve">к </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 xml:space="preserve">указанному </w:t>
      </w:r>
      <w:r w:rsidRPr="006C27CE">
        <w:rPr>
          <w:rFonts w:ascii="Times New Roman" w:eastAsia="Times New Roman" w:hAnsi="Times New Roman" w:cs="Times New Roman"/>
          <w:spacing w:val="23"/>
          <w:sz w:val="28"/>
          <w:szCs w:val="28"/>
        </w:rPr>
        <w:t xml:space="preserve"> </w:t>
      </w:r>
      <w:r w:rsidRPr="006C27CE">
        <w:rPr>
          <w:rFonts w:ascii="Times New Roman" w:eastAsia="Times New Roman" w:hAnsi="Times New Roman" w:cs="Times New Roman"/>
          <w:sz w:val="28"/>
          <w:szCs w:val="28"/>
        </w:rPr>
        <w:t xml:space="preserve">прекращению </w:t>
      </w:r>
      <w:r w:rsidRPr="006C27CE">
        <w:rPr>
          <w:rFonts w:ascii="Times New Roman" w:eastAsia="Times New Roman" w:hAnsi="Times New Roman" w:cs="Times New Roman"/>
          <w:spacing w:val="25"/>
          <w:sz w:val="28"/>
          <w:szCs w:val="28"/>
        </w:rPr>
        <w:t xml:space="preserve"> </w:t>
      </w:r>
      <w:r w:rsidRPr="006C27CE">
        <w:rPr>
          <w:rFonts w:ascii="Times New Roman" w:eastAsia="Times New Roman" w:hAnsi="Times New Roman" w:cs="Times New Roman"/>
          <w:sz w:val="28"/>
          <w:szCs w:val="28"/>
        </w:rPr>
        <w:t>подачи тепловой</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pacing w:val="-1"/>
          <w:sz w:val="28"/>
          <w:szCs w:val="28"/>
        </w:rPr>
        <w:t>энергии</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отклонению</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параметров</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Если</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до</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момента</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времени</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ликвидации</w:t>
      </w:r>
      <w:r w:rsidRPr="006C27CE">
        <w:rPr>
          <w:rFonts w:ascii="Times New Roman" w:eastAsia="Times New Roman" w:hAnsi="Times New Roman" w:cs="Times New Roman"/>
          <w:spacing w:val="34"/>
          <w:sz w:val="28"/>
          <w:szCs w:val="28"/>
        </w:rPr>
        <w:t xml:space="preserve"> </w:t>
      </w:r>
      <w:r w:rsidRPr="006C27CE">
        <w:rPr>
          <w:rFonts w:ascii="Times New Roman" w:eastAsia="Times New Roman" w:hAnsi="Times New Roman" w:cs="Times New Roman"/>
          <w:sz w:val="28"/>
          <w:szCs w:val="28"/>
        </w:rPr>
        <w:t>технологического</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pacing w:val="-1"/>
          <w:sz w:val="28"/>
          <w:szCs w:val="28"/>
        </w:rPr>
        <w:t>нарушения</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у</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потребителя</w:t>
      </w:r>
      <w:r w:rsidRPr="006C27CE">
        <w:rPr>
          <w:rFonts w:ascii="Times New Roman" w:eastAsia="Times New Roman" w:hAnsi="Times New Roman" w:cs="Times New Roman"/>
          <w:spacing w:val="34"/>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34"/>
          <w:w w:val="99"/>
          <w:sz w:val="28"/>
          <w:szCs w:val="28"/>
        </w:rPr>
        <w:t xml:space="preserve"> </w:t>
      </w:r>
      <w:r w:rsidRPr="006C27CE">
        <w:rPr>
          <w:rFonts w:ascii="Times New Roman" w:eastAsia="Times New Roman" w:hAnsi="Times New Roman" w:cs="Times New Roman"/>
          <w:spacing w:val="-1"/>
          <w:sz w:val="28"/>
          <w:szCs w:val="28"/>
        </w:rPr>
        <w:t>возникло</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несколько</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pacing w:val="-1"/>
          <w:sz w:val="28"/>
          <w:szCs w:val="28"/>
        </w:rPr>
        <w:t>случаев</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прекращения</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подачи</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pacing w:val="-1"/>
          <w:sz w:val="28"/>
          <w:szCs w:val="28"/>
        </w:rPr>
        <w:t>энергии</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54"/>
          <w:w w:val="99"/>
          <w:sz w:val="28"/>
          <w:szCs w:val="28"/>
        </w:rPr>
        <w:t xml:space="preserve"> </w:t>
      </w:r>
      <w:r w:rsidRPr="006C27CE">
        <w:rPr>
          <w:rFonts w:ascii="Times New Roman" w:eastAsia="Times New Roman" w:hAnsi="Times New Roman" w:cs="Times New Roman"/>
          <w:spacing w:val="-1"/>
          <w:sz w:val="28"/>
          <w:szCs w:val="28"/>
        </w:rPr>
        <w:t>отклонения</w:t>
      </w:r>
      <w:r w:rsidRPr="006C27CE">
        <w:rPr>
          <w:rFonts w:ascii="Times New Roman" w:eastAsia="Times New Roman" w:hAnsi="Times New Roman" w:cs="Times New Roman"/>
          <w:spacing w:val="41"/>
          <w:sz w:val="28"/>
          <w:szCs w:val="28"/>
        </w:rPr>
        <w:t xml:space="preserve"> </w:t>
      </w:r>
      <w:r w:rsidRPr="006C27CE">
        <w:rPr>
          <w:rFonts w:ascii="Times New Roman" w:eastAsia="Times New Roman" w:hAnsi="Times New Roman" w:cs="Times New Roman"/>
          <w:sz w:val="28"/>
          <w:szCs w:val="28"/>
        </w:rPr>
        <w:t>параметров</w:t>
      </w:r>
      <w:r w:rsidRPr="006C27CE">
        <w:rPr>
          <w:rFonts w:ascii="Times New Roman" w:eastAsia="Times New Roman" w:hAnsi="Times New Roman" w:cs="Times New Roman"/>
          <w:spacing w:val="41"/>
          <w:sz w:val="28"/>
          <w:szCs w:val="28"/>
        </w:rPr>
        <w:t xml:space="preserve"> </w:t>
      </w:r>
      <w:r w:rsidRPr="006C27CE">
        <w:rPr>
          <w:rFonts w:ascii="Times New Roman" w:eastAsia="Times New Roman" w:hAnsi="Times New Roman" w:cs="Times New Roman"/>
          <w:sz w:val="28"/>
          <w:szCs w:val="28"/>
        </w:rPr>
        <w:t>ее</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lastRenderedPageBreak/>
        <w:t>теплоносителя,</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обусловленных</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pacing w:val="-1"/>
          <w:sz w:val="28"/>
          <w:szCs w:val="28"/>
        </w:rPr>
        <w:t>указанным</w:t>
      </w:r>
      <w:r w:rsidRPr="006C27CE">
        <w:rPr>
          <w:rFonts w:ascii="Times New Roman" w:eastAsia="Times New Roman" w:hAnsi="Times New Roman" w:cs="Times New Roman"/>
          <w:spacing w:val="46"/>
          <w:w w:val="99"/>
          <w:sz w:val="28"/>
          <w:szCs w:val="28"/>
        </w:rPr>
        <w:t xml:space="preserve"> </w:t>
      </w:r>
      <w:r w:rsidRPr="006C27CE">
        <w:rPr>
          <w:rFonts w:ascii="Times New Roman" w:eastAsia="Times New Roman" w:hAnsi="Times New Roman" w:cs="Times New Roman"/>
          <w:sz w:val="28"/>
          <w:szCs w:val="28"/>
        </w:rPr>
        <w:t>технологическим</w:t>
      </w:r>
      <w:r w:rsidRPr="006C27CE">
        <w:rPr>
          <w:rFonts w:ascii="Times New Roman" w:eastAsia="Times New Roman" w:hAnsi="Times New Roman" w:cs="Times New Roman"/>
          <w:spacing w:val="34"/>
          <w:sz w:val="28"/>
          <w:szCs w:val="28"/>
        </w:rPr>
        <w:t xml:space="preserve"> </w:t>
      </w:r>
      <w:r w:rsidRPr="006C27CE">
        <w:rPr>
          <w:rFonts w:ascii="Times New Roman" w:eastAsia="Times New Roman" w:hAnsi="Times New Roman" w:cs="Times New Roman"/>
          <w:sz w:val="28"/>
          <w:szCs w:val="28"/>
        </w:rPr>
        <w:t>нарушением,</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то</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все</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pacing w:val="-1"/>
          <w:sz w:val="28"/>
          <w:szCs w:val="28"/>
        </w:rPr>
        <w:t>эти</w:t>
      </w:r>
      <w:r w:rsidRPr="006C27CE">
        <w:rPr>
          <w:rFonts w:ascii="Times New Roman" w:eastAsia="Times New Roman" w:hAnsi="Times New Roman" w:cs="Times New Roman"/>
          <w:spacing w:val="34"/>
          <w:sz w:val="28"/>
          <w:szCs w:val="28"/>
        </w:rPr>
        <w:t xml:space="preserve"> </w:t>
      </w:r>
      <w:r w:rsidRPr="006C27CE">
        <w:rPr>
          <w:rFonts w:ascii="Times New Roman" w:eastAsia="Times New Roman" w:hAnsi="Times New Roman" w:cs="Times New Roman"/>
          <w:spacing w:val="-1"/>
          <w:sz w:val="28"/>
          <w:szCs w:val="28"/>
        </w:rPr>
        <w:t>случаи</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относятся</w:t>
      </w:r>
      <w:r w:rsidRPr="006C27CE">
        <w:rPr>
          <w:rFonts w:ascii="Times New Roman" w:eastAsia="Times New Roman" w:hAnsi="Times New Roman" w:cs="Times New Roman"/>
          <w:spacing w:val="41"/>
          <w:sz w:val="28"/>
          <w:szCs w:val="28"/>
        </w:rPr>
        <w:t xml:space="preserve"> </w:t>
      </w:r>
      <w:r w:rsidRPr="006C27CE">
        <w:rPr>
          <w:rFonts w:ascii="Times New Roman" w:eastAsia="Times New Roman" w:hAnsi="Times New Roman" w:cs="Times New Roman"/>
          <w:sz w:val="28"/>
          <w:szCs w:val="28"/>
        </w:rPr>
        <w:t>к</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pacing w:val="1"/>
          <w:sz w:val="28"/>
          <w:szCs w:val="28"/>
        </w:rPr>
        <w:t>одному</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z w:val="28"/>
          <w:szCs w:val="28"/>
        </w:rPr>
        <w:t>нарушению</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22"/>
          <w:w w:val="99"/>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а</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их</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продолжительности</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у</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соответствующего</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потребителя</w:t>
      </w:r>
      <w:r w:rsidRPr="006C27CE">
        <w:rPr>
          <w:rFonts w:ascii="Times New Roman" w:eastAsia="Times New Roman" w:hAnsi="Times New Roman" w:cs="Times New Roman"/>
          <w:spacing w:val="29"/>
          <w:w w:val="99"/>
          <w:sz w:val="28"/>
          <w:szCs w:val="28"/>
        </w:rPr>
        <w:t xml:space="preserve"> </w:t>
      </w:r>
      <w:r w:rsidRPr="006C27CE">
        <w:rPr>
          <w:rFonts w:ascii="Times New Roman" w:eastAsia="Times New Roman" w:hAnsi="Times New Roman" w:cs="Times New Roman"/>
          <w:spacing w:val="-1"/>
          <w:sz w:val="28"/>
          <w:szCs w:val="28"/>
        </w:rPr>
        <w:t>суммируются</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получения</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продолжительности</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рассматриваемого</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нарушения</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42"/>
          <w:w w:val="99"/>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58"/>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pacing w:val="-1"/>
          <w:sz w:val="28"/>
          <w:szCs w:val="28"/>
        </w:rPr>
        <w:t>случае</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если</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pacing w:val="-1"/>
          <w:sz w:val="28"/>
          <w:szCs w:val="28"/>
        </w:rPr>
        <w:t>нарушение</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одновременно</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затронуло</w:t>
      </w:r>
      <w:r w:rsidRPr="006C27CE">
        <w:rPr>
          <w:rFonts w:ascii="Times New Roman" w:eastAsia="Times New Roman" w:hAnsi="Times New Roman" w:cs="Times New Roman"/>
          <w:spacing w:val="40"/>
          <w:w w:val="99"/>
          <w:sz w:val="28"/>
          <w:szCs w:val="28"/>
        </w:rPr>
        <w:t xml:space="preserve"> </w:t>
      </w:r>
      <w:r w:rsidRPr="006C27CE">
        <w:rPr>
          <w:rFonts w:ascii="Times New Roman" w:eastAsia="Times New Roman" w:hAnsi="Times New Roman" w:cs="Times New Roman"/>
          <w:spacing w:val="-1"/>
          <w:sz w:val="28"/>
          <w:szCs w:val="28"/>
        </w:rPr>
        <w:t>нескольких</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потребителей</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его</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продолжительность</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определяется</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как</w:t>
      </w:r>
      <w:r w:rsidRPr="006C27CE">
        <w:rPr>
          <w:rFonts w:ascii="Times New Roman" w:eastAsia="Times New Roman" w:hAnsi="Times New Roman" w:cs="Times New Roman"/>
          <w:spacing w:val="48"/>
          <w:w w:val="99"/>
          <w:sz w:val="28"/>
          <w:szCs w:val="28"/>
        </w:rPr>
        <w:t xml:space="preserve"> </w:t>
      </w:r>
      <w:r w:rsidRPr="006C27CE">
        <w:rPr>
          <w:rFonts w:ascii="Times New Roman" w:eastAsia="Times New Roman" w:hAnsi="Times New Roman" w:cs="Times New Roman"/>
          <w:sz w:val="28"/>
          <w:szCs w:val="28"/>
        </w:rPr>
        <w:t>максимальная</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всем</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pacing w:val="-1"/>
          <w:sz w:val="28"/>
          <w:szCs w:val="28"/>
        </w:rPr>
        <w:t>таким</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потребителям.</w:t>
      </w:r>
    </w:p>
    <w:p w14:paraId="08BC71B0" w14:textId="77777777" w:rsidR="00EF094C" w:rsidRPr="006C27CE" w:rsidRDefault="00EF094C" w:rsidP="002A351A">
      <w:pPr>
        <w:widowControl w:val="0"/>
        <w:spacing w:after="0" w:line="360" w:lineRule="auto"/>
        <w:ind w:right="102"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pacing w:val="-1"/>
          <w:sz w:val="28"/>
          <w:szCs w:val="28"/>
        </w:rPr>
        <w:t>расчета</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z w:val="28"/>
          <w:szCs w:val="28"/>
        </w:rPr>
        <w:t>численных</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z w:val="28"/>
          <w:szCs w:val="28"/>
        </w:rPr>
        <w:t>значений</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z w:val="28"/>
          <w:szCs w:val="28"/>
        </w:rPr>
        <w:t>показателей</w:t>
      </w:r>
      <w:r w:rsidRPr="006C27CE">
        <w:rPr>
          <w:rFonts w:ascii="Times New Roman" w:eastAsia="Times New Roman" w:hAnsi="Times New Roman" w:cs="Times New Roman"/>
          <w:spacing w:val="26"/>
          <w:sz w:val="28"/>
          <w:szCs w:val="28"/>
        </w:rPr>
        <w:t xml:space="preserve"> </w:t>
      </w:r>
      <w:r w:rsidRPr="006C27CE">
        <w:rPr>
          <w:rFonts w:ascii="Times New Roman" w:eastAsia="Times New Roman" w:hAnsi="Times New Roman" w:cs="Times New Roman"/>
          <w:spacing w:val="-1"/>
          <w:sz w:val="28"/>
          <w:szCs w:val="28"/>
        </w:rPr>
        <w:t>уровня</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надежности</w:t>
      </w:r>
      <w:r w:rsidRPr="006C27CE">
        <w:rPr>
          <w:rFonts w:ascii="Times New Roman" w:eastAsia="Times New Roman" w:hAnsi="Times New Roman" w:cs="Times New Roman"/>
          <w:spacing w:val="22"/>
          <w:w w:val="99"/>
          <w:sz w:val="28"/>
          <w:szCs w:val="28"/>
        </w:rPr>
        <w:t xml:space="preserve"> </w:t>
      </w:r>
      <w:r w:rsidRPr="006C27CE">
        <w:rPr>
          <w:rFonts w:ascii="Times New Roman" w:eastAsia="Times New Roman" w:hAnsi="Times New Roman" w:cs="Times New Roman"/>
          <w:sz w:val="28"/>
          <w:szCs w:val="28"/>
        </w:rPr>
        <w:t>рассматриваются</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pacing w:val="1"/>
          <w:sz w:val="28"/>
          <w:szCs w:val="28"/>
        </w:rPr>
        <w:t>все</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прекращения</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подачи</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52"/>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отклонения</w:t>
      </w:r>
      <w:r w:rsidRPr="006C27CE">
        <w:rPr>
          <w:rFonts w:ascii="Times New Roman" w:eastAsia="Times New Roman" w:hAnsi="Times New Roman" w:cs="Times New Roman"/>
          <w:spacing w:val="24"/>
          <w:w w:val="99"/>
          <w:sz w:val="28"/>
          <w:szCs w:val="28"/>
        </w:rPr>
        <w:t xml:space="preserve"> </w:t>
      </w:r>
      <w:r w:rsidRPr="006C27CE">
        <w:rPr>
          <w:rFonts w:ascii="Times New Roman" w:eastAsia="Times New Roman" w:hAnsi="Times New Roman" w:cs="Times New Roman"/>
          <w:sz w:val="28"/>
          <w:szCs w:val="28"/>
        </w:rPr>
        <w:t>параметров</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60"/>
          <w:sz w:val="28"/>
          <w:szCs w:val="28"/>
        </w:rPr>
        <w:t xml:space="preserve"> </w:t>
      </w:r>
      <w:r w:rsidRPr="006C27CE">
        <w:rPr>
          <w:rFonts w:ascii="Times New Roman" w:eastAsia="Times New Roman" w:hAnsi="Times New Roman" w:cs="Times New Roman"/>
          <w:sz w:val="28"/>
          <w:szCs w:val="28"/>
        </w:rPr>
        <w:t>имеющие</w:t>
      </w:r>
      <w:r w:rsidRPr="006C27CE">
        <w:rPr>
          <w:rFonts w:ascii="Times New Roman" w:eastAsia="Times New Roman" w:hAnsi="Times New Roman" w:cs="Times New Roman"/>
          <w:spacing w:val="63"/>
          <w:sz w:val="28"/>
          <w:szCs w:val="28"/>
        </w:rPr>
        <w:t xml:space="preserve"> </w:t>
      </w:r>
      <w:r w:rsidRPr="006C27CE">
        <w:rPr>
          <w:rFonts w:ascii="Times New Roman" w:eastAsia="Times New Roman" w:hAnsi="Times New Roman" w:cs="Times New Roman"/>
          <w:sz w:val="28"/>
          <w:szCs w:val="28"/>
        </w:rPr>
        <w:t>продолжительность</w:t>
      </w:r>
      <w:r w:rsidRPr="006C27CE">
        <w:rPr>
          <w:rFonts w:ascii="Times New Roman" w:eastAsia="Times New Roman" w:hAnsi="Times New Roman" w:cs="Times New Roman"/>
          <w:spacing w:val="60"/>
          <w:sz w:val="28"/>
          <w:szCs w:val="28"/>
        </w:rPr>
        <w:t xml:space="preserve"> </w:t>
      </w:r>
      <w:r w:rsidRPr="006C27CE">
        <w:rPr>
          <w:rFonts w:ascii="Times New Roman" w:eastAsia="Times New Roman" w:hAnsi="Times New Roman" w:cs="Times New Roman"/>
          <w:sz w:val="28"/>
          <w:szCs w:val="28"/>
        </w:rPr>
        <w:t>свыше</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времени,</w:t>
      </w:r>
      <w:r w:rsidRPr="006C27CE">
        <w:rPr>
          <w:rFonts w:ascii="Times New Roman" w:eastAsia="Times New Roman" w:hAnsi="Times New Roman" w:cs="Times New Roman"/>
          <w:spacing w:val="22"/>
          <w:w w:val="99"/>
          <w:sz w:val="28"/>
          <w:szCs w:val="28"/>
        </w:rPr>
        <w:t xml:space="preserve"> </w:t>
      </w:r>
      <w:r w:rsidRPr="006C27CE">
        <w:rPr>
          <w:rFonts w:ascii="Times New Roman" w:eastAsia="Times New Roman" w:hAnsi="Times New Roman" w:cs="Times New Roman"/>
          <w:sz w:val="28"/>
          <w:szCs w:val="28"/>
        </w:rPr>
        <w:t>предусмотренного</w:t>
      </w:r>
      <w:r w:rsidRPr="006C27CE">
        <w:rPr>
          <w:rFonts w:ascii="Times New Roman" w:eastAsia="Times New Roman" w:hAnsi="Times New Roman" w:cs="Times New Roman"/>
          <w:spacing w:val="30"/>
          <w:sz w:val="28"/>
          <w:szCs w:val="28"/>
        </w:rPr>
        <w:t xml:space="preserve"> </w:t>
      </w:r>
      <w:r w:rsidRPr="006C27CE">
        <w:rPr>
          <w:rFonts w:ascii="Times New Roman" w:eastAsia="Times New Roman" w:hAnsi="Times New Roman" w:cs="Times New Roman"/>
          <w:sz w:val="28"/>
          <w:szCs w:val="28"/>
        </w:rPr>
        <w:t>договорными</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отношениями</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между</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z w:val="28"/>
          <w:szCs w:val="28"/>
        </w:rPr>
        <w:t>организацией</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34"/>
          <w:w w:val="99"/>
          <w:sz w:val="28"/>
          <w:szCs w:val="28"/>
        </w:rPr>
        <w:t xml:space="preserve"> </w:t>
      </w:r>
      <w:r w:rsidRPr="006C27CE">
        <w:rPr>
          <w:rFonts w:ascii="Times New Roman" w:eastAsia="Times New Roman" w:hAnsi="Times New Roman" w:cs="Times New Roman"/>
          <w:sz w:val="28"/>
          <w:szCs w:val="28"/>
        </w:rPr>
        <w:t>соответствующим</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потребителем</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а</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pacing w:val="-1"/>
          <w:sz w:val="28"/>
          <w:szCs w:val="28"/>
        </w:rPr>
        <w:t>также</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прекращения</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подачи</w:t>
      </w:r>
      <w:r w:rsidRPr="006C27CE">
        <w:rPr>
          <w:rFonts w:ascii="Times New Roman" w:eastAsia="Times New Roman" w:hAnsi="Times New Roman" w:cs="Times New Roman"/>
          <w:spacing w:val="32"/>
          <w:w w:val="99"/>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отсутствие</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pacing w:val="-1"/>
          <w:sz w:val="28"/>
          <w:szCs w:val="28"/>
        </w:rPr>
        <w:t>указанного</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времени</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договорах)</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свыше</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pacing w:val="2"/>
          <w:sz w:val="28"/>
          <w:szCs w:val="28"/>
        </w:rPr>
        <w:t>4-х</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pacing w:val="-1"/>
          <w:sz w:val="28"/>
          <w:szCs w:val="28"/>
        </w:rPr>
        <w:t>часов</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32"/>
          <w:w w:val="99"/>
          <w:sz w:val="28"/>
          <w:szCs w:val="28"/>
        </w:rPr>
        <w:t xml:space="preserve"> </w:t>
      </w: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отклонения</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параметров</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свыше</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24-х</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часов,</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повлекшие</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нет)</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за</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собой</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pacing w:val="-1"/>
          <w:sz w:val="28"/>
          <w:szCs w:val="28"/>
        </w:rPr>
        <w:t>ущерб</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жизни</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людей,</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за</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исключением</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случаев,</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вызванных</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проведением</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22"/>
          <w:w w:val="99"/>
          <w:sz w:val="28"/>
          <w:szCs w:val="28"/>
        </w:rPr>
        <w:t xml:space="preserve"> </w:t>
      </w:r>
      <w:r w:rsidRPr="006C27CE">
        <w:rPr>
          <w:rFonts w:ascii="Times New Roman" w:eastAsia="Times New Roman" w:hAnsi="Times New Roman" w:cs="Times New Roman"/>
          <w:sz w:val="28"/>
          <w:szCs w:val="28"/>
        </w:rPr>
        <w:t>оборудовании</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теплоснабжающей</w:t>
      </w:r>
      <w:r w:rsidRPr="006C27CE">
        <w:rPr>
          <w:rFonts w:ascii="Times New Roman" w:eastAsia="Times New Roman" w:hAnsi="Times New Roman" w:cs="Times New Roman"/>
          <w:spacing w:val="25"/>
          <w:sz w:val="28"/>
          <w:szCs w:val="28"/>
        </w:rPr>
        <w:t xml:space="preserve"> </w:t>
      </w:r>
      <w:r w:rsidRPr="006C27CE">
        <w:rPr>
          <w:rFonts w:ascii="Times New Roman" w:eastAsia="Times New Roman" w:hAnsi="Times New Roman" w:cs="Times New Roman"/>
          <w:sz w:val="28"/>
          <w:szCs w:val="28"/>
        </w:rPr>
        <w:t>организации</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плановых</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ремонтных</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9"/>
          <w:w w:val="99"/>
          <w:sz w:val="28"/>
          <w:szCs w:val="28"/>
        </w:rPr>
        <w:t xml:space="preserve"> </w:t>
      </w:r>
      <w:r w:rsidRPr="006C27CE">
        <w:rPr>
          <w:rFonts w:ascii="Times New Roman" w:eastAsia="Times New Roman" w:hAnsi="Times New Roman" w:cs="Times New Roman"/>
          <w:sz w:val="28"/>
          <w:szCs w:val="28"/>
        </w:rPr>
        <w:t>профилактических</w:t>
      </w:r>
      <w:r w:rsidRPr="006C27CE">
        <w:rPr>
          <w:rFonts w:ascii="Times New Roman" w:eastAsia="Times New Roman" w:hAnsi="Times New Roman" w:cs="Times New Roman"/>
          <w:spacing w:val="34"/>
          <w:sz w:val="28"/>
          <w:szCs w:val="28"/>
        </w:rPr>
        <w:t xml:space="preserve"> </w:t>
      </w:r>
      <w:r w:rsidRPr="006C27CE">
        <w:rPr>
          <w:rFonts w:ascii="Times New Roman" w:eastAsia="Times New Roman" w:hAnsi="Times New Roman" w:cs="Times New Roman"/>
          <w:sz w:val="28"/>
          <w:szCs w:val="28"/>
        </w:rPr>
        <w:t>работ</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работ</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pacing w:val="1"/>
          <w:sz w:val="28"/>
          <w:szCs w:val="28"/>
        </w:rPr>
        <w:t>по</w:t>
      </w:r>
      <w:r w:rsidRPr="006C27CE">
        <w:rPr>
          <w:rFonts w:ascii="Times New Roman" w:eastAsia="Times New Roman" w:hAnsi="Times New Roman" w:cs="Times New Roman"/>
          <w:spacing w:val="32"/>
          <w:sz w:val="28"/>
          <w:szCs w:val="28"/>
        </w:rPr>
        <w:t xml:space="preserve"> </w:t>
      </w:r>
      <w:r w:rsidRPr="006C27CE">
        <w:rPr>
          <w:rFonts w:ascii="Times New Roman" w:eastAsia="Times New Roman" w:hAnsi="Times New Roman" w:cs="Times New Roman"/>
          <w:sz w:val="28"/>
          <w:szCs w:val="28"/>
        </w:rPr>
        <w:t>подключению</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новых</w:t>
      </w:r>
      <w:r w:rsidRPr="006C27CE">
        <w:rPr>
          <w:rFonts w:ascii="Times New Roman" w:eastAsia="Times New Roman" w:hAnsi="Times New Roman" w:cs="Times New Roman"/>
          <w:spacing w:val="32"/>
          <w:sz w:val="28"/>
          <w:szCs w:val="28"/>
        </w:rPr>
        <w:t xml:space="preserve"> </w:t>
      </w:r>
      <w:r w:rsidRPr="006C27CE">
        <w:rPr>
          <w:rFonts w:ascii="Times New Roman" w:eastAsia="Times New Roman" w:hAnsi="Times New Roman" w:cs="Times New Roman"/>
          <w:sz w:val="28"/>
          <w:szCs w:val="28"/>
        </w:rPr>
        <w:t>потребителей</w:t>
      </w:r>
      <w:r w:rsidRPr="006C27CE">
        <w:rPr>
          <w:rFonts w:ascii="Times New Roman" w:eastAsia="Times New Roman" w:hAnsi="Times New Roman" w:cs="Times New Roman"/>
          <w:spacing w:val="28"/>
          <w:w w:val="99"/>
          <w:sz w:val="28"/>
          <w:szCs w:val="28"/>
        </w:rPr>
        <w:t xml:space="preserve"> </w:t>
      </w:r>
      <w:r w:rsidRPr="006C27CE">
        <w:rPr>
          <w:rFonts w:ascii="Times New Roman" w:eastAsia="Times New Roman" w:hAnsi="Times New Roman" w:cs="Times New Roman"/>
          <w:spacing w:val="-1"/>
          <w:sz w:val="28"/>
          <w:szCs w:val="28"/>
        </w:rPr>
        <w:t>установленной</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z w:val="28"/>
          <w:szCs w:val="28"/>
        </w:rPr>
        <w:t>продолжительности</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z w:val="28"/>
          <w:szCs w:val="28"/>
        </w:rPr>
        <w:t>предварительным</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pacing w:val="-1"/>
          <w:sz w:val="28"/>
          <w:szCs w:val="28"/>
        </w:rPr>
        <w:t>уведомлением</w:t>
      </w:r>
      <w:r w:rsidRPr="006C27CE">
        <w:rPr>
          <w:rFonts w:ascii="Times New Roman" w:eastAsia="Times New Roman" w:hAnsi="Times New Roman" w:cs="Times New Roman"/>
          <w:spacing w:val="28"/>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66"/>
          <w:w w:val="99"/>
          <w:sz w:val="28"/>
          <w:szCs w:val="28"/>
        </w:rPr>
        <w:t xml:space="preserve"> </w:t>
      </w:r>
      <w:r w:rsidRPr="006C27CE">
        <w:rPr>
          <w:rFonts w:ascii="Times New Roman" w:eastAsia="Times New Roman" w:hAnsi="Times New Roman" w:cs="Times New Roman"/>
          <w:sz w:val="28"/>
          <w:szCs w:val="28"/>
        </w:rPr>
        <w:t>установленном</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порядке</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потребителя</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pacing w:val="1"/>
          <w:sz w:val="28"/>
          <w:szCs w:val="28"/>
        </w:rPr>
        <w:t>товаров</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pacing w:val="-1"/>
          <w:sz w:val="28"/>
          <w:szCs w:val="28"/>
        </w:rPr>
        <w:t>услуг,</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а</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также</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произошедших</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27"/>
          <w:w w:val="99"/>
          <w:sz w:val="28"/>
          <w:szCs w:val="28"/>
        </w:rPr>
        <w:t xml:space="preserve"> </w:t>
      </w:r>
      <w:r w:rsidRPr="006C27CE">
        <w:rPr>
          <w:rFonts w:ascii="Times New Roman" w:eastAsia="Times New Roman" w:hAnsi="Times New Roman" w:cs="Times New Roman"/>
          <w:spacing w:val="-1"/>
          <w:sz w:val="28"/>
          <w:szCs w:val="28"/>
        </w:rPr>
        <w:t>результате</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технологических</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нарушений,</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отключений,</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переключений</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объектах</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теплосетевого</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хозяйства,</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теплоисточниках или</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теплопотребляющих</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pacing w:val="-1"/>
          <w:sz w:val="28"/>
          <w:szCs w:val="28"/>
        </w:rPr>
        <w:t>установках</w:t>
      </w:r>
      <w:r w:rsidRPr="006C27CE">
        <w:rPr>
          <w:rFonts w:ascii="Times New Roman" w:eastAsia="Times New Roman" w:hAnsi="Times New Roman" w:cs="Times New Roman"/>
          <w:spacing w:val="38"/>
          <w:w w:val="99"/>
          <w:sz w:val="28"/>
          <w:szCs w:val="28"/>
        </w:rPr>
        <w:t xml:space="preserve"> </w:t>
      </w:r>
      <w:r w:rsidRPr="006C27CE">
        <w:rPr>
          <w:rFonts w:ascii="Times New Roman" w:eastAsia="Times New Roman" w:hAnsi="Times New Roman" w:cs="Times New Roman"/>
          <w:sz w:val="28"/>
          <w:szCs w:val="28"/>
        </w:rPr>
        <w:t>данного</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потребителя</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равно</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как</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результате</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обстоятельств</w:t>
      </w:r>
      <w:r w:rsidRPr="006C27CE">
        <w:rPr>
          <w:rFonts w:ascii="Times New Roman" w:eastAsia="Times New Roman" w:hAnsi="Times New Roman" w:cs="Times New Roman"/>
          <w:spacing w:val="29"/>
          <w:w w:val="99"/>
          <w:sz w:val="28"/>
          <w:szCs w:val="28"/>
        </w:rPr>
        <w:t xml:space="preserve"> </w:t>
      </w:r>
      <w:r w:rsidRPr="006C27CE">
        <w:rPr>
          <w:rFonts w:ascii="Times New Roman" w:eastAsia="Times New Roman" w:hAnsi="Times New Roman" w:cs="Times New Roman"/>
          <w:sz w:val="28"/>
          <w:szCs w:val="28"/>
        </w:rPr>
        <w:t>непреодолимой</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силы</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либо</w:t>
      </w:r>
      <w:r w:rsidRPr="006C27CE">
        <w:rPr>
          <w:rFonts w:ascii="Times New Roman" w:eastAsia="Times New Roman" w:hAnsi="Times New Roman" w:cs="Times New Roman"/>
          <w:spacing w:val="32"/>
          <w:sz w:val="28"/>
          <w:szCs w:val="28"/>
        </w:rPr>
        <w:t xml:space="preserve"> </w:t>
      </w:r>
      <w:r w:rsidR="002A351A" w:rsidRPr="006C27CE">
        <w:rPr>
          <w:rFonts w:ascii="Times New Roman" w:eastAsia="Times New Roman" w:hAnsi="Times New Roman" w:cs="Times New Roman"/>
          <w:sz w:val="28"/>
          <w:szCs w:val="28"/>
        </w:rPr>
        <w:t>сверх расчётных</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природно-климатических</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нагрузок</w:t>
      </w:r>
      <w:r w:rsidRPr="006C27CE">
        <w:rPr>
          <w:rFonts w:ascii="Times New Roman" w:eastAsia="Times New Roman" w:hAnsi="Times New Roman" w:cs="Times New Roman"/>
          <w:spacing w:val="28"/>
          <w:w w:val="99"/>
          <w:sz w:val="28"/>
          <w:szCs w:val="28"/>
        </w:rPr>
        <w:t xml:space="preserve"> </w:t>
      </w:r>
      <w:r w:rsidRPr="006C27CE">
        <w:rPr>
          <w:rFonts w:ascii="Times New Roman" w:eastAsia="Times New Roman" w:hAnsi="Times New Roman" w:cs="Times New Roman"/>
          <w:spacing w:val="-1"/>
          <w:sz w:val="28"/>
          <w:szCs w:val="28"/>
        </w:rPr>
        <w:t>(условий),</w:t>
      </w:r>
      <w:r w:rsidRPr="006C27CE">
        <w:rPr>
          <w:rFonts w:ascii="Times New Roman" w:eastAsia="Times New Roman" w:hAnsi="Times New Roman" w:cs="Times New Roman"/>
          <w:spacing w:val="58"/>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58"/>
          <w:sz w:val="28"/>
          <w:szCs w:val="28"/>
        </w:rPr>
        <w:t xml:space="preserve"> </w:t>
      </w:r>
      <w:r w:rsidRPr="006C27CE">
        <w:rPr>
          <w:rFonts w:ascii="Times New Roman" w:eastAsia="Times New Roman" w:hAnsi="Times New Roman" w:cs="Times New Roman"/>
          <w:sz w:val="28"/>
          <w:szCs w:val="28"/>
        </w:rPr>
        <w:t>вследствие</w:t>
      </w:r>
      <w:r w:rsidRPr="006C27CE">
        <w:rPr>
          <w:rFonts w:ascii="Times New Roman" w:eastAsia="Times New Roman" w:hAnsi="Times New Roman" w:cs="Times New Roman"/>
          <w:spacing w:val="58"/>
          <w:sz w:val="28"/>
          <w:szCs w:val="28"/>
        </w:rPr>
        <w:t xml:space="preserve"> </w:t>
      </w:r>
      <w:r w:rsidRPr="006C27CE">
        <w:rPr>
          <w:rFonts w:ascii="Times New Roman" w:eastAsia="Times New Roman" w:hAnsi="Times New Roman" w:cs="Times New Roman"/>
          <w:sz w:val="28"/>
          <w:szCs w:val="28"/>
        </w:rPr>
        <w:t>иных</w:t>
      </w:r>
      <w:r w:rsidRPr="006C27CE">
        <w:rPr>
          <w:rFonts w:ascii="Times New Roman" w:eastAsia="Times New Roman" w:hAnsi="Times New Roman" w:cs="Times New Roman"/>
          <w:spacing w:val="58"/>
          <w:sz w:val="28"/>
          <w:szCs w:val="28"/>
        </w:rPr>
        <w:t xml:space="preserve"> </w:t>
      </w:r>
      <w:r w:rsidRPr="006C27CE">
        <w:rPr>
          <w:rFonts w:ascii="Times New Roman" w:eastAsia="Times New Roman" w:hAnsi="Times New Roman" w:cs="Times New Roman"/>
          <w:sz w:val="28"/>
          <w:szCs w:val="28"/>
        </w:rPr>
        <w:t>обстоятельств,</w:t>
      </w:r>
      <w:r w:rsidRPr="006C27CE">
        <w:rPr>
          <w:rFonts w:ascii="Times New Roman" w:eastAsia="Times New Roman" w:hAnsi="Times New Roman" w:cs="Times New Roman"/>
          <w:spacing w:val="60"/>
          <w:sz w:val="28"/>
          <w:szCs w:val="28"/>
        </w:rPr>
        <w:t xml:space="preserve"> </w:t>
      </w:r>
      <w:r w:rsidRPr="006C27CE">
        <w:rPr>
          <w:rFonts w:ascii="Times New Roman" w:eastAsia="Times New Roman" w:hAnsi="Times New Roman" w:cs="Times New Roman"/>
          <w:sz w:val="28"/>
          <w:szCs w:val="28"/>
        </w:rPr>
        <w:t>исключающих</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ответственность</w:t>
      </w:r>
      <w:r w:rsidRPr="006C27CE">
        <w:rPr>
          <w:rFonts w:ascii="Times New Roman" w:eastAsia="Times New Roman" w:hAnsi="Times New Roman" w:cs="Times New Roman"/>
          <w:spacing w:val="48"/>
          <w:w w:val="99"/>
          <w:sz w:val="28"/>
          <w:szCs w:val="28"/>
        </w:rPr>
        <w:t xml:space="preserve"> </w:t>
      </w:r>
      <w:r w:rsidRPr="006C27CE">
        <w:rPr>
          <w:rFonts w:ascii="Times New Roman" w:eastAsia="Times New Roman" w:hAnsi="Times New Roman" w:cs="Times New Roman"/>
          <w:sz w:val="28"/>
          <w:szCs w:val="28"/>
        </w:rPr>
        <w:t>организации,</w:t>
      </w:r>
      <w:r w:rsidRPr="006C27CE">
        <w:rPr>
          <w:rFonts w:ascii="Times New Roman" w:eastAsia="Times New Roman" w:hAnsi="Times New Roman" w:cs="Times New Roman"/>
          <w:spacing w:val="63"/>
          <w:sz w:val="28"/>
          <w:szCs w:val="28"/>
        </w:rPr>
        <w:t xml:space="preserve"> </w:t>
      </w:r>
      <w:r w:rsidRPr="006C27CE">
        <w:rPr>
          <w:rFonts w:ascii="Times New Roman" w:eastAsia="Times New Roman" w:hAnsi="Times New Roman" w:cs="Times New Roman"/>
          <w:sz w:val="28"/>
          <w:szCs w:val="28"/>
        </w:rPr>
        <w:t>рассматриваются</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как</w:t>
      </w:r>
      <w:r w:rsidRPr="006C27CE">
        <w:rPr>
          <w:rFonts w:ascii="Times New Roman" w:eastAsia="Times New Roman" w:hAnsi="Times New Roman" w:cs="Times New Roman"/>
          <w:spacing w:val="63"/>
          <w:sz w:val="28"/>
          <w:szCs w:val="28"/>
        </w:rPr>
        <w:t xml:space="preserve"> </w:t>
      </w:r>
      <w:r w:rsidRPr="006C27CE">
        <w:rPr>
          <w:rFonts w:ascii="Times New Roman" w:eastAsia="Times New Roman" w:hAnsi="Times New Roman" w:cs="Times New Roman"/>
          <w:sz w:val="28"/>
          <w:szCs w:val="28"/>
        </w:rPr>
        <w:t>нарушения</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63"/>
          <w:sz w:val="28"/>
          <w:szCs w:val="28"/>
        </w:rPr>
        <w:t xml:space="preserve"> </w:t>
      </w:r>
      <w:r w:rsidRPr="006C27CE">
        <w:rPr>
          <w:rFonts w:ascii="Times New Roman" w:eastAsia="Times New Roman" w:hAnsi="Times New Roman" w:cs="Times New Roman"/>
          <w:sz w:val="28"/>
          <w:szCs w:val="28"/>
        </w:rPr>
        <w:t>подаче  тепловой</w:t>
      </w:r>
      <w:r w:rsidRPr="006C27CE">
        <w:rPr>
          <w:rFonts w:ascii="Times New Roman" w:eastAsia="Times New Roman" w:hAnsi="Times New Roman" w:cs="Times New Roman"/>
          <w:spacing w:val="63"/>
          <w:sz w:val="28"/>
          <w:szCs w:val="28"/>
        </w:rPr>
        <w:t xml:space="preserve"> </w:t>
      </w:r>
      <w:r w:rsidRPr="006C27CE">
        <w:rPr>
          <w:rFonts w:ascii="Times New Roman" w:eastAsia="Times New Roman" w:hAnsi="Times New Roman" w:cs="Times New Roman"/>
          <w:spacing w:val="-1"/>
          <w:sz w:val="28"/>
          <w:szCs w:val="28"/>
        </w:rPr>
        <w:t>энергии</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потребителю</w:t>
      </w:r>
      <w:r w:rsidRPr="006C27CE">
        <w:rPr>
          <w:rFonts w:ascii="Times New Roman" w:eastAsia="Times New Roman" w:hAnsi="Times New Roman" w:cs="Times New Roman"/>
          <w:spacing w:val="28"/>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pacing w:val="-1"/>
          <w:sz w:val="28"/>
          <w:szCs w:val="28"/>
        </w:rPr>
        <w:t>энергии</w:t>
      </w:r>
      <w:r w:rsidRPr="006C27CE">
        <w:rPr>
          <w:rFonts w:ascii="Times New Roman" w:eastAsia="Times New Roman" w:hAnsi="Times New Roman" w:cs="Times New Roman"/>
          <w:spacing w:val="28"/>
          <w:sz w:val="28"/>
          <w:szCs w:val="28"/>
        </w:rPr>
        <w:t xml:space="preserve"> </w:t>
      </w:r>
      <w:r w:rsidRPr="006C27CE">
        <w:rPr>
          <w:rFonts w:ascii="Times New Roman" w:eastAsia="Times New Roman" w:hAnsi="Times New Roman" w:cs="Times New Roman"/>
          <w:sz w:val="28"/>
          <w:szCs w:val="28"/>
        </w:rPr>
        <w:t>со</w:t>
      </w:r>
      <w:r w:rsidRPr="006C27CE">
        <w:rPr>
          <w:rFonts w:ascii="Times New Roman" w:eastAsia="Times New Roman" w:hAnsi="Times New Roman" w:cs="Times New Roman"/>
          <w:spacing w:val="25"/>
          <w:sz w:val="28"/>
          <w:szCs w:val="28"/>
        </w:rPr>
        <w:t xml:space="preserve"> </w:t>
      </w:r>
      <w:r w:rsidRPr="006C27CE">
        <w:rPr>
          <w:rFonts w:ascii="Times New Roman" w:eastAsia="Times New Roman" w:hAnsi="Times New Roman" w:cs="Times New Roman"/>
          <w:sz w:val="28"/>
          <w:szCs w:val="28"/>
        </w:rPr>
        <w:t>стороны</w:t>
      </w:r>
      <w:r w:rsidRPr="006C27CE">
        <w:rPr>
          <w:rFonts w:ascii="Times New Roman" w:eastAsia="Times New Roman" w:hAnsi="Times New Roman" w:cs="Times New Roman"/>
          <w:spacing w:val="26"/>
          <w:sz w:val="28"/>
          <w:szCs w:val="28"/>
        </w:rPr>
        <w:t xml:space="preserve"> </w:t>
      </w:r>
      <w:r w:rsidRPr="006C27CE">
        <w:rPr>
          <w:rFonts w:ascii="Times New Roman" w:eastAsia="Times New Roman" w:hAnsi="Times New Roman" w:cs="Times New Roman"/>
          <w:sz w:val="28"/>
          <w:szCs w:val="28"/>
        </w:rPr>
        <w:t>теплоснабжающей</w:t>
      </w:r>
      <w:r w:rsidRPr="006C27CE">
        <w:rPr>
          <w:rFonts w:ascii="Times New Roman" w:eastAsia="Times New Roman" w:hAnsi="Times New Roman" w:cs="Times New Roman"/>
          <w:spacing w:val="30"/>
          <w:sz w:val="28"/>
          <w:szCs w:val="28"/>
        </w:rPr>
        <w:t xml:space="preserve"> </w:t>
      </w:r>
      <w:r w:rsidRPr="006C27CE">
        <w:rPr>
          <w:rFonts w:ascii="Times New Roman" w:eastAsia="Times New Roman" w:hAnsi="Times New Roman" w:cs="Times New Roman"/>
          <w:sz w:val="28"/>
          <w:szCs w:val="28"/>
        </w:rPr>
        <w:t>организации</w:t>
      </w:r>
      <w:r w:rsidRPr="006C27CE">
        <w:rPr>
          <w:rFonts w:ascii="Times New Roman" w:eastAsia="Times New Roman" w:hAnsi="Times New Roman" w:cs="Times New Roman"/>
          <w:spacing w:val="26"/>
          <w:sz w:val="28"/>
          <w:szCs w:val="28"/>
        </w:rPr>
        <w:t xml:space="preserve"> </w:t>
      </w:r>
      <w:r w:rsidRPr="006C27CE">
        <w:rPr>
          <w:rFonts w:ascii="Times New Roman" w:eastAsia="Times New Roman" w:hAnsi="Times New Roman" w:cs="Times New Roman"/>
          <w:sz w:val="28"/>
          <w:szCs w:val="28"/>
        </w:rPr>
        <w:t>(далее</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32"/>
          <w:w w:val="99"/>
          <w:sz w:val="28"/>
          <w:szCs w:val="28"/>
        </w:rPr>
        <w:t xml:space="preserve"> </w:t>
      </w:r>
      <w:r w:rsidRPr="006C27CE">
        <w:rPr>
          <w:rFonts w:ascii="Times New Roman" w:eastAsia="Times New Roman" w:hAnsi="Times New Roman" w:cs="Times New Roman"/>
          <w:spacing w:val="-1"/>
          <w:sz w:val="28"/>
          <w:szCs w:val="28"/>
        </w:rPr>
        <w:lastRenderedPageBreak/>
        <w:t>нарушения</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энергии).</w:t>
      </w:r>
    </w:p>
    <w:p w14:paraId="40621865" w14:textId="77777777" w:rsidR="00EF094C" w:rsidRPr="006C27CE" w:rsidRDefault="00EF094C" w:rsidP="007A6B65">
      <w:pPr>
        <w:widowControl w:val="0"/>
        <w:spacing w:after="0" w:line="360" w:lineRule="auto"/>
        <w:ind w:right="103"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Обстоятельства</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pacing w:val="-1"/>
          <w:sz w:val="28"/>
          <w:szCs w:val="28"/>
        </w:rPr>
        <w:t>причины</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возникновения</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технологических</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pacing w:val="-1"/>
          <w:sz w:val="28"/>
          <w:szCs w:val="28"/>
        </w:rPr>
        <w:t>нарушений,</w:t>
      </w:r>
      <w:r w:rsidRPr="006C27CE">
        <w:rPr>
          <w:rFonts w:ascii="Times New Roman" w:eastAsia="Times New Roman" w:hAnsi="Times New Roman" w:cs="Times New Roman"/>
          <w:spacing w:val="36"/>
          <w:w w:val="99"/>
          <w:sz w:val="28"/>
          <w:szCs w:val="28"/>
        </w:rPr>
        <w:t xml:space="preserve"> </w:t>
      </w:r>
      <w:r w:rsidRPr="006C27CE">
        <w:rPr>
          <w:rFonts w:ascii="Times New Roman" w:eastAsia="Times New Roman" w:hAnsi="Times New Roman" w:cs="Times New Roman"/>
          <w:sz w:val="28"/>
          <w:szCs w:val="28"/>
        </w:rPr>
        <w:t>повлекших</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z w:val="28"/>
          <w:szCs w:val="28"/>
        </w:rPr>
        <w:t>нарушения</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46"/>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pacing w:val="-1"/>
          <w:sz w:val="28"/>
          <w:szCs w:val="28"/>
        </w:rPr>
        <w:t>энергии,</w:t>
      </w:r>
      <w:r w:rsidRPr="006C27CE">
        <w:rPr>
          <w:rFonts w:ascii="Times New Roman" w:eastAsia="Times New Roman" w:hAnsi="Times New Roman" w:cs="Times New Roman"/>
          <w:spacing w:val="46"/>
          <w:sz w:val="28"/>
          <w:szCs w:val="28"/>
        </w:rPr>
        <w:t xml:space="preserve"> </w:t>
      </w:r>
      <w:r w:rsidRPr="006C27CE">
        <w:rPr>
          <w:rFonts w:ascii="Times New Roman" w:eastAsia="Times New Roman" w:hAnsi="Times New Roman" w:cs="Times New Roman"/>
          <w:sz w:val="28"/>
          <w:szCs w:val="28"/>
        </w:rPr>
        <w:t>определяются</w:t>
      </w:r>
      <w:r w:rsidRPr="006C27CE">
        <w:rPr>
          <w:rFonts w:ascii="Times New Roman" w:eastAsia="Times New Roman" w:hAnsi="Times New Roman" w:cs="Times New Roman"/>
          <w:spacing w:val="46"/>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pacing w:val="-1"/>
          <w:sz w:val="28"/>
          <w:szCs w:val="28"/>
        </w:rPr>
        <w:t>установленном</w:t>
      </w:r>
      <w:r w:rsidRPr="006C27CE">
        <w:rPr>
          <w:rFonts w:ascii="Times New Roman" w:eastAsia="Times New Roman" w:hAnsi="Times New Roman" w:cs="Times New Roman"/>
          <w:spacing w:val="72"/>
          <w:w w:val="99"/>
          <w:sz w:val="28"/>
          <w:szCs w:val="28"/>
        </w:rPr>
        <w:t xml:space="preserve"> </w:t>
      </w:r>
      <w:r w:rsidRPr="006C27CE">
        <w:rPr>
          <w:rFonts w:ascii="Times New Roman" w:eastAsia="Times New Roman" w:hAnsi="Times New Roman" w:cs="Times New Roman"/>
          <w:spacing w:val="-1"/>
          <w:sz w:val="28"/>
          <w:szCs w:val="28"/>
        </w:rPr>
        <w:t>порядке.</w:t>
      </w:r>
      <w:r w:rsidRPr="006C27CE">
        <w:rPr>
          <w:rFonts w:ascii="Times New Roman" w:eastAsia="Times New Roman" w:hAnsi="Times New Roman" w:cs="Times New Roman"/>
          <w:sz w:val="28"/>
          <w:szCs w:val="28"/>
        </w:rPr>
        <w:t xml:space="preserve"> Оформленные </w:t>
      </w:r>
      <w:r w:rsidRPr="006C27CE">
        <w:rPr>
          <w:rFonts w:ascii="Times New Roman" w:eastAsia="Times New Roman" w:hAnsi="Times New Roman" w:cs="Times New Roman"/>
          <w:spacing w:val="30"/>
          <w:sz w:val="28"/>
          <w:szCs w:val="28"/>
        </w:rPr>
        <w:t xml:space="preserve"> </w:t>
      </w:r>
      <w:r w:rsidRPr="006C27CE">
        <w:rPr>
          <w:rFonts w:ascii="Times New Roman" w:eastAsia="Times New Roman" w:hAnsi="Times New Roman" w:cs="Times New Roman"/>
          <w:sz w:val="28"/>
          <w:szCs w:val="28"/>
        </w:rPr>
        <w:t xml:space="preserve">по </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 xml:space="preserve">результатам </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 xml:space="preserve">выяснения </w:t>
      </w:r>
      <w:r w:rsidRPr="006C27CE">
        <w:rPr>
          <w:rFonts w:ascii="Times New Roman" w:eastAsia="Times New Roman" w:hAnsi="Times New Roman" w:cs="Times New Roman"/>
          <w:spacing w:val="-1"/>
          <w:sz w:val="28"/>
          <w:szCs w:val="28"/>
        </w:rPr>
        <w:t>причин</w:t>
      </w:r>
      <w:r w:rsidRPr="006C27CE">
        <w:rPr>
          <w:rFonts w:ascii="Times New Roman" w:eastAsia="Times New Roman" w:hAnsi="Times New Roman" w:cs="Times New Roman"/>
          <w:sz w:val="28"/>
          <w:szCs w:val="28"/>
        </w:rPr>
        <w:t xml:space="preserve"> </w:t>
      </w:r>
      <w:r w:rsidRPr="006C27CE">
        <w:rPr>
          <w:rFonts w:ascii="Times New Roman" w:eastAsia="Times New Roman" w:hAnsi="Times New Roman" w:cs="Times New Roman"/>
          <w:spacing w:val="-1"/>
          <w:sz w:val="28"/>
          <w:szCs w:val="28"/>
        </w:rPr>
        <w:t>документы</w:t>
      </w:r>
      <w:r w:rsidRPr="006C27CE">
        <w:rPr>
          <w:rFonts w:ascii="Times New Roman" w:eastAsia="Times New Roman" w:hAnsi="Times New Roman" w:cs="Times New Roman"/>
          <w:sz w:val="28"/>
          <w:szCs w:val="28"/>
        </w:rPr>
        <w:t xml:space="preserve"> </w:t>
      </w:r>
      <w:r w:rsidR="00DF3395">
        <w:rPr>
          <w:rFonts w:ascii="Times New Roman" w:eastAsia="Times New Roman" w:hAnsi="Times New Roman" w:cs="Times New Roman"/>
          <w:sz w:val="28"/>
          <w:szCs w:val="28"/>
        </w:rPr>
        <w:t>наряду</w:t>
      </w:r>
      <w:r w:rsidRPr="006C27CE">
        <w:rPr>
          <w:rFonts w:ascii="Times New Roman" w:eastAsia="Times New Roman" w:hAnsi="Times New Roman" w:cs="Times New Roman"/>
          <w:spacing w:val="25"/>
          <w:sz w:val="28"/>
          <w:szCs w:val="28"/>
        </w:rPr>
        <w:t xml:space="preserve"> </w:t>
      </w:r>
      <w:r w:rsidRPr="006C27CE">
        <w:rPr>
          <w:rFonts w:ascii="Times New Roman" w:eastAsia="Times New Roman" w:hAnsi="Times New Roman" w:cs="Times New Roman"/>
          <w:sz w:val="28"/>
          <w:szCs w:val="28"/>
        </w:rPr>
        <w:t>с зарегистрированными</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pacing w:val="-1"/>
          <w:sz w:val="28"/>
          <w:szCs w:val="28"/>
        </w:rPr>
        <w:t>установленном</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порядке</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претензиями</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потребителей</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40"/>
          <w:w w:val="99"/>
          <w:sz w:val="28"/>
          <w:szCs w:val="28"/>
        </w:rPr>
        <w:t xml:space="preserve"> </w:t>
      </w:r>
      <w:r w:rsidRPr="006C27CE">
        <w:rPr>
          <w:rFonts w:ascii="Times New Roman" w:eastAsia="Times New Roman" w:hAnsi="Times New Roman" w:cs="Times New Roman"/>
          <w:spacing w:val="-1"/>
          <w:sz w:val="28"/>
          <w:szCs w:val="28"/>
        </w:rPr>
        <w:t>энергии</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данными</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приборов</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коммерческого</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pacing w:val="-1"/>
          <w:sz w:val="28"/>
          <w:szCs w:val="28"/>
        </w:rPr>
        <w:t>учета</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32"/>
          <w:w w:val="99"/>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том</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pacing w:val="-1"/>
          <w:sz w:val="28"/>
          <w:szCs w:val="28"/>
        </w:rPr>
        <w:t>числе</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pacing w:val="-1"/>
          <w:sz w:val="28"/>
          <w:szCs w:val="28"/>
        </w:rPr>
        <w:t>служат</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основанием</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расчета</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значений</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показателей</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pacing w:val="-1"/>
          <w:sz w:val="28"/>
          <w:szCs w:val="28"/>
        </w:rPr>
        <w:t xml:space="preserve">уровня </w:t>
      </w:r>
      <w:r w:rsidRPr="006C27CE">
        <w:rPr>
          <w:rFonts w:ascii="Times New Roman" w:eastAsia="Times New Roman" w:hAnsi="Times New Roman" w:cs="Times New Roman"/>
          <w:sz w:val="28"/>
          <w:szCs w:val="28"/>
        </w:rPr>
        <w:t>надежности</w:t>
      </w:r>
      <w:r w:rsidRPr="006C27CE">
        <w:rPr>
          <w:rFonts w:ascii="Times New Roman" w:eastAsia="Times New Roman" w:hAnsi="Times New Roman" w:cs="Times New Roman"/>
          <w:spacing w:val="36"/>
          <w:w w:val="99"/>
          <w:sz w:val="28"/>
          <w:szCs w:val="28"/>
        </w:rPr>
        <w:t xml:space="preserve"> </w:t>
      </w: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37"/>
          <w:sz w:val="28"/>
          <w:szCs w:val="28"/>
        </w:rPr>
        <w:t xml:space="preserve"> </w:t>
      </w:r>
      <w:r w:rsidRPr="006C27CE">
        <w:rPr>
          <w:rFonts w:ascii="Times New Roman" w:eastAsia="Times New Roman" w:hAnsi="Times New Roman" w:cs="Times New Roman"/>
          <w:sz w:val="28"/>
          <w:szCs w:val="28"/>
        </w:rPr>
        <w:t>соответствующих</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теплоснабжающих</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(регулируемых)</w:t>
      </w:r>
      <w:r w:rsidRPr="006C27CE">
        <w:rPr>
          <w:rFonts w:ascii="Times New Roman" w:eastAsia="Times New Roman" w:hAnsi="Times New Roman" w:cs="Times New Roman"/>
          <w:spacing w:val="38"/>
          <w:sz w:val="28"/>
          <w:szCs w:val="28"/>
        </w:rPr>
        <w:t xml:space="preserve"> </w:t>
      </w:r>
      <w:r w:rsidRPr="006C27CE">
        <w:rPr>
          <w:rFonts w:ascii="Times New Roman" w:eastAsia="Times New Roman" w:hAnsi="Times New Roman" w:cs="Times New Roman"/>
          <w:sz w:val="28"/>
          <w:szCs w:val="28"/>
        </w:rPr>
        <w:t>организаций,</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являются</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обосновывающими</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z w:val="28"/>
          <w:szCs w:val="28"/>
        </w:rPr>
        <w:t>материалами</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z w:val="28"/>
          <w:szCs w:val="28"/>
        </w:rPr>
        <w:t>предоставляются</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запросу)</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z w:val="28"/>
          <w:szCs w:val="28"/>
        </w:rPr>
        <w:t>регулирующим</w:t>
      </w:r>
      <w:r w:rsidRPr="006C27CE">
        <w:rPr>
          <w:rFonts w:ascii="Times New Roman" w:eastAsia="Times New Roman" w:hAnsi="Times New Roman" w:cs="Times New Roman"/>
          <w:spacing w:val="24"/>
          <w:w w:val="99"/>
          <w:sz w:val="28"/>
          <w:szCs w:val="28"/>
        </w:rPr>
        <w:t xml:space="preserve"> </w:t>
      </w:r>
      <w:r w:rsidRPr="006C27CE">
        <w:rPr>
          <w:rFonts w:ascii="Times New Roman" w:eastAsia="Times New Roman" w:hAnsi="Times New Roman" w:cs="Times New Roman"/>
          <w:sz w:val="28"/>
          <w:szCs w:val="28"/>
        </w:rPr>
        <w:t>органам.</w:t>
      </w:r>
      <w:r w:rsidR="007A6B65">
        <w:rPr>
          <w:rFonts w:ascii="Times New Roman" w:eastAsia="Times New Roman" w:hAnsi="Times New Roman" w:cs="Times New Roman"/>
          <w:sz w:val="28"/>
          <w:szCs w:val="28"/>
        </w:rPr>
        <w:t xml:space="preserve"> </w:t>
      </w:r>
      <w:r w:rsidRPr="006C27CE">
        <w:rPr>
          <w:rFonts w:ascii="Times New Roman" w:eastAsia="Times New Roman" w:hAnsi="Times New Roman" w:cs="Times New Roman"/>
          <w:sz w:val="28"/>
          <w:szCs w:val="28"/>
        </w:rPr>
        <w:t>К</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показателям</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pacing w:val="-1"/>
          <w:sz w:val="28"/>
          <w:szCs w:val="28"/>
        </w:rPr>
        <w:t>уровня</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надежности</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отнесены:</w:t>
      </w:r>
    </w:p>
    <w:p w14:paraId="0E4EC205" w14:textId="77777777" w:rsidR="00EF094C" w:rsidRPr="006C27CE" w:rsidRDefault="00EF094C" w:rsidP="002A351A">
      <w:pPr>
        <w:widowControl w:val="0"/>
        <w:numPr>
          <w:ilvl w:val="0"/>
          <w:numId w:val="11"/>
        </w:numPr>
        <w:tabs>
          <w:tab w:val="left" w:pos="950"/>
        </w:tabs>
        <w:spacing w:after="0" w:line="360" w:lineRule="auto"/>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показатели,</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определяемые</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числом</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нарушений</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энергии;</w:t>
      </w:r>
    </w:p>
    <w:p w14:paraId="7E75FFCC" w14:textId="77777777" w:rsidR="00EF094C" w:rsidRPr="006C27CE" w:rsidRDefault="00EF094C" w:rsidP="002A351A">
      <w:pPr>
        <w:widowControl w:val="0"/>
        <w:numPr>
          <w:ilvl w:val="0"/>
          <w:numId w:val="11"/>
        </w:numPr>
        <w:tabs>
          <w:tab w:val="left" w:pos="1014"/>
        </w:tabs>
        <w:spacing w:after="0" w:line="360" w:lineRule="auto"/>
        <w:ind w:right="106"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показатели,</w:t>
      </w:r>
      <w:r w:rsidRPr="006C27CE">
        <w:rPr>
          <w:rFonts w:ascii="Times New Roman" w:eastAsia="Times New Roman" w:hAnsi="Times New Roman" w:cs="Times New Roman"/>
          <w:spacing w:val="47"/>
          <w:sz w:val="28"/>
          <w:szCs w:val="28"/>
        </w:rPr>
        <w:t xml:space="preserve"> </w:t>
      </w:r>
      <w:r w:rsidRPr="006C27CE">
        <w:rPr>
          <w:rFonts w:ascii="Times New Roman" w:eastAsia="Times New Roman" w:hAnsi="Times New Roman" w:cs="Times New Roman"/>
          <w:sz w:val="28"/>
          <w:szCs w:val="28"/>
        </w:rPr>
        <w:t>определяемые</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приведенной</w:t>
      </w:r>
      <w:r w:rsidRPr="006C27CE">
        <w:rPr>
          <w:rFonts w:ascii="Times New Roman" w:eastAsia="Times New Roman" w:hAnsi="Times New Roman" w:cs="Times New Roman"/>
          <w:spacing w:val="48"/>
          <w:sz w:val="28"/>
          <w:szCs w:val="28"/>
        </w:rPr>
        <w:t xml:space="preserve"> </w:t>
      </w:r>
      <w:r w:rsidRPr="006C27CE">
        <w:rPr>
          <w:rFonts w:ascii="Times New Roman" w:eastAsia="Times New Roman" w:hAnsi="Times New Roman" w:cs="Times New Roman"/>
          <w:sz w:val="28"/>
          <w:szCs w:val="28"/>
        </w:rPr>
        <w:t>продолжительностью</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прекращений</w:t>
      </w:r>
      <w:r w:rsidRPr="006C27CE">
        <w:rPr>
          <w:rFonts w:ascii="Times New Roman" w:eastAsia="Times New Roman" w:hAnsi="Times New Roman" w:cs="Times New Roman"/>
          <w:spacing w:val="26"/>
          <w:w w:val="99"/>
          <w:sz w:val="28"/>
          <w:szCs w:val="28"/>
        </w:rPr>
        <w:t xml:space="preserve"> </w:t>
      </w:r>
      <w:r w:rsidRPr="006C27CE">
        <w:rPr>
          <w:rFonts w:ascii="Times New Roman" w:eastAsia="Times New Roman" w:hAnsi="Times New Roman" w:cs="Times New Roman"/>
          <w:sz w:val="28"/>
          <w:szCs w:val="28"/>
        </w:rPr>
        <w:t>подачи</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энергии;</w:t>
      </w:r>
    </w:p>
    <w:p w14:paraId="0FE327FA" w14:textId="77777777" w:rsidR="00EF094C" w:rsidRPr="006C27CE" w:rsidRDefault="00EF094C" w:rsidP="002A351A">
      <w:pPr>
        <w:widowControl w:val="0"/>
        <w:numPr>
          <w:ilvl w:val="0"/>
          <w:numId w:val="11"/>
        </w:numPr>
        <w:tabs>
          <w:tab w:val="left" w:pos="1082"/>
        </w:tabs>
        <w:spacing w:after="0" w:line="360" w:lineRule="auto"/>
        <w:ind w:right="104"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показатели,</w:t>
      </w:r>
      <w:r w:rsidRPr="006C27CE">
        <w:rPr>
          <w:rFonts w:ascii="Times New Roman" w:eastAsia="Times New Roman" w:hAnsi="Times New Roman" w:cs="Times New Roman"/>
          <w:spacing w:val="54"/>
          <w:sz w:val="28"/>
          <w:szCs w:val="28"/>
        </w:rPr>
        <w:t xml:space="preserve"> </w:t>
      </w:r>
      <w:r w:rsidRPr="006C27CE">
        <w:rPr>
          <w:rFonts w:ascii="Times New Roman" w:eastAsia="Times New Roman" w:hAnsi="Times New Roman" w:cs="Times New Roman"/>
          <w:sz w:val="28"/>
          <w:szCs w:val="28"/>
        </w:rPr>
        <w:t>определяемые</w:t>
      </w:r>
      <w:r w:rsidRPr="006C27CE">
        <w:rPr>
          <w:rFonts w:ascii="Times New Roman" w:eastAsia="Times New Roman" w:hAnsi="Times New Roman" w:cs="Times New Roman"/>
          <w:spacing w:val="55"/>
          <w:sz w:val="28"/>
          <w:szCs w:val="28"/>
        </w:rPr>
        <w:t xml:space="preserve"> </w:t>
      </w:r>
      <w:r w:rsidRPr="006C27CE">
        <w:rPr>
          <w:rFonts w:ascii="Times New Roman" w:eastAsia="Times New Roman" w:hAnsi="Times New Roman" w:cs="Times New Roman"/>
          <w:sz w:val="28"/>
          <w:szCs w:val="28"/>
        </w:rPr>
        <w:t>приведенным</w:t>
      </w:r>
      <w:r w:rsidRPr="006C27CE">
        <w:rPr>
          <w:rFonts w:ascii="Times New Roman" w:eastAsia="Times New Roman" w:hAnsi="Times New Roman" w:cs="Times New Roman"/>
          <w:spacing w:val="54"/>
          <w:sz w:val="28"/>
          <w:szCs w:val="28"/>
        </w:rPr>
        <w:t xml:space="preserve"> </w:t>
      </w:r>
      <w:r w:rsidRPr="006C27CE">
        <w:rPr>
          <w:rFonts w:ascii="Times New Roman" w:eastAsia="Times New Roman" w:hAnsi="Times New Roman" w:cs="Times New Roman"/>
          <w:sz w:val="28"/>
          <w:szCs w:val="28"/>
        </w:rPr>
        <w:t>объемом</w:t>
      </w:r>
      <w:r w:rsidRPr="006C27CE">
        <w:rPr>
          <w:rFonts w:ascii="Times New Roman" w:eastAsia="Times New Roman" w:hAnsi="Times New Roman" w:cs="Times New Roman"/>
          <w:spacing w:val="53"/>
          <w:sz w:val="28"/>
          <w:szCs w:val="28"/>
        </w:rPr>
        <w:t xml:space="preserve"> </w:t>
      </w:r>
      <w:r w:rsidRPr="006C27CE">
        <w:rPr>
          <w:rFonts w:ascii="Times New Roman" w:eastAsia="Times New Roman" w:hAnsi="Times New Roman" w:cs="Times New Roman"/>
          <w:spacing w:val="-1"/>
          <w:sz w:val="28"/>
          <w:szCs w:val="28"/>
        </w:rPr>
        <w:t>недоотпуска</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pacing w:val="1"/>
          <w:sz w:val="28"/>
          <w:szCs w:val="28"/>
        </w:rPr>
        <w:t>тепла</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40"/>
          <w:w w:val="99"/>
          <w:sz w:val="28"/>
          <w:szCs w:val="28"/>
        </w:rPr>
        <w:t xml:space="preserve"> </w:t>
      </w:r>
      <w:r w:rsidRPr="006C27CE">
        <w:rPr>
          <w:rFonts w:ascii="Times New Roman" w:eastAsia="Times New Roman" w:hAnsi="Times New Roman" w:cs="Times New Roman"/>
          <w:spacing w:val="-1"/>
          <w:sz w:val="28"/>
          <w:szCs w:val="28"/>
        </w:rPr>
        <w:t>результате</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нарушений</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энергии;</w:t>
      </w:r>
    </w:p>
    <w:p w14:paraId="188166D5" w14:textId="77777777" w:rsidR="00EF094C" w:rsidRPr="006C27CE" w:rsidRDefault="00EF094C" w:rsidP="002A351A">
      <w:pPr>
        <w:widowControl w:val="0"/>
        <w:numPr>
          <w:ilvl w:val="0"/>
          <w:numId w:val="11"/>
        </w:numPr>
        <w:tabs>
          <w:tab w:val="left" w:pos="1168"/>
        </w:tabs>
        <w:spacing w:after="0" w:line="360" w:lineRule="auto"/>
        <w:ind w:right="106"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показатели,</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определяемые</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средневзвешенной</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величиной</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отклонений</w:t>
      </w:r>
      <w:r w:rsidRPr="006C27CE">
        <w:rPr>
          <w:rFonts w:ascii="Times New Roman" w:eastAsia="Times New Roman" w:hAnsi="Times New Roman" w:cs="Times New Roman"/>
          <w:spacing w:val="26"/>
          <w:w w:val="99"/>
          <w:sz w:val="28"/>
          <w:szCs w:val="28"/>
        </w:rPr>
        <w:t xml:space="preserve"> </w:t>
      </w:r>
      <w:r w:rsidRPr="006C27CE">
        <w:rPr>
          <w:rFonts w:ascii="Times New Roman" w:eastAsia="Times New Roman" w:hAnsi="Times New Roman" w:cs="Times New Roman"/>
          <w:spacing w:val="-1"/>
          <w:sz w:val="28"/>
          <w:szCs w:val="28"/>
        </w:rPr>
        <w:t>температуры</w:t>
      </w:r>
      <w:r w:rsidRPr="006C27CE">
        <w:rPr>
          <w:rFonts w:ascii="Times New Roman" w:eastAsia="Times New Roman" w:hAnsi="Times New Roman" w:cs="Times New Roman"/>
          <w:spacing w:val="40"/>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40"/>
          <w:sz w:val="28"/>
          <w:szCs w:val="28"/>
        </w:rPr>
        <w:t xml:space="preserve"> </w:t>
      </w:r>
      <w:r w:rsidRPr="006C27CE">
        <w:rPr>
          <w:rFonts w:ascii="Times New Roman" w:eastAsia="Times New Roman" w:hAnsi="Times New Roman" w:cs="Times New Roman"/>
          <w:sz w:val="28"/>
          <w:szCs w:val="28"/>
        </w:rPr>
        <w:t>соответствующих</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отклонениям</w:t>
      </w:r>
      <w:r w:rsidRPr="006C27CE">
        <w:rPr>
          <w:rFonts w:ascii="Times New Roman" w:eastAsia="Times New Roman" w:hAnsi="Times New Roman" w:cs="Times New Roman"/>
          <w:spacing w:val="39"/>
          <w:sz w:val="28"/>
          <w:szCs w:val="28"/>
        </w:rPr>
        <w:t xml:space="preserve"> </w:t>
      </w:r>
      <w:r w:rsidRPr="006C27CE">
        <w:rPr>
          <w:rFonts w:ascii="Times New Roman" w:eastAsia="Times New Roman" w:hAnsi="Times New Roman" w:cs="Times New Roman"/>
          <w:sz w:val="28"/>
          <w:szCs w:val="28"/>
        </w:rPr>
        <w:t>параметров</w:t>
      </w:r>
      <w:r w:rsidRPr="006C27CE">
        <w:rPr>
          <w:rFonts w:ascii="Times New Roman" w:eastAsia="Times New Roman" w:hAnsi="Times New Roman" w:cs="Times New Roman"/>
          <w:spacing w:val="46"/>
          <w:w w:val="99"/>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результате</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нарушений</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энергии.</w:t>
      </w:r>
    </w:p>
    <w:p w14:paraId="3752B805" w14:textId="77777777" w:rsidR="00EF094C" w:rsidRPr="006C27CE" w:rsidRDefault="00EF094C" w:rsidP="002A351A">
      <w:pPr>
        <w:widowControl w:val="0"/>
        <w:tabs>
          <w:tab w:val="left" w:pos="1168"/>
        </w:tabs>
        <w:spacing w:after="0" w:line="360" w:lineRule="auto"/>
        <w:ind w:left="102" w:right="106"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 xml:space="preserve">Для определения режима работы участка сети в зоне нормативной или ненормативной надежности, было принято следующее допущение: считалось, что участки сети, выработавшие свой ресурс, находятся в зоне неудовлетворительной надежности. В случае отсутствия информации по капитальному ремонту участка сети, будем считать, что ремонтно-восстановительные мероприятия на нем, с момента пуска в эксплуатацию, не проводились. Результаты, полученные в ходе анализа этих данных, </w:t>
      </w:r>
      <w:r w:rsidRPr="006C27CE">
        <w:rPr>
          <w:rFonts w:ascii="Times New Roman" w:eastAsia="Times New Roman" w:hAnsi="Times New Roman" w:cs="Times New Roman"/>
          <w:sz w:val="28"/>
          <w:szCs w:val="28"/>
        </w:rPr>
        <w:lastRenderedPageBreak/>
        <w:t>представлены в таблице 1.9.1 и на рис.1.9.1.</w:t>
      </w:r>
    </w:p>
    <w:p w14:paraId="7B6A6BF5" w14:textId="77777777" w:rsidR="00EF094C" w:rsidRPr="006C27CE" w:rsidRDefault="00EF094C" w:rsidP="002A351A">
      <w:pPr>
        <w:jc w:val="both"/>
        <w:rPr>
          <w:rFonts w:ascii="Times New Roman" w:eastAsia="Times New Roman" w:hAnsi="Times New Roman" w:cs="Times New Roman"/>
          <w:bCs/>
          <w:sz w:val="28"/>
          <w:szCs w:val="28"/>
        </w:rPr>
      </w:pPr>
      <w:bookmarkStart w:id="606" w:name="_Toc404780600"/>
      <w:bookmarkStart w:id="607" w:name="_Toc404783102"/>
      <w:bookmarkStart w:id="608" w:name="_Toc404785676"/>
      <w:bookmarkStart w:id="609" w:name="_Toc404786360"/>
      <w:r w:rsidRPr="006C27CE">
        <w:rPr>
          <w:rFonts w:ascii="Times New Roman" w:eastAsia="Times New Roman" w:hAnsi="Times New Roman" w:cs="Times New Roman"/>
          <w:bCs/>
          <w:sz w:val="28"/>
          <w:szCs w:val="28"/>
        </w:rPr>
        <w:t xml:space="preserve">Таблица 1.9.1 – Данные по надежности участков тепловой сети </w:t>
      </w:r>
      <w:bookmarkEnd w:id="606"/>
      <w:bookmarkEnd w:id="607"/>
      <w:bookmarkEnd w:id="608"/>
      <w:bookmarkEnd w:id="609"/>
      <w:r w:rsidR="008B5F18">
        <w:rPr>
          <w:rFonts w:ascii="Times New Roman" w:eastAsiaTheme="minorEastAsia" w:hAnsi="Times New Roman" w:cs="Times New Roman"/>
          <w:sz w:val="28"/>
          <w:szCs w:val="28"/>
          <w:lang w:eastAsia="ru-RU"/>
        </w:rPr>
        <w:t>рабоче</w:t>
      </w:r>
      <w:r w:rsidRPr="006C27CE">
        <w:rPr>
          <w:rFonts w:ascii="Times New Roman" w:eastAsia="Times New Roman" w:hAnsi="Times New Roman" w:cs="Times New Roman"/>
          <w:bCs/>
          <w:sz w:val="28"/>
          <w:szCs w:val="28"/>
        </w:rPr>
        <w:t>го последения Белый Яр</w:t>
      </w:r>
    </w:p>
    <w:tbl>
      <w:tblPr>
        <w:tblStyle w:val="a6"/>
        <w:tblW w:w="0" w:type="auto"/>
        <w:tblInd w:w="102" w:type="dxa"/>
        <w:tblLook w:val="04A0" w:firstRow="1" w:lastRow="0" w:firstColumn="1" w:lastColumn="0" w:noHBand="0" w:noVBand="1"/>
      </w:tblPr>
      <w:tblGrid>
        <w:gridCol w:w="1471"/>
        <w:gridCol w:w="890"/>
        <w:gridCol w:w="1664"/>
        <w:gridCol w:w="1890"/>
        <w:gridCol w:w="1664"/>
        <w:gridCol w:w="1890"/>
      </w:tblGrid>
      <w:tr w:rsidR="00EF094C" w:rsidRPr="006C27CE" w14:paraId="63C29497" w14:textId="77777777" w:rsidTr="00DF3395">
        <w:tc>
          <w:tcPr>
            <w:tcW w:w="1471" w:type="dxa"/>
            <w:vMerge w:val="restart"/>
            <w:vAlign w:val="center"/>
          </w:tcPr>
          <w:p w14:paraId="3CBC9588" w14:textId="77777777" w:rsidR="00EF094C" w:rsidRPr="006C27CE" w:rsidRDefault="00EF094C" w:rsidP="00DF3395">
            <w:pPr>
              <w:tabs>
                <w:tab w:val="left" w:pos="1168"/>
              </w:tabs>
              <w:ind w:right="106"/>
              <w:jc w:val="center"/>
              <w:rPr>
                <w:rFonts w:ascii="Times New Roman" w:eastAsia="Times New Roman" w:hAnsi="Times New Roman" w:cs="Times New Roman"/>
              </w:rPr>
            </w:pPr>
            <w:r w:rsidRPr="006C27CE">
              <w:rPr>
                <w:rFonts w:ascii="Times New Roman" w:eastAsia="Times New Roman" w:hAnsi="Times New Roman" w:cs="Times New Roman"/>
              </w:rPr>
              <w:t>Источник</w:t>
            </w:r>
          </w:p>
        </w:tc>
        <w:tc>
          <w:tcPr>
            <w:tcW w:w="4444" w:type="dxa"/>
            <w:gridSpan w:val="3"/>
            <w:vAlign w:val="center"/>
          </w:tcPr>
          <w:p w14:paraId="29C1623E" w14:textId="77777777" w:rsidR="00EF094C" w:rsidRPr="006C27CE" w:rsidRDefault="00EF094C" w:rsidP="00DF3395">
            <w:pPr>
              <w:tabs>
                <w:tab w:val="left" w:pos="1168"/>
              </w:tabs>
              <w:ind w:right="106"/>
              <w:jc w:val="center"/>
              <w:rPr>
                <w:rFonts w:ascii="Times New Roman" w:eastAsia="Times New Roman" w:hAnsi="Times New Roman" w:cs="Times New Roman"/>
              </w:rPr>
            </w:pPr>
            <w:r w:rsidRPr="006C27CE">
              <w:rPr>
                <w:rFonts w:ascii="Times New Roman" w:eastAsia="Times New Roman" w:hAnsi="Times New Roman" w:cs="Times New Roman"/>
              </w:rPr>
              <w:t>Число участков, шт.</w:t>
            </w:r>
          </w:p>
        </w:tc>
        <w:tc>
          <w:tcPr>
            <w:tcW w:w="3554" w:type="dxa"/>
            <w:gridSpan w:val="2"/>
            <w:vAlign w:val="center"/>
          </w:tcPr>
          <w:p w14:paraId="7AE2A436" w14:textId="77777777" w:rsidR="00EF094C" w:rsidRPr="006C27CE" w:rsidRDefault="00EF094C" w:rsidP="00DF3395">
            <w:pPr>
              <w:tabs>
                <w:tab w:val="left" w:pos="1168"/>
              </w:tabs>
              <w:ind w:right="106"/>
              <w:jc w:val="center"/>
              <w:rPr>
                <w:rFonts w:ascii="Times New Roman" w:eastAsia="Times New Roman" w:hAnsi="Times New Roman" w:cs="Times New Roman"/>
              </w:rPr>
            </w:pPr>
            <w:r w:rsidRPr="006C27CE">
              <w:rPr>
                <w:rFonts w:ascii="Times New Roman" w:eastAsia="Times New Roman" w:hAnsi="Times New Roman" w:cs="Times New Roman"/>
              </w:rPr>
              <w:t>Доля участков, %</w:t>
            </w:r>
          </w:p>
        </w:tc>
      </w:tr>
      <w:tr w:rsidR="00EF094C" w:rsidRPr="006C27CE" w14:paraId="3D0A4D7F" w14:textId="77777777" w:rsidTr="00DF3395">
        <w:tc>
          <w:tcPr>
            <w:tcW w:w="1471" w:type="dxa"/>
            <w:vMerge/>
            <w:vAlign w:val="center"/>
          </w:tcPr>
          <w:p w14:paraId="3ACB5121" w14:textId="77777777" w:rsidR="00EF094C" w:rsidRPr="006C27CE" w:rsidRDefault="00EF094C" w:rsidP="00DF3395">
            <w:pPr>
              <w:tabs>
                <w:tab w:val="left" w:pos="1168"/>
              </w:tabs>
              <w:ind w:right="106"/>
              <w:jc w:val="center"/>
              <w:rPr>
                <w:rFonts w:ascii="Times New Roman" w:eastAsia="Times New Roman" w:hAnsi="Times New Roman" w:cs="Times New Roman"/>
              </w:rPr>
            </w:pPr>
          </w:p>
        </w:tc>
        <w:tc>
          <w:tcPr>
            <w:tcW w:w="890" w:type="dxa"/>
            <w:vAlign w:val="center"/>
          </w:tcPr>
          <w:p w14:paraId="24F42486" w14:textId="77777777" w:rsidR="00EF094C" w:rsidRPr="006C27CE" w:rsidRDefault="00EF094C" w:rsidP="00DF3395">
            <w:pPr>
              <w:tabs>
                <w:tab w:val="left" w:pos="1168"/>
              </w:tabs>
              <w:ind w:right="106"/>
              <w:jc w:val="center"/>
              <w:rPr>
                <w:rFonts w:ascii="Times New Roman" w:eastAsia="Times New Roman" w:hAnsi="Times New Roman" w:cs="Times New Roman"/>
              </w:rPr>
            </w:pPr>
            <w:r w:rsidRPr="006C27CE">
              <w:rPr>
                <w:rFonts w:ascii="Times New Roman" w:eastAsia="Times New Roman" w:hAnsi="Times New Roman" w:cs="Times New Roman"/>
              </w:rPr>
              <w:t>Всего</w:t>
            </w:r>
          </w:p>
        </w:tc>
        <w:tc>
          <w:tcPr>
            <w:tcW w:w="1664" w:type="dxa"/>
            <w:vAlign w:val="center"/>
          </w:tcPr>
          <w:p w14:paraId="4529F1BC" w14:textId="77777777" w:rsidR="00EF094C" w:rsidRPr="006C27CE" w:rsidRDefault="00EF094C" w:rsidP="00DF3395">
            <w:pPr>
              <w:tabs>
                <w:tab w:val="left" w:pos="1168"/>
              </w:tabs>
              <w:ind w:right="106"/>
              <w:jc w:val="center"/>
              <w:rPr>
                <w:rFonts w:ascii="Times New Roman" w:eastAsia="Times New Roman" w:hAnsi="Times New Roman" w:cs="Times New Roman"/>
              </w:rPr>
            </w:pPr>
            <w:r w:rsidRPr="006C27CE">
              <w:rPr>
                <w:rFonts w:ascii="Times New Roman" w:eastAsia="Times New Roman" w:hAnsi="Times New Roman" w:cs="Times New Roman"/>
              </w:rPr>
              <w:t>Нормативной надежности</w:t>
            </w:r>
          </w:p>
        </w:tc>
        <w:tc>
          <w:tcPr>
            <w:tcW w:w="1890" w:type="dxa"/>
            <w:vAlign w:val="center"/>
          </w:tcPr>
          <w:p w14:paraId="752B96F4" w14:textId="77777777" w:rsidR="00EF094C" w:rsidRPr="006C27CE" w:rsidRDefault="00EF094C" w:rsidP="00DF3395">
            <w:pPr>
              <w:tabs>
                <w:tab w:val="left" w:pos="1168"/>
              </w:tabs>
              <w:ind w:right="106"/>
              <w:jc w:val="center"/>
              <w:rPr>
                <w:rFonts w:ascii="Times New Roman" w:eastAsia="Times New Roman" w:hAnsi="Times New Roman" w:cs="Times New Roman"/>
              </w:rPr>
            </w:pPr>
            <w:r w:rsidRPr="006C27CE">
              <w:rPr>
                <w:rFonts w:ascii="Times New Roman" w:eastAsia="Times New Roman" w:hAnsi="Times New Roman" w:cs="Times New Roman"/>
              </w:rPr>
              <w:t>Ненормативной надежности</w:t>
            </w:r>
          </w:p>
        </w:tc>
        <w:tc>
          <w:tcPr>
            <w:tcW w:w="1664" w:type="dxa"/>
            <w:vAlign w:val="center"/>
          </w:tcPr>
          <w:p w14:paraId="244B10CB" w14:textId="77777777" w:rsidR="00EF094C" w:rsidRPr="006C27CE" w:rsidRDefault="00EF094C" w:rsidP="00DF3395">
            <w:pPr>
              <w:tabs>
                <w:tab w:val="left" w:pos="1168"/>
              </w:tabs>
              <w:ind w:right="106"/>
              <w:jc w:val="center"/>
              <w:rPr>
                <w:rFonts w:ascii="Times New Roman" w:eastAsia="Times New Roman" w:hAnsi="Times New Roman" w:cs="Times New Roman"/>
              </w:rPr>
            </w:pPr>
            <w:r w:rsidRPr="006C27CE">
              <w:rPr>
                <w:rFonts w:ascii="Times New Roman" w:eastAsia="Times New Roman" w:hAnsi="Times New Roman" w:cs="Times New Roman"/>
              </w:rPr>
              <w:t>Нормативной надежности</w:t>
            </w:r>
          </w:p>
        </w:tc>
        <w:tc>
          <w:tcPr>
            <w:tcW w:w="1890" w:type="dxa"/>
            <w:vAlign w:val="center"/>
          </w:tcPr>
          <w:p w14:paraId="6ED002DA" w14:textId="77777777" w:rsidR="00EF094C" w:rsidRPr="006C27CE" w:rsidRDefault="00EF094C" w:rsidP="00DF3395">
            <w:pPr>
              <w:tabs>
                <w:tab w:val="left" w:pos="1168"/>
              </w:tabs>
              <w:ind w:right="106"/>
              <w:jc w:val="center"/>
              <w:rPr>
                <w:rFonts w:ascii="Times New Roman" w:eastAsia="Times New Roman" w:hAnsi="Times New Roman" w:cs="Times New Roman"/>
              </w:rPr>
            </w:pPr>
            <w:r w:rsidRPr="006C27CE">
              <w:rPr>
                <w:rFonts w:ascii="Times New Roman" w:eastAsia="Times New Roman" w:hAnsi="Times New Roman" w:cs="Times New Roman"/>
              </w:rPr>
              <w:t>Ненормативной надежности</w:t>
            </w:r>
          </w:p>
        </w:tc>
      </w:tr>
      <w:tr w:rsidR="00EF094C" w:rsidRPr="006C27CE" w14:paraId="118C7E4E" w14:textId="77777777" w:rsidTr="00DF3395">
        <w:tc>
          <w:tcPr>
            <w:tcW w:w="1471" w:type="dxa"/>
            <w:vAlign w:val="center"/>
          </w:tcPr>
          <w:p w14:paraId="4F4BD4FB" w14:textId="77777777" w:rsidR="00EF094C" w:rsidRPr="006C27CE" w:rsidRDefault="00EF094C" w:rsidP="00DF3395">
            <w:pPr>
              <w:jc w:val="center"/>
              <w:rPr>
                <w:rFonts w:ascii="Times New Roman" w:hAnsi="Times New Roman" w:cs="Times New Roman"/>
              </w:rPr>
            </w:pPr>
            <w:r w:rsidRPr="006C27CE">
              <w:rPr>
                <w:rFonts w:ascii="Times New Roman" w:eastAsia="Times New Roman" w:hAnsi="Times New Roman" w:cs="Times New Roman"/>
                <w:sz w:val="26"/>
                <w:szCs w:val="26"/>
              </w:rPr>
              <w:t>Кот.</w:t>
            </w:r>
            <w:r w:rsidR="0098711D">
              <w:rPr>
                <w:rFonts w:ascii="Times New Roman" w:eastAsia="Times New Roman" w:hAnsi="Times New Roman" w:cs="Times New Roman"/>
                <w:sz w:val="26"/>
                <w:szCs w:val="26"/>
              </w:rPr>
              <w:t>ДКВР-10-13</w:t>
            </w:r>
          </w:p>
        </w:tc>
        <w:tc>
          <w:tcPr>
            <w:tcW w:w="890" w:type="dxa"/>
            <w:vAlign w:val="center"/>
          </w:tcPr>
          <w:p w14:paraId="2B3684D7"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217</w:t>
            </w:r>
          </w:p>
        </w:tc>
        <w:tc>
          <w:tcPr>
            <w:tcW w:w="1664" w:type="dxa"/>
            <w:vAlign w:val="center"/>
          </w:tcPr>
          <w:p w14:paraId="6592F5E8"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171</w:t>
            </w:r>
          </w:p>
        </w:tc>
        <w:tc>
          <w:tcPr>
            <w:tcW w:w="1890" w:type="dxa"/>
            <w:vAlign w:val="center"/>
          </w:tcPr>
          <w:p w14:paraId="51F0C243"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46</w:t>
            </w:r>
          </w:p>
        </w:tc>
        <w:tc>
          <w:tcPr>
            <w:tcW w:w="1664" w:type="dxa"/>
            <w:vAlign w:val="center"/>
          </w:tcPr>
          <w:p w14:paraId="1C595D48"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78,80</w:t>
            </w:r>
          </w:p>
        </w:tc>
        <w:tc>
          <w:tcPr>
            <w:tcW w:w="1890" w:type="dxa"/>
            <w:vAlign w:val="center"/>
          </w:tcPr>
          <w:p w14:paraId="2B5C5DF0"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22,20</w:t>
            </w:r>
          </w:p>
        </w:tc>
      </w:tr>
      <w:tr w:rsidR="00EF094C" w:rsidRPr="006C27CE" w14:paraId="53D90B6E" w14:textId="77777777" w:rsidTr="00DF3395">
        <w:tc>
          <w:tcPr>
            <w:tcW w:w="1471" w:type="dxa"/>
            <w:vAlign w:val="center"/>
          </w:tcPr>
          <w:p w14:paraId="55D64010" w14:textId="77777777" w:rsidR="00EF094C" w:rsidRPr="006C27CE" w:rsidRDefault="00EF094C" w:rsidP="00DF3395">
            <w:pPr>
              <w:jc w:val="center"/>
              <w:rPr>
                <w:rFonts w:ascii="Times New Roman" w:hAnsi="Times New Roman" w:cs="Times New Roman"/>
              </w:rPr>
            </w:pPr>
            <w:r w:rsidRPr="006C27CE">
              <w:rPr>
                <w:rFonts w:ascii="Times New Roman" w:eastAsia="Times New Roman" w:hAnsi="Times New Roman" w:cs="Times New Roman"/>
                <w:sz w:val="26"/>
                <w:szCs w:val="26"/>
              </w:rPr>
              <w:t>Кот.ПМК</w:t>
            </w:r>
          </w:p>
        </w:tc>
        <w:tc>
          <w:tcPr>
            <w:tcW w:w="890" w:type="dxa"/>
            <w:vAlign w:val="center"/>
          </w:tcPr>
          <w:p w14:paraId="17649BD4"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24</w:t>
            </w:r>
          </w:p>
        </w:tc>
        <w:tc>
          <w:tcPr>
            <w:tcW w:w="1664" w:type="dxa"/>
            <w:vAlign w:val="center"/>
          </w:tcPr>
          <w:p w14:paraId="09BACAB8"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0</w:t>
            </w:r>
          </w:p>
        </w:tc>
        <w:tc>
          <w:tcPr>
            <w:tcW w:w="1890" w:type="dxa"/>
            <w:vAlign w:val="center"/>
          </w:tcPr>
          <w:p w14:paraId="5DFF98E2"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24</w:t>
            </w:r>
          </w:p>
        </w:tc>
        <w:tc>
          <w:tcPr>
            <w:tcW w:w="1664" w:type="dxa"/>
            <w:vAlign w:val="center"/>
          </w:tcPr>
          <w:p w14:paraId="3198FE1A"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0,00</w:t>
            </w:r>
          </w:p>
        </w:tc>
        <w:tc>
          <w:tcPr>
            <w:tcW w:w="1890" w:type="dxa"/>
            <w:vAlign w:val="center"/>
          </w:tcPr>
          <w:p w14:paraId="555909C7"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100,00</w:t>
            </w:r>
          </w:p>
        </w:tc>
      </w:tr>
      <w:tr w:rsidR="00EF094C" w:rsidRPr="006C27CE" w14:paraId="1AA38B35" w14:textId="77777777" w:rsidTr="00DF3395">
        <w:tc>
          <w:tcPr>
            <w:tcW w:w="1471" w:type="dxa"/>
            <w:vAlign w:val="center"/>
          </w:tcPr>
          <w:p w14:paraId="489869A1" w14:textId="77777777" w:rsidR="00EF094C" w:rsidRPr="006C27CE" w:rsidRDefault="00EF094C" w:rsidP="00DF3395">
            <w:pPr>
              <w:jc w:val="center"/>
              <w:rPr>
                <w:rFonts w:ascii="Times New Roman" w:hAnsi="Times New Roman" w:cs="Times New Roman"/>
              </w:rPr>
            </w:pPr>
            <w:r w:rsidRPr="006C27CE">
              <w:rPr>
                <w:rFonts w:ascii="Times New Roman" w:eastAsia="Times New Roman" w:hAnsi="Times New Roman" w:cs="Times New Roman"/>
                <w:sz w:val="26"/>
                <w:szCs w:val="26"/>
              </w:rPr>
              <w:t>Кот.РДК</w:t>
            </w:r>
          </w:p>
        </w:tc>
        <w:tc>
          <w:tcPr>
            <w:tcW w:w="890" w:type="dxa"/>
            <w:vAlign w:val="center"/>
          </w:tcPr>
          <w:p w14:paraId="1A192A32"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13</w:t>
            </w:r>
          </w:p>
        </w:tc>
        <w:tc>
          <w:tcPr>
            <w:tcW w:w="1664" w:type="dxa"/>
            <w:vAlign w:val="center"/>
          </w:tcPr>
          <w:p w14:paraId="5274786F"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2</w:t>
            </w:r>
          </w:p>
        </w:tc>
        <w:tc>
          <w:tcPr>
            <w:tcW w:w="1890" w:type="dxa"/>
            <w:vAlign w:val="center"/>
          </w:tcPr>
          <w:p w14:paraId="593D23F9"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11</w:t>
            </w:r>
          </w:p>
        </w:tc>
        <w:tc>
          <w:tcPr>
            <w:tcW w:w="1664" w:type="dxa"/>
            <w:vAlign w:val="center"/>
          </w:tcPr>
          <w:p w14:paraId="1999E5A5"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15,38</w:t>
            </w:r>
          </w:p>
        </w:tc>
        <w:tc>
          <w:tcPr>
            <w:tcW w:w="1890" w:type="dxa"/>
            <w:vAlign w:val="center"/>
          </w:tcPr>
          <w:p w14:paraId="400BAAC8"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86,62</w:t>
            </w:r>
          </w:p>
        </w:tc>
      </w:tr>
      <w:tr w:rsidR="00EF094C" w:rsidRPr="006C27CE" w14:paraId="3F16CA5C" w14:textId="77777777" w:rsidTr="00DF3395">
        <w:tc>
          <w:tcPr>
            <w:tcW w:w="1471" w:type="dxa"/>
            <w:vAlign w:val="center"/>
          </w:tcPr>
          <w:p w14:paraId="0F202DD9" w14:textId="77777777" w:rsidR="00EF094C" w:rsidRPr="006C27CE" w:rsidRDefault="00EF094C" w:rsidP="00DF3395">
            <w:pPr>
              <w:jc w:val="center"/>
              <w:rPr>
                <w:rFonts w:ascii="Times New Roman" w:hAnsi="Times New Roman" w:cs="Times New Roman"/>
              </w:rPr>
            </w:pPr>
            <w:r w:rsidRPr="006C27CE">
              <w:rPr>
                <w:rFonts w:ascii="Times New Roman" w:eastAsia="Times New Roman" w:hAnsi="Times New Roman" w:cs="Times New Roman"/>
                <w:sz w:val="26"/>
                <w:szCs w:val="26"/>
              </w:rPr>
              <w:t>Кот.ТОЦТ</w:t>
            </w:r>
          </w:p>
        </w:tc>
        <w:tc>
          <w:tcPr>
            <w:tcW w:w="890" w:type="dxa"/>
            <w:vAlign w:val="center"/>
          </w:tcPr>
          <w:p w14:paraId="608B9D25"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14</w:t>
            </w:r>
          </w:p>
        </w:tc>
        <w:tc>
          <w:tcPr>
            <w:tcW w:w="1664" w:type="dxa"/>
            <w:vAlign w:val="center"/>
          </w:tcPr>
          <w:p w14:paraId="671880EF"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0</w:t>
            </w:r>
          </w:p>
        </w:tc>
        <w:tc>
          <w:tcPr>
            <w:tcW w:w="1890" w:type="dxa"/>
            <w:vAlign w:val="center"/>
          </w:tcPr>
          <w:p w14:paraId="321751A1"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14</w:t>
            </w:r>
          </w:p>
        </w:tc>
        <w:tc>
          <w:tcPr>
            <w:tcW w:w="1664" w:type="dxa"/>
            <w:vAlign w:val="center"/>
          </w:tcPr>
          <w:p w14:paraId="43A34A2E"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0,00</w:t>
            </w:r>
          </w:p>
        </w:tc>
        <w:tc>
          <w:tcPr>
            <w:tcW w:w="1890" w:type="dxa"/>
            <w:vAlign w:val="center"/>
          </w:tcPr>
          <w:p w14:paraId="6A61A57E"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100,00</w:t>
            </w:r>
          </w:p>
        </w:tc>
      </w:tr>
      <w:tr w:rsidR="00EF094C" w:rsidRPr="006C27CE" w14:paraId="642C43F5" w14:textId="77777777" w:rsidTr="00DF3395">
        <w:tc>
          <w:tcPr>
            <w:tcW w:w="1471" w:type="dxa"/>
            <w:vAlign w:val="center"/>
          </w:tcPr>
          <w:p w14:paraId="685E015D" w14:textId="77777777" w:rsidR="00EF094C" w:rsidRPr="005B2D58" w:rsidRDefault="00EF094C" w:rsidP="00DF3395">
            <w:pPr>
              <w:jc w:val="center"/>
              <w:rPr>
                <w:rFonts w:ascii="Times New Roman" w:hAnsi="Times New Roman" w:cs="Times New Roman"/>
                <w:lang w:val="ru-RU"/>
              </w:rPr>
            </w:pPr>
            <w:r w:rsidRPr="006C27CE">
              <w:rPr>
                <w:rFonts w:ascii="Times New Roman" w:eastAsia="Times New Roman" w:hAnsi="Times New Roman" w:cs="Times New Roman"/>
                <w:sz w:val="26"/>
                <w:szCs w:val="26"/>
              </w:rPr>
              <w:t>Кот.БСОШ</w:t>
            </w:r>
            <w:r w:rsidR="005B2D58">
              <w:rPr>
                <w:rFonts w:ascii="Times New Roman" w:eastAsia="Times New Roman" w:hAnsi="Times New Roman" w:cs="Times New Roman"/>
                <w:sz w:val="26"/>
                <w:szCs w:val="26"/>
                <w:lang w:val="ru-RU"/>
              </w:rPr>
              <w:t xml:space="preserve"> </w:t>
            </w:r>
            <w:r w:rsidR="005B2D58" w:rsidRPr="006C27CE">
              <w:rPr>
                <w:rFonts w:ascii="Times New Roman" w:hAnsi="Times New Roman" w:cs="Times New Roman"/>
                <w:sz w:val="28"/>
                <w:szCs w:val="28"/>
              </w:rPr>
              <w:t>№2</w:t>
            </w:r>
          </w:p>
        </w:tc>
        <w:tc>
          <w:tcPr>
            <w:tcW w:w="890" w:type="dxa"/>
            <w:vAlign w:val="center"/>
          </w:tcPr>
          <w:p w14:paraId="796733BC"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2</w:t>
            </w:r>
          </w:p>
        </w:tc>
        <w:tc>
          <w:tcPr>
            <w:tcW w:w="1664" w:type="dxa"/>
            <w:vAlign w:val="center"/>
          </w:tcPr>
          <w:p w14:paraId="0738A32B"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2</w:t>
            </w:r>
          </w:p>
        </w:tc>
        <w:tc>
          <w:tcPr>
            <w:tcW w:w="1890" w:type="dxa"/>
            <w:vAlign w:val="center"/>
          </w:tcPr>
          <w:p w14:paraId="22D86371"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0</w:t>
            </w:r>
          </w:p>
        </w:tc>
        <w:tc>
          <w:tcPr>
            <w:tcW w:w="1664" w:type="dxa"/>
            <w:vAlign w:val="center"/>
          </w:tcPr>
          <w:p w14:paraId="626BB014"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100,00</w:t>
            </w:r>
          </w:p>
        </w:tc>
        <w:tc>
          <w:tcPr>
            <w:tcW w:w="1890" w:type="dxa"/>
            <w:vAlign w:val="center"/>
          </w:tcPr>
          <w:p w14:paraId="584EDAC9"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0,00</w:t>
            </w:r>
          </w:p>
        </w:tc>
      </w:tr>
      <w:tr w:rsidR="00EF094C" w:rsidRPr="006C27CE" w14:paraId="164CDEB2" w14:textId="77777777" w:rsidTr="00DF3395">
        <w:tc>
          <w:tcPr>
            <w:tcW w:w="1471" w:type="dxa"/>
            <w:vAlign w:val="center"/>
          </w:tcPr>
          <w:p w14:paraId="11380046" w14:textId="77777777" w:rsidR="00EF094C" w:rsidRPr="006C27CE" w:rsidRDefault="00EF094C" w:rsidP="00DF3395">
            <w:pPr>
              <w:jc w:val="center"/>
              <w:rPr>
                <w:rFonts w:ascii="Times New Roman" w:eastAsia="Times New Roman" w:hAnsi="Times New Roman" w:cs="Times New Roman"/>
                <w:sz w:val="26"/>
                <w:szCs w:val="26"/>
              </w:rPr>
            </w:pPr>
            <w:r w:rsidRPr="006C27CE">
              <w:rPr>
                <w:rFonts w:ascii="Times New Roman" w:eastAsia="Times New Roman" w:hAnsi="Times New Roman" w:cs="Times New Roman"/>
                <w:sz w:val="26"/>
                <w:szCs w:val="26"/>
              </w:rPr>
              <w:t>Кот.ж/д ст.</w:t>
            </w:r>
          </w:p>
        </w:tc>
        <w:tc>
          <w:tcPr>
            <w:tcW w:w="890" w:type="dxa"/>
            <w:vAlign w:val="center"/>
          </w:tcPr>
          <w:p w14:paraId="2C6F30FB"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67</w:t>
            </w:r>
          </w:p>
        </w:tc>
        <w:tc>
          <w:tcPr>
            <w:tcW w:w="1664" w:type="dxa"/>
            <w:vAlign w:val="center"/>
          </w:tcPr>
          <w:p w14:paraId="40B6E5D3"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19</w:t>
            </w:r>
          </w:p>
        </w:tc>
        <w:tc>
          <w:tcPr>
            <w:tcW w:w="1890" w:type="dxa"/>
            <w:vAlign w:val="center"/>
          </w:tcPr>
          <w:p w14:paraId="439BA4EC" w14:textId="77777777" w:rsidR="00EF094C" w:rsidRPr="006C27CE" w:rsidRDefault="00EF094C" w:rsidP="00DF3395">
            <w:pPr>
              <w:tabs>
                <w:tab w:val="left" w:pos="1168"/>
              </w:tabs>
              <w:spacing w:before="5"/>
              <w:ind w:right="106"/>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48</w:t>
            </w:r>
          </w:p>
        </w:tc>
        <w:tc>
          <w:tcPr>
            <w:tcW w:w="1664" w:type="dxa"/>
            <w:vAlign w:val="center"/>
          </w:tcPr>
          <w:p w14:paraId="4512C056"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28,36</w:t>
            </w:r>
          </w:p>
        </w:tc>
        <w:tc>
          <w:tcPr>
            <w:tcW w:w="1890" w:type="dxa"/>
            <w:vAlign w:val="center"/>
          </w:tcPr>
          <w:p w14:paraId="7B696B78"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81,64</w:t>
            </w:r>
          </w:p>
        </w:tc>
      </w:tr>
      <w:tr w:rsidR="00EF094C" w:rsidRPr="006C27CE" w14:paraId="3209D42B" w14:textId="77777777" w:rsidTr="00DF3395">
        <w:tc>
          <w:tcPr>
            <w:tcW w:w="1471" w:type="dxa"/>
            <w:vAlign w:val="center"/>
          </w:tcPr>
          <w:p w14:paraId="1E080F22" w14:textId="77777777" w:rsidR="00EF094C" w:rsidRPr="006C27CE" w:rsidRDefault="00EF094C" w:rsidP="00DF3395">
            <w:pPr>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Итого</w:t>
            </w:r>
          </w:p>
        </w:tc>
        <w:tc>
          <w:tcPr>
            <w:tcW w:w="890" w:type="dxa"/>
            <w:vAlign w:val="center"/>
          </w:tcPr>
          <w:p w14:paraId="3639553B"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337</w:t>
            </w:r>
          </w:p>
        </w:tc>
        <w:tc>
          <w:tcPr>
            <w:tcW w:w="1664" w:type="dxa"/>
            <w:vAlign w:val="center"/>
          </w:tcPr>
          <w:p w14:paraId="50879605"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194</w:t>
            </w:r>
          </w:p>
        </w:tc>
        <w:tc>
          <w:tcPr>
            <w:tcW w:w="1890" w:type="dxa"/>
            <w:vAlign w:val="center"/>
          </w:tcPr>
          <w:p w14:paraId="7C9312A2"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143</w:t>
            </w:r>
          </w:p>
        </w:tc>
        <w:tc>
          <w:tcPr>
            <w:tcW w:w="1664" w:type="dxa"/>
            <w:vAlign w:val="center"/>
          </w:tcPr>
          <w:p w14:paraId="313EC25F"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57,57</w:t>
            </w:r>
          </w:p>
        </w:tc>
        <w:tc>
          <w:tcPr>
            <w:tcW w:w="1890" w:type="dxa"/>
            <w:vAlign w:val="center"/>
          </w:tcPr>
          <w:p w14:paraId="4FB3712E" w14:textId="77777777" w:rsidR="00EF094C" w:rsidRPr="006C27CE" w:rsidRDefault="00EF094C" w:rsidP="00DF3395">
            <w:pPr>
              <w:jc w:val="center"/>
              <w:rPr>
                <w:rFonts w:ascii="Times New Roman" w:hAnsi="Times New Roman" w:cs="Times New Roman"/>
                <w:sz w:val="24"/>
                <w:szCs w:val="24"/>
              </w:rPr>
            </w:pPr>
            <w:r w:rsidRPr="006C27CE">
              <w:rPr>
                <w:rFonts w:ascii="Times New Roman" w:hAnsi="Times New Roman" w:cs="Times New Roman"/>
                <w:sz w:val="24"/>
                <w:szCs w:val="24"/>
              </w:rPr>
              <w:t>42,43</w:t>
            </w:r>
          </w:p>
        </w:tc>
      </w:tr>
    </w:tbl>
    <w:p w14:paraId="3E1D4306" w14:textId="77777777" w:rsidR="00487AB9" w:rsidRDefault="00487AB9" w:rsidP="00487AB9">
      <w:pPr>
        <w:widowControl w:val="0"/>
        <w:tabs>
          <w:tab w:val="left" w:pos="1168"/>
        </w:tabs>
        <w:spacing w:before="5" w:after="0" w:line="360" w:lineRule="auto"/>
        <w:ind w:left="102" w:right="106"/>
        <w:jc w:val="center"/>
        <w:rPr>
          <w:rFonts w:ascii="Times New Roman" w:eastAsia="Times New Roman" w:hAnsi="Times New Roman" w:cs="Times New Roman"/>
          <w:sz w:val="26"/>
          <w:szCs w:val="26"/>
        </w:rPr>
      </w:pPr>
    </w:p>
    <w:p w14:paraId="03A10903" w14:textId="77777777" w:rsidR="00EF094C" w:rsidRPr="006C27CE" w:rsidRDefault="00EF094C" w:rsidP="00487AB9">
      <w:pPr>
        <w:widowControl w:val="0"/>
        <w:tabs>
          <w:tab w:val="left" w:pos="1168"/>
        </w:tabs>
        <w:spacing w:before="5" w:after="0" w:line="360" w:lineRule="auto"/>
        <w:ind w:left="102" w:right="106"/>
        <w:jc w:val="center"/>
        <w:rPr>
          <w:rFonts w:ascii="Times New Roman" w:eastAsia="Times New Roman" w:hAnsi="Times New Roman" w:cs="Times New Roman"/>
          <w:sz w:val="26"/>
          <w:szCs w:val="26"/>
          <w:lang w:val="en-US"/>
        </w:rPr>
      </w:pPr>
      <w:r w:rsidRPr="006C27CE">
        <w:rPr>
          <w:rFonts w:ascii="Times New Roman" w:hAnsi="Times New Roman" w:cs="Times New Roman"/>
          <w:noProof/>
          <w:lang w:eastAsia="ru-RU"/>
        </w:rPr>
        <w:drawing>
          <wp:inline distT="0" distB="0" distL="0" distR="0" wp14:anchorId="260663D1" wp14:editId="5E2FFF52">
            <wp:extent cx="4783756" cy="2820203"/>
            <wp:effectExtent l="0" t="0" r="17145" b="1841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3E364AC" w14:textId="77777777" w:rsidR="00EF094C" w:rsidRPr="006C27CE" w:rsidRDefault="00EF094C" w:rsidP="009B66DA">
      <w:pPr>
        <w:jc w:val="center"/>
        <w:rPr>
          <w:rFonts w:ascii="Times New Roman" w:eastAsia="Times New Roman" w:hAnsi="Times New Roman" w:cs="Times New Roman"/>
          <w:bCs/>
          <w:sz w:val="28"/>
          <w:szCs w:val="28"/>
        </w:rPr>
      </w:pPr>
      <w:bookmarkStart w:id="610" w:name="_Toc404780601"/>
      <w:bookmarkStart w:id="611" w:name="_Toc404783103"/>
      <w:bookmarkStart w:id="612" w:name="_Toc404784396"/>
      <w:bookmarkStart w:id="613" w:name="_Toc404785442"/>
      <w:bookmarkStart w:id="614" w:name="_Toc404785677"/>
      <w:bookmarkStart w:id="615" w:name="_Toc404786361"/>
      <w:r w:rsidRPr="006C27CE">
        <w:rPr>
          <w:rFonts w:ascii="Times New Roman" w:eastAsia="Times New Roman" w:hAnsi="Times New Roman" w:cs="Times New Roman"/>
          <w:bCs/>
          <w:sz w:val="28"/>
          <w:szCs w:val="28"/>
        </w:rPr>
        <w:t>Рис. 1.9.1. Соотношение сетей с нормативной и ненормативной надежностью работы по источникам теплоснабжения</w:t>
      </w:r>
      <w:bookmarkEnd w:id="610"/>
      <w:bookmarkEnd w:id="611"/>
      <w:bookmarkEnd w:id="612"/>
      <w:bookmarkEnd w:id="613"/>
      <w:bookmarkEnd w:id="614"/>
      <w:bookmarkEnd w:id="615"/>
    </w:p>
    <w:p w14:paraId="5599F73F" w14:textId="77777777" w:rsidR="00EF094C" w:rsidRPr="006C27CE" w:rsidRDefault="00EF094C" w:rsidP="00483451">
      <w:pPr>
        <w:widowControl w:val="0"/>
        <w:tabs>
          <w:tab w:val="left" w:pos="1168"/>
        </w:tabs>
        <w:spacing w:after="0" w:line="360" w:lineRule="auto"/>
        <w:ind w:left="102" w:right="108" w:firstLine="709"/>
        <w:jc w:val="both"/>
        <w:rPr>
          <w:rFonts w:ascii="Times New Roman" w:eastAsiaTheme="majorEastAsia" w:hAnsi="Times New Roman" w:cs="Times New Roman"/>
          <w:b/>
          <w:bCs/>
          <w:sz w:val="28"/>
          <w:szCs w:val="28"/>
        </w:rPr>
        <w:sectPr w:rsidR="00EF094C" w:rsidRPr="006C27CE" w:rsidSect="00EF094C">
          <w:headerReference w:type="default" r:id="rId47"/>
          <w:footerReference w:type="default" r:id="rId48"/>
          <w:pgSz w:w="11906" w:h="16838"/>
          <w:pgMar w:top="1134" w:right="850" w:bottom="1134" w:left="1701" w:header="709" w:footer="459" w:gutter="0"/>
          <w:cols w:space="708"/>
          <w:titlePg/>
          <w:docGrid w:linePitch="360"/>
        </w:sectPr>
      </w:pPr>
      <w:r w:rsidRPr="006C27CE">
        <w:rPr>
          <w:rFonts w:ascii="Times New Roman" w:eastAsia="Times New Roman" w:hAnsi="Times New Roman" w:cs="Times New Roman"/>
          <w:sz w:val="28"/>
          <w:szCs w:val="28"/>
        </w:rPr>
        <w:t xml:space="preserve">В результате проведенного анализа надежности, было выявлено, что существенная часть тепловых сетей (порядка 40 %) работают в режиме ненормативной надежности, что может повлечь за собой (помимо повышенного риска отказа сети) повышенные расходы электроэнергии на перекачку теплоносителя, превышение значений тепловых потерь и утечек над нормативным значением, а также проблемы с циркуляцией. Для </w:t>
      </w:r>
      <w:r w:rsidRPr="006C27CE">
        <w:rPr>
          <w:rFonts w:ascii="Times New Roman" w:eastAsia="Times New Roman" w:hAnsi="Times New Roman" w:cs="Times New Roman"/>
          <w:sz w:val="28"/>
          <w:szCs w:val="28"/>
        </w:rPr>
        <w:lastRenderedPageBreak/>
        <w:t xml:space="preserve">предупреждения подобных последствий, необходимо провести инспекцию сетей на предмет наличия протечек и определения степени износа и осуществить замену наиболее проблемных и изношенных участков сети. В отдаленной перспективе, есть необходимость в капитальном ремонте всех участков сети. </w:t>
      </w:r>
      <w:r w:rsidR="002A351A" w:rsidRPr="006C27CE">
        <w:rPr>
          <w:rFonts w:ascii="Times New Roman" w:eastAsia="Times New Roman" w:hAnsi="Times New Roman" w:cs="Times New Roman"/>
          <w:sz w:val="28"/>
          <w:szCs w:val="28"/>
        </w:rPr>
        <w:t>Позитивным</w:t>
      </w:r>
      <w:r w:rsidRPr="006C27CE">
        <w:rPr>
          <w:rFonts w:ascii="Times New Roman" w:eastAsia="Times New Roman" w:hAnsi="Times New Roman" w:cs="Times New Roman"/>
          <w:sz w:val="28"/>
          <w:szCs w:val="28"/>
        </w:rPr>
        <w:t xml:space="preserve"> моментом является тот факт, что Участки нормативной надежности были смонтированы относительно недавно и у поселения есть как минимум 10 лет на реконструкцию ветхих сетей. Поскольку в летний период тепловые сети не эксплуатируются, то это существенно облегчает и снижает стоимость ремонтных работ.</w:t>
      </w:r>
      <w:r w:rsidRPr="006C27CE">
        <w:rPr>
          <w:rFonts w:ascii="Times New Roman" w:eastAsiaTheme="majorEastAsia" w:hAnsi="Times New Roman" w:cs="Times New Roman"/>
          <w:b/>
          <w:bCs/>
          <w:sz w:val="28"/>
          <w:szCs w:val="28"/>
        </w:rPr>
        <w:t xml:space="preserve"> </w:t>
      </w:r>
    </w:p>
    <w:p w14:paraId="0EAF00C9" w14:textId="77777777" w:rsidR="00EF094C" w:rsidRPr="006C27CE" w:rsidRDefault="00122E2A" w:rsidP="002A351A">
      <w:pPr>
        <w:keepNext/>
        <w:keepLines/>
        <w:widowControl w:val="0"/>
        <w:spacing w:before="200" w:after="0" w:line="240" w:lineRule="auto"/>
        <w:jc w:val="both"/>
        <w:outlineLvl w:val="1"/>
        <w:rPr>
          <w:rFonts w:ascii="Times New Roman" w:eastAsiaTheme="majorEastAsia" w:hAnsi="Times New Roman" w:cs="Times New Roman"/>
          <w:b/>
          <w:bCs/>
          <w:sz w:val="28"/>
          <w:szCs w:val="28"/>
        </w:rPr>
      </w:pPr>
      <w:bookmarkStart w:id="616" w:name="_Toc404783104"/>
      <w:bookmarkStart w:id="617" w:name="_Toc404784397"/>
      <w:bookmarkStart w:id="618" w:name="_Toc404785443"/>
      <w:bookmarkStart w:id="619" w:name="_Toc404785678"/>
      <w:bookmarkStart w:id="620" w:name="_Toc404786362"/>
      <w:bookmarkStart w:id="621" w:name="_Toc436074254"/>
      <w:bookmarkStart w:id="622" w:name="_Toc438808099"/>
      <w:r>
        <w:rPr>
          <w:rFonts w:ascii="Times New Roman" w:eastAsiaTheme="majorEastAsia" w:hAnsi="Times New Roman" w:cs="Times New Roman"/>
          <w:b/>
          <w:bCs/>
          <w:sz w:val="28"/>
          <w:szCs w:val="28"/>
        </w:rPr>
        <w:lastRenderedPageBreak/>
        <w:t>1.</w:t>
      </w:r>
      <w:r w:rsidR="00EF094C" w:rsidRPr="006C27CE">
        <w:rPr>
          <w:rFonts w:ascii="Times New Roman" w:eastAsiaTheme="majorEastAsia" w:hAnsi="Times New Roman" w:cs="Times New Roman"/>
          <w:b/>
          <w:bCs/>
          <w:sz w:val="28"/>
          <w:szCs w:val="28"/>
        </w:rPr>
        <w:t>10. Технико-экономические показатели теплоснабжающих и теплосетевых организаций</w:t>
      </w:r>
      <w:bookmarkEnd w:id="616"/>
      <w:bookmarkEnd w:id="617"/>
      <w:bookmarkEnd w:id="618"/>
      <w:bookmarkEnd w:id="619"/>
      <w:bookmarkEnd w:id="620"/>
      <w:bookmarkEnd w:id="621"/>
      <w:bookmarkEnd w:id="622"/>
      <w:r w:rsidR="00EF094C" w:rsidRPr="006C27CE">
        <w:rPr>
          <w:rFonts w:ascii="Times New Roman" w:eastAsiaTheme="majorEastAsia" w:hAnsi="Times New Roman" w:cs="Times New Roman"/>
          <w:b/>
          <w:bCs/>
          <w:sz w:val="28"/>
          <w:szCs w:val="28"/>
        </w:rPr>
        <w:t xml:space="preserve"> </w:t>
      </w:r>
    </w:p>
    <w:p w14:paraId="6ABDCAC6" w14:textId="77777777" w:rsidR="00EF094C" w:rsidRPr="006C27CE" w:rsidRDefault="00EF094C" w:rsidP="00EF094C">
      <w:pPr>
        <w:widowControl w:val="0"/>
        <w:spacing w:after="0" w:line="240" w:lineRule="auto"/>
        <w:rPr>
          <w:rFonts w:ascii="Times New Roman" w:hAnsi="Times New Roman" w:cs="Times New Roman"/>
        </w:rPr>
      </w:pPr>
    </w:p>
    <w:p w14:paraId="0E191122" w14:textId="77777777" w:rsidR="00EF094C" w:rsidRPr="006C27CE" w:rsidRDefault="00EF094C" w:rsidP="00EF094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 xml:space="preserve">Основными технико-экономическими показателями теплоснабжающих и теплосетевых организаций является удельный расход топлива на выработку и отпуск тепловой энергии, удельный расход электроэнергии на перекачку теплоносителя. </w:t>
      </w:r>
    </w:p>
    <w:p w14:paraId="72B2FAD9" w14:textId="77777777" w:rsidR="00EF094C" w:rsidRPr="006C27CE" w:rsidRDefault="00EF094C" w:rsidP="00EF094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Топливно-энергетический баланс (ТЭБ) – система показателей, отражающих соответствие между приходом и расходом топливно-энергетических ресурсов, источники их поступления и направления использования. Топливно-энергетический баланс предназначается для анализа эффективности использования энергоресурсов в производственных процессах, выявления потребностей в них, определения рациональной структуры энергопотребления, целесообразности покрытия потребности в энергоресурсах из различных источников, а также решения задач энергосбережения, рационализации энергетического хозяйства.</w:t>
      </w:r>
    </w:p>
    <w:p w14:paraId="574E4B32" w14:textId="77777777" w:rsidR="00EF094C" w:rsidRPr="006C27CE" w:rsidRDefault="00EF094C" w:rsidP="00EF094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Сводные технико-экономические показатели работы котельных теплоснабжающих организаций гор.пос.Белый Яр представлены в таблице 1.10.1.</w:t>
      </w:r>
    </w:p>
    <w:p w14:paraId="71A79A72" w14:textId="77777777" w:rsidR="00EF094C" w:rsidRPr="006C27CE" w:rsidRDefault="00EF094C" w:rsidP="00EF094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 xml:space="preserve">На всех котельных </w:t>
      </w:r>
      <w:r w:rsidR="00B760F2" w:rsidRPr="00792FA0">
        <w:rPr>
          <w:rFonts w:ascii="Times New Roman" w:eastAsia="Times New Roman" w:hAnsi="Times New Roman" w:cs="Times New Roman"/>
          <w:sz w:val="28"/>
          <w:szCs w:val="28"/>
        </w:rPr>
        <w:t xml:space="preserve">кроме </w:t>
      </w:r>
      <w:r w:rsidR="00792FA0">
        <w:rPr>
          <w:rFonts w:ascii="Times New Roman" w:eastAsia="Times New Roman" w:hAnsi="Times New Roman" w:cs="Times New Roman"/>
          <w:sz w:val="28"/>
          <w:szCs w:val="28"/>
        </w:rPr>
        <w:t>«</w:t>
      </w:r>
      <w:r w:rsidR="00792FA0" w:rsidRPr="00792FA0">
        <w:rPr>
          <w:rFonts w:ascii="Times New Roman" w:eastAsia="Times New Roman" w:hAnsi="Times New Roman" w:cs="Times New Roman"/>
          <w:sz w:val="28"/>
          <w:szCs w:val="28"/>
        </w:rPr>
        <w:t>Станция Белый Яр</w:t>
      </w:r>
      <w:r w:rsidR="00B760F2" w:rsidRPr="00792FA0">
        <w:rPr>
          <w:rFonts w:ascii="Times New Roman" w:eastAsia="Times New Roman" w:hAnsi="Times New Roman" w:cs="Times New Roman"/>
          <w:sz w:val="28"/>
          <w:szCs w:val="28"/>
        </w:rPr>
        <w:t xml:space="preserve">» </w:t>
      </w:r>
      <w:r w:rsidR="00E75202" w:rsidRPr="00792FA0">
        <w:rPr>
          <w:rFonts w:ascii="Times New Roman" w:eastAsia="Times New Roman" w:hAnsi="Times New Roman" w:cs="Times New Roman"/>
          <w:color w:val="FF0000"/>
          <w:sz w:val="28"/>
          <w:szCs w:val="28"/>
        </w:rPr>
        <w:t xml:space="preserve"> </w:t>
      </w:r>
      <w:r w:rsidRPr="00792FA0">
        <w:rPr>
          <w:rFonts w:ascii="Times New Roman" w:eastAsia="Times New Roman" w:hAnsi="Times New Roman" w:cs="Times New Roman"/>
          <w:sz w:val="28"/>
          <w:szCs w:val="28"/>
        </w:rPr>
        <w:t>имеются</w:t>
      </w:r>
      <w:r w:rsidRPr="006C27CE">
        <w:rPr>
          <w:rFonts w:ascii="Times New Roman" w:eastAsia="Times New Roman" w:hAnsi="Times New Roman" w:cs="Times New Roman"/>
          <w:sz w:val="28"/>
          <w:szCs w:val="28"/>
        </w:rPr>
        <w:t xml:space="preserve"> существенные ре</w:t>
      </w:r>
      <w:r w:rsidR="00B760F2">
        <w:rPr>
          <w:rFonts w:ascii="Times New Roman" w:eastAsia="Times New Roman" w:hAnsi="Times New Roman" w:cs="Times New Roman"/>
          <w:sz w:val="28"/>
          <w:szCs w:val="28"/>
        </w:rPr>
        <w:t>зервы</w:t>
      </w:r>
      <w:r w:rsidR="00D85487" w:rsidRPr="00D85487">
        <w:rPr>
          <w:rFonts w:ascii="Times New Roman" w:eastAsia="Times New Roman" w:hAnsi="Times New Roman" w:cs="Times New Roman"/>
          <w:sz w:val="28"/>
          <w:szCs w:val="28"/>
        </w:rPr>
        <w:t>.</w:t>
      </w:r>
      <w:r w:rsidR="00B760F2">
        <w:rPr>
          <w:rFonts w:ascii="Times New Roman" w:eastAsia="Times New Roman" w:hAnsi="Times New Roman" w:cs="Times New Roman"/>
          <w:sz w:val="28"/>
          <w:szCs w:val="28"/>
        </w:rPr>
        <w:t xml:space="preserve"> </w:t>
      </w:r>
      <w:r w:rsidR="00D85487">
        <w:rPr>
          <w:rFonts w:ascii="Times New Roman" w:eastAsia="Times New Roman" w:hAnsi="Times New Roman" w:cs="Times New Roman"/>
          <w:sz w:val="28"/>
          <w:szCs w:val="28"/>
        </w:rPr>
        <w:t>З</w:t>
      </w:r>
      <w:r w:rsidRPr="006C27CE">
        <w:rPr>
          <w:rFonts w:ascii="Times New Roman" w:eastAsia="Times New Roman" w:hAnsi="Times New Roman" w:cs="Times New Roman"/>
          <w:sz w:val="28"/>
          <w:szCs w:val="28"/>
        </w:rPr>
        <w:t>агрузка</w:t>
      </w:r>
      <w:r w:rsidR="00B760F2">
        <w:rPr>
          <w:rFonts w:ascii="Times New Roman" w:eastAsia="Times New Roman" w:hAnsi="Times New Roman" w:cs="Times New Roman"/>
          <w:sz w:val="28"/>
          <w:szCs w:val="28"/>
        </w:rPr>
        <w:t xml:space="preserve"> </w:t>
      </w:r>
      <w:r w:rsidR="00D85487">
        <w:rPr>
          <w:rFonts w:ascii="Times New Roman" w:eastAsia="Times New Roman" w:hAnsi="Times New Roman" w:cs="Times New Roman"/>
          <w:sz w:val="28"/>
          <w:szCs w:val="28"/>
        </w:rPr>
        <w:t>источников</w:t>
      </w:r>
      <w:r w:rsidRPr="006C27CE">
        <w:rPr>
          <w:rFonts w:ascii="Times New Roman" w:eastAsia="Times New Roman" w:hAnsi="Times New Roman" w:cs="Times New Roman"/>
          <w:sz w:val="28"/>
          <w:szCs w:val="28"/>
        </w:rPr>
        <w:t xml:space="preserve"> составляет менее 50 % от суммарной установленной мощности об</w:t>
      </w:r>
      <w:r w:rsidR="002A351A">
        <w:rPr>
          <w:rFonts w:ascii="Times New Roman" w:eastAsia="Times New Roman" w:hAnsi="Times New Roman" w:cs="Times New Roman"/>
          <w:sz w:val="28"/>
          <w:szCs w:val="28"/>
        </w:rPr>
        <w:t>о</w:t>
      </w:r>
      <w:r w:rsidRPr="006C27CE">
        <w:rPr>
          <w:rFonts w:ascii="Times New Roman" w:eastAsia="Times New Roman" w:hAnsi="Times New Roman" w:cs="Times New Roman"/>
          <w:sz w:val="28"/>
          <w:szCs w:val="28"/>
        </w:rPr>
        <w:t xml:space="preserve">рудования. </w:t>
      </w:r>
      <w:r w:rsidR="00142924">
        <w:rPr>
          <w:rFonts w:ascii="Times New Roman" w:eastAsia="Times New Roman" w:hAnsi="Times New Roman" w:cs="Times New Roman"/>
          <w:sz w:val="28"/>
          <w:szCs w:val="28"/>
        </w:rPr>
        <w:t>Согласно предоставленной информации, ф</w:t>
      </w:r>
      <w:r w:rsidRPr="006C27CE">
        <w:rPr>
          <w:rFonts w:ascii="Times New Roman" w:eastAsia="Times New Roman" w:hAnsi="Times New Roman" w:cs="Times New Roman"/>
          <w:sz w:val="28"/>
          <w:szCs w:val="28"/>
        </w:rPr>
        <w:t>актические тепловые потери</w:t>
      </w:r>
      <w:r w:rsidR="00142924">
        <w:rPr>
          <w:rFonts w:ascii="Times New Roman" w:eastAsia="Times New Roman" w:hAnsi="Times New Roman" w:cs="Times New Roman"/>
          <w:sz w:val="28"/>
          <w:szCs w:val="28"/>
        </w:rPr>
        <w:t>,</w:t>
      </w:r>
      <w:r w:rsidRPr="006C27CE">
        <w:rPr>
          <w:rFonts w:ascii="Times New Roman" w:eastAsia="Times New Roman" w:hAnsi="Times New Roman" w:cs="Times New Roman"/>
          <w:sz w:val="28"/>
          <w:szCs w:val="28"/>
        </w:rPr>
        <w:t xml:space="preserve"> в сетях всех котельных </w:t>
      </w:r>
      <w:r w:rsidR="009E75A6">
        <w:rPr>
          <w:rFonts w:ascii="Times New Roman" w:eastAsia="Times New Roman" w:hAnsi="Times New Roman" w:cs="Times New Roman"/>
          <w:sz w:val="28"/>
          <w:szCs w:val="28"/>
        </w:rPr>
        <w:t>р.п.</w:t>
      </w:r>
      <w:r w:rsidRPr="006C27CE">
        <w:rPr>
          <w:rFonts w:ascii="Times New Roman" w:eastAsia="Times New Roman" w:hAnsi="Times New Roman" w:cs="Times New Roman"/>
          <w:sz w:val="28"/>
          <w:szCs w:val="28"/>
        </w:rPr>
        <w:t xml:space="preserve">Белый Яр составляют около </w:t>
      </w:r>
      <w:r w:rsidR="00B760F2">
        <w:rPr>
          <w:rFonts w:ascii="Times New Roman" w:eastAsia="Times New Roman" w:hAnsi="Times New Roman" w:cs="Times New Roman"/>
          <w:sz w:val="28"/>
          <w:szCs w:val="28"/>
        </w:rPr>
        <w:t>20</w:t>
      </w:r>
      <w:r w:rsidRPr="006C27CE">
        <w:rPr>
          <w:rFonts w:ascii="Times New Roman" w:eastAsia="Times New Roman" w:hAnsi="Times New Roman" w:cs="Times New Roman"/>
          <w:sz w:val="28"/>
          <w:szCs w:val="28"/>
        </w:rPr>
        <w:t>% для ООО «БИО ТЭК – М». Согласно утвержденным нормативам потерь тепловой энергии на 201</w:t>
      </w:r>
      <w:r w:rsidR="00B760F2">
        <w:rPr>
          <w:rFonts w:ascii="Times New Roman" w:eastAsia="Times New Roman" w:hAnsi="Times New Roman" w:cs="Times New Roman"/>
          <w:sz w:val="28"/>
          <w:szCs w:val="28"/>
        </w:rPr>
        <w:t>5</w:t>
      </w:r>
      <w:r w:rsidRPr="006C27CE">
        <w:rPr>
          <w:rFonts w:ascii="Times New Roman" w:eastAsia="Times New Roman" w:hAnsi="Times New Roman" w:cs="Times New Roman"/>
          <w:sz w:val="28"/>
          <w:szCs w:val="28"/>
        </w:rPr>
        <w:t xml:space="preserve"> год, потери тепловой энергии при передаче тепловой энергии по тепловым сетям от котельных ООО «БИО ТЭК – М»</w:t>
      </w:r>
      <w:r w:rsidR="00792FA0">
        <w:rPr>
          <w:rFonts w:ascii="Times New Roman" w:eastAsia="Times New Roman" w:hAnsi="Times New Roman" w:cs="Times New Roman"/>
          <w:sz w:val="28"/>
          <w:szCs w:val="28"/>
        </w:rPr>
        <w:t xml:space="preserve"> с учетом БСОШ №2</w:t>
      </w:r>
      <w:r w:rsidRPr="006C27CE">
        <w:rPr>
          <w:rFonts w:ascii="Times New Roman" w:eastAsia="Times New Roman" w:hAnsi="Times New Roman" w:cs="Times New Roman"/>
          <w:sz w:val="28"/>
          <w:szCs w:val="28"/>
        </w:rPr>
        <w:t xml:space="preserve"> не должны превышать 6316 Гкал.</w:t>
      </w:r>
      <w:r w:rsidR="0072378C" w:rsidRPr="0072378C">
        <w:rPr>
          <w:rFonts w:ascii="Times New Roman" w:eastAsia="Times New Roman" w:hAnsi="Times New Roman" w:cs="Times New Roman"/>
          <w:sz w:val="28"/>
          <w:szCs w:val="28"/>
        </w:rPr>
        <w:t xml:space="preserve"> </w:t>
      </w:r>
      <w:r w:rsidR="00792FA0">
        <w:rPr>
          <w:rFonts w:ascii="Times New Roman" w:eastAsia="Times New Roman" w:hAnsi="Times New Roman" w:cs="Times New Roman"/>
          <w:sz w:val="28"/>
          <w:szCs w:val="28"/>
        </w:rPr>
        <w:t>Для</w:t>
      </w:r>
      <w:r w:rsidRPr="006C27CE">
        <w:rPr>
          <w:rFonts w:ascii="Times New Roman" w:eastAsia="Times New Roman" w:hAnsi="Times New Roman" w:cs="Times New Roman"/>
          <w:sz w:val="28"/>
          <w:szCs w:val="28"/>
        </w:rPr>
        <w:t xml:space="preserve"> приведения значений потерь в соответствие с нормами, необходимо провести капитальные и плановые ремонты на проблемных участках тепловой сети.</w:t>
      </w:r>
    </w:p>
    <w:p w14:paraId="45DD0D16" w14:textId="77777777" w:rsidR="00EF094C" w:rsidRPr="006C27CE" w:rsidRDefault="00EF094C" w:rsidP="00EF094C">
      <w:pPr>
        <w:widowControl w:val="0"/>
        <w:spacing w:after="0" w:line="300" w:lineRule="auto"/>
        <w:ind w:firstLine="709"/>
        <w:jc w:val="both"/>
        <w:rPr>
          <w:rFonts w:ascii="Times New Roman" w:eastAsia="Times New Roman" w:hAnsi="Times New Roman" w:cs="Times New Roman"/>
          <w:sz w:val="28"/>
          <w:szCs w:val="24"/>
          <w:lang w:eastAsia="ru-RU"/>
        </w:rPr>
        <w:sectPr w:rsidR="00EF094C" w:rsidRPr="006C27CE" w:rsidSect="00EF094C">
          <w:pgSz w:w="11906" w:h="16838"/>
          <w:pgMar w:top="1134" w:right="850" w:bottom="1134" w:left="1701" w:header="709" w:footer="459" w:gutter="0"/>
          <w:cols w:space="708"/>
          <w:titlePg/>
          <w:docGrid w:linePitch="360"/>
        </w:sectPr>
      </w:pPr>
    </w:p>
    <w:p w14:paraId="4C4BE0A1" w14:textId="77777777" w:rsidR="00EF094C" w:rsidRPr="006C27CE" w:rsidRDefault="00EF094C" w:rsidP="00EF094C">
      <w:pPr>
        <w:rPr>
          <w:rFonts w:ascii="Times New Roman" w:eastAsia="Times New Roman" w:hAnsi="Times New Roman" w:cs="Times New Roman"/>
          <w:sz w:val="28"/>
          <w:szCs w:val="24"/>
          <w:lang w:eastAsia="ru-RU"/>
        </w:rPr>
      </w:pPr>
      <w:bookmarkStart w:id="623" w:name="_Ref338863996"/>
      <w:r w:rsidRPr="006C27CE">
        <w:rPr>
          <w:rFonts w:ascii="Times New Roman" w:eastAsia="Times New Roman" w:hAnsi="Times New Roman" w:cs="Times New Roman"/>
          <w:sz w:val="28"/>
          <w:szCs w:val="24"/>
          <w:lang w:eastAsia="ru-RU"/>
        </w:rPr>
        <w:br w:type="page"/>
      </w:r>
    </w:p>
    <w:p w14:paraId="15F55FF3" w14:textId="77777777" w:rsidR="00EF094C" w:rsidRPr="006C27CE" w:rsidRDefault="00EF094C" w:rsidP="00EF094C">
      <w:pPr>
        <w:widowControl w:val="0"/>
        <w:spacing w:after="0" w:line="300" w:lineRule="auto"/>
        <w:jc w:val="both"/>
        <w:rPr>
          <w:rFonts w:ascii="Times New Roman" w:eastAsia="Times New Roman" w:hAnsi="Times New Roman" w:cs="Times New Roman"/>
          <w:sz w:val="28"/>
          <w:szCs w:val="24"/>
          <w:lang w:eastAsia="ru-RU"/>
        </w:rPr>
        <w:sectPr w:rsidR="00EF094C" w:rsidRPr="006C27CE" w:rsidSect="00EF094C">
          <w:headerReference w:type="default" r:id="rId49"/>
          <w:footerReference w:type="default" r:id="rId50"/>
          <w:type w:val="continuous"/>
          <w:pgSz w:w="11906" w:h="16838"/>
          <w:pgMar w:top="1134" w:right="850" w:bottom="1134" w:left="1701" w:header="709" w:footer="709" w:gutter="0"/>
          <w:cols w:space="708"/>
          <w:titlePg/>
          <w:docGrid w:linePitch="360"/>
        </w:sectPr>
      </w:pPr>
    </w:p>
    <w:p w14:paraId="016EB07E" w14:textId="77777777" w:rsidR="00EF094C" w:rsidRPr="006C27CE" w:rsidRDefault="00EF094C" w:rsidP="00551BB0">
      <w:pPr>
        <w:rPr>
          <w:rFonts w:ascii="Times New Roman" w:eastAsia="Times New Roman" w:hAnsi="Times New Roman" w:cs="Times New Roman"/>
          <w:bCs/>
          <w:sz w:val="28"/>
          <w:szCs w:val="28"/>
          <w:lang w:eastAsia="ru-RU"/>
        </w:rPr>
      </w:pPr>
      <w:bookmarkStart w:id="624" w:name="_Toc404780603"/>
      <w:bookmarkStart w:id="625" w:name="_Toc404783105"/>
      <w:bookmarkStart w:id="626" w:name="_Toc404785679"/>
      <w:bookmarkStart w:id="627" w:name="_Toc404786363"/>
      <w:r w:rsidRPr="0010405B">
        <w:rPr>
          <w:rFonts w:ascii="Times New Roman" w:eastAsia="Times New Roman" w:hAnsi="Times New Roman" w:cs="Times New Roman"/>
          <w:bCs/>
          <w:sz w:val="28"/>
          <w:szCs w:val="28"/>
          <w:lang w:eastAsia="ru-RU"/>
        </w:rPr>
        <w:lastRenderedPageBreak/>
        <w:t xml:space="preserve">Таблица </w:t>
      </w:r>
      <w:bookmarkEnd w:id="623"/>
      <w:r w:rsidRPr="0010405B">
        <w:rPr>
          <w:rFonts w:ascii="Times New Roman" w:eastAsia="Times New Roman" w:hAnsi="Times New Roman" w:cs="Times New Roman"/>
          <w:bCs/>
          <w:sz w:val="28"/>
          <w:szCs w:val="28"/>
          <w:lang w:eastAsia="ru-RU"/>
        </w:rPr>
        <w:t>1.10.1 – Сводные технико-экономические показатели котельных ООО «</w:t>
      </w:r>
      <w:bookmarkEnd w:id="624"/>
      <w:bookmarkEnd w:id="625"/>
      <w:bookmarkEnd w:id="626"/>
      <w:bookmarkEnd w:id="627"/>
      <w:r w:rsidRPr="0010405B">
        <w:rPr>
          <w:rFonts w:ascii="Times New Roman" w:eastAsia="Times New Roman" w:hAnsi="Times New Roman" w:cs="Times New Roman"/>
          <w:bCs/>
          <w:sz w:val="28"/>
          <w:szCs w:val="28"/>
          <w:lang w:eastAsia="ru-RU"/>
        </w:rPr>
        <w:t xml:space="preserve">БИО ТЭК – М» </w:t>
      </w:r>
      <w:r w:rsidR="009E75A6" w:rsidRPr="0010405B">
        <w:rPr>
          <w:rFonts w:ascii="Times New Roman" w:eastAsia="Times New Roman" w:hAnsi="Times New Roman" w:cs="Times New Roman"/>
          <w:bCs/>
          <w:sz w:val="28"/>
          <w:szCs w:val="28"/>
          <w:lang w:eastAsia="ru-RU"/>
        </w:rPr>
        <w:t>р.п.</w:t>
      </w:r>
      <w:r w:rsidR="001E5A8C" w:rsidRPr="0010405B">
        <w:rPr>
          <w:rFonts w:ascii="Times New Roman" w:eastAsia="Times New Roman" w:hAnsi="Times New Roman" w:cs="Times New Roman"/>
          <w:bCs/>
          <w:sz w:val="28"/>
          <w:szCs w:val="28"/>
          <w:lang w:eastAsia="ru-RU"/>
        </w:rPr>
        <w:t xml:space="preserve"> </w:t>
      </w:r>
      <w:r w:rsidRPr="0010405B">
        <w:rPr>
          <w:rFonts w:ascii="Times New Roman" w:eastAsia="Times New Roman" w:hAnsi="Times New Roman" w:cs="Times New Roman"/>
          <w:bCs/>
          <w:sz w:val="28"/>
          <w:szCs w:val="28"/>
          <w:lang w:eastAsia="ru-RU"/>
        </w:rPr>
        <w:t>Белый Яр</w:t>
      </w:r>
      <w:r w:rsidR="003433E5" w:rsidRPr="0010405B">
        <w:rPr>
          <w:rFonts w:ascii="Times New Roman" w:eastAsia="Times New Roman" w:hAnsi="Times New Roman" w:cs="Times New Roman"/>
          <w:bCs/>
          <w:sz w:val="28"/>
          <w:szCs w:val="28"/>
          <w:lang w:eastAsia="ru-RU"/>
        </w:rPr>
        <w:t xml:space="preserve"> за 201</w:t>
      </w:r>
      <w:r w:rsidR="00F90223" w:rsidRPr="0010405B">
        <w:rPr>
          <w:rFonts w:ascii="Times New Roman" w:eastAsia="Times New Roman" w:hAnsi="Times New Roman" w:cs="Times New Roman"/>
          <w:bCs/>
          <w:sz w:val="28"/>
          <w:szCs w:val="28"/>
          <w:lang w:eastAsia="ru-RU"/>
        </w:rPr>
        <w:t>5</w:t>
      </w:r>
      <w:r w:rsidR="003433E5" w:rsidRPr="0010405B">
        <w:rPr>
          <w:rFonts w:ascii="Times New Roman" w:eastAsia="Times New Roman" w:hAnsi="Times New Roman" w:cs="Times New Roman"/>
          <w:bCs/>
          <w:sz w:val="28"/>
          <w:szCs w:val="28"/>
          <w:lang w:eastAsia="ru-RU"/>
        </w:rPr>
        <w:t xml:space="preserve"> </w:t>
      </w:r>
      <w:r w:rsidR="003433E5">
        <w:rPr>
          <w:rFonts w:ascii="Times New Roman" w:eastAsia="Times New Roman" w:hAnsi="Times New Roman" w:cs="Times New Roman"/>
          <w:bCs/>
          <w:sz w:val="28"/>
          <w:szCs w:val="28"/>
          <w:lang w:eastAsia="ru-RU"/>
        </w:rPr>
        <w:t>г.</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65"/>
        <w:gridCol w:w="1360"/>
        <w:gridCol w:w="1452"/>
        <w:gridCol w:w="1128"/>
        <w:gridCol w:w="1446"/>
        <w:gridCol w:w="1156"/>
        <w:gridCol w:w="3041"/>
        <w:gridCol w:w="1776"/>
        <w:gridCol w:w="1179"/>
      </w:tblGrid>
      <w:tr w:rsidR="0074226B" w:rsidRPr="006C27CE" w14:paraId="79F3A9CB" w14:textId="77777777" w:rsidTr="00566EFF">
        <w:trPr>
          <w:trHeight w:val="1719"/>
        </w:trPr>
        <w:tc>
          <w:tcPr>
            <w:tcW w:w="635" w:type="pct"/>
            <w:shd w:val="clear" w:color="auto" w:fill="EEECE1" w:themeFill="background2"/>
            <w:noWrap/>
            <w:vAlign w:val="center"/>
            <w:hideMark/>
          </w:tcPr>
          <w:p w14:paraId="0E7582A1" w14:textId="77777777" w:rsidR="000B59A4" w:rsidRPr="00956AA3" w:rsidRDefault="000B59A4" w:rsidP="00F90223">
            <w:pPr>
              <w:widowControl w:val="0"/>
              <w:spacing w:after="0" w:line="240" w:lineRule="auto"/>
              <w:jc w:val="center"/>
              <w:rPr>
                <w:rFonts w:ascii="Times New Roman" w:eastAsia="Times New Roman" w:hAnsi="Times New Roman" w:cs="Times New Roman"/>
                <w:bCs/>
                <w:sz w:val="24"/>
                <w:szCs w:val="24"/>
                <w:lang w:eastAsia="ru-RU"/>
              </w:rPr>
            </w:pPr>
            <w:r w:rsidRPr="00956AA3">
              <w:rPr>
                <w:rFonts w:ascii="Times New Roman" w:eastAsia="Times New Roman" w:hAnsi="Times New Roman" w:cs="Times New Roman"/>
                <w:bCs/>
                <w:sz w:val="24"/>
                <w:szCs w:val="24"/>
                <w:lang w:eastAsia="ru-RU"/>
              </w:rPr>
              <w:t>Источник</w:t>
            </w:r>
          </w:p>
        </w:tc>
        <w:tc>
          <w:tcPr>
            <w:tcW w:w="418" w:type="pct"/>
            <w:shd w:val="clear" w:color="auto" w:fill="EEECE1" w:themeFill="background2"/>
            <w:vAlign w:val="center"/>
            <w:hideMark/>
          </w:tcPr>
          <w:p w14:paraId="4D211E73" w14:textId="77777777" w:rsidR="000B59A4" w:rsidRPr="003433E5" w:rsidRDefault="000B59A4" w:rsidP="00F90223">
            <w:pPr>
              <w:widowControl w:val="0"/>
              <w:spacing w:after="0" w:line="240" w:lineRule="auto"/>
              <w:jc w:val="center"/>
              <w:rPr>
                <w:rFonts w:ascii="Times New Roman" w:eastAsia="Times New Roman" w:hAnsi="Times New Roman" w:cs="Times New Roman"/>
                <w:bCs/>
                <w:sz w:val="24"/>
                <w:szCs w:val="24"/>
                <w:lang w:eastAsia="ru-RU"/>
              </w:rPr>
            </w:pPr>
            <w:r w:rsidRPr="00956AA3">
              <w:rPr>
                <w:rFonts w:ascii="Times New Roman" w:eastAsia="Times New Roman" w:hAnsi="Times New Roman" w:cs="Times New Roman"/>
                <w:bCs/>
                <w:sz w:val="24"/>
                <w:szCs w:val="24"/>
                <w:lang w:eastAsia="ru-RU"/>
              </w:rPr>
              <w:t>Выработка</w:t>
            </w:r>
            <w:r w:rsidR="00D74328">
              <w:rPr>
                <w:rFonts w:ascii="Times New Roman" w:eastAsia="Times New Roman" w:hAnsi="Times New Roman" w:cs="Times New Roman"/>
                <w:bCs/>
                <w:sz w:val="24"/>
                <w:szCs w:val="24"/>
                <w:vertAlign w:val="superscript"/>
                <w:lang w:eastAsia="ru-RU"/>
              </w:rPr>
              <w:t>1</w:t>
            </w:r>
            <w:r w:rsidRPr="003433E5">
              <w:rPr>
                <w:rFonts w:ascii="Times New Roman" w:eastAsia="Times New Roman" w:hAnsi="Times New Roman" w:cs="Times New Roman"/>
                <w:bCs/>
                <w:sz w:val="24"/>
                <w:szCs w:val="24"/>
                <w:lang w:eastAsia="ru-RU"/>
              </w:rPr>
              <w:t>, Гкал</w:t>
            </w:r>
          </w:p>
        </w:tc>
        <w:tc>
          <w:tcPr>
            <w:tcW w:w="471" w:type="pct"/>
            <w:shd w:val="clear" w:color="auto" w:fill="EEECE1" w:themeFill="background2"/>
            <w:vAlign w:val="center"/>
            <w:hideMark/>
          </w:tcPr>
          <w:p w14:paraId="0A99FD75" w14:textId="77777777" w:rsidR="000B59A4" w:rsidRPr="003433E5" w:rsidRDefault="000B59A4" w:rsidP="00F90223">
            <w:pPr>
              <w:widowControl w:val="0"/>
              <w:spacing w:after="0" w:line="240" w:lineRule="auto"/>
              <w:jc w:val="center"/>
              <w:rPr>
                <w:rFonts w:ascii="Times New Roman" w:eastAsia="Times New Roman" w:hAnsi="Times New Roman" w:cs="Times New Roman"/>
                <w:bCs/>
                <w:sz w:val="24"/>
                <w:szCs w:val="24"/>
                <w:lang w:eastAsia="ru-RU"/>
              </w:rPr>
            </w:pPr>
            <w:r w:rsidRPr="003433E5">
              <w:rPr>
                <w:rFonts w:ascii="Times New Roman" w:eastAsia="Times New Roman" w:hAnsi="Times New Roman" w:cs="Times New Roman"/>
                <w:bCs/>
                <w:sz w:val="24"/>
                <w:szCs w:val="24"/>
                <w:lang w:eastAsia="ru-RU"/>
              </w:rPr>
              <w:t>Собственные нужды, Гкал</w:t>
            </w:r>
          </w:p>
        </w:tc>
        <w:tc>
          <w:tcPr>
            <w:tcW w:w="367" w:type="pct"/>
            <w:shd w:val="clear" w:color="auto" w:fill="EEECE1" w:themeFill="background2"/>
            <w:vAlign w:val="center"/>
          </w:tcPr>
          <w:p w14:paraId="509D1ADD" w14:textId="77777777" w:rsidR="000B59A4" w:rsidRPr="003A69D4" w:rsidRDefault="000B59A4" w:rsidP="00F90223">
            <w:pPr>
              <w:widowControl w:val="0"/>
              <w:spacing w:after="0" w:line="240" w:lineRule="auto"/>
              <w:jc w:val="center"/>
              <w:rPr>
                <w:rFonts w:ascii="Times New Roman" w:eastAsia="Times New Roman" w:hAnsi="Times New Roman" w:cs="Times New Roman"/>
                <w:bCs/>
                <w:sz w:val="24"/>
                <w:szCs w:val="24"/>
                <w:lang w:eastAsia="ru-RU"/>
              </w:rPr>
            </w:pPr>
            <w:r w:rsidRPr="003A69D4">
              <w:rPr>
                <w:rFonts w:ascii="Times New Roman" w:eastAsia="Times New Roman" w:hAnsi="Times New Roman" w:cs="Times New Roman"/>
                <w:bCs/>
                <w:sz w:val="24"/>
                <w:szCs w:val="24"/>
                <w:lang w:eastAsia="ru-RU"/>
              </w:rPr>
              <w:t>Тепловые потери</w:t>
            </w:r>
            <w:r>
              <w:rPr>
                <w:rFonts w:ascii="Times New Roman" w:eastAsia="Times New Roman" w:hAnsi="Times New Roman" w:cs="Times New Roman"/>
                <w:bCs/>
                <w:sz w:val="24"/>
                <w:szCs w:val="24"/>
                <w:lang w:eastAsia="ru-RU"/>
              </w:rPr>
              <w:t xml:space="preserve"> от отпуска</w:t>
            </w:r>
            <w:r w:rsidR="00D74328">
              <w:rPr>
                <w:rFonts w:ascii="Times New Roman" w:eastAsia="Times New Roman" w:hAnsi="Times New Roman" w:cs="Times New Roman"/>
                <w:bCs/>
                <w:sz w:val="24"/>
                <w:szCs w:val="24"/>
                <w:vertAlign w:val="superscript"/>
                <w:lang w:eastAsia="ru-RU"/>
              </w:rPr>
              <w:t>1</w:t>
            </w:r>
            <w:r w:rsidRPr="003A69D4">
              <w:rPr>
                <w:rFonts w:ascii="Times New Roman" w:eastAsia="Times New Roman" w:hAnsi="Times New Roman" w:cs="Times New Roman"/>
                <w:bCs/>
                <w:sz w:val="24"/>
                <w:szCs w:val="24"/>
                <w:lang w:eastAsia="ru-RU"/>
              </w:rPr>
              <w:t>, Гкал</w:t>
            </w:r>
          </w:p>
        </w:tc>
        <w:tc>
          <w:tcPr>
            <w:tcW w:w="469" w:type="pct"/>
            <w:shd w:val="clear" w:color="auto" w:fill="EEECE1" w:themeFill="background2"/>
          </w:tcPr>
          <w:p w14:paraId="361C7451" w14:textId="77777777" w:rsidR="000B59A4" w:rsidRPr="003A69D4" w:rsidRDefault="000B59A4" w:rsidP="00F90223">
            <w:pPr>
              <w:widowControl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Собственное потребление, Гкал</w:t>
            </w:r>
          </w:p>
        </w:tc>
        <w:tc>
          <w:tcPr>
            <w:tcW w:w="375" w:type="pct"/>
            <w:shd w:val="clear" w:color="auto" w:fill="EEECE1" w:themeFill="background2"/>
            <w:vAlign w:val="center"/>
            <w:hideMark/>
          </w:tcPr>
          <w:p w14:paraId="7CA70DB5" w14:textId="77777777" w:rsidR="000B59A4" w:rsidRPr="003A69D4" w:rsidRDefault="000B59A4" w:rsidP="00D74328">
            <w:pPr>
              <w:widowControl w:val="0"/>
              <w:spacing w:after="0" w:line="240" w:lineRule="auto"/>
              <w:jc w:val="center"/>
              <w:rPr>
                <w:rFonts w:ascii="Times New Roman" w:eastAsia="Times New Roman" w:hAnsi="Times New Roman" w:cs="Times New Roman"/>
                <w:bCs/>
                <w:sz w:val="24"/>
                <w:szCs w:val="24"/>
                <w:lang w:eastAsia="ru-RU"/>
              </w:rPr>
            </w:pPr>
            <w:r w:rsidRPr="003A69D4">
              <w:rPr>
                <w:rFonts w:ascii="Times New Roman" w:eastAsia="Times New Roman" w:hAnsi="Times New Roman" w:cs="Times New Roman"/>
                <w:bCs/>
                <w:sz w:val="24"/>
                <w:szCs w:val="24"/>
                <w:lang w:eastAsia="ru-RU"/>
              </w:rPr>
              <w:t>Полезный отпуск</w:t>
            </w:r>
            <w:r w:rsidR="00D74328">
              <w:rPr>
                <w:rFonts w:ascii="Times New Roman" w:eastAsia="Times New Roman" w:hAnsi="Times New Roman" w:cs="Times New Roman"/>
                <w:bCs/>
                <w:sz w:val="24"/>
                <w:szCs w:val="24"/>
                <w:vertAlign w:val="superscript"/>
                <w:lang w:eastAsia="ru-RU"/>
              </w:rPr>
              <w:t>1</w:t>
            </w:r>
            <w:r w:rsidRPr="003A69D4">
              <w:rPr>
                <w:rFonts w:ascii="Times New Roman" w:eastAsia="Times New Roman" w:hAnsi="Times New Roman" w:cs="Times New Roman"/>
                <w:bCs/>
                <w:sz w:val="24"/>
                <w:szCs w:val="24"/>
                <w:lang w:eastAsia="ru-RU"/>
              </w:rPr>
              <w:t>, Гкал</w:t>
            </w:r>
          </w:p>
        </w:tc>
        <w:tc>
          <w:tcPr>
            <w:tcW w:w="979" w:type="pct"/>
            <w:shd w:val="clear" w:color="auto" w:fill="EEECE1" w:themeFill="background2"/>
            <w:vAlign w:val="center"/>
            <w:hideMark/>
          </w:tcPr>
          <w:p w14:paraId="2FC5C121" w14:textId="77777777" w:rsidR="000B59A4" w:rsidRPr="003A69D4" w:rsidRDefault="000B59A4" w:rsidP="00F90223">
            <w:pPr>
              <w:widowControl w:val="0"/>
              <w:spacing w:after="0" w:line="240" w:lineRule="auto"/>
              <w:jc w:val="center"/>
              <w:rPr>
                <w:rFonts w:ascii="Times New Roman" w:eastAsia="Times New Roman" w:hAnsi="Times New Roman" w:cs="Times New Roman"/>
                <w:bCs/>
                <w:sz w:val="24"/>
                <w:szCs w:val="24"/>
                <w:lang w:eastAsia="ru-RU"/>
              </w:rPr>
            </w:pPr>
            <w:r w:rsidRPr="003A69D4">
              <w:rPr>
                <w:rFonts w:ascii="Times New Roman" w:eastAsia="Times New Roman" w:hAnsi="Times New Roman" w:cs="Times New Roman"/>
                <w:bCs/>
                <w:sz w:val="24"/>
                <w:szCs w:val="24"/>
                <w:lang w:eastAsia="ru-RU"/>
              </w:rPr>
              <w:t>Установленная/располагаемая мощность, Гкал/ч</w:t>
            </w:r>
          </w:p>
        </w:tc>
        <w:tc>
          <w:tcPr>
            <w:tcW w:w="574" w:type="pct"/>
            <w:shd w:val="clear" w:color="auto" w:fill="EEECE1" w:themeFill="background2"/>
            <w:vAlign w:val="center"/>
            <w:hideMark/>
          </w:tcPr>
          <w:p w14:paraId="508EE9E0" w14:textId="77777777" w:rsidR="000B59A4" w:rsidRPr="003A69D4" w:rsidRDefault="000B59A4" w:rsidP="00F90223">
            <w:pPr>
              <w:widowControl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Присоединенная тепловая нагрузка</w:t>
            </w:r>
            <w:r w:rsidRPr="003A69D4">
              <w:rPr>
                <w:rFonts w:ascii="Times New Roman" w:eastAsia="Times New Roman" w:hAnsi="Times New Roman" w:cs="Times New Roman"/>
                <w:bCs/>
                <w:sz w:val="24"/>
                <w:szCs w:val="24"/>
                <w:lang w:eastAsia="ru-RU"/>
              </w:rPr>
              <w:t>, Гкал/ч</w:t>
            </w:r>
          </w:p>
        </w:tc>
        <w:tc>
          <w:tcPr>
            <w:tcW w:w="712" w:type="pct"/>
            <w:shd w:val="clear" w:color="auto" w:fill="EEECE1" w:themeFill="background2"/>
            <w:vAlign w:val="center"/>
            <w:hideMark/>
          </w:tcPr>
          <w:p w14:paraId="15AF1CE1" w14:textId="77777777" w:rsidR="000B59A4" w:rsidRPr="0074226B" w:rsidRDefault="000B59A4" w:rsidP="00F90223">
            <w:pPr>
              <w:widowControl w:val="0"/>
              <w:spacing w:after="0" w:line="240" w:lineRule="auto"/>
              <w:jc w:val="center"/>
              <w:rPr>
                <w:rFonts w:ascii="Times New Roman" w:eastAsia="Times New Roman" w:hAnsi="Times New Roman" w:cs="Times New Roman"/>
                <w:bCs/>
                <w:sz w:val="24"/>
                <w:szCs w:val="24"/>
                <w:lang w:eastAsia="ru-RU"/>
              </w:rPr>
            </w:pPr>
            <w:r w:rsidRPr="003A69D4">
              <w:rPr>
                <w:rFonts w:ascii="Times New Roman" w:eastAsia="Times New Roman" w:hAnsi="Times New Roman" w:cs="Times New Roman"/>
                <w:bCs/>
                <w:sz w:val="24"/>
                <w:szCs w:val="24"/>
                <w:lang w:eastAsia="ru-RU"/>
              </w:rPr>
              <w:t>Вид топл</w:t>
            </w:r>
            <w:r w:rsidR="0074226B">
              <w:rPr>
                <w:rFonts w:ascii="Times New Roman" w:eastAsia="Times New Roman" w:hAnsi="Times New Roman" w:cs="Times New Roman"/>
                <w:bCs/>
                <w:sz w:val="24"/>
                <w:szCs w:val="24"/>
                <w:lang w:val="en-US" w:eastAsia="ru-RU"/>
              </w:rPr>
              <w:t>ива</w:t>
            </w:r>
          </w:p>
        </w:tc>
      </w:tr>
      <w:tr w:rsidR="0074226B" w:rsidRPr="006C27CE" w14:paraId="269BCD7F" w14:textId="77777777" w:rsidTr="00C30AE2">
        <w:trPr>
          <w:trHeight w:val="300"/>
        </w:trPr>
        <w:tc>
          <w:tcPr>
            <w:tcW w:w="635" w:type="pct"/>
            <w:shd w:val="clear" w:color="auto" w:fill="FFFFFF" w:themeFill="background1"/>
            <w:noWrap/>
            <w:vAlign w:val="center"/>
          </w:tcPr>
          <w:p w14:paraId="13C5CA95" w14:textId="77777777" w:rsidR="000B59A4" w:rsidRPr="006C27CE" w:rsidRDefault="0098711D" w:rsidP="00F90223">
            <w:pPr>
              <w:widowControl w:val="0"/>
              <w:spacing w:after="0" w:line="30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ДКВР-10-13</w:t>
            </w:r>
          </w:p>
        </w:tc>
        <w:tc>
          <w:tcPr>
            <w:tcW w:w="418" w:type="pct"/>
            <w:shd w:val="clear" w:color="auto" w:fill="FFFFFF" w:themeFill="background1"/>
            <w:noWrap/>
            <w:vAlign w:val="center"/>
          </w:tcPr>
          <w:p w14:paraId="25F97718" w14:textId="77777777" w:rsidR="000B59A4" w:rsidRPr="001C0B1D" w:rsidRDefault="000B59A4" w:rsidP="00D74328">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D74328">
              <w:rPr>
                <w:rFonts w:ascii="Times New Roman" w:hAnsi="Times New Roman" w:cs="Times New Roman"/>
                <w:sz w:val="24"/>
                <w:szCs w:val="24"/>
              </w:rPr>
              <w:t>3601</w:t>
            </w:r>
          </w:p>
        </w:tc>
        <w:tc>
          <w:tcPr>
            <w:tcW w:w="471" w:type="pct"/>
            <w:shd w:val="clear" w:color="auto" w:fill="FFFFFF" w:themeFill="background1"/>
            <w:noWrap/>
            <w:vAlign w:val="center"/>
          </w:tcPr>
          <w:p w14:paraId="6E5A99B3" w14:textId="77777777" w:rsidR="000B59A4" w:rsidRPr="006C27CE" w:rsidRDefault="000B59A4" w:rsidP="00292CE3">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267</w:t>
            </w:r>
          </w:p>
        </w:tc>
        <w:tc>
          <w:tcPr>
            <w:tcW w:w="367" w:type="pct"/>
            <w:shd w:val="clear" w:color="auto" w:fill="FFFFFF" w:themeFill="background1"/>
            <w:vAlign w:val="center"/>
          </w:tcPr>
          <w:p w14:paraId="24C75AE5" w14:textId="77777777" w:rsidR="000B59A4" w:rsidRPr="001C0B1D" w:rsidRDefault="00D74328" w:rsidP="00D74328">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4293</w:t>
            </w:r>
          </w:p>
        </w:tc>
        <w:tc>
          <w:tcPr>
            <w:tcW w:w="469" w:type="pct"/>
            <w:shd w:val="clear" w:color="auto" w:fill="FFFFFF" w:themeFill="background1"/>
            <w:vAlign w:val="center"/>
          </w:tcPr>
          <w:p w14:paraId="0EF6C834" w14:textId="77777777" w:rsidR="000B59A4" w:rsidRPr="00652E9B" w:rsidRDefault="000B59A4" w:rsidP="00C30AE2">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475</w:t>
            </w:r>
          </w:p>
        </w:tc>
        <w:tc>
          <w:tcPr>
            <w:tcW w:w="375" w:type="pct"/>
            <w:shd w:val="clear" w:color="auto" w:fill="FFFFFF" w:themeFill="background1"/>
            <w:noWrap/>
            <w:vAlign w:val="center"/>
          </w:tcPr>
          <w:p w14:paraId="2C6B3188" w14:textId="77777777" w:rsidR="000B59A4" w:rsidRPr="00292CE3" w:rsidRDefault="00D74328" w:rsidP="00292CE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18566</w:t>
            </w:r>
          </w:p>
        </w:tc>
        <w:tc>
          <w:tcPr>
            <w:tcW w:w="979" w:type="pct"/>
            <w:shd w:val="clear" w:color="auto" w:fill="FFFFFF" w:themeFill="background1"/>
            <w:noWrap/>
            <w:vAlign w:val="center"/>
          </w:tcPr>
          <w:p w14:paraId="2758028D" w14:textId="77777777" w:rsidR="000B59A4" w:rsidRPr="006C27CE" w:rsidRDefault="000B59A4" w:rsidP="00F90223">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17,5</w:t>
            </w:r>
          </w:p>
        </w:tc>
        <w:tc>
          <w:tcPr>
            <w:tcW w:w="574" w:type="pct"/>
            <w:shd w:val="clear" w:color="auto" w:fill="FFFFFF" w:themeFill="background1"/>
            <w:noWrap/>
            <w:vAlign w:val="center"/>
          </w:tcPr>
          <w:p w14:paraId="7666B462" w14:textId="77777777" w:rsidR="000B59A4" w:rsidRPr="007A6B65" w:rsidRDefault="000B59A4" w:rsidP="0074226B">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6,</w:t>
            </w:r>
            <w:r w:rsidR="0074226B">
              <w:rPr>
                <w:rFonts w:ascii="Times New Roman" w:hAnsi="Times New Roman" w:cs="Times New Roman"/>
                <w:sz w:val="24"/>
                <w:szCs w:val="24"/>
              </w:rPr>
              <w:t>75</w:t>
            </w:r>
          </w:p>
        </w:tc>
        <w:tc>
          <w:tcPr>
            <w:tcW w:w="712" w:type="pct"/>
            <w:shd w:val="clear" w:color="auto" w:fill="FFFFFF" w:themeFill="background1"/>
            <w:vAlign w:val="center"/>
          </w:tcPr>
          <w:p w14:paraId="5D2319A6" w14:textId="77777777" w:rsidR="000B59A4" w:rsidRPr="006C27CE" w:rsidRDefault="0074226B" w:rsidP="0074226B">
            <w:pPr>
              <w:widowControl w:val="0"/>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Щ</w:t>
            </w:r>
            <w:r w:rsidR="000B59A4" w:rsidRPr="006C27CE">
              <w:rPr>
                <w:rFonts w:ascii="Times New Roman" w:eastAsia="Times New Roman" w:hAnsi="Times New Roman" w:cs="Times New Roman"/>
                <w:sz w:val="24"/>
                <w:szCs w:val="24"/>
                <w:lang w:eastAsia="ru-RU"/>
              </w:rPr>
              <w:t>епа</w:t>
            </w:r>
            <w:r>
              <w:rPr>
                <w:rFonts w:ascii="Times New Roman" w:eastAsia="Times New Roman" w:hAnsi="Times New Roman" w:cs="Times New Roman"/>
                <w:sz w:val="24"/>
                <w:szCs w:val="24"/>
                <w:lang w:eastAsia="ru-RU"/>
              </w:rPr>
              <w:t xml:space="preserve"> совместно с углем</w:t>
            </w:r>
          </w:p>
        </w:tc>
      </w:tr>
      <w:tr w:rsidR="0074226B" w:rsidRPr="006C27CE" w14:paraId="5E288763" w14:textId="77777777" w:rsidTr="00566EFF">
        <w:trPr>
          <w:trHeight w:val="300"/>
        </w:trPr>
        <w:tc>
          <w:tcPr>
            <w:tcW w:w="635" w:type="pct"/>
            <w:shd w:val="clear" w:color="auto" w:fill="FFFFFF" w:themeFill="background1"/>
            <w:noWrap/>
            <w:vAlign w:val="center"/>
          </w:tcPr>
          <w:p w14:paraId="422752F5" w14:textId="77777777" w:rsidR="00566EFF" w:rsidRPr="006C27CE" w:rsidRDefault="00566EFF" w:rsidP="00F90223">
            <w:pPr>
              <w:widowControl w:val="0"/>
              <w:spacing w:after="0" w:line="30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ПМК</w:t>
            </w:r>
          </w:p>
        </w:tc>
        <w:tc>
          <w:tcPr>
            <w:tcW w:w="418" w:type="pct"/>
            <w:shd w:val="clear" w:color="auto" w:fill="FFFFFF" w:themeFill="background1"/>
            <w:noWrap/>
            <w:vAlign w:val="center"/>
          </w:tcPr>
          <w:p w14:paraId="79A66854" w14:textId="77777777" w:rsidR="00566EFF" w:rsidRPr="00D74328" w:rsidRDefault="00D74328" w:rsidP="00566EF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2</w:t>
            </w:r>
            <w:r>
              <w:rPr>
                <w:rFonts w:ascii="Times New Roman" w:hAnsi="Times New Roman" w:cs="Times New Roman"/>
                <w:color w:val="000000"/>
                <w:sz w:val="24"/>
                <w:szCs w:val="24"/>
              </w:rPr>
              <w:t>027</w:t>
            </w:r>
          </w:p>
        </w:tc>
        <w:tc>
          <w:tcPr>
            <w:tcW w:w="471" w:type="pct"/>
            <w:shd w:val="clear" w:color="auto" w:fill="FFFFFF" w:themeFill="background1"/>
            <w:noWrap/>
            <w:vAlign w:val="center"/>
          </w:tcPr>
          <w:p w14:paraId="7FFD4ADC" w14:textId="77777777" w:rsidR="00566EFF" w:rsidRPr="001E5A8C" w:rsidRDefault="00566EFF" w:rsidP="00F90223">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67" w:type="pct"/>
            <w:shd w:val="clear" w:color="auto" w:fill="FFFFFF" w:themeFill="background1"/>
          </w:tcPr>
          <w:p w14:paraId="332DCCF0" w14:textId="77777777" w:rsidR="00566EFF" w:rsidRPr="001C0B1D" w:rsidRDefault="00D74328" w:rsidP="00F9022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392</w:t>
            </w:r>
          </w:p>
        </w:tc>
        <w:tc>
          <w:tcPr>
            <w:tcW w:w="469" w:type="pct"/>
            <w:shd w:val="clear" w:color="auto" w:fill="FFFFFF" w:themeFill="background1"/>
          </w:tcPr>
          <w:p w14:paraId="7F1BE621" w14:textId="77777777" w:rsidR="00566EFF" w:rsidRPr="007E2120" w:rsidRDefault="007E2120" w:rsidP="00F9022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75" w:type="pct"/>
            <w:shd w:val="clear" w:color="auto" w:fill="FFFFFF" w:themeFill="background1"/>
            <w:noWrap/>
            <w:vAlign w:val="center"/>
          </w:tcPr>
          <w:p w14:paraId="6C58831C" w14:textId="77777777" w:rsidR="00566EFF" w:rsidRPr="008B3960" w:rsidRDefault="00D74328" w:rsidP="00D74328">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1626</w:t>
            </w:r>
          </w:p>
        </w:tc>
        <w:tc>
          <w:tcPr>
            <w:tcW w:w="979" w:type="pct"/>
            <w:shd w:val="clear" w:color="auto" w:fill="FFFFFF" w:themeFill="background1"/>
            <w:noWrap/>
            <w:vAlign w:val="center"/>
          </w:tcPr>
          <w:p w14:paraId="1AAAC495" w14:textId="77777777" w:rsidR="00566EFF" w:rsidRPr="006C27CE" w:rsidRDefault="00566EFF" w:rsidP="00F90223">
            <w:pPr>
              <w:widowControl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1,892</w:t>
            </w:r>
          </w:p>
        </w:tc>
        <w:tc>
          <w:tcPr>
            <w:tcW w:w="574" w:type="pct"/>
            <w:shd w:val="clear" w:color="auto" w:fill="FFFFFF" w:themeFill="background1"/>
            <w:noWrap/>
            <w:vAlign w:val="center"/>
          </w:tcPr>
          <w:p w14:paraId="244441E7" w14:textId="77777777" w:rsidR="00566EFF" w:rsidRPr="00C31091" w:rsidRDefault="00566EFF" w:rsidP="00F90223">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0,6</w:t>
            </w:r>
            <w:r>
              <w:rPr>
                <w:rFonts w:ascii="Times New Roman" w:hAnsi="Times New Roman" w:cs="Times New Roman"/>
                <w:sz w:val="24"/>
                <w:szCs w:val="24"/>
              </w:rPr>
              <w:t>38</w:t>
            </w:r>
          </w:p>
        </w:tc>
        <w:tc>
          <w:tcPr>
            <w:tcW w:w="712" w:type="pct"/>
            <w:shd w:val="clear" w:color="auto" w:fill="FFFFFF" w:themeFill="background1"/>
            <w:vAlign w:val="center"/>
          </w:tcPr>
          <w:p w14:paraId="69A0F01D" w14:textId="77777777" w:rsidR="00566EFF" w:rsidRPr="006C27CE" w:rsidRDefault="00566EFF" w:rsidP="00F90223">
            <w:pPr>
              <w:widowControl w:val="0"/>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Щепа</w:t>
            </w:r>
          </w:p>
        </w:tc>
      </w:tr>
      <w:tr w:rsidR="0074226B" w:rsidRPr="006C27CE" w14:paraId="7EAD651D" w14:textId="77777777" w:rsidTr="00566EFF">
        <w:trPr>
          <w:trHeight w:val="300"/>
        </w:trPr>
        <w:tc>
          <w:tcPr>
            <w:tcW w:w="635" w:type="pct"/>
            <w:shd w:val="clear" w:color="auto" w:fill="FFFFFF" w:themeFill="background1"/>
            <w:noWrap/>
            <w:vAlign w:val="center"/>
          </w:tcPr>
          <w:p w14:paraId="53DECEA9" w14:textId="77777777" w:rsidR="00566EFF" w:rsidRPr="006C27CE" w:rsidRDefault="00566EFF" w:rsidP="00F90223">
            <w:pPr>
              <w:widowControl w:val="0"/>
              <w:spacing w:after="0" w:line="30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РДК</w:t>
            </w:r>
          </w:p>
        </w:tc>
        <w:tc>
          <w:tcPr>
            <w:tcW w:w="418" w:type="pct"/>
            <w:shd w:val="clear" w:color="auto" w:fill="FFFFFF" w:themeFill="background1"/>
            <w:noWrap/>
            <w:vAlign w:val="center"/>
          </w:tcPr>
          <w:p w14:paraId="25AB003D" w14:textId="77777777" w:rsidR="00566EFF" w:rsidRPr="00D74328" w:rsidRDefault="00D74328" w:rsidP="00566EF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1</w:t>
            </w:r>
            <w:r>
              <w:rPr>
                <w:rFonts w:ascii="Times New Roman" w:hAnsi="Times New Roman" w:cs="Times New Roman"/>
                <w:color w:val="000000"/>
                <w:sz w:val="24"/>
                <w:szCs w:val="24"/>
              </w:rPr>
              <w:t>050</w:t>
            </w:r>
          </w:p>
        </w:tc>
        <w:tc>
          <w:tcPr>
            <w:tcW w:w="471" w:type="pct"/>
            <w:shd w:val="clear" w:color="auto" w:fill="FFFFFF" w:themeFill="background1"/>
            <w:noWrap/>
            <w:vAlign w:val="center"/>
          </w:tcPr>
          <w:p w14:paraId="2C34EBA5" w14:textId="77777777" w:rsidR="00566EFF" w:rsidRPr="001E5A8C" w:rsidRDefault="00566EFF" w:rsidP="00F90223">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367" w:type="pct"/>
            <w:shd w:val="clear" w:color="auto" w:fill="FFFFFF" w:themeFill="background1"/>
          </w:tcPr>
          <w:p w14:paraId="0540D75C" w14:textId="77777777" w:rsidR="00566EFF" w:rsidRPr="001C0B1D" w:rsidRDefault="0074226B" w:rsidP="0074226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226</w:t>
            </w:r>
          </w:p>
        </w:tc>
        <w:tc>
          <w:tcPr>
            <w:tcW w:w="469" w:type="pct"/>
            <w:shd w:val="clear" w:color="auto" w:fill="FFFFFF" w:themeFill="background1"/>
          </w:tcPr>
          <w:p w14:paraId="2392A3AA" w14:textId="77777777" w:rsidR="00566EFF" w:rsidRPr="007E2120" w:rsidRDefault="007E2120" w:rsidP="00F9022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75" w:type="pct"/>
            <w:shd w:val="clear" w:color="auto" w:fill="FFFFFF" w:themeFill="background1"/>
            <w:noWrap/>
            <w:vAlign w:val="center"/>
          </w:tcPr>
          <w:p w14:paraId="4B9D6FEC" w14:textId="77777777" w:rsidR="00566EFF" w:rsidRPr="0074226B" w:rsidRDefault="0074226B" w:rsidP="00F9022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810</w:t>
            </w:r>
          </w:p>
        </w:tc>
        <w:tc>
          <w:tcPr>
            <w:tcW w:w="979" w:type="pct"/>
            <w:shd w:val="clear" w:color="auto" w:fill="FFFFFF" w:themeFill="background1"/>
            <w:noWrap/>
            <w:vAlign w:val="center"/>
          </w:tcPr>
          <w:p w14:paraId="71DB8F4B" w14:textId="77777777" w:rsidR="00566EFF" w:rsidRPr="0080061D" w:rsidRDefault="00566EFF" w:rsidP="00F90223">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1,2</w:t>
            </w:r>
          </w:p>
        </w:tc>
        <w:tc>
          <w:tcPr>
            <w:tcW w:w="574" w:type="pct"/>
            <w:shd w:val="clear" w:color="auto" w:fill="FFFFFF" w:themeFill="background1"/>
            <w:noWrap/>
            <w:vAlign w:val="center"/>
          </w:tcPr>
          <w:p w14:paraId="0F1512EE" w14:textId="77777777" w:rsidR="00566EFF" w:rsidRPr="0074226B" w:rsidRDefault="00566EFF" w:rsidP="00F90223">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0,43</w:t>
            </w:r>
            <w:r w:rsidR="0074226B">
              <w:rPr>
                <w:rFonts w:ascii="Times New Roman" w:hAnsi="Times New Roman" w:cs="Times New Roman"/>
                <w:sz w:val="24"/>
                <w:szCs w:val="24"/>
              </w:rPr>
              <w:t>0</w:t>
            </w:r>
          </w:p>
        </w:tc>
        <w:tc>
          <w:tcPr>
            <w:tcW w:w="712" w:type="pct"/>
            <w:shd w:val="clear" w:color="auto" w:fill="FFFFFF" w:themeFill="background1"/>
            <w:vAlign w:val="center"/>
          </w:tcPr>
          <w:p w14:paraId="3683F07B" w14:textId="77777777" w:rsidR="00566EFF" w:rsidRPr="006C27CE" w:rsidRDefault="00566EFF" w:rsidP="00F90223">
            <w:pPr>
              <w:widowControl w:val="0"/>
              <w:spacing w:after="0" w:line="240" w:lineRule="auto"/>
              <w:jc w:val="center"/>
              <w:rPr>
                <w:rFonts w:ascii="Times New Roman" w:hAnsi="Times New Roman" w:cs="Times New Roman"/>
                <w:sz w:val="24"/>
                <w:szCs w:val="24"/>
                <w:lang w:val="en-US"/>
              </w:rPr>
            </w:pPr>
            <w:r w:rsidRPr="006C27CE">
              <w:rPr>
                <w:rFonts w:ascii="Times New Roman" w:eastAsia="Times New Roman" w:hAnsi="Times New Roman" w:cs="Times New Roman"/>
                <w:sz w:val="24"/>
                <w:szCs w:val="24"/>
                <w:lang w:eastAsia="ru-RU"/>
              </w:rPr>
              <w:t>Дрова</w:t>
            </w:r>
          </w:p>
        </w:tc>
      </w:tr>
      <w:tr w:rsidR="0074226B" w:rsidRPr="006C27CE" w14:paraId="442AC501" w14:textId="77777777" w:rsidTr="00566EFF">
        <w:trPr>
          <w:trHeight w:val="409"/>
        </w:trPr>
        <w:tc>
          <w:tcPr>
            <w:tcW w:w="635" w:type="pct"/>
            <w:shd w:val="clear" w:color="auto" w:fill="FFFFFF" w:themeFill="background1"/>
            <w:noWrap/>
            <w:vAlign w:val="center"/>
          </w:tcPr>
          <w:p w14:paraId="5D0CFFD8" w14:textId="77777777" w:rsidR="00566EFF" w:rsidRPr="006C27CE" w:rsidRDefault="00566EFF" w:rsidP="00F90223">
            <w:pPr>
              <w:widowControl w:val="0"/>
              <w:spacing w:after="0" w:line="30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ТОЦТ</w:t>
            </w:r>
          </w:p>
        </w:tc>
        <w:tc>
          <w:tcPr>
            <w:tcW w:w="418" w:type="pct"/>
            <w:shd w:val="clear" w:color="auto" w:fill="FFFFFF" w:themeFill="background1"/>
            <w:noWrap/>
            <w:vAlign w:val="center"/>
          </w:tcPr>
          <w:p w14:paraId="56BFFA7A" w14:textId="77777777" w:rsidR="00566EFF" w:rsidRPr="00D74328" w:rsidRDefault="00D74328" w:rsidP="00566EF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599</w:t>
            </w:r>
          </w:p>
        </w:tc>
        <w:tc>
          <w:tcPr>
            <w:tcW w:w="471" w:type="pct"/>
            <w:shd w:val="clear" w:color="auto" w:fill="FFFFFF" w:themeFill="background1"/>
            <w:noWrap/>
            <w:vAlign w:val="center"/>
          </w:tcPr>
          <w:p w14:paraId="1DF90193" w14:textId="77777777" w:rsidR="00566EFF" w:rsidRPr="001E5A8C" w:rsidRDefault="00566EFF" w:rsidP="00F90223">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367" w:type="pct"/>
            <w:shd w:val="clear" w:color="auto" w:fill="FFFFFF" w:themeFill="background1"/>
          </w:tcPr>
          <w:p w14:paraId="74BE236A" w14:textId="77777777" w:rsidR="00566EFF" w:rsidRPr="001C0B1D" w:rsidRDefault="00D74328" w:rsidP="0074226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74226B">
              <w:rPr>
                <w:rFonts w:ascii="Times New Roman" w:hAnsi="Times New Roman" w:cs="Times New Roman"/>
                <w:sz w:val="24"/>
                <w:szCs w:val="24"/>
              </w:rPr>
              <w:t>01</w:t>
            </w:r>
          </w:p>
        </w:tc>
        <w:tc>
          <w:tcPr>
            <w:tcW w:w="469" w:type="pct"/>
            <w:shd w:val="clear" w:color="auto" w:fill="FFFFFF" w:themeFill="background1"/>
          </w:tcPr>
          <w:p w14:paraId="3D61907F" w14:textId="77777777" w:rsidR="00566EFF" w:rsidRPr="007E2120" w:rsidRDefault="007E2120" w:rsidP="00F9022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75" w:type="pct"/>
            <w:shd w:val="clear" w:color="auto" w:fill="FFFFFF" w:themeFill="background1"/>
            <w:noWrap/>
            <w:vAlign w:val="center"/>
          </w:tcPr>
          <w:p w14:paraId="62F11CB2" w14:textId="77777777" w:rsidR="00566EFF" w:rsidRPr="0074226B" w:rsidRDefault="0074226B" w:rsidP="00F9022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388</w:t>
            </w:r>
          </w:p>
        </w:tc>
        <w:tc>
          <w:tcPr>
            <w:tcW w:w="979" w:type="pct"/>
            <w:shd w:val="clear" w:color="auto" w:fill="FFFFFF" w:themeFill="background1"/>
            <w:noWrap/>
            <w:vAlign w:val="center"/>
          </w:tcPr>
          <w:p w14:paraId="56E6BA38" w14:textId="77777777" w:rsidR="00566EFF" w:rsidRPr="006C27CE" w:rsidRDefault="00566EFF" w:rsidP="00F90223">
            <w:pPr>
              <w:widowControl w:val="0"/>
              <w:spacing w:after="0" w:line="240" w:lineRule="auto"/>
              <w:jc w:val="center"/>
              <w:rPr>
                <w:rFonts w:ascii="Times New Roman" w:hAnsi="Times New Roman" w:cs="Times New Roman"/>
                <w:sz w:val="24"/>
                <w:szCs w:val="24"/>
                <w:lang w:val="en-US"/>
              </w:rPr>
            </w:pPr>
            <w:r w:rsidRPr="006C27CE">
              <w:rPr>
                <w:rFonts w:ascii="Times New Roman" w:hAnsi="Times New Roman" w:cs="Times New Roman"/>
                <w:sz w:val="24"/>
                <w:szCs w:val="24"/>
                <w:lang w:val="en-US"/>
              </w:rPr>
              <w:t>0,5</w:t>
            </w:r>
          </w:p>
        </w:tc>
        <w:tc>
          <w:tcPr>
            <w:tcW w:w="574" w:type="pct"/>
            <w:shd w:val="clear" w:color="auto" w:fill="FFFFFF" w:themeFill="background1"/>
            <w:noWrap/>
            <w:vAlign w:val="center"/>
          </w:tcPr>
          <w:p w14:paraId="6C82E336" w14:textId="77777777" w:rsidR="00566EFF" w:rsidRPr="0074226B" w:rsidRDefault="00566EFF" w:rsidP="00F90223">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lang w:val="en-US"/>
              </w:rPr>
              <w:t>0,24</w:t>
            </w:r>
            <w:r w:rsidR="0074226B">
              <w:rPr>
                <w:rFonts w:ascii="Times New Roman" w:hAnsi="Times New Roman" w:cs="Times New Roman"/>
                <w:sz w:val="24"/>
                <w:szCs w:val="24"/>
              </w:rPr>
              <w:t>0</w:t>
            </w:r>
          </w:p>
        </w:tc>
        <w:tc>
          <w:tcPr>
            <w:tcW w:w="712" w:type="pct"/>
            <w:shd w:val="clear" w:color="auto" w:fill="FFFFFF" w:themeFill="background1"/>
            <w:vAlign w:val="center"/>
          </w:tcPr>
          <w:p w14:paraId="74538BE5" w14:textId="77777777" w:rsidR="00566EFF" w:rsidRPr="006C27CE" w:rsidRDefault="00566EFF" w:rsidP="00F90223">
            <w:pPr>
              <w:widowControl w:val="0"/>
              <w:spacing w:after="0" w:line="240" w:lineRule="auto"/>
              <w:jc w:val="center"/>
              <w:rPr>
                <w:rFonts w:ascii="Times New Roman" w:hAnsi="Times New Roman" w:cs="Times New Roman"/>
                <w:sz w:val="24"/>
                <w:szCs w:val="24"/>
                <w:lang w:val="en-US"/>
              </w:rPr>
            </w:pPr>
            <w:r w:rsidRPr="006C27CE">
              <w:rPr>
                <w:rFonts w:ascii="Times New Roman" w:eastAsia="Times New Roman" w:hAnsi="Times New Roman" w:cs="Times New Roman"/>
                <w:sz w:val="24"/>
                <w:szCs w:val="24"/>
                <w:lang w:eastAsia="ru-RU"/>
              </w:rPr>
              <w:t>Дрова</w:t>
            </w:r>
          </w:p>
        </w:tc>
      </w:tr>
      <w:tr w:rsidR="0074226B" w:rsidRPr="006C27CE" w14:paraId="3F991E13" w14:textId="77777777" w:rsidTr="00566EFF">
        <w:trPr>
          <w:trHeight w:val="300"/>
        </w:trPr>
        <w:tc>
          <w:tcPr>
            <w:tcW w:w="635" w:type="pct"/>
            <w:shd w:val="clear" w:color="auto" w:fill="FFFFFF" w:themeFill="background1"/>
            <w:noWrap/>
            <w:vAlign w:val="center"/>
          </w:tcPr>
          <w:p w14:paraId="37D49819" w14:textId="77777777" w:rsidR="00566EFF" w:rsidRPr="00386277" w:rsidRDefault="00566EFF" w:rsidP="00F90223">
            <w:pPr>
              <w:widowControl w:val="0"/>
              <w:spacing w:after="0" w:line="300" w:lineRule="auto"/>
              <w:jc w:val="center"/>
              <w:rPr>
                <w:rFonts w:ascii="Times New Roman" w:eastAsia="Times New Roman" w:hAnsi="Times New Roman" w:cs="Times New Roman"/>
                <w:sz w:val="24"/>
                <w:szCs w:val="24"/>
                <w:lang w:eastAsia="ru-RU"/>
              </w:rPr>
            </w:pPr>
            <w:r w:rsidRPr="00386277">
              <w:rPr>
                <w:rFonts w:ascii="Times New Roman" w:eastAsia="Times New Roman" w:hAnsi="Times New Roman" w:cs="Times New Roman"/>
                <w:sz w:val="24"/>
                <w:szCs w:val="24"/>
                <w:lang w:eastAsia="ru-RU"/>
              </w:rPr>
              <w:t xml:space="preserve">БСОШ </w:t>
            </w:r>
            <w:r w:rsidRPr="00386277">
              <w:rPr>
                <w:rFonts w:ascii="Times New Roman" w:hAnsi="Times New Roman" w:cs="Times New Roman"/>
              </w:rPr>
              <w:t>№2</w:t>
            </w:r>
          </w:p>
        </w:tc>
        <w:tc>
          <w:tcPr>
            <w:tcW w:w="418" w:type="pct"/>
            <w:shd w:val="clear" w:color="auto" w:fill="FFFFFF" w:themeFill="background1"/>
            <w:noWrap/>
            <w:vAlign w:val="center"/>
          </w:tcPr>
          <w:p w14:paraId="71DBBDA9" w14:textId="77777777" w:rsidR="00566EFF" w:rsidRPr="00386277" w:rsidRDefault="00566EFF" w:rsidP="00386277">
            <w:pPr>
              <w:spacing w:after="0"/>
              <w:jc w:val="center"/>
              <w:rPr>
                <w:rFonts w:ascii="Times New Roman" w:hAnsi="Times New Roman" w:cs="Times New Roman"/>
                <w:color w:val="000000"/>
                <w:sz w:val="24"/>
                <w:szCs w:val="24"/>
                <w:vertAlign w:val="superscript"/>
              </w:rPr>
            </w:pPr>
            <w:r w:rsidRPr="00386277">
              <w:rPr>
                <w:rFonts w:ascii="Times New Roman" w:hAnsi="Times New Roman" w:cs="Times New Roman"/>
                <w:color w:val="000000"/>
                <w:sz w:val="24"/>
                <w:szCs w:val="24"/>
                <w:lang w:val="en-US"/>
              </w:rPr>
              <w:t>16</w:t>
            </w:r>
            <w:r w:rsidR="0074226B" w:rsidRPr="00386277">
              <w:rPr>
                <w:rFonts w:ascii="Times New Roman" w:hAnsi="Times New Roman" w:cs="Times New Roman"/>
                <w:color w:val="000000"/>
                <w:sz w:val="24"/>
                <w:szCs w:val="24"/>
              </w:rPr>
              <w:t>2</w:t>
            </w:r>
            <w:r w:rsidRPr="00386277">
              <w:rPr>
                <w:rFonts w:ascii="Times New Roman" w:hAnsi="Times New Roman" w:cs="Times New Roman"/>
                <w:color w:val="000000"/>
                <w:sz w:val="24"/>
                <w:szCs w:val="24"/>
                <w:lang w:val="en-US"/>
              </w:rPr>
              <w:t>4</w:t>
            </w:r>
            <w:r w:rsidR="00386277" w:rsidRPr="00386277">
              <w:rPr>
                <w:rFonts w:ascii="Times New Roman" w:hAnsi="Times New Roman" w:cs="Times New Roman"/>
                <w:color w:val="000000"/>
                <w:sz w:val="24"/>
                <w:szCs w:val="24"/>
                <w:vertAlign w:val="superscript"/>
              </w:rPr>
              <w:t>2</w:t>
            </w:r>
          </w:p>
        </w:tc>
        <w:tc>
          <w:tcPr>
            <w:tcW w:w="471" w:type="pct"/>
            <w:shd w:val="clear" w:color="auto" w:fill="FFFFFF" w:themeFill="background1"/>
            <w:noWrap/>
            <w:vAlign w:val="center"/>
          </w:tcPr>
          <w:p w14:paraId="160800A5" w14:textId="77777777" w:rsidR="00566EFF" w:rsidRPr="00386277" w:rsidRDefault="00566EFF" w:rsidP="00F90223">
            <w:pPr>
              <w:widowControl w:val="0"/>
              <w:spacing w:after="0" w:line="240" w:lineRule="auto"/>
              <w:jc w:val="center"/>
              <w:rPr>
                <w:rFonts w:ascii="Times New Roman" w:eastAsia="Times New Roman" w:hAnsi="Times New Roman" w:cs="Times New Roman"/>
                <w:sz w:val="24"/>
                <w:szCs w:val="24"/>
                <w:vertAlign w:val="superscript"/>
                <w:lang w:eastAsia="ru-RU"/>
              </w:rPr>
            </w:pPr>
            <w:r w:rsidRPr="00386277">
              <w:rPr>
                <w:rFonts w:ascii="Times New Roman" w:eastAsia="Times New Roman" w:hAnsi="Times New Roman" w:cs="Times New Roman"/>
                <w:sz w:val="24"/>
                <w:szCs w:val="24"/>
                <w:lang w:eastAsia="ru-RU"/>
              </w:rPr>
              <w:t>6</w:t>
            </w:r>
            <w:r w:rsidR="00386277">
              <w:rPr>
                <w:rFonts w:ascii="Times New Roman" w:eastAsia="Times New Roman" w:hAnsi="Times New Roman" w:cs="Times New Roman"/>
                <w:sz w:val="24"/>
                <w:szCs w:val="24"/>
                <w:vertAlign w:val="superscript"/>
                <w:lang w:eastAsia="ru-RU"/>
              </w:rPr>
              <w:t>2</w:t>
            </w:r>
          </w:p>
        </w:tc>
        <w:tc>
          <w:tcPr>
            <w:tcW w:w="367" w:type="pct"/>
            <w:shd w:val="clear" w:color="auto" w:fill="FFFFFF" w:themeFill="background1"/>
            <w:vAlign w:val="center"/>
          </w:tcPr>
          <w:p w14:paraId="4C0D8458" w14:textId="77777777" w:rsidR="00566EFF" w:rsidRPr="00386277" w:rsidRDefault="0074226B" w:rsidP="00F90223">
            <w:pPr>
              <w:widowControl w:val="0"/>
              <w:spacing w:after="0" w:line="240" w:lineRule="auto"/>
              <w:jc w:val="center"/>
              <w:rPr>
                <w:rFonts w:ascii="Times New Roman" w:hAnsi="Times New Roman" w:cs="Times New Roman"/>
                <w:sz w:val="24"/>
                <w:szCs w:val="24"/>
                <w:vertAlign w:val="superscript"/>
              </w:rPr>
            </w:pPr>
            <w:r w:rsidRPr="00386277">
              <w:rPr>
                <w:rFonts w:ascii="Times New Roman" w:hAnsi="Times New Roman" w:cs="Times New Roman"/>
                <w:sz w:val="24"/>
                <w:szCs w:val="24"/>
              </w:rPr>
              <w:t>5</w:t>
            </w:r>
            <w:r w:rsidR="00D74328" w:rsidRPr="00386277">
              <w:rPr>
                <w:rFonts w:ascii="Times New Roman" w:hAnsi="Times New Roman" w:cs="Times New Roman"/>
                <w:sz w:val="24"/>
                <w:szCs w:val="24"/>
              </w:rPr>
              <w:t>2</w:t>
            </w:r>
            <w:r w:rsidR="00D74328" w:rsidRPr="00386277">
              <w:rPr>
                <w:rFonts w:ascii="Times New Roman" w:hAnsi="Times New Roman" w:cs="Times New Roman"/>
                <w:sz w:val="24"/>
                <w:szCs w:val="24"/>
                <w:vertAlign w:val="superscript"/>
              </w:rPr>
              <w:t>2</w:t>
            </w:r>
          </w:p>
        </w:tc>
        <w:tc>
          <w:tcPr>
            <w:tcW w:w="469" w:type="pct"/>
            <w:shd w:val="clear" w:color="auto" w:fill="FFFFFF" w:themeFill="background1"/>
          </w:tcPr>
          <w:p w14:paraId="3D9B0BF8" w14:textId="77777777" w:rsidR="00566EFF" w:rsidRPr="00386277" w:rsidRDefault="007E2120" w:rsidP="00F90223">
            <w:pPr>
              <w:widowControl w:val="0"/>
              <w:spacing w:after="0" w:line="240" w:lineRule="auto"/>
              <w:jc w:val="center"/>
              <w:rPr>
                <w:rFonts w:ascii="Times New Roman" w:hAnsi="Times New Roman" w:cs="Times New Roman"/>
                <w:sz w:val="24"/>
                <w:szCs w:val="24"/>
              </w:rPr>
            </w:pPr>
            <w:r w:rsidRPr="00386277">
              <w:rPr>
                <w:rFonts w:ascii="Times New Roman" w:hAnsi="Times New Roman" w:cs="Times New Roman"/>
                <w:sz w:val="24"/>
                <w:szCs w:val="24"/>
              </w:rPr>
              <w:t>-</w:t>
            </w:r>
          </w:p>
        </w:tc>
        <w:tc>
          <w:tcPr>
            <w:tcW w:w="375" w:type="pct"/>
            <w:shd w:val="clear" w:color="auto" w:fill="FFFFFF" w:themeFill="background1"/>
            <w:noWrap/>
            <w:vAlign w:val="center"/>
          </w:tcPr>
          <w:p w14:paraId="0027076F" w14:textId="77777777" w:rsidR="00566EFF" w:rsidRPr="00386277" w:rsidRDefault="00566EFF" w:rsidP="00F90223">
            <w:pPr>
              <w:widowControl w:val="0"/>
              <w:spacing w:after="0" w:line="240" w:lineRule="auto"/>
              <w:jc w:val="center"/>
              <w:rPr>
                <w:rFonts w:ascii="Times New Roman" w:hAnsi="Times New Roman" w:cs="Times New Roman"/>
                <w:sz w:val="24"/>
                <w:szCs w:val="24"/>
                <w:vertAlign w:val="superscript"/>
              </w:rPr>
            </w:pPr>
            <w:r w:rsidRPr="00386277">
              <w:rPr>
                <w:rFonts w:ascii="Times New Roman" w:hAnsi="Times New Roman" w:cs="Times New Roman"/>
                <w:sz w:val="24"/>
                <w:szCs w:val="24"/>
                <w:lang w:val="en-US"/>
              </w:rPr>
              <w:t>1566</w:t>
            </w:r>
            <w:r w:rsidR="00D74328" w:rsidRPr="00386277">
              <w:rPr>
                <w:rFonts w:ascii="Times New Roman" w:hAnsi="Times New Roman" w:cs="Times New Roman"/>
                <w:sz w:val="24"/>
                <w:szCs w:val="24"/>
                <w:vertAlign w:val="superscript"/>
              </w:rPr>
              <w:t>2</w:t>
            </w:r>
          </w:p>
        </w:tc>
        <w:tc>
          <w:tcPr>
            <w:tcW w:w="979" w:type="pct"/>
            <w:shd w:val="clear" w:color="auto" w:fill="FFFFFF" w:themeFill="background1"/>
            <w:noWrap/>
            <w:vAlign w:val="center"/>
          </w:tcPr>
          <w:p w14:paraId="7454D4BC" w14:textId="77777777" w:rsidR="00566EFF" w:rsidRPr="00386277" w:rsidRDefault="00566EFF" w:rsidP="00F90223">
            <w:pPr>
              <w:widowControl w:val="0"/>
              <w:spacing w:after="0" w:line="240" w:lineRule="auto"/>
              <w:jc w:val="center"/>
              <w:rPr>
                <w:rFonts w:ascii="Times New Roman" w:hAnsi="Times New Roman" w:cs="Times New Roman"/>
                <w:sz w:val="24"/>
                <w:szCs w:val="24"/>
              </w:rPr>
            </w:pPr>
            <w:r w:rsidRPr="00386277">
              <w:rPr>
                <w:rFonts w:ascii="Times New Roman" w:hAnsi="Times New Roman" w:cs="Times New Roman"/>
                <w:sz w:val="24"/>
                <w:szCs w:val="24"/>
                <w:lang w:val="en-US"/>
              </w:rPr>
              <w:t>1,</w:t>
            </w:r>
            <w:r w:rsidRPr="00386277">
              <w:rPr>
                <w:rFonts w:ascii="Times New Roman" w:hAnsi="Times New Roman" w:cs="Times New Roman"/>
                <w:sz w:val="24"/>
                <w:szCs w:val="24"/>
              </w:rPr>
              <w:t>505</w:t>
            </w:r>
          </w:p>
        </w:tc>
        <w:tc>
          <w:tcPr>
            <w:tcW w:w="574" w:type="pct"/>
            <w:shd w:val="clear" w:color="auto" w:fill="FFFFFF" w:themeFill="background1"/>
            <w:noWrap/>
            <w:vAlign w:val="center"/>
          </w:tcPr>
          <w:p w14:paraId="75721EF7" w14:textId="77777777" w:rsidR="00566EFF" w:rsidRPr="00386277" w:rsidRDefault="00566EFF" w:rsidP="00F90223">
            <w:pPr>
              <w:widowControl w:val="0"/>
              <w:spacing w:after="0" w:line="240" w:lineRule="auto"/>
              <w:jc w:val="center"/>
              <w:rPr>
                <w:rFonts w:ascii="Times New Roman" w:hAnsi="Times New Roman" w:cs="Times New Roman"/>
                <w:sz w:val="24"/>
                <w:szCs w:val="24"/>
                <w:lang w:val="en-US"/>
              </w:rPr>
            </w:pPr>
            <w:r w:rsidRPr="00386277">
              <w:rPr>
                <w:rFonts w:ascii="Times New Roman" w:hAnsi="Times New Roman" w:cs="Times New Roman"/>
                <w:sz w:val="24"/>
                <w:szCs w:val="24"/>
                <w:lang w:val="en-US"/>
              </w:rPr>
              <w:t>0,578</w:t>
            </w:r>
          </w:p>
        </w:tc>
        <w:tc>
          <w:tcPr>
            <w:tcW w:w="712" w:type="pct"/>
            <w:shd w:val="clear" w:color="auto" w:fill="FFFFFF" w:themeFill="background1"/>
            <w:vAlign w:val="center"/>
          </w:tcPr>
          <w:p w14:paraId="361ADCE5" w14:textId="77777777" w:rsidR="00566EFF" w:rsidRPr="00386277" w:rsidRDefault="00566EFF" w:rsidP="00F90223">
            <w:pPr>
              <w:widowControl w:val="0"/>
              <w:spacing w:after="0" w:line="240" w:lineRule="auto"/>
              <w:jc w:val="center"/>
              <w:rPr>
                <w:rFonts w:ascii="Times New Roman" w:hAnsi="Times New Roman" w:cs="Times New Roman"/>
                <w:sz w:val="24"/>
                <w:szCs w:val="24"/>
                <w:lang w:val="en-US"/>
              </w:rPr>
            </w:pPr>
            <w:r w:rsidRPr="00386277">
              <w:rPr>
                <w:rFonts w:ascii="Times New Roman" w:eastAsia="Times New Roman" w:hAnsi="Times New Roman" w:cs="Times New Roman"/>
                <w:sz w:val="24"/>
                <w:szCs w:val="24"/>
                <w:lang w:eastAsia="ru-RU"/>
              </w:rPr>
              <w:t>Щепа</w:t>
            </w:r>
          </w:p>
        </w:tc>
      </w:tr>
      <w:tr w:rsidR="0074226B" w:rsidRPr="006C27CE" w14:paraId="57F4B09E" w14:textId="77777777" w:rsidTr="00386277">
        <w:trPr>
          <w:trHeight w:val="300"/>
        </w:trPr>
        <w:tc>
          <w:tcPr>
            <w:tcW w:w="635" w:type="pct"/>
            <w:shd w:val="clear" w:color="auto" w:fill="FFFFFF" w:themeFill="background1"/>
            <w:noWrap/>
            <w:vAlign w:val="center"/>
          </w:tcPr>
          <w:p w14:paraId="7023936B" w14:textId="77777777" w:rsidR="00566EFF" w:rsidRPr="006C27CE" w:rsidRDefault="00566EFF" w:rsidP="00F90223">
            <w:pPr>
              <w:widowControl w:val="0"/>
              <w:spacing w:after="0" w:line="30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Станция Белый Яр</w:t>
            </w:r>
          </w:p>
        </w:tc>
        <w:tc>
          <w:tcPr>
            <w:tcW w:w="418" w:type="pct"/>
            <w:shd w:val="clear" w:color="auto" w:fill="FFFFFF" w:themeFill="background1"/>
            <w:noWrap/>
            <w:vAlign w:val="center"/>
          </w:tcPr>
          <w:p w14:paraId="1FDB6BE1" w14:textId="77777777" w:rsidR="00566EFF" w:rsidRPr="00386277" w:rsidRDefault="00D74328" w:rsidP="00386277">
            <w:pPr>
              <w:spacing w:after="0"/>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lang w:val="en-US"/>
              </w:rPr>
              <w:t>3</w:t>
            </w:r>
            <w:r w:rsidR="00386277">
              <w:rPr>
                <w:rFonts w:ascii="Times New Roman" w:hAnsi="Times New Roman" w:cs="Times New Roman"/>
                <w:color w:val="000000"/>
                <w:sz w:val="24"/>
                <w:szCs w:val="24"/>
              </w:rPr>
              <w:t>637</w:t>
            </w:r>
            <w:r w:rsidR="00386277">
              <w:rPr>
                <w:rFonts w:ascii="Times New Roman" w:hAnsi="Times New Roman" w:cs="Times New Roman"/>
                <w:color w:val="000000"/>
                <w:sz w:val="24"/>
                <w:szCs w:val="24"/>
                <w:vertAlign w:val="superscript"/>
              </w:rPr>
              <w:t>2</w:t>
            </w:r>
          </w:p>
        </w:tc>
        <w:tc>
          <w:tcPr>
            <w:tcW w:w="471" w:type="pct"/>
            <w:shd w:val="clear" w:color="auto" w:fill="FFFFFF" w:themeFill="background1"/>
            <w:noWrap/>
            <w:vAlign w:val="center"/>
          </w:tcPr>
          <w:p w14:paraId="3FC661E4" w14:textId="77777777" w:rsidR="00566EFF" w:rsidRPr="001E5A8C" w:rsidRDefault="00386277" w:rsidP="00F90223">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r w:rsidRPr="00386277">
              <w:rPr>
                <w:rFonts w:ascii="Times New Roman" w:hAnsi="Times New Roman" w:cs="Times New Roman"/>
                <w:color w:val="000000"/>
                <w:sz w:val="24"/>
                <w:szCs w:val="24"/>
                <w:vertAlign w:val="superscript"/>
              </w:rPr>
              <w:t>2</w:t>
            </w:r>
          </w:p>
        </w:tc>
        <w:tc>
          <w:tcPr>
            <w:tcW w:w="367" w:type="pct"/>
            <w:shd w:val="clear" w:color="auto" w:fill="FFFFFF" w:themeFill="background1"/>
            <w:vAlign w:val="center"/>
          </w:tcPr>
          <w:p w14:paraId="38A648C9" w14:textId="77777777" w:rsidR="00566EFF" w:rsidRPr="001C0B1D" w:rsidRDefault="00386277" w:rsidP="00292CE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1150</w:t>
            </w:r>
            <w:r w:rsidRPr="00386277">
              <w:rPr>
                <w:rFonts w:ascii="Times New Roman" w:hAnsi="Times New Roman" w:cs="Times New Roman"/>
                <w:color w:val="000000"/>
                <w:sz w:val="24"/>
                <w:szCs w:val="24"/>
                <w:vertAlign w:val="superscript"/>
              </w:rPr>
              <w:t>2</w:t>
            </w:r>
          </w:p>
        </w:tc>
        <w:tc>
          <w:tcPr>
            <w:tcW w:w="469" w:type="pct"/>
            <w:shd w:val="clear" w:color="auto" w:fill="FFFFFF" w:themeFill="background1"/>
            <w:vAlign w:val="center"/>
          </w:tcPr>
          <w:p w14:paraId="5E432281" w14:textId="77777777" w:rsidR="00566EFF" w:rsidRPr="007E2120" w:rsidRDefault="007E2120" w:rsidP="00386277">
            <w:pPr>
              <w:widowControl w:val="0"/>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375" w:type="pct"/>
            <w:shd w:val="clear" w:color="auto" w:fill="FFFFFF" w:themeFill="background1"/>
            <w:noWrap/>
            <w:vAlign w:val="center"/>
          </w:tcPr>
          <w:p w14:paraId="508FA6BF" w14:textId="77777777" w:rsidR="00566EFF" w:rsidRPr="00386277" w:rsidRDefault="00386277" w:rsidP="008B699E">
            <w:pPr>
              <w:widowControl w:val="0"/>
              <w:spacing w:after="0" w:line="240" w:lineRule="auto"/>
              <w:jc w:val="center"/>
              <w:rPr>
                <w:rFonts w:ascii="Times New Roman" w:hAnsi="Times New Roman" w:cs="Times New Roman"/>
                <w:szCs w:val="24"/>
              </w:rPr>
            </w:pPr>
            <w:r>
              <w:rPr>
                <w:rFonts w:ascii="Times New Roman" w:hAnsi="Times New Roman" w:cs="Times New Roman"/>
                <w:szCs w:val="24"/>
              </w:rPr>
              <w:t>2408</w:t>
            </w:r>
            <w:r w:rsidRPr="00386277">
              <w:rPr>
                <w:rFonts w:ascii="Times New Roman" w:hAnsi="Times New Roman" w:cs="Times New Roman"/>
                <w:color w:val="000000"/>
                <w:sz w:val="24"/>
                <w:szCs w:val="24"/>
                <w:vertAlign w:val="superscript"/>
              </w:rPr>
              <w:t>2</w:t>
            </w:r>
          </w:p>
        </w:tc>
        <w:tc>
          <w:tcPr>
            <w:tcW w:w="979" w:type="pct"/>
            <w:shd w:val="clear" w:color="auto" w:fill="FFFFFF" w:themeFill="background1"/>
            <w:noWrap/>
            <w:vAlign w:val="center"/>
          </w:tcPr>
          <w:p w14:paraId="31FCDF34" w14:textId="77777777" w:rsidR="00566EFF" w:rsidRPr="007A6B65" w:rsidRDefault="00566EFF" w:rsidP="00F9022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1,505</w:t>
            </w:r>
          </w:p>
        </w:tc>
        <w:tc>
          <w:tcPr>
            <w:tcW w:w="574" w:type="pct"/>
            <w:shd w:val="clear" w:color="auto" w:fill="FFFFFF" w:themeFill="background1"/>
            <w:noWrap/>
            <w:vAlign w:val="center"/>
          </w:tcPr>
          <w:p w14:paraId="4D0BA45B" w14:textId="77777777" w:rsidR="00566EFF" w:rsidRPr="002F2AB1" w:rsidRDefault="00566EFF" w:rsidP="0038627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0,9</w:t>
            </w:r>
            <w:r w:rsidR="00386277">
              <w:rPr>
                <w:rFonts w:ascii="Times New Roman" w:hAnsi="Times New Roman" w:cs="Times New Roman"/>
                <w:sz w:val="24"/>
                <w:szCs w:val="24"/>
              </w:rPr>
              <w:t>11</w:t>
            </w:r>
          </w:p>
        </w:tc>
        <w:tc>
          <w:tcPr>
            <w:tcW w:w="712" w:type="pct"/>
            <w:shd w:val="clear" w:color="auto" w:fill="FFFFFF" w:themeFill="background1"/>
            <w:vAlign w:val="center"/>
          </w:tcPr>
          <w:p w14:paraId="52AD286D" w14:textId="77777777" w:rsidR="00566EFF" w:rsidRPr="006C27CE" w:rsidRDefault="00566EFF" w:rsidP="00F90223">
            <w:pPr>
              <w:widowControl w:val="0"/>
              <w:spacing w:after="0" w:line="240" w:lineRule="auto"/>
              <w:jc w:val="center"/>
              <w:rPr>
                <w:rFonts w:ascii="Times New Roman" w:eastAsia="Times New Roman" w:hAnsi="Times New Roman" w:cs="Times New Roman"/>
                <w:sz w:val="24"/>
                <w:szCs w:val="24"/>
                <w:lang w:eastAsia="ru-RU"/>
              </w:rPr>
            </w:pPr>
            <w:r w:rsidRPr="006C27CE">
              <w:rPr>
                <w:rFonts w:ascii="Times New Roman" w:eastAsia="Times New Roman" w:hAnsi="Times New Roman" w:cs="Times New Roman"/>
                <w:sz w:val="24"/>
                <w:szCs w:val="24"/>
                <w:lang w:eastAsia="ru-RU"/>
              </w:rPr>
              <w:t>Щепа</w:t>
            </w:r>
          </w:p>
        </w:tc>
      </w:tr>
      <w:tr w:rsidR="0074226B" w:rsidRPr="006C27CE" w14:paraId="38437A7F" w14:textId="77777777" w:rsidTr="00566EFF">
        <w:trPr>
          <w:trHeight w:val="300"/>
        </w:trPr>
        <w:tc>
          <w:tcPr>
            <w:tcW w:w="635" w:type="pct"/>
            <w:shd w:val="clear" w:color="auto" w:fill="FFFFFF" w:themeFill="background1"/>
            <w:noWrap/>
            <w:vAlign w:val="center"/>
          </w:tcPr>
          <w:p w14:paraId="61288120" w14:textId="77777777" w:rsidR="00566EFF" w:rsidRPr="006C27CE" w:rsidRDefault="00566EFF" w:rsidP="00F90223">
            <w:pPr>
              <w:widowControl w:val="0"/>
              <w:spacing w:after="0" w:line="240" w:lineRule="auto"/>
              <w:jc w:val="center"/>
              <w:rPr>
                <w:rFonts w:ascii="Times New Roman" w:eastAsia="Times New Roman" w:hAnsi="Times New Roman" w:cs="Times New Roman"/>
                <w:b/>
                <w:sz w:val="24"/>
                <w:szCs w:val="24"/>
                <w:lang w:val="en-US" w:eastAsia="ru-RU"/>
              </w:rPr>
            </w:pPr>
            <w:r w:rsidRPr="006C27CE">
              <w:rPr>
                <w:rFonts w:ascii="Times New Roman" w:eastAsia="Times New Roman" w:hAnsi="Times New Roman" w:cs="Times New Roman"/>
                <w:b/>
                <w:sz w:val="24"/>
                <w:szCs w:val="24"/>
                <w:lang w:val="en-US" w:eastAsia="ru-RU"/>
              </w:rPr>
              <w:t>Итого</w:t>
            </w:r>
          </w:p>
        </w:tc>
        <w:tc>
          <w:tcPr>
            <w:tcW w:w="418" w:type="pct"/>
            <w:shd w:val="clear" w:color="auto" w:fill="FFFFFF" w:themeFill="background1"/>
            <w:noWrap/>
            <w:vAlign w:val="center"/>
          </w:tcPr>
          <w:p w14:paraId="69EE9FC2" w14:textId="77777777" w:rsidR="00566EFF" w:rsidRPr="00566EFF" w:rsidRDefault="00D74328" w:rsidP="0038627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r w:rsidR="00386277">
              <w:rPr>
                <w:rFonts w:ascii="Times New Roman" w:hAnsi="Times New Roman" w:cs="Times New Roman"/>
                <w:color w:val="000000"/>
                <w:sz w:val="24"/>
                <w:szCs w:val="24"/>
              </w:rPr>
              <w:t>538</w:t>
            </w:r>
          </w:p>
        </w:tc>
        <w:tc>
          <w:tcPr>
            <w:tcW w:w="471" w:type="pct"/>
            <w:shd w:val="clear" w:color="auto" w:fill="FFFFFF" w:themeFill="background1"/>
            <w:noWrap/>
            <w:vAlign w:val="center"/>
          </w:tcPr>
          <w:p w14:paraId="0273CE57" w14:textId="77777777" w:rsidR="00566EFF" w:rsidRPr="007B056C" w:rsidRDefault="00566EFF" w:rsidP="00386277">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386277">
              <w:rPr>
                <w:rFonts w:ascii="Times New Roman" w:hAnsi="Times New Roman" w:cs="Times New Roman"/>
                <w:sz w:val="24"/>
                <w:szCs w:val="24"/>
              </w:rPr>
              <w:t>85</w:t>
            </w:r>
          </w:p>
        </w:tc>
        <w:tc>
          <w:tcPr>
            <w:tcW w:w="367" w:type="pct"/>
            <w:shd w:val="clear" w:color="auto" w:fill="FFFFFF" w:themeFill="background1"/>
          </w:tcPr>
          <w:p w14:paraId="2FBF928F" w14:textId="77777777" w:rsidR="00566EFF" w:rsidRPr="001C0B1D" w:rsidRDefault="00386277" w:rsidP="00440F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6314</w:t>
            </w:r>
          </w:p>
        </w:tc>
        <w:tc>
          <w:tcPr>
            <w:tcW w:w="469" w:type="pct"/>
            <w:shd w:val="clear" w:color="auto" w:fill="FFFFFF" w:themeFill="background1"/>
          </w:tcPr>
          <w:p w14:paraId="63663F35" w14:textId="77777777" w:rsidR="00566EFF" w:rsidRPr="00652E9B" w:rsidRDefault="00566EFF" w:rsidP="00440F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475</w:t>
            </w:r>
          </w:p>
        </w:tc>
        <w:tc>
          <w:tcPr>
            <w:tcW w:w="375" w:type="pct"/>
            <w:shd w:val="clear" w:color="auto" w:fill="FFFFFF" w:themeFill="background1"/>
            <w:noWrap/>
            <w:vAlign w:val="center"/>
          </w:tcPr>
          <w:p w14:paraId="6493BB21" w14:textId="77777777" w:rsidR="00566EFF" w:rsidRPr="008B699E" w:rsidRDefault="00386277" w:rsidP="00440F7D">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25364</w:t>
            </w:r>
          </w:p>
        </w:tc>
        <w:tc>
          <w:tcPr>
            <w:tcW w:w="979" w:type="pct"/>
            <w:shd w:val="clear" w:color="auto" w:fill="FFFFFF" w:themeFill="background1"/>
            <w:noWrap/>
            <w:vAlign w:val="center"/>
          </w:tcPr>
          <w:p w14:paraId="127EC9E4" w14:textId="77777777" w:rsidR="00566EFF" w:rsidRPr="0080061D" w:rsidRDefault="00566EFF" w:rsidP="00F90223">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24,</w:t>
            </w:r>
            <w:r>
              <w:rPr>
                <w:rFonts w:ascii="Times New Roman" w:hAnsi="Times New Roman" w:cs="Times New Roman"/>
                <w:sz w:val="24"/>
                <w:szCs w:val="24"/>
              </w:rPr>
              <w:t>102</w:t>
            </w:r>
          </w:p>
        </w:tc>
        <w:tc>
          <w:tcPr>
            <w:tcW w:w="574" w:type="pct"/>
            <w:shd w:val="clear" w:color="auto" w:fill="FFFFFF" w:themeFill="background1"/>
            <w:noWrap/>
            <w:vAlign w:val="center"/>
          </w:tcPr>
          <w:p w14:paraId="2513EEB2" w14:textId="77777777" w:rsidR="00566EFF" w:rsidRPr="00C31091" w:rsidRDefault="00566EFF" w:rsidP="0074226B">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386277">
              <w:rPr>
                <w:rFonts w:ascii="Times New Roman" w:hAnsi="Times New Roman" w:cs="Times New Roman"/>
                <w:sz w:val="24"/>
                <w:szCs w:val="24"/>
              </w:rPr>
              <w:t>547</w:t>
            </w:r>
          </w:p>
        </w:tc>
        <w:tc>
          <w:tcPr>
            <w:tcW w:w="712" w:type="pct"/>
            <w:shd w:val="clear" w:color="auto" w:fill="FFFFFF" w:themeFill="background1"/>
            <w:noWrap/>
            <w:vAlign w:val="center"/>
          </w:tcPr>
          <w:p w14:paraId="08B8E55B" w14:textId="77777777" w:rsidR="00566EFF" w:rsidRPr="006C27CE" w:rsidRDefault="00566EFF" w:rsidP="00F90223">
            <w:pPr>
              <w:widowControl w:val="0"/>
              <w:spacing w:after="0" w:line="240" w:lineRule="auto"/>
              <w:jc w:val="center"/>
              <w:rPr>
                <w:rFonts w:ascii="Times New Roman" w:eastAsia="Times New Roman" w:hAnsi="Times New Roman" w:cs="Times New Roman"/>
                <w:b/>
                <w:sz w:val="24"/>
                <w:szCs w:val="24"/>
                <w:lang w:val="en-US" w:eastAsia="ru-RU"/>
              </w:rPr>
            </w:pPr>
          </w:p>
        </w:tc>
      </w:tr>
    </w:tbl>
    <w:p w14:paraId="0FBF3AF3" w14:textId="77777777" w:rsidR="00D74328" w:rsidRPr="00D74328" w:rsidRDefault="00D74328" w:rsidP="00EF094C">
      <w:pPr>
        <w:widowControl w:val="0"/>
        <w:spacing w:after="0" w:line="30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vertAlign w:val="superscript"/>
          <w:lang w:eastAsia="ru-RU"/>
        </w:rPr>
        <w:t>1</w:t>
      </w:r>
      <w:r>
        <w:rPr>
          <w:rFonts w:ascii="Times New Roman" w:eastAsia="Times New Roman" w:hAnsi="Times New Roman" w:cs="Times New Roman"/>
          <w:sz w:val="28"/>
          <w:szCs w:val="24"/>
          <w:lang w:eastAsia="ru-RU"/>
        </w:rPr>
        <w:t>Согласно фактической выработки тепловой энергии за 2015 год</w:t>
      </w:r>
    </w:p>
    <w:p w14:paraId="36452377" w14:textId="77777777" w:rsidR="00D74328" w:rsidRPr="00283C27" w:rsidRDefault="00D74328" w:rsidP="00EF094C">
      <w:pPr>
        <w:widowControl w:val="0"/>
        <w:spacing w:after="0" w:line="300" w:lineRule="auto"/>
        <w:jc w:val="both"/>
        <w:rPr>
          <w:rFonts w:ascii="Times New Roman" w:eastAsia="Times New Roman" w:hAnsi="Times New Roman" w:cs="Times New Roman"/>
          <w:color w:val="FF0000"/>
          <w:sz w:val="28"/>
          <w:szCs w:val="24"/>
          <w:lang w:eastAsia="ru-RU"/>
        </w:rPr>
      </w:pPr>
      <w:r w:rsidRPr="00386277">
        <w:rPr>
          <w:rFonts w:ascii="Times New Roman" w:eastAsia="Times New Roman" w:hAnsi="Times New Roman" w:cs="Times New Roman"/>
          <w:sz w:val="28"/>
          <w:szCs w:val="24"/>
          <w:vertAlign w:val="superscript"/>
          <w:lang w:eastAsia="ru-RU"/>
        </w:rPr>
        <w:t xml:space="preserve">2 </w:t>
      </w:r>
      <w:r w:rsidRPr="00386277">
        <w:rPr>
          <w:rFonts w:ascii="Times New Roman" w:eastAsia="Times New Roman" w:hAnsi="Times New Roman" w:cs="Times New Roman"/>
          <w:sz w:val="28"/>
          <w:szCs w:val="24"/>
          <w:lang w:eastAsia="ru-RU"/>
        </w:rPr>
        <w:t>Согласно планов</w:t>
      </w:r>
      <w:r w:rsidR="001B3547" w:rsidRPr="00386277">
        <w:rPr>
          <w:rFonts w:ascii="Times New Roman" w:eastAsia="Times New Roman" w:hAnsi="Times New Roman" w:cs="Times New Roman"/>
          <w:sz w:val="28"/>
          <w:szCs w:val="24"/>
          <w:lang w:eastAsia="ru-RU"/>
        </w:rPr>
        <w:t>ому потреблению</w:t>
      </w:r>
      <w:r w:rsidRPr="00386277">
        <w:rPr>
          <w:rFonts w:ascii="Times New Roman" w:eastAsia="Times New Roman" w:hAnsi="Times New Roman" w:cs="Times New Roman"/>
          <w:sz w:val="28"/>
          <w:szCs w:val="24"/>
          <w:lang w:eastAsia="ru-RU"/>
        </w:rPr>
        <w:t xml:space="preserve"> на 2015 год ООО «БИО ТЭК-М».</w:t>
      </w:r>
      <w:r w:rsidR="00283C27">
        <w:rPr>
          <w:rFonts w:ascii="Times New Roman" w:eastAsia="Times New Roman" w:hAnsi="Times New Roman" w:cs="Times New Roman"/>
          <w:sz w:val="28"/>
          <w:szCs w:val="24"/>
          <w:lang w:eastAsia="ru-RU"/>
        </w:rPr>
        <w:t xml:space="preserve"> </w:t>
      </w:r>
    </w:p>
    <w:p w14:paraId="156E65FF" w14:textId="77777777" w:rsidR="00956AA3" w:rsidRDefault="00956AA3" w:rsidP="00EF094C">
      <w:pPr>
        <w:widowControl w:val="0"/>
        <w:spacing w:after="0" w:line="300" w:lineRule="auto"/>
        <w:jc w:val="both"/>
        <w:rPr>
          <w:rFonts w:ascii="Times New Roman" w:eastAsia="Times New Roman" w:hAnsi="Times New Roman" w:cs="Times New Roman"/>
          <w:sz w:val="28"/>
          <w:szCs w:val="28"/>
          <w:lang w:eastAsia="ru-RU"/>
        </w:rPr>
      </w:pPr>
    </w:p>
    <w:p w14:paraId="474BB257" w14:textId="77777777" w:rsidR="00956AA3" w:rsidRPr="001C0B1D" w:rsidRDefault="00956AA3" w:rsidP="00EF094C">
      <w:pPr>
        <w:widowControl w:val="0"/>
        <w:spacing w:after="0" w:line="300" w:lineRule="auto"/>
        <w:jc w:val="both"/>
        <w:rPr>
          <w:rFonts w:ascii="Times New Roman" w:eastAsia="Times New Roman" w:hAnsi="Times New Roman" w:cs="Times New Roman"/>
          <w:sz w:val="28"/>
          <w:szCs w:val="28"/>
          <w:lang w:eastAsia="ru-RU"/>
        </w:rPr>
      </w:pPr>
    </w:p>
    <w:p w14:paraId="3E05911E" w14:textId="77777777" w:rsidR="00EF094C" w:rsidRPr="006C27CE" w:rsidRDefault="00EF094C" w:rsidP="00652E9B">
      <w:pPr>
        <w:rPr>
          <w:rFonts w:ascii="Times New Roman" w:eastAsiaTheme="majorEastAsia" w:hAnsi="Times New Roman" w:cs="Times New Roman"/>
          <w:b/>
          <w:bCs/>
          <w:sz w:val="28"/>
          <w:szCs w:val="28"/>
        </w:rPr>
        <w:sectPr w:rsidR="00EF094C" w:rsidRPr="006C27CE" w:rsidSect="00EF094C">
          <w:pgSz w:w="16838" w:h="11906" w:orient="landscape"/>
          <w:pgMar w:top="1134" w:right="850" w:bottom="1134" w:left="1701" w:header="709" w:footer="709" w:gutter="0"/>
          <w:cols w:space="708"/>
          <w:titlePg/>
          <w:docGrid w:linePitch="360"/>
        </w:sectPr>
      </w:pPr>
    </w:p>
    <w:p w14:paraId="769CF9BF" w14:textId="77777777" w:rsidR="00EF094C" w:rsidRPr="006C27CE" w:rsidRDefault="00483451" w:rsidP="00483451">
      <w:pPr>
        <w:pStyle w:val="2"/>
        <w:rPr>
          <w:rFonts w:ascii="Times New Roman" w:hAnsi="Times New Roman" w:cs="Times New Roman"/>
          <w:bCs w:val="0"/>
          <w:color w:val="auto"/>
          <w:sz w:val="28"/>
          <w:szCs w:val="28"/>
          <w:lang w:val="ru-RU"/>
        </w:rPr>
      </w:pPr>
      <w:bookmarkStart w:id="628" w:name="_Toc404783106"/>
      <w:bookmarkStart w:id="629" w:name="_Toc404784399"/>
      <w:bookmarkStart w:id="630" w:name="_Toc404785445"/>
      <w:bookmarkStart w:id="631" w:name="_Toc404785680"/>
      <w:bookmarkStart w:id="632" w:name="_Toc404786364"/>
      <w:bookmarkStart w:id="633" w:name="_Toc436074255"/>
      <w:bookmarkStart w:id="634" w:name="_Toc438808100"/>
      <w:r w:rsidRPr="006C27CE">
        <w:rPr>
          <w:rFonts w:ascii="Times New Roman" w:hAnsi="Times New Roman" w:cs="Times New Roman"/>
          <w:bCs w:val="0"/>
          <w:color w:val="auto"/>
          <w:sz w:val="28"/>
          <w:szCs w:val="28"/>
          <w:lang w:val="ru-RU"/>
        </w:rPr>
        <w:lastRenderedPageBreak/>
        <w:t>1.</w:t>
      </w:r>
      <w:r w:rsidR="00EF094C" w:rsidRPr="006C27CE">
        <w:rPr>
          <w:rFonts w:ascii="Times New Roman" w:hAnsi="Times New Roman" w:cs="Times New Roman"/>
          <w:bCs w:val="0"/>
          <w:color w:val="auto"/>
          <w:sz w:val="28"/>
          <w:szCs w:val="28"/>
          <w:lang w:val="ru-RU"/>
        </w:rPr>
        <w:t>11</w:t>
      </w:r>
      <w:r w:rsidR="00EF094C" w:rsidRPr="00283C27">
        <w:rPr>
          <w:rFonts w:ascii="Times New Roman" w:hAnsi="Times New Roman" w:cs="Times New Roman"/>
          <w:bCs w:val="0"/>
          <w:color w:val="auto"/>
          <w:sz w:val="28"/>
          <w:szCs w:val="28"/>
          <w:highlight w:val="yellow"/>
          <w:lang w:val="ru-RU"/>
        </w:rPr>
        <w:t>. Цены (тарифы) в сфере теплоснабжения</w:t>
      </w:r>
      <w:bookmarkEnd w:id="628"/>
      <w:bookmarkEnd w:id="629"/>
      <w:bookmarkEnd w:id="630"/>
      <w:bookmarkEnd w:id="631"/>
      <w:bookmarkEnd w:id="632"/>
      <w:bookmarkEnd w:id="633"/>
      <w:bookmarkEnd w:id="634"/>
      <w:r w:rsidR="00EF094C" w:rsidRPr="006C27CE">
        <w:rPr>
          <w:rFonts w:ascii="Times New Roman" w:hAnsi="Times New Roman" w:cs="Times New Roman"/>
          <w:bCs w:val="0"/>
          <w:color w:val="auto"/>
          <w:sz w:val="28"/>
          <w:szCs w:val="28"/>
          <w:lang w:val="ru-RU"/>
        </w:rPr>
        <w:t xml:space="preserve"> </w:t>
      </w:r>
    </w:p>
    <w:p w14:paraId="7F260A05" w14:textId="77777777" w:rsidR="00EF094C" w:rsidRPr="006C27CE" w:rsidRDefault="00EF094C" w:rsidP="00EF094C">
      <w:pPr>
        <w:widowControl w:val="0"/>
        <w:autoSpaceDE w:val="0"/>
        <w:autoSpaceDN w:val="0"/>
        <w:adjustRightInd w:val="0"/>
        <w:spacing w:after="0" w:line="240" w:lineRule="auto"/>
        <w:ind w:firstLine="540"/>
        <w:jc w:val="both"/>
        <w:rPr>
          <w:rFonts w:ascii="Times New Roman" w:eastAsiaTheme="minorEastAsia" w:hAnsi="Times New Roman" w:cs="Times New Roman"/>
          <w:sz w:val="20"/>
          <w:szCs w:val="20"/>
          <w:lang w:eastAsia="ru-RU"/>
        </w:rPr>
      </w:pPr>
    </w:p>
    <w:p w14:paraId="715B68E9" w14:textId="77777777" w:rsidR="001E5A8C" w:rsidRPr="005F4EC8" w:rsidRDefault="00EF094C" w:rsidP="00EF094C">
      <w:pPr>
        <w:widowControl w:val="0"/>
        <w:autoSpaceDE w:val="0"/>
        <w:autoSpaceDN w:val="0"/>
        <w:adjustRightInd w:val="0"/>
        <w:spacing w:after="0" w:line="360" w:lineRule="auto"/>
        <w:ind w:firstLine="540"/>
        <w:jc w:val="both"/>
        <w:rPr>
          <w:rFonts w:ascii="Times New Roman" w:eastAsiaTheme="minorEastAsia" w:hAnsi="Times New Roman" w:cs="Times New Roman"/>
          <w:sz w:val="28"/>
          <w:szCs w:val="28"/>
          <w:lang w:eastAsia="ru-RU"/>
        </w:rPr>
      </w:pPr>
      <w:r w:rsidRPr="005F4EC8">
        <w:rPr>
          <w:rFonts w:ascii="Times New Roman" w:eastAsiaTheme="minorEastAsia" w:hAnsi="Times New Roman" w:cs="Times New Roman"/>
          <w:sz w:val="28"/>
          <w:szCs w:val="28"/>
          <w:lang w:eastAsia="ru-RU"/>
        </w:rPr>
        <w:t>Тарифы на тепловую энергию</w:t>
      </w:r>
      <w:r w:rsidR="005F4EC8" w:rsidRPr="005F4EC8">
        <w:rPr>
          <w:rFonts w:ascii="Times New Roman" w:eastAsiaTheme="minorEastAsia" w:hAnsi="Times New Roman" w:cs="Times New Roman"/>
          <w:sz w:val="28"/>
          <w:szCs w:val="28"/>
          <w:lang w:eastAsia="ru-RU"/>
        </w:rPr>
        <w:t xml:space="preserve"> в р.п. Белый Яр</w:t>
      </w:r>
      <w:r w:rsidRPr="005F4EC8">
        <w:rPr>
          <w:rFonts w:ascii="Times New Roman" w:eastAsiaTheme="minorEastAsia" w:hAnsi="Times New Roman" w:cs="Times New Roman"/>
          <w:sz w:val="28"/>
          <w:szCs w:val="28"/>
          <w:lang w:eastAsia="ru-RU"/>
        </w:rPr>
        <w:t xml:space="preserve"> устанавливает </w:t>
      </w:r>
      <w:r w:rsidR="001E5A8C" w:rsidRPr="005F4EC8">
        <w:rPr>
          <w:rFonts w:ascii="Times New Roman" w:eastAsiaTheme="minorEastAsia" w:hAnsi="Times New Roman" w:cs="Times New Roman"/>
          <w:sz w:val="28"/>
          <w:szCs w:val="28"/>
          <w:lang w:eastAsia="ru-RU"/>
        </w:rPr>
        <w:t>Департамент тарифного регулирования Томской области</w:t>
      </w:r>
      <w:r w:rsidR="005F4EC8" w:rsidRPr="005F4EC8">
        <w:rPr>
          <w:rFonts w:ascii="Times New Roman" w:eastAsiaTheme="minorEastAsia" w:hAnsi="Times New Roman" w:cs="Times New Roman"/>
          <w:sz w:val="28"/>
          <w:szCs w:val="28"/>
          <w:lang w:eastAsia="ru-RU"/>
        </w:rPr>
        <w:t xml:space="preserve"> в соотве</w:t>
      </w:r>
      <w:r w:rsidR="00BC3F90">
        <w:rPr>
          <w:rFonts w:ascii="Times New Roman" w:eastAsiaTheme="minorEastAsia" w:hAnsi="Times New Roman" w:cs="Times New Roman"/>
          <w:sz w:val="28"/>
          <w:szCs w:val="28"/>
          <w:lang w:eastAsia="ru-RU"/>
        </w:rPr>
        <w:t>т</w:t>
      </w:r>
      <w:r w:rsidR="005F4EC8" w:rsidRPr="005F4EC8">
        <w:rPr>
          <w:rFonts w:ascii="Times New Roman" w:eastAsiaTheme="minorEastAsia" w:hAnsi="Times New Roman" w:cs="Times New Roman"/>
          <w:sz w:val="28"/>
          <w:szCs w:val="28"/>
          <w:lang w:eastAsia="ru-RU"/>
        </w:rPr>
        <w:t xml:space="preserve">ствии с Федеральным законом от 27.07.2010 № 190-ФЗ «О теплоснабжении», постановлением Правительства РФ от 22.10.2012 №1075 «О ценообразовании в сфере </w:t>
      </w:r>
      <w:r w:rsidR="001E5A8C" w:rsidRPr="005F4EC8">
        <w:rPr>
          <w:rFonts w:ascii="Times New Roman" w:eastAsiaTheme="minorEastAsia" w:hAnsi="Times New Roman" w:cs="Times New Roman"/>
          <w:sz w:val="28"/>
          <w:szCs w:val="28"/>
          <w:lang w:eastAsia="ru-RU"/>
        </w:rPr>
        <w:t xml:space="preserve"> </w:t>
      </w:r>
      <w:r w:rsidR="005F4EC8" w:rsidRPr="005F4EC8">
        <w:rPr>
          <w:rFonts w:ascii="Times New Roman" w:eastAsiaTheme="minorEastAsia" w:hAnsi="Times New Roman" w:cs="Times New Roman"/>
          <w:sz w:val="28"/>
          <w:szCs w:val="28"/>
          <w:lang w:eastAsia="ru-RU"/>
        </w:rPr>
        <w:t>теплоснабжения», Положением о Департаменте тарифного регулирования Томской области, утвержденным постановлением Губернатора Томской области от 31.10.2012 №145 и решением Правления Департамента тарифного регулирования Томской области от 25.11.2014 № 31/1.</w:t>
      </w:r>
    </w:p>
    <w:p w14:paraId="5AD49FAA" w14:textId="77777777" w:rsidR="00EF094C" w:rsidRPr="006C27CE" w:rsidRDefault="00EF094C" w:rsidP="00EF094C">
      <w:pPr>
        <w:widowControl w:val="0"/>
        <w:autoSpaceDE w:val="0"/>
        <w:autoSpaceDN w:val="0"/>
        <w:adjustRightInd w:val="0"/>
        <w:spacing w:after="0" w:line="360" w:lineRule="auto"/>
        <w:ind w:firstLine="540"/>
        <w:jc w:val="both"/>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sz w:val="28"/>
          <w:szCs w:val="28"/>
          <w:lang w:eastAsia="ru-RU"/>
        </w:rPr>
        <w:t>Тарифы ООО «БИО ТЭК – М» на тепловую энергию</w:t>
      </w:r>
      <w:r w:rsidR="009E75A6">
        <w:rPr>
          <w:rFonts w:ascii="Times New Roman" w:eastAsiaTheme="minorEastAsia" w:hAnsi="Times New Roman" w:cs="Times New Roman"/>
          <w:sz w:val="28"/>
          <w:szCs w:val="28"/>
          <w:lang w:eastAsia="ru-RU"/>
        </w:rPr>
        <w:t>, отпускаемой потребителям р.п</w:t>
      </w:r>
      <w:r w:rsidRPr="006C27CE">
        <w:rPr>
          <w:rFonts w:ascii="Times New Roman" w:eastAsiaTheme="minorEastAsia" w:hAnsi="Times New Roman" w:cs="Times New Roman"/>
          <w:sz w:val="28"/>
          <w:szCs w:val="28"/>
          <w:lang w:eastAsia="ru-RU"/>
        </w:rPr>
        <w:t>. Белый Яр, за последние 3 года приведены в таблице 1.11.1.</w:t>
      </w:r>
    </w:p>
    <w:p w14:paraId="29FE21B0" w14:textId="77777777" w:rsidR="00EF094C" w:rsidRPr="006C27CE" w:rsidRDefault="00EF094C" w:rsidP="009B66DA">
      <w:pPr>
        <w:rPr>
          <w:rFonts w:ascii="Times New Roman" w:eastAsia="Times New Roman" w:hAnsi="Times New Roman" w:cs="Times New Roman"/>
          <w:bCs/>
          <w:sz w:val="28"/>
          <w:szCs w:val="28"/>
        </w:rPr>
      </w:pPr>
      <w:bookmarkStart w:id="635" w:name="_Toc404780605"/>
      <w:bookmarkStart w:id="636" w:name="_Toc404783107"/>
      <w:bookmarkStart w:id="637" w:name="_Toc404785681"/>
      <w:bookmarkStart w:id="638" w:name="_Toc404786365"/>
      <w:r w:rsidRPr="006C27CE">
        <w:rPr>
          <w:rFonts w:ascii="Times New Roman" w:eastAsia="Times New Roman" w:hAnsi="Times New Roman" w:cs="Times New Roman"/>
          <w:bCs/>
          <w:sz w:val="28"/>
          <w:szCs w:val="28"/>
        </w:rPr>
        <w:t>Таблица 1.11.1 – Тарифы (без НДС) на тепловую энергию ООО «БИО ТЭК – М», руб./Гкал</w:t>
      </w:r>
      <w:bookmarkEnd w:id="635"/>
      <w:bookmarkEnd w:id="636"/>
      <w:bookmarkEnd w:id="637"/>
      <w:bookmarkEnd w:id="638"/>
      <w:r w:rsidR="001E5A8C">
        <w:rPr>
          <w:rFonts w:ascii="Times New Roman" w:eastAsia="Times New Roman" w:hAnsi="Times New Roman" w:cs="Times New Roman"/>
          <w:bCs/>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2267"/>
        <w:gridCol w:w="2266"/>
        <w:gridCol w:w="1951"/>
      </w:tblGrid>
      <w:tr w:rsidR="00EF094C" w:rsidRPr="006C27CE" w14:paraId="664BEACD" w14:textId="77777777" w:rsidTr="003433E5">
        <w:trPr>
          <w:jc w:val="center"/>
        </w:trPr>
        <w:tc>
          <w:tcPr>
            <w:tcW w:w="1612" w:type="pct"/>
          </w:tcPr>
          <w:p w14:paraId="155F2A1E" w14:textId="77777777" w:rsidR="00EF094C" w:rsidRPr="006C27CE" w:rsidRDefault="00EF094C" w:rsidP="00EF094C">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 xml:space="preserve">Категория </w:t>
            </w:r>
            <w:r w:rsidR="00B760F2" w:rsidRPr="006C27CE">
              <w:rPr>
                <w:rFonts w:ascii="Times New Roman" w:eastAsiaTheme="minorEastAsia" w:hAnsi="Times New Roman" w:cs="Times New Roman"/>
                <w:sz w:val="24"/>
                <w:szCs w:val="24"/>
                <w:lang w:eastAsia="ru-RU"/>
              </w:rPr>
              <w:t>потребителей</w:t>
            </w:r>
          </w:p>
        </w:tc>
        <w:tc>
          <w:tcPr>
            <w:tcW w:w="1184" w:type="pct"/>
          </w:tcPr>
          <w:p w14:paraId="7EDF77D1" w14:textId="77777777" w:rsidR="00EF094C" w:rsidRPr="006C27CE" w:rsidRDefault="003433E5" w:rsidP="00EF094C">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01.07.13 – 30.06.13</w:t>
            </w:r>
          </w:p>
        </w:tc>
        <w:tc>
          <w:tcPr>
            <w:tcW w:w="1184" w:type="pct"/>
          </w:tcPr>
          <w:p w14:paraId="5E049299" w14:textId="77777777" w:rsidR="00EF094C" w:rsidRPr="006C27CE" w:rsidRDefault="003433E5" w:rsidP="00EF094C">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01.07.14-30.06.15</w:t>
            </w:r>
          </w:p>
        </w:tc>
        <w:tc>
          <w:tcPr>
            <w:tcW w:w="1019" w:type="pct"/>
          </w:tcPr>
          <w:p w14:paraId="7078D337" w14:textId="77777777" w:rsidR="00EF094C" w:rsidRPr="006C27CE" w:rsidRDefault="003433E5" w:rsidP="00EF094C">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01.07.15-н.в.</w:t>
            </w:r>
          </w:p>
        </w:tc>
      </w:tr>
      <w:tr w:rsidR="00EF094C" w:rsidRPr="006C27CE" w14:paraId="4616EE3D" w14:textId="77777777" w:rsidTr="003433E5">
        <w:trPr>
          <w:jc w:val="center"/>
        </w:trPr>
        <w:tc>
          <w:tcPr>
            <w:tcW w:w="1612" w:type="pct"/>
          </w:tcPr>
          <w:p w14:paraId="097BA433" w14:textId="77777777" w:rsidR="00EF094C" w:rsidRPr="006C27CE" w:rsidRDefault="00EF094C" w:rsidP="00EF094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 xml:space="preserve">Котельная </w:t>
            </w:r>
            <w:r w:rsidR="0098711D">
              <w:rPr>
                <w:rFonts w:ascii="Times New Roman" w:eastAsiaTheme="minorEastAsia" w:hAnsi="Times New Roman" w:cs="Times New Roman"/>
                <w:sz w:val="24"/>
                <w:szCs w:val="24"/>
                <w:lang w:eastAsia="ru-RU"/>
              </w:rPr>
              <w:t>ДКВР-10-13</w:t>
            </w:r>
          </w:p>
        </w:tc>
        <w:tc>
          <w:tcPr>
            <w:tcW w:w="1184" w:type="pct"/>
            <w:vAlign w:val="center"/>
          </w:tcPr>
          <w:p w14:paraId="6756F751" w14:textId="77777777" w:rsidR="00EF094C" w:rsidRPr="00F77433" w:rsidRDefault="00386277" w:rsidP="00386277">
            <w:pPr>
              <w:widowControl w:val="0"/>
              <w:autoSpaceDE w:val="0"/>
              <w:autoSpaceDN w:val="0"/>
              <w:adjustRightInd w:val="0"/>
              <w:spacing w:after="0" w:line="360" w:lineRule="auto"/>
              <w:jc w:val="center"/>
              <w:rPr>
                <w:rFonts w:ascii="Times New Roman" w:eastAsiaTheme="minorEastAsia" w:hAnsi="Times New Roman" w:cs="Times New Roman"/>
                <w:sz w:val="24"/>
                <w:szCs w:val="24"/>
                <w:lang w:val="en-US" w:eastAsia="ru-RU"/>
              </w:rPr>
            </w:pPr>
            <w:r>
              <w:rPr>
                <w:rFonts w:ascii="Times New Roman" w:eastAsiaTheme="minorEastAsia" w:hAnsi="Times New Roman" w:cs="Times New Roman"/>
                <w:sz w:val="24"/>
                <w:szCs w:val="24"/>
                <w:highlight w:val="yellow"/>
                <w:lang w:eastAsia="ru-RU"/>
              </w:rPr>
              <w:t>202</w:t>
            </w:r>
            <w:r>
              <w:rPr>
                <w:rFonts w:ascii="Times New Roman" w:eastAsiaTheme="minorEastAsia" w:hAnsi="Times New Roman" w:cs="Times New Roman"/>
                <w:sz w:val="24"/>
                <w:szCs w:val="24"/>
                <w:lang w:eastAsia="ru-RU"/>
              </w:rPr>
              <w:t>2,49</w:t>
            </w:r>
            <w:r w:rsidR="00F77433">
              <w:rPr>
                <w:rFonts w:ascii="Times New Roman" w:eastAsiaTheme="minorEastAsia" w:hAnsi="Times New Roman" w:cs="Times New Roman"/>
                <w:sz w:val="24"/>
                <w:szCs w:val="24"/>
                <w:lang w:val="en-US" w:eastAsia="ru-RU"/>
              </w:rPr>
              <w:t xml:space="preserve"> </w:t>
            </w:r>
          </w:p>
        </w:tc>
        <w:tc>
          <w:tcPr>
            <w:tcW w:w="1184" w:type="pct"/>
            <w:shd w:val="clear" w:color="auto" w:fill="auto"/>
            <w:vAlign w:val="center"/>
          </w:tcPr>
          <w:p w14:paraId="0E5AC083" w14:textId="77777777" w:rsidR="00EF094C" w:rsidRPr="00F77433" w:rsidRDefault="00EF094C" w:rsidP="00386277">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sidRPr="00F77433">
              <w:rPr>
                <w:rFonts w:ascii="Times New Roman" w:eastAsiaTheme="minorEastAsia" w:hAnsi="Times New Roman" w:cs="Times New Roman"/>
                <w:sz w:val="24"/>
                <w:szCs w:val="24"/>
                <w:highlight w:val="yellow"/>
                <w:lang w:eastAsia="ru-RU"/>
              </w:rPr>
              <w:t>2133</w:t>
            </w:r>
            <w:r w:rsidR="00386277">
              <w:rPr>
                <w:rFonts w:ascii="Times New Roman" w:eastAsiaTheme="minorEastAsia" w:hAnsi="Times New Roman" w:cs="Times New Roman"/>
                <w:sz w:val="24"/>
                <w:szCs w:val="24"/>
                <w:highlight w:val="yellow"/>
                <w:lang w:eastAsia="ru-RU"/>
              </w:rPr>
              <w:t>,71</w:t>
            </w:r>
            <w:r w:rsidR="00F77433" w:rsidRPr="00F77433">
              <w:rPr>
                <w:rFonts w:ascii="Times New Roman" w:eastAsiaTheme="minorEastAsia" w:hAnsi="Times New Roman" w:cs="Times New Roman"/>
                <w:sz w:val="24"/>
                <w:szCs w:val="24"/>
                <w:highlight w:val="yellow"/>
                <w:lang w:val="en-US" w:eastAsia="ru-RU"/>
              </w:rPr>
              <w:t xml:space="preserve"> </w:t>
            </w:r>
          </w:p>
        </w:tc>
        <w:tc>
          <w:tcPr>
            <w:tcW w:w="1019" w:type="pct"/>
          </w:tcPr>
          <w:p w14:paraId="4A980C26" w14:textId="77777777" w:rsidR="00EF094C" w:rsidRPr="006C27CE" w:rsidRDefault="00EF094C" w:rsidP="00386277">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sidRPr="00F77433">
              <w:rPr>
                <w:rFonts w:ascii="Times New Roman" w:eastAsiaTheme="minorEastAsia" w:hAnsi="Times New Roman" w:cs="Times New Roman"/>
                <w:sz w:val="24"/>
                <w:szCs w:val="24"/>
                <w:highlight w:val="yellow"/>
                <w:lang w:eastAsia="ru-RU"/>
              </w:rPr>
              <w:t>2287</w:t>
            </w:r>
            <w:r w:rsidR="00386277">
              <w:rPr>
                <w:rFonts w:ascii="Times New Roman" w:eastAsiaTheme="minorEastAsia" w:hAnsi="Times New Roman" w:cs="Times New Roman"/>
                <w:sz w:val="24"/>
                <w:szCs w:val="24"/>
                <w:lang w:eastAsia="ru-RU"/>
              </w:rPr>
              <w:t>,05</w:t>
            </w:r>
            <w:r w:rsidR="00F77433">
              <w:rPr>
                <w:rFonts w:ascii="Times New Roman" w:eastAsiaTheme="minorEastAsia" w:hAnsi="Times New Roman" w:cs="Times New Roman"/>
                <w:sz w:val="24"/>
                <w:szCs w:val="24"/>
                <w:lang w:eastAsia="ru-RU"/>
              </w:rPr>
              <w:t xml:space="preserve"> </w:t>
            </w:r>
          </w:p>
        </w:tc>
      </w:tr>
      <w:tr w:rsidR="00EF094C" w:rsidRPr="006C27CE" w14:paraId="3B40FE6B" w14:textId="77777777" w:rsidTr="003433E5">
        <w:trPr>
          <w:jc w:val="center"/>
        </w:trPr>
        <w:tc>
          <w:tcPr>
            <w:tcW w:w="1612" w:type="pct"/>
          </w:tcPr>
          <w:p w14:paraId="78BE6B3B" w14:textId="77777777" w:rsidR="00EF094C" w:rsidRPr="006C27CE" w:rsidRDefault="00EF094C" w:rsidP="00EF094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C27CE">
              <w:rPr>
                <w:rFonts w:ascii="Times New Roman" w:eastAsiaTheme="minorEastAsia" w:hAnsi="Times New Roman" w:cs="Times New Roman"/>
                <w:sz w:val="24"/>
                <w:szCs w:val="24"/>
                <w:lang w:eastAsia="ru-RU"/>
              </w:rPr>
              <w:t>Котельная ПМК, РДК и др.</w:t>
            </w:r>
            <w:r w:rsidR="003433E5">
              <w:rPr>
                <w:rFonts w:ascii="Times New Roman" w:eastAsiaTheme="minorEastAsia" w:hAnsi="Times New Roman" w:cs="Times New Roman"/>
                <w:sz w:val="24"/>
                <w:szCs w:val="24"/>
                <w:lang w:eastAsia="ru-RU"/>
              </w:rPr>
              <w:t xml:space="preserve"> без учета БСОШ №2</w:t>
            </w:r>
          </w:p>
        </w:tc>
        <w:tc>
          <w:tcPr>
            <w:tcW w:w="1184" w:type="pct"/>
            <w:vAlign w:val="center"/>
          </w:tcPr>
          <w:p w14:paraId="3C24A4CE" w14:textId="77777777" w:rsidR="00EF094C" w:rsidRPr="006C27CE" w:rsidRDefault="00EF094C" w:rsidP="00386277">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sidRPr="00F77433">
              <w:rPr>
                <w:rFonts w:ascii="Times New Roman" w:eastAsiaTheme="minorEastAsia" w:hAnsi="Times New Roman" w:cs="Times New Roman"/>
                <w:sz w:val="24"/>
                <w:szCs w:val="24"/>
                <w:highlight w:val="yellow"/>
                <w:lang w:eastAsia="ru-RU"/>
              </w:rPr>
              <w:t>3154</w:t>
            </w:r>
            <w:r w:rsidR="00386277">
              <w:rPr>
                <w:rFonts w:ascii="Times New Roman" w:eastAsiaTheme="minorEastAsia" w:hAnsi="Times New Roman" w:cs="Times New Roman"/>
                <w:sz w:val="24"/>
                <w:szCs w:val="24"/>
                <w:lang w:eastAsia="ru-RU"/>
              </w:rPr>
              <w:t>,07</w:t>
            </w:r>
            <w:r w:rsidR="00F77433">
              <w:rPr>
                <w:rFonts w:ascii="Times New Roman" w:eastAsiaTheme="minorEastAsia" w:hAnsi="Times New Roman" w:cs="Times New Roman"/>
                <w:sz w:val="24"/>
                <w:szCs w:val="24"/>
                <w:lang w:eastAsia="ru-RU"/>
              </w:rPr>
              <w:t xml:space="preserve"> </w:t>
            </w:r>
          </w:p>
        </w:tc>
        <w:tc>
          <w:tcPr>
            <w:tcW w:w="1184" w:type="pct"/>
            <w:shd w:val="clear" w:color="auto" w:fill="auto"/>
            <w:vAlign w:val="center"/>
          </w:tcPr>
          <w:p w14:paraId="64D33BBD" w14:textId="77777777" w:rsidR="00EF094C" w:rsidRPr="006C27CE" w:rsidRDefault="00EF094C" w:rsidP="00386277">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sidRPr="00F77433">
              <w:rPr>
                <w:rFonts w:ascii="Times New Roman" w:eastAsiaTheme="minorEastAsia" w:hAnsi="Times New Roman" w:cs="Times New Roman"/>
                <w:sz w:val="24"/>
                <w:szCs w:val="24"/>
                <w:highlight w:val="yellow"/>
                <w:lang w:eastAsia="ru-RU"/>
              </w:rPr>
              <w:t>3280</w:t>
            </w:r>
            <w:r w:rsidR="00386277">
              <w:rPr>
                <w:rFonts w:ascii="Times New Roman" w:eastAsiaTheme="minorEastAsia" w:hAnsi="Times New Roman" w:cs="Times New Roman"/>
                <w:sz w:val="24"/>
                <w:szCs w:val="24"/>
                <w:lang w:eastAsia="ru-RU"/>
              </w:rPr>
              <w:t>,17</w:t>
            </w:r>
            <w:r w:rsidR="00F77433">
              <w:rPr>
                <w:rFonts w:ascii="Times New Roman" w:eastAsiaTheme="minorEastAsia" w:hAnsi="Times New Roman" w:cs="Times New Roman"/>
                <w:sz w:val="24"/>
                <w:szCs w:val="24"/>
                <w:lang w:eastAsia="ru-RU"/>
              </w:rPr>
              <w:t xml:space="preserve"> </w:t>
            </w:r>
          </w:p>
        </w:tc>
        <w:tc>
          <w:tcPr>
            <w:tcW w:w="1019" w:type="pct"/>
          </w:tcPr>
          <w:p w14:paraId="16A7B7C0" w14:textId="77777777" w:rsidR="00EF094C" w:rsidRPr="006C27CE" w:rsidRDefault="00EF094C" w:rsidP="00386277">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sidRPr="00F77433">
              <w:rPr>
                <w:rFonts w:ascii="Times New Roman" w:eastAsiaTheme="minorEastAsia" w:hAnsi="Times New Roman" w:cs="Times New Roman"/>
                <w:sz w:val="24"/>
                <w:szCs w:val="24"/>
                <w:highlight w:val="yellow"/>
                <w:lang w:eastAsia="ru-RU"/>
              </w:rPr>
              <w:t>3510</w:t>
            </w:r>
            <w:r w:rsidR="00386277">
              <w:rPr>
                <w:rFonts w:ascii="Times New Roman" w:eastAsiaTheme="minorEastAsia" w:hAnsi="Times New Roman" w:cs="Times New Roman"/>
                <w:sz w:val="24"/>
                <w:szCs w:val="24"/>
                <w:lang w:eastAsia="ru-RU"/>
              </w:rPr>
              <w:t>,</w:t>
            </w:r>
            <w:commentRangeStart w:id="639"/>
            <w:r w:rsidR="00386277">
              <w:rPr>
                <w:rFonts w:ascii="Times New Roman" w:eastAsiaTheme="minorEastAsia" w:hAnsi="Times New Roman" w:cs="Times New Roman"/>
                <w:sz w:val="24"/>
                <w:szCs w:val="24"/>
                <w:lang w:eastAsia="ru-RU"/>
              </w:rPr>
              <w:t>30</w:t>
            </w:r>
            <w:commentRangeEnd w:id="639"/>
            <w:r w:rsidR="00386277">
              <w:rPr>
                <w:rStyle w:val="afc"/>
                <w:lang w:val="en-US"/>
              </w:rPr>
              <w:commentReference w:id="639"/>
            </w:r>
            <w:r w:rsidR="00F77433">
              <w:rPr>
                <w:rFonts w:ascii="Times New Roman" w:eastAsiaTheme="minorEastAsia" w:hAnsi="Times New Roman" w:cs="Times New Roman"/>
                <w:sz w:val="24"/>
                <w:szCs w:val="24"/>
                <w:lang w:eastAsia="ru-RU"/>
              </w:rPr>
              <w:t xml:space="preserve"> </w:t>
            </w:r>
          </w:p>
        </w:tc>
      </w:tr>
    </w:tbl>
    <w:p w14:paraId="476D1527" w14:textId="77777777" w:rsidR="00386277" w:rsidRDefault="00386277" w:rsidP="00EF094C">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14:paraId="3ED1618B" w14:textId="77777777" w:rsidR="00EF094C" w:rsidRPr="006C27CE" w:rsidRDefault="00EF094C" w:rsidP="00EF094C">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sz w:val="28"/>
          <w:szCs w:val="28"/>
          <w:lang w:eastAsia="ru-RU"/>
        </w:rPr>
        <w:t>Динамика изменения тарифов ООО «БИО ТЭК – М» показана на рис. 1.11.1.</w:t>
      </w:r>
    </w:p>
    <w:p w14:paraId="0197EC50" w14:textId="77777777" w:rsidR="00EF094C" w:rsidRPr="006C27CE" w:rsidRDefault="00EF094C" w:rsidP="00EF094C">
      <w:pPr>
        <w:widowControl w:val="0"/>
        <w:autoSpaceDE w:val="0"/>
        <w:autoSpaceDN w:val="0"/>
        <w:adjustRightInd w:val="0"/>
        <w:spacing w:after="0" w:line="360" w:lineRule="auto"/>
        <w:jc w:val="center"/>
        <w:rPr>
          <w:rFonts w:ascii="Times New Roman" w:eastAsiaTheme="minorEastAsia" w:hAnsi="Times New Roman" w:cs="Times New Roman"/>
          <w:b/>
          <w:sz w:val="28"/>
          <w:szCs w:val="28"/>
          <w:lang w:eastAsia="ru-RU"/>
        </w:rPr>
      </w:pPr>
      <w:r w:rsidRPr="006C27CE">
        <w:rPr>
          <w:rFonts w:ascii="Times New Roman" w:eastAsiaTheme="minorEastAsia" w:hAnsi="Times New Roman" w:cs="Times New Roman"/>
          <w:noProof/>
          <w:sz w:val="20"/>
          <w:szCs w:val="20"/>
          <w:lang w:eastAsia="ru-RU"/>
        </w:rPr>
        <w:drawing>
          <wp:inline distT="0" distB="0" distL="0" distR="0" wp14:anchorId="7262E80B" wp14:editId="576CE67B">
            <wp:extent cx="4716379" cy="2926080"/>
            <wp:effectExtent l="0" t="0" r="27305" b="2667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C51723C" w14:textId="77777777" w:rsidR="00EF094C" w:rsidRPr="006C27CE" w:rsidRDefault="00EF094C" w:rsidP="009B66DA">
      <w:pPr>
        <w:jc w:val="center"/>
        <w:rPr>
          <w:rFonts w:ascii="Times New Roman" w:eastAsia="Times New Roman" w:hAnsi="Times New Roman" w:cs="Times New Roman"/>
          <w:bCs/>
          <w:sz w:val="28"/>
          <w:szCs w:val="28"/>
        </w:rPr>
      </w:pPr>
      <w:bookmarkStart w:id="640" w:name="_Toc404780606"/>
      <w:bookmarkStart w:id="641" w:name="_Toc404783108"/>
      <w:bookmarkStart w:id="642" w:name="_Toc404784401"/>
      <w:bookmarkStart w:id="643" w:name="_Toc404785447"/>
      <w:bookmarkStart w:id="644" w:name="_Toc404785682"/>
      <w:bookmarkStart w:id="645" w:name="_Toc404786366"/>
      <w:r w:rsidRPr="006C27CE">
        <w:rPr>
          <w:rFonts w:ascii="Times New Roman" w:eastAsia="Times New Roman" w:hAnsi="Times New Roman" w:cs="Times New Roman"/>
          <w:bCs/>
          <w:sz w:val="28"/>
          <w:szCs w:val="28"/>
        </w:rPr>
        <w:t>Рис. 1.11.1 – Динамика изменения тарифов ООО «БИО ТЭК – М»</w:t>
      </w:r>
      <w:bookmarkEnd w:id="640"/>
      <w:bookmarkEnd w:id="641"/>
      <w:bookmarkEnd w:id="642"/>
      <w:bookmarkEnd w:id="643"/>
      <w:bookmarkEnd w:id="644"/>
      <w:bookmarkEnd w:id="645"/>
    </w:p>
    <w:p w14:paraId="1B9831FB" w14:textId="77777777" w:rsidR="00EF094C" w:rsidRPr="006C27CE" w:rsidRDefault="00EF094C" w:rsidP="00EF094C">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sz w:val="28"/>
          <w:szCs w:val="28"/>
          <w:lang w:eastAsia="ru-RU"/>
        </w:rPr>
        <w:lastRenderedPageBreak/>
        <w:tab/>
        <w:t xml:space="preserve">Анализ рис. 1.11.1. показывает, что с 2013 г. по 2015 г. рост тарифа для потребителей, оплачивающих производство и передачу тепловой энергии,  составил 13,0 % и 11,3 % за весь рассматриваемый период для котельных </w:t>
      </w:r>
      <w:r w:rsidR="0098711D">
        <w:rPr>
          <w:rFonts w:ascii="Times New Roman" w:eastAsiaTheme="minorEastAsia" w:hAnsi="Times New Roman" w:cs="Times New Roman"/>
          <w:sz w:val="28"/>
          <w:szCs w:val="28"/>
          <w:lang w:eastAsia="ru-RU"/>
        </w:rPr>
        <w:t>ДКВР-10-13</w:t>
      </w:r>
      <w:r w:rsidRPr="006C27CE">
        <w:rPr>
          <w:rFonts w:ascii="Times New Roman" w:eastAsiaTheme="minorEastAsia" w:hAnsi="Times New Roman" w:cs="Times New Roman"/>
          <w:sz w:val="28"/>
          <w:szCs w:val="28"/>
          <w:lang w:eastAsia="ru-RU"/>
        </w:rPr>
        <w:t xml:space="preserve"> и остальных соответственно. В 2013 году повышение составило 5,44 и 3,99 % для котельных </w:t>
      </w:r>
      <w:r w:rsidR="0098711D">
        <w:rPr>
          <w:rFonts w:ascii="Times New Roman" w:eastAsiaTheme="minorEastAsia" w:hAnsi="Times New Roman" w:cs="Times New Roman"/>
          <w:sz w:val="28"/>
          <w:szCs w:val="28"/>
          <w:lang w:eastAsia="ru-RU"/>
        </w:rPr>
        <w:t>ДКВР-10-13</w:t>
      </w:r>
      <w:r w:rsidRPr="006C27CE">
        <w:rPr>
          <w:rFonts w:ascii="Times New Roman" w:eastAsiaTheme="minorEastAsia" w:hAnsi="Times New Roman" w:cs="Times New Roman"/>
          <w:sz w:val="28"/>
          <w:szCs w:val="28"/>
          <w:lang w:eastAsia="ru-RU"/>
        </w:rPr>
        <w:t xml:space="preserve"> и остальных и 7,22 и 7,01 % в 2014 году соответственно.</w:t>
      </w:r>
    </w:p>
    <w:p w14:paraId="38C22261" w14:textId="77777777" w:rsidR="00EF094C" w:rsidRPr="006C27CE" w:rsidRDefault="00EF094C" w:rsidP="00EF094C">
      <w:pPr>
        <w:widowControl w:val="0"/>
        <w:autoSpaceDE w:val="0"/>
        <w:autoSpaceDN w:val="0"/>
        <w:adjustRightInd w:val="0"/>
        <w:spacing w:after="0" w:line="360" w:lineRule="auto"/>
        <w:ind w:firstLine="540"/>
        <w:jc w:val="both"/>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sz w:val="28"/>
          <w:szCs w:val="28"/>
          <w:lang w:eastAsia="ru-RU"/>
        </w:rPr>
        <w:t xml:space="preserve">По состоянию на 2015 год тариф на тепловую энергию для потребителей котельных </w:t>
      </w:r>
      <w:r w:rsidR="009E75A6">
        <w:rPr>
          <w:rFonts w:ascii="Times New Roman" w:eastAsiaTheme="minorEastAsia" w:hAnsi="Times New Roman" w:cs="Times New Roman"/>
          <w:sz w:val="28"/>
          <w:szCs w:val="28"/>
          <w:lang w:eastAsia="ru-RU"/>
        </w:rPr>
        <w:t>р.п.</w:t>
      </w:r>
      <w:r w:rsidR="00BC3F90">
        <w:rPr>
          <w:rFonts w:ascii="Times New Roman" w:eastAsiaTheme="minorEastAsia" w:hAnsi="Times New Roman" w:cs="Times New Roman"/>
          <w:sz w:val="28"/>
          <w:szCs w:val="28"/>
          <w:lang w:eastAsia="ru-RU"/>
        </w:rPr>
        <w:t xml:space="preserve"> </w:t>
      </w:r>
      <w:r w:rsidRPr="006C27CE">
        <w:rPr>
          <w:rFonts w:ascii="Times New Roman" w:eastAsiaTheme="minorEastAsia" w:hAnsi="Times New Roman" w:cs="Times New Roman"/>
          <w:sz w:val="28"/>
          <w:szCs w:val="28"/>
          <w:lang w:eastAsia="ru-RU"/>
        </w:rPr>
        <w:t xml:space="preserve">Белый Яр (кроме </w:t>
      </w:r>
      <w:r w:rsidR="0098711D">
        <w:rPr>
          <w:rFonts w:ascii="Times New Roman" w:eastAsiaTheme="minorEastAsia" w:hAnsi="Times New Roman" w:cs="Times New Roman"/>
          <w:sz w:val="28"/>
          <w:szCs w:val="28"/>
          <w:lang w:eastAsia="ru-RU"/>
        </w:rPr>
        <w:t>ДКВР-10-13</w:t>
      </w:r>
      <w:r w:rsidRPr="006C27CE">
        <w:rPr>
          <w:rFonts w:ascii="Times New Roman" w:eastAsiaTheme="minorEastAsia" w:hAnsi="Times New Roman" w:cs="Times New Roman"/>
          <w:sz w:val="28"/>
          <w:szCs w:val="28"/>
          <w:lang w:eastAsia="ru-RU"/>
        </w:rPr>
        <w:t xml:space="preserve">), оплачивающих производство и передачу тепловой энергии, по сравнению с потребителями котельной </w:t>
      </w:r>
      <w:r w:rsidR="0098711D">
        <w:rPr>
          <w:rFonts w:ascii="Times New Roman" w:eastAsiaTheme="minorEastAsia" w:hAnsi="Times New Roman" w:cs="Times New Roman"/>
          <w:sz w:val="28"/>
          <w:szCs w:val="28"/>
          <w:lang w:eastAsia="ru-RU"/>
        </w:rPr>
        <w:t>ДКВР-10-13</w:t>
      </w:r>
      <w:r w:rsidRPr="006C27CE">
        <w:rPr>
          <w:rFonts w:ascii="Times New Roman" w:eastAsiaTheme="minorEastAsia" w:hAnsi="Times New Roman" w:cs="Times New Roman"/>
          <w:sz w:val="28"/>
          <w:szCs w:val="28"/>
          <w:lang w:eastAsia="ru-RU"/>
        </w:rPr>
        <w:t>, превышает тариф в 1,53 раза, а в 2014 году эта разница составляла 1,54 раза и 1,56 раз – для 2013 года.</w:t>
      </w:r>
    </w:p>
    <w:p w14:paraId="0AADC5EC" w14:textId="77777777" w:rsidR="00EF094C" w:rsidRPr="006C27CE" w:rsidRDefault="00483451" w:rsidP="00EF094C">
      <w:pPr>
        <w:keepNext/>
        <w:keepLines/>
        <w:widowControl w:val="0"/>
        <w:spacing w:before="200" w:after="0" w:line="240" w:lineRule="auto"/>
        <w:outlineLvl w:val="1"/>
        <w:rPr>
          <w:rFonts w:ascii="Times New Roman" w:eastAsiaTheme="majorEastAsia" w:hAnsi="Times New Roman" w:cs="Times New Roman"/>
          <w:b/>
          <w:bCs/>
          <w:sz w:val="28"/>
          <w:szCs w:val="28"/>
        </w:rPr>
      </w:pPr>
      <w:bookmarkStart w:id="646" w:name="_Toc404783111"/>
      <w:bookmarkStart w:id="647" w:name="_Toc404784404"/>
      <w:bookmarkStart w:id="648" w:name="_Toc404785450"/>
      <w:bookmarkStart w:id="649" w:name="_Toc404785685"/>
      <w:bookmarkStart w:id="650" w:name="_Toc404786369"/>
      <w:bookmarkStart w:id="651" w:name="_Toc436074256"/>
      <w:bookmarkStart w:id="652" w:name="_Toc438808101"/>
      <w:r w:rsidRPr="006C27CE">
        <w:rPr>
          <w:rFonts w:ascii="Times New Roman" w:eastAsiaTheme="majorEastAsia" w:hAnsi="Times New Roman" w:cs="Times New Roman"/>
          <w:b/>
          <w:bCs/>
          <w:sz w:val="28"/>
          <w:szCs w:val="28"/>
        </w:rPr>
        <w:t>1.</w:t>
      </w:r>
      <w:r w:rsidR="00EF094C" w:rsidRPr="006C27CE">
        <w:rPr>
          <w:rFonts w:ascii="Times New Roman" w:eastAsiaTheme="majorEastAsia" w:hAnsi="Times New Roman" w:cs="Times New Roman"/>
          <w:b/>
          <w:bCs/>
          <w:sz w:val="28"/>
          <w:szCs w:val="28"/>
        </w:rPr>
        <w:t>12. Описание существующих технических и технологических проблем в системах теплоснабжения поселения</w:t>
      </w:r>
      <w:bookmarkEnd w:id="646"/>
      <w:bookmarkEnd w:id="647"/>
      <w:bookmarkEnd w:id="648"/>
      <w:bookmarkEnd w:id="649"/>
      <w:bookmarkEnd w:id="650"/>
      <w:bookmarkEnd w:id="651"/>
      <w:bookmarkEnd w:id="652"/>
      <w:r w:rsidR="00EF094C" w:rsidRPr="006C27CE">
        <w:rPr>
          <w:rFonts w:ascii="Times New Roman" w:eastAsiaTheme="majorEastAsia" w:hAnsi="Times New Roman" w:cs="Times New Roman"/>
          <w:b/>
          <w:bCs/>
          <w:sz w:val="28"/>
          <w:szCs w:val="28"/>
        </w:rPr>
        <w:t xml:space="preserve"> </w:t>
      </w:r>
    </w:p>
    <w:p w14:paraId="478EAAAD" w14:textId="77777777" w:rsidR="00EF094C" w:rsidRPr="006C27CE" w:rsidRDefault="00EF094C" w:rsidP="00EF094C">
      <w:pPr>
        <w:widowControl w:val="0"/>
        <w:spacing w:after="0" w:line="240" w:lineRule="auto"/>
        <w:jc w:val="center"/>
        <w:rPr>
          <w:rFonts w:ascii="Times New Roman" w:hAnsi="Times New Roman" w:cs="Times New Roman"/>
        </w:rPr>
      </w:pPr>
    </w:p>
    <w:p w14:paraId="473694AD" w14:textId="77777777" w:rsidR="00EF094C" w:rsidRPr="006C27CE" w:rsidRDefault="00EF094C" w:rsidP="00EF094C">
      <w:pPr>
        <w:widowControl w:val="0"/>
        <w:autoSpaceDE w:val="0"/>
        <w:autoSpaceDN w:val="0"/>
        <w:adjustRightInd w:val="0"/>
        <w:spacing w:after="0" w:line="360" w:lineRule="auto"/>
        <w:ind w:firstLine="540"/>
        <w:jc w:val="both"/>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sz w:val="28"/>
          <w:szCs w:val="28"/>
          <w:lang w:eastAsia="ru-RU"/>
        </w:rPr>
        <w:t>К существующим проблемам организации качественного теплоснабжения можно отнести следующее.</w:t>
      </w:r>
    </w:p>
    <w:p w14:paraId="13F284EC" w14:textId="77777777" w:rsidR="00EF094C" w:rsidRDefault="00EF094C" w:rsidP="00EF094C">
      <w:pPr>
        <w:widowControl w:val="0"/>
        <w:numPr>
          <w:ilvl w:val="0"/>
          <w:numId w:val="24"/>
        </w:numPr>
        <w:autoSpaceDE w:val="0"/>
        <w:autoSpaceDN w:val="0"/>
        <w:adjustRightInd w:val="0"/>
        <w:spacing w:after="0" w:line="360" w:lineRule="auto"/>
        <w:ind w:left="567"/>
        <w:jc w:val="both"/>
        <w:rPr>
          <w:rFonts w:ascii="Times New Roman" w:eastAsiaTheme="minorEastAsia" w:hAnsi="Times New Roman" w:cs="Times New Roman"/>
          <w:sz w:val="28"/>
          <w:szCs w:val="28"/>
          <w:lang w:eastAsia="ru-RU"/>
        </w:rPr>
      </w:pPr>
      <w:r w:rsidRPr="006C27CE">
        <w:rPr>
          <w:rFonts w:ascii="Times New Roman" w:eastAsiaTheme="minorEastAsia" w:hAnsi="Times New Roman" w:cs="Times New Roman"/>
          <w:sz w:val="28"/>
          <w:szCs w:val="28"/>
          <w:lang w:eastAsia="ru-RU"/>
        </w:rPr>
        <w:t xml:space="preserve">В качестве основного топлива большинство котельных использует дрова и щепу, </w:t>
      </w:r>
      <w:r w:rsidRPr="00350DC3">
        <w:rPr>
          <w:rFonts w:ascii="Times New Roman" w:eastAsiaTheme="minorEastAsia" w:hAnsi="Times New Roman" w:cs="Times New Roman"/>
          <w:sz w:val="28"/>
          <w:szCs w:val="28"/>
          <w:highlight w:val="yellow"/>
          <w:lang w:eastAsia="ru-RU"/>
        </w:rPr>
        <w:t xml:space="preserve">резервное топливо – </w:t>
      </w:r>
      <w:commentRangeStart w:id="653"/>
      <w:r w:rsidRPr="00350DC3">
        <w:rPr>
          <w:rFonts w:ascii="Times New Roman" w:eastAsiaTheme="minorEastAsia" w:hAnsi="Times New Roman" w:cs="Times New Roman"/>
          <w:sz w:val="28"/>
          <w:szCs w:val="28"/>
          <w:highlight w:val="yellow"/>
          <w:lang w:eastAsia="ru-RU"/>
        </w:rPr>
        <w:t>уголь</w:t>
      </w:r>
      <w:commentRangeEnd w:id="653"/>
      <w:r w:rsidR="00386277">
        <w:rPr>
          <w:rStyle w:val="afc"/>
          <w:lang w:val="en-US"/>
        </w:rPr>
        <w:commentReference w:id="653"/>
      </w:r>
      <w:r w:rsidR="00386277">
        <w:rPr>
          <w:rFonts w:ascii="Times New Roman" w:eastAsiaTheme="minorEastAsia" w:hAnsi="Times New Roman" w:cs="Times New Roman"/>
          <w:sz w:val="28"/>
          <w:szCs w:val="28"/>
          <w:lang w:eastAsia="ru-RU"/>
        </w:rPr>
        <w:t xml:space="preserve"> и щепа</w:t>
      </w:r>
      <w:r w:rsidRPr="006C27CE">
        <w:rPr>
          <w:rFonts w:ascii="Times New Roman" w:eastAsiaTheme="minorEastAsia" w:hAnsi="Times New Roman" w:cs="Times New Roman"/>
          <w:sz w:val="28"/>
          <w:szCs w:val="28"/>
          <w:lang w:eastAsia="ru-RU"/>
        </w:rPr>
        <w:t xml:space="preserve">. При этом на </w:t>
      </w:r>
      <w:r w:rsidR="002A351A" w:rsidRPr="006C27CE">
        <w:rPr>
          <w:rFonts w:ascii="Times New Roman" w:eastAsiaTheme="minorEastAsia" w:hAnsi="Times New Roman" w:cs="Times New Roman"/>
          <w:sz w:val="28"/>
          <w:szCs w:val="28"/>
          <w:lang w:eastAsia="ru-RU"/>
        </w:rPr>
        <w:t>поступившее</w:t>
      </w:r>
      <w:r w:rsidRPr="006C27CE">
        <w:rPr>
          <w:rFonts w:ascii="Times New Roman" w:eastAsiaTheme="minorEastAsia" w:hAnsi="Times New Roman" w:cs="Times New Roman"/>
          <w:sz w:val="28"/>
          <w:szCs w:val="28"/>
          <w:lang w:eastAsia="ru-RU"/>
        </w:rPr>
        <w:t xml:space="preserve"> топливо</w:t>
      </w:r>
      <w:r w:rsidR="00B760F2">
        <w:rPr>
          <w:rFonts w:ascii="Times New Roman" w:eastAsiaTheme="minorEastAsia" w:hAnsi="Times New Roman" w:cs="Times New Roman"/>
          <w:sz w:val="28"/>
          <w:szCs w:val="28"/>
          <w:lang w:eastAsia="ru-RU"/>
        </w:rPr>
        <w:t>, кроме щепы,</w:t>
      </w:r>
      <w:r w:rsidRPr="006C27CE">
        <w:rPr>
          <w:rFonts w:ascii="Times New Roman" w:eastAsiaTheme="minorEastAsia" w:hAnsi="Times New Roman" w:cs="Times New Roman"/>
          <w:sz w:val="28"/>
          <w:szCs w:val="28"/>
          <w:lang w:eastAsia="ru-RU"/>
        </w:rPr>
        <w:t xml:space="preserve"> </w:t>
      </w:r>
      <w:r w:rsidRPr="00350DC3">
        <w:rPr>
          <w:rFonts w:ascii="Times New Roman" w:eastAsiaTheme="minorEastAsia" w:hAnsi="Times New Roman" w:cs="Times New Roman"/>
          <w:sz w:val="28"/>
          <w:szCs w:val="28"/>
          <w:highlight w:val="yellow"/>
          <w:lang w:eastAsia="ru-RU"/>
        </w:rPr>
        <w:t>отсутствуют паспорта</w:t>
      </w:r>
      <w:r w:rsidRPr="006C27CE">
        <w:rPr>
          <w:rFonts w:ascii="Times New Roman" w:eastAsiaTheme="minorEastAsia" w:hAnsi="Times New Roman" w:cs="Times New Roman"/>
          <w:sz w:val="28"/>
          <w:szCs w:val="28"/>
          <w:lang w:eastAsia="ru-RU"/>
        </w:rPr>
        <w:t xml:space="preserve"> </w:t>
      </w:r>
      <w:r w:rsidR="00350DC3" w:rsidRPr="00350DC3">
        <w:rPr>
          <w:rFonts w:ascii="Times New Roman" w:eastAsiaTheme="minorEastAsia" w:hAnsi="Times New Roman" w:cs="Times New Roman"/>
          <w:color w:val="FF0000"/>
          <w:sz w:val="28"/>
          <w:szCs w:val="28"/>
          <w:lang w:eastAsia="ru-RU"/>
        </w:rPr>
        <w:t xml:space="preserve">(на уголь при продаже прилагается </w:t>
      </w:r>
      <w:commentRangeStart w:id="654"/>
      <w:r w:rsidR="00350DC3" w:rsidRPr="00350DC3">
        <w:rPr>
          <w:rFonts w:ascii="Times New Roman" w:eastAsiaTheme="minorEastAsia" w:hAnsi="Times New Roman" w:cs="Times New Roman"/>
          <w:color w:val="FF0000"/>
          <w:sz w:val="28"/>
          <w:szCs w:val="28"/>
          <w:lang w:eastAsia="ru-RU"/>
        </w:rPr>
        <w:t>сертификат</w:t>
      </w:r>
      <w:commentRangeEnd w:id="654"/>
      <w:r w:rsidR="00386277">
        <w:rPr>
          <w:rStyle w:val="afc"/>
          <w:lang w:val="en-US"/>
        </w:rPr>
        <w:commentReference w:id="654"/>
      </w:r>
      <w:r w:rsidR="00350DC3" w:rsidRPr="00350DC3">
        <w:rPr>
          <w:rFonts w:ascii="Times New Roman" w:eastAsiaTheme="minorEastAsia" w:hAnsi="Times New Roman" w:cs="Times New Roman"/>
          <w:color w:val="FF0000"/>
          <w:sz w:val="28"/>
          <w:szCs w:val="28"/>
          <w:lang w:eastAsia="ru-RU"/>
        </w:rPr>
        <w:t xml:space="preserve">) </w:t>
      </w:r>
      <w:r w:rsidRPr="006C27CE">
        <w:rPr>
          <w:rFonts w:ascii="Times New Roman" w:eastAsiaTheme="minorEastAsia" w:hAnsi="Times New Roman" w:cs="Times New Roman"/>
          <w:sz w:val="28"/>
          <w:szCs w:val="28"/>
          <w:lang w:eastAsia="ru-RU"/>
        </w:rPr>
        <w:t>и основные данные (зольност</w:t>
      </w:r>
      <w:r w:rsidR="00D85487">
        <w:rPr>
          <w:rFonts w:ascii="Times New Roman" w:eastAsiaTheme="minorEastAsia" w:hAnsi="Times New Roman" w:cs="Times New Roman"/>
          <w:sz w:val="28"/>
          <w:szCs w:val="28"/>
          <w:lang w:eastAsia="ru-RU"/>
        </w:rPr>
        <w:t>ь, влажность, теплота сгорания)</w:t>
      </w:r>
      <w:r w:rsidRPr="006C27CE">
        <w:rPr>
          <w:rFonts w:ascii="Times New Roman" w:eastAsiaTheme="minorEastAsia" w:hAnsi="Times New Roman" w:cs="Times New Roman"/>
          <w:sz w:val="28"/>
          <w:szCs w:val="28"/>
          <w:lang w:eastAsia="ru-RU"/>
        </w:rPr>
        <w:t>.</w:t>
      </w:r>
      <w:r w:rsidR="00B760F2">
        <w:rPr>
          <w:rFonts w:ascii="Times New Roman" w:eastAsiaTheme="minorEastAsia" w:hAnsi="Times New Roman" w:cs="Times New Roman"/>
          <w:sz w:val="28"/>
          <w:szCs w:val="28"/>
          <w:lang w:eastAsia="ru-RU"/>
        </w:rPr>
        <w:t xml:space="preserve"> Основные характеристики щепы представлены ниже, на рис. 1.12.1. </w:t>
      </w:r>
    </w:p>
    <w:p w14:paraId="59E1FD91" w14:textId="77777777" w:rsidR="00B760F2" w:rsidRDefault="00B760F2" w:rsidP="00B760F2">
      <w:pPr>
        <w:widowControl w:val="0"/>
        <w:autoSpaceDE w:val="0"/>
        <w:autoSpaceDN w:val="0"/>
        <w:adjustRightInd w:val="0"/>
        <w:spacing w:after="0" w:line="360" w:lineRule="auto"/>
        <w:ind w:left="207"/>
        <w:rPr>
          <w:rFonts w:ascii="Times New Roman" w:eastAsiaTheme="minorEastAsia" w:hAnsi="Times New Roman" w:cs="Times New Roman"/>
          <w:sz w:val="28"/>
          <w:szCs w:val="28"/>
          <w:lang w:eastAsia="ru-RU"/>
        </w:rPr>
      </w:pPr>
      <w:r w:rsidRPr="00890296">
        <w:rPr>
          <w:rFonts w:ascii="Times New Roman" w:eastAsiaTheme="minorEastAsia" w:hAnsi="Times New Roman" w:cs="Times New Roman"/>
          <w:noProof/>
          <w:sz w:val="28"/>
          <w:szCs w:val="28"/>
          <w:lang w:eastAsia="ru-RU"/>
        </w:rPr>
        <w:lastRenderedPageBreak/>
        <w:drawing>
          <wp:inline distT="0" distB="0" distL="0" distR="0" wp14:anchorId="07D2D986" wp14:editId="3EEF9F2E">
            <wp:extent cx="5935345" cy="5903595"/>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345" cy="5903595"/>
                    </a:xfrm>
                    <a:prstGeom prst="rect">
                      <a:avLst/>
                    </a:prstGeom>
                    <a:noFill/>
                    <a:ln>
                      <a:noFill/>
                    </a:ln>
                  </pic:spPr>
                </pic:pic>
              </a:graphicData>
            </a:graphic>
          </wp:inline>
        </w:drawing>
      </w:r>
    </w:p>
    <w:p w14:paraId="4DC9877B" w14:textId="77777777" w:rsidR="00B760F2" w:rsidRPr="006C27CE" w:rsidRDefault="00B760F2" w:rsidP="00B760F2">
      <w:pPr>
        <w:widowControl w:val="0"/>
        <w:autoSpaceDE w:val="0"/>
        <w:autoSpaceDN w:val="0"/>
        <w:adjustRightInd w:val="0"/>
        <w:spacing w:after="0" w:line="360" w:lineRule="auto"/>
        <w:ind w:left="567"/>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Рис. 1.12.1 – Протокол результатов технического анализа щепы</w:t>
      </w:r>
    </w:p>
    <w:p w14:paraId="475F516D" w14:textId="77777777" w:rsidR="00EF094C" w:rsidRPr="0034527B" w:rsidRDefault="00EF094C" w:rsidP="004001A5">
      <w:pPr>
        <w:widowControl w:val="0"/>
        <w:numPr>
          <w:ilvl w:val="0"/>
          <w:numId w:val="24"/>
        </w:numPr>
        <w:autoSpaceDE w:val="0"/>
        <w:autoSpaceDN w:val="0"/>
        <w:adjustRightInd w:val="0"/>
        <w:spacing w:after="0" w:line="360" w:lineRule="auto"/>
        <w:ind w:left="567"/>
        <w:jc w:val="both"/>
        <w:rPr>
          <w:rFonts w:ascii="Times New Roman" w:eastAsiaTheme="minorEastAsia" w:hAnsi="Times New Roman" w:cs="Times New Roman"/>
          <w:color w:val="FF0000"/>
          <w:sz w:val="28"/>
          <w:szCs w:val="28"/>
          <w:highlight w:val="yellow"/>
          <w:lang w:eastAsia="ru-RU"/>
        </w:rPr>
      </w:pPr>
      <w:r w:rsidRPr="006C27CE">
        <w:rPr>
          <w:rFonts w:ascii="Times New Roman" w:eastAsiaTheme="minorEastAsia" w:hAnsi="Times New Roman" w:cs="Times New Roman"/>
          <w:sz w:val="28"/>
          <w:szCs w:val="28"/>
          <w:lang w:eastAsia="ru-RU"/>
        </w:rPr>
        <w:t xml:space="preserve">Отсутствуют приборы учета тепловой энергии на источниках </w:t>
      </w:r>
      <w:r w:rsidR="00F67193">
        <w:rPr>
          <w:rFonts w:ascii="Times New Roman" w:eastAsiaTheme="minorEastAsia" w:hAnsi="Times New Roman" w:cs="Times New Roman"/>
          <w:sz w:val="28"/>
          <w:szCs w:val="28"/>
          <w:lang w:eastAsia="ru-RU"/>
        </w:rPr>
        <w:t xml:space="preserve">теплоснабжения </w:t>
      </w:r>
      <w:r w:rsidR="004001A5">
        <w:rPr>
          <w:rFonts w:ascii="Times New Roman" w:eastAsiaTheme="minorEastAsia" w:hAnsi="Times New Roman" w:cs="Times New Roman"/>
          <w:sz w:val="28"/>
          <w:szCs w:val="28"/>
          <w:lang w:eastAsia="ru-RU"/>
        </w:rPr>
        <w:t xml:space="preserve">ТОЦТ, РДК. </w:t>
      </w:r>
      <w:r w:rsidR="00F67193">
        <w:rPr>
          <w:rFonts w:ascii="Times New Roman" w:eastAsiaTheme="minorEastAsia" w:hAnsi="Times New Roman" w:cs="Times New Roman"/>
          <w:sz w:val="28"/>
          <w:szCs w:val="28"/>
          <w:lang w:eastAsia="ru-RU"/>
        </w:rPr>
        <w:t>Н</w:t>
      </w:r>
      <w:r w:rsidR="004001A5">
        <w:rPr>
          <w:rFonts w:ascii="Times New Roman" w:eastAsiaTheme="minorEastAsia" w:hAnsi="Times New Roman" w:cs="Times New Roman"/>
          <w:sz w:val="28"/>
          <w:szCs w:val="28"/>
          <w:lang w:eastAsia="ru-RU"/>
        </w:rPr>
        <w:t xml:space="preserve">а котельных БСОШ №2, ПМК и Станционная имеются приборы учета, не введенные в эксплуатацию. Таким образом, единственным источником, где установлен функционирующий прибор учета, является котельная </w:t>
      </w:r>
      <w:r w:rsidR="0098711D">
        <w:rPr>
          <w:rFonts w:ascii="Times New Roman" w:eastAsiaTheme="minorEastAsia" w:hAnsi="Times New Roman" w:cs="Times New Roman"/>
          <w:sz w:val="28"/>
          <w:szCs w:val="28"/>
          <w:lang w:eastAsia="ru-RU"/>
        </w:rPr>
        <w:t>ДКВР-</w:t>
      </w:r>
      <w:r w:rsidR="0098711D" w:rsidRPr="0010405B">
        <w:rPr>
          <w:rFonts w:ascii="Times New Roman" w:eastAsiaTheme="minorEastAsia" w:hAnsi="Times New Roman" w:cs="Times New Roman"/>
          <w:sz w:val="28"/>
          <w:szCs w:val="28"/>
          <w:lang w:eastAsia="ru-RU"/>
        </w:rPr>
        <w:t>10-13</w:t>
      </w:r>
      <w:r w:rsidR="004001A5" w:rsidRPr="0010405B">
        <w:rPr>
          <w:rFonts w:ascii="Times New Roman" w:eastAsiaTheme="minorEastAsia" w:hAnsi="Times New Roman" w:cs="Times New Roman"/>
          <w:sz w:val="28"/>
          <w:szCs w:val="28"/>
          <w:lang w:eastAsia="ru-RU"/>
        </w:rPr>
        <w:t xml:space="preserve">. Так </w:t>
      </w:r>
      <w:r w:rsidR="005F4EC8" w:rsidRPr="0010405B">
        <w:rPr>
          <w:rFonts w:ascii="Times New Roman" w:eastAsiaTheme="minorEastAsia" w:hAnsi="Times New Roman" w:cs="Times New Roman"/>
          <w:sz w:val="28"/>
          <w:szCs w:val="28"/>
          <w:lang w:eastAsia="ru-RU"/>
        </w:rPr>
        <w:t>ж</w:t>
      </w:r>
      <w:r w:rsidR="00566EFF" w:rsidRPr="0010405B">
        <w:rPr>
          <w:rFonts w:ascii="Times New Roman" w:eastAsiaTheme="minorEastAsia" w:hAnsi="Times New Roman" w:cs="Times New Roman"/>
          <w:sz w:val="28"/>
          <w:szCs w:val="28"/>
          <w:lang w:eastAsia="ru-RU"/>
        </w:rPr>
        <w:t>е необходимо отметить, что основные</w:t>
      </w:r>
      <w:r w:rsidRPr="0010405B">
        <w:rPr>
          <w:rFonts w:ascii="Times New Roman" w:eastAsiaTheme="minorEastAsia" w:hAnsi="Times New Roman" w:cs="Times New Roman"/>
          <w:sz w:val="28"/>
          <w:szCs w:val="28"/>
          <w:lang w:eastAsia="ru-RU"/>
        </w:rPr>
        <w:t xml:space="preserve"> потребители оснащены приборами коммерческого учета тепловой энергии.</w:t>
      </w:r>
      <w:r w:rsidR="0034527B" w:rsidRPr="0010405B">
        <w:rPr>
          <w:rFonts w:ascii="Times New Roman" w:eastAsiaTheme="minorEastAsia" w:hAnsi="Times New Roman" w:cs="Times New Roman"/>
          <w:sz w:val="28"/>
          <w:szCs w:val="28"/>
          <w:lang w:eastAsia="ru-RU"/>
        </w:rPr>
        <w:t xml:space="preserve"> </w:t>
      </w:r>
    </w:p>
    <w:p w14:paraId="2EC390F9" w14:textId="77777777" w:rsidR="00EF094C" w:rsidRPr="00350DC3" w:rsidRDefault="00EF094C" w:rsidP="00EF094C">
      <w:pPr>
        <w:widowControl w:val="0"/>
        <w:numPr>
          <w:ilvl w:val="0"/>
          <w:numId w:val="24"/>
        </w:numPr>
        <w:autoSpaceDE w:val="0"/>
        <w:autoSpaceDN w:val="0"/>
        <w:adjustRightInd w:val="0"/>
        <w:spacing w:after="0" w:line="360" w:lineRule="auto"/>
        <w:ind w:left="567"/>
        <w:jc w:val="both"/>
        <w:rPr>
          <w:rFonts w:ascii="Times New Roman" w:eastAsiaTheme="minorEastAsia" w:hAnsi="Times New Roman" w:cs="Times New Roman"/>
          <w:color w:val="FF0000"/>
          <w:sz w:val="28"/>
          <w:szCs w:val="28"/>
          <w:lang w:eastAsia="ru-RU"/>
        </w:rPr>
      </w:pPr>
      <w:r w:rsidRPr="006C27CE">
        <w:rPr>
          <w:rFonts w:ascii="Times New Roman" w:eastAsiaTheme="minorEastAsia" w:hAnsi="Times New Roman" w:cs="Times New Roman"/>
          <w:sz w:val="28"/>
          <w:szCs w:val="28"/>
          <w:lang w:eastAsia="ru-RU"/>
        </w:rPr>
        <w:t>Н</w:t>
      </w:r>
      <w:r w:rsidR="004001A5">
        <w:rPr>
          <w:rFonts w:ascii="Times New Roman" w:eastAsiaTheme="minorEastAsia" w:hAnsi="Times New Roman" w:cs="Times New Roman"/>
          <w:sz w:val="28"/>
          <w:szCs w:val="28"/>
          <w:lang w:eastAsia="ru-RU"/>
        </w:rPr>
        <w:t>а</w:t>
      </w:r>
      <w:r w:rsidRPr="006C27CE">
        <w:rPr>
          <w:rFonts w:ascii="Times New Roman" w:eastAsiaTheme="minorEastAsia" w:hAnsi="Times New Roman" w:cs="Times New Roman"/>
          <w:sz w:val="28"/>
          <w:szCs w:val="28"/>
          <w:lang w:eastAsia="ru-RU"/>
        </w:rPr>
        <w:t xml:space="preserve"> котельных</w:t>
      </w:r>
      <w:r w:rsidR="004001A5">
        <w:rPr>
          <w:rFonts w:ascii="Times New Roman" w:eastAsiaTheme="minorEastAsia" w:hAnsi="Times New Roman" w:cs="Times New Roman"/>
          <w:sz w:val="28"/>
          <w:szCs w:val="28"/>
          <w:lang w:eastAsia="ru-RU"/>
        </w:rPr>
        <w:t xml:space="preserve"> ТОЦТ и РДК</w:t>
      </w:r>
      <w:r w:rsidRPr="006C27CE">
        <w:rPr>
          <w:rFonts w:ascii="Times New Roman" w:eastAsiaTheme="minorEastAsia" w:hAnsi="Times New Roman" w:cs="Times New Roman"/>
          <w:sz w:val="28"/>
          <w:szCs w:val="28"/>
          <w:lang w:eastAsia="ru-RU"/>
        </w:rPr>
        <w:t xml:space="preserve"> отсутствуют водоподготовительные </w:t>
      </w:r>
      <w:r w:rsidRPr="006C27CE">
        <w:rPr>
          <w:rFonts w:ascii="Times New Roman" w:eastAsiaTheme="minorEastAsia" w:hAnsi="Times New Roman" w:cs="Times New Roman"/>
          <w:sz w:val="28"/>
          <w:szCs w:val="28"/>
          <w:lang w:eastAsia="ru-RU"/>
        </w:rPr>
        <w:lastRenderedPageBreak/>
        <w:t xml:space="preserve">установки, качество теплоносителя не </w:t>
      </w:r>
      <w:r w:rsidRPr="00350DC3">
        <w:rPr>
          <w:rFonts w:ascii="Times New Roman" w:eastAsiaTheme="minorEastAsia" w:hAnsi="Times New Roman" w:cs="Times New Roman"/>
          <w:sz w:val="28"/>
          <w:szCs w:val="28"/>
          <w:highlight w:val="yellow"/>
          <w:lang w:eastAsia="ru-RU"/>
        </w:rPr>
        <w:t>соответствует</w:t>
      </w:r>
      <w:r w:rsidR="005F4EC8" w:rsidRPr="00350DC3">
        <w:rPr>
          <w:rFonts w:ascii="Times New Roman" w:eastAsiaTheme="minorEastAsia" w:hAnsi="Times New Roman" w:cs="Times New Roman"/>
          <w:sz w:val="28"/>
          <w:szCs w:val="28"/>
          <w:highlight w:val="yellow"/>
          <w:lang w:eastAsia="ru-RU"/>
        </w:rPr>
        <w:t xml:space="preserve"> </w:t>
      </w:r>
      <w:r w:rsidR="00386277">
        <w:rPr>
          <w:rFonts w:ascii="Times New Roman" w:eastAsiaTheme="minorEastAsia" w:hAnsi="Times New Roman" w:cs="Times New Roman"/>
          <w:sz w:val="28"/>
          <w:szCs w:val="28"/>
          <w:lang w:eastAsia="ru-RU"/>
        </w:rPr>
        <w:t xml:space="preserve">требованиям </w:t>
      </w:r>
      <w:commentRangeStart w:id="655"/>
      <w:r w:rsidR="00386277">
        <w:rPr>
          <w:rFonts w:ascii="Times New Roman" w:eastAsiaTheme="minorEastAsia" w:hAnsi="Times New Roman" w:cs="Times New Roman"/>
          <w:sz w:val="28"/>
          <w:szCs w:val="28"/>
          <w:lang w:eastAsia="ru-RU"/>
        </w:rPr>
        <w:t>ПТЭ</w:t>
      </w:r>
      <w:commentRangeEnd w:id="655"/>
      <w:r w:rsidR="00386277">
        <w:rPr>
          <w:rStyle w:val="afc"/>
          <w:lang w:val="en-US"/>
        </w:rPr>
        <w:commentReference w:id="655"/>
      </w:r>
      <w:r w:rsidR="005F4EC8" w:rsidRPr="005F4EC8">
        <w:rPr>
          <w:rFonts w:ascii="Times New Roman" w:eastAsiaTheme="minorEastAsia" w:hAnsi="Times New Roman" w:cs="Times New Roman"/>
          <w:sz w:val="28"/>
          <w:szCs w:val="28"/>
          <w:lang w:eastAsia="ru-RU"/>
        </w:rPr>
        <w:t>.</w:t>
      </w:r>
      <w:r w:rsidR="00350DC3">
        <w:rPr>
          <w:rFonts w:ascii="Times New Roman" w:eastAsiaTheme="minorEastAsia" w:hAnsi="Times New Roman" w:cs="Times New Roman"/>
          <w:sz w:val="28"/>
          <w:szCs w:val="28"/>
          <w:lang w:eastAsia="ru-RU"/>
        </w:rPr>
        <w:t xml:space="preserve"> </w:t>
      </w:r>
    </w:p>
    <w:p w14:paraId="1F9D7A26" w14:textId="77777777" w:rsidR="00EF094C" w:rsidRPr="006C27CE" w:rsidRDefault="00EF094C" w:rsidP="00EF094C">
      <w:pPr>
        <w:widowControl w:val="0"/>
        <w:numPr>
          <w:ilvl w:val="0"/>
          <w:numId w:val="24"/>
        </w:numPr>
        <w:autoSpaceDE w:val="0"/>
        <w:autoSpaceDN w:val="0"/>
        <w:adjustRightInd w:val="0"/>
        <w:spacing w:after="0" w:line="240" w:lineRule="auto"/>
        <w:ind w:left="567"/>
        <w:jc w:val="both"/>
        <w:rPr>
          <w:rFonts w:ascii="Times New Roman" w:eastAsiaTheme="minorEastAsia" w:hAnsi="Times New Roman" w:cs="Times New Roman"/>
          <w:sz w:val="20"/>
          <w:szCs w:val="20"/>
          <w:lang w:eastAsia="ru-RU"/>
        </w:rPr>
      </w:pPr>
      <w:r w:rsidRPr="006C27CE">
        <w:rPr>
          <w:rFonts w:ascii="Times New Roman" w:eastAsiaTheme="minorEastAsia" w:hAnsi="Times New Roman" w:cs="Times New Roman"/>
          <w:sz w:val="28"/>
          <w:szCs w:val="28"/>
          <w:lang w:eastAsia="ru-RU"/>
        </w:rPr>
        <w:t xml:space="preserve">Изоляция тепловых сетей сильно изношена, что приводит к повышенным потерям тепловой энергии. </w:t>
      </w:r>
    </w:p>
    <w:p w14:paraId="7763C789" w14:textId="77777777" w:rsidR="008369E9" w:rsidRPr="006C27CE" w:rsidRDefault="008369E9" w:rsidP="008369E9">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49EADAC4" w14:textId="77777777" w:rsidR="008369E9" w:rsidRPr="006C27CE" w:rsidRDefault="008369E9" w:rsidP="008369E9">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14:paraId="51D75EC1" w14:textId="77777777" w:rsidR="008369E9" w:rsidRPr="00122E2A" w:rsidRDefault="008369E9" w:rsidP="00142924">
      <w:pPr>
        <w:pStyle w:val="1"/>
        <w:jc w:val="both"/>
        <w:rPr>
          <w:rFonts w:ascii="Times New Roman" w:hAnsi="Times New Roman" w:cs="Times New Roman"/>
          <w:color w:val="auto"/>
        </w:rPr>
      </w:pPr>
      <w:bookmarkStart w:id="656" w:name="_Toc404783112"/>
      <w:bookmarkStart w:id="657" w:name="_Toc404784405"/>
      <w:bookmarkStart w:id="658" w:name="_Toc404785451"/>
      <w:bookmarkStart w:id="659" w:name="_Toc404785686"/>
      <w:bookmarkStart w:id="660" w:name="_Toc404786370"/>
      <w:bookmarkStart w:id="661" w:name="_Toc436074257"/>
      <w:bookmarkStart w:id="662" w:name="_Toc438808102"/>
      <w:r w:rsidRPr="00122E2A">
        <w:rPr>
          <w:rFonts w:ascii="Times New Roman" w:hAnsi="Times New Roman" w:cs="Times New Roman"/>
          <w:color w:val="auto"/>
        </w:rPr>
        <w:t>Глава 2. Перспективное потребление тепловой энергии на цели теплоснабжения</w:t>
      </w:r>
      <w:bookmarkEnd w:id="656"/>
      <w:bookmarkEnd w:id="657"/>
      <w:bookmarkEnd w:id="658"/>
      <w:bookmarkEnd w:id="659"/>
      <w:bookmarkEnd w:id="660"/>
      <w:bookmarkEnd w:id="661"/>
      <w:bookmarkEnd w:id="662"/>
      <w:r w:rsidRPr="00122E2A">
        <w:rPr>
          <w:rFonts w:ascii="Times New Roman" w:hAnsi="Times New Roman" w:cs="Times New Roman"/>
          <w:color w:val="auto"/>
        </w:rPr>
        <w:t xml:space="preserve"> </w:t>
      </w:r>
    </w:p>
    <w:p w14:paraId="4E5AEBE0" w14:textId="77777777" w:rsidR="008369E9" w:rsidRPr="006C27CE" w:rsidRDefault="008369E9" w:rsidP="002A351A">
      <w:pPr>
        <w:pStyle w:val="2"/>
        <w:jc w:val="both"/>
        <w:rPr>
          <w:rFonts w:ascii="Times New Roman" w:hAnsi="Times New Roman" w:cs="Times New Roman"/>
          <w:bCs w:val="0"/>
          <w:color w:val="auto"/>
          <w:sz w:val="28"/>
          <w:szCs w:val="24"/>
          <w:lang w:val="ru-RU"/>
        </w:rPr>
      </w:pPr>
      <w:bookmarkStart w:id="663" w:name="_Toc403692555"/>
      <w:bookmarkStart w:id="664" w:name="_Toc403692950"/>
      <w:bookmarkStart w:id="665" w:name="_Toc404783113"/>
      <w:bookmarkStart w:id="666" w:name="_Toc404784406"/>
      <w:bookmarkStart w:id="667" w:name="_Toc404785452"/>
      <w:bookmarkStart w:id="668" w:name="_Toc404785687"/>
      <w:bookmarkStart w:id="669" w:name="_Toc404786371"/>
      <w:bookmarkStart w:id="670" w:name="_Toc436074258"/>
      <w:bookmarkStart w:id="671" w:name="_Toc438808103"/>
      <w:r w:rsidRPr="006C27CE">
        <w:rPr>
          <w:rFonts w:ascii="Times New Roman" w:hAnsi="Times New Roman" w:cs="Times New Roman"/>
          <w:bCs w:val="0"/>
          <w:color w:val="auto"/>
          <w:sz w:val="28"/>
          <w:szCs w:val="24"/>
          <w:lang w:val="ru-RU"/>
        </w:rPr>
        <w:t>2.1. Данные базового уровня потребления тепла на цели теплоснабжения</w:t>
      </w:r>
      <w:bookmarkEnd w:id="663"/>
      <w:bookmarkEnd w:id="664"/>
      <w:bookmarkEnd w:id="665"/>
      <w:bookmarkEnd w:id="666"/>
      <w:bookmarkEnd w:id="667"/>
      <w:bookmarkEnd w:id="668"/>
      <w:bookmarkEnd w:id="669"/>
      <w:bookmarkEnd w:id="670"/>
      <w:bookmarkEnd w:id="671"/>
    </w:p>
    <w:p w14:paraId="1117E172" w14:textId="77777777" w:rsidR="005F4EC8" w:rsidRPr="00460350" w:rsidRDefault="008369E9" w:rsidP="00A84259">
      <w:pPr>
        <w:jc w:val="both"/>
        <w:rPr>
          <w:rFonts w:ascii="Times New Roman" w:hAnsi="Times New Roman" w:cs="Times New Roman"/>
          <w:sz w:val="28"/>
          <w:szCs w:val="24"/>
        </w:rPr>
      </w:pPr>
      <w:r w:rsidRPr="006C27CE">
        <w:rPr>
          <w:rFonts w:ascii="Times New Roman" w:hAnsi="Times New Roman" w:cs="Times New Roman"/>
          <w:sz w:val="28"/>
          <w:szCs w:val="24"/>
        </w:rPr>
        <w:tab/>
      </w:r>
    </w:p>
    <w:p w14:paraId="5C30898F" w14:textId="77777777" w:rsidR="008369E9" w:rsidRPr="006C27CE" w:rsidRDefault="008369E9" w:rsidP="00566EFF">
      <w:pPr>
        <w:spacing w:line="360" w:lineRule="auto"/>
        <w:ind w:firstLine="709"/>
        <w:jc w:val="both"/>
        <w:rPr>
          <w:rFonts w:ascii="Times New Roman" w:hAnsi="Times New Roman" w:cs="Times New Roman"/>
          <w:sz w:val="28"/>
          <w:szCs w:val="24"/>
        </w:rPr>
      </w:pPr>
      <w:r w:rsidRPr="0010405B">
        <w:rPr>
          <w:rFonts w:ascii="Times New Roman" w:hAnsi="Times New Roman" w:cs="Times New Roman"/>
          <w:sz w:val="28"/>
          <w:szCs w:val="24"/>
        </w:rPr>
        <w:t xml:space="preserve">Базовым периодом для разработки схемы теплоснабжения принят 2015 год. На территории </w:t>
      </w:r>
      <w:r w:rsidR="008B5F18">
        <w:rPr>
          <w:rFonts w:ascii="Times New Roman" w:eastAsiaTheme="minorEastAsia" w:hAnsi="Times New Roman" w:cs="Times New Roman"/>
          <w:sz w:val="28"/>
          <w:szCs w:val="28"/>
          <w:lang w:eastAsia="ru-RU"/>
        </w:rPr>
        <w:t>рабоче</w:t>
      </w:r>
      <w:r w:rsidRPr="0010405B">
        <w:rPr>
          <w:rFonts w:ascii="Times New Roman" w:hAnsi="Times New Roman" w:cs="Times New Roman"/>
          <w:sz w:val="28"/>
          <w:szCs w:val="24"/>
        </w:rPr>
        <w:t>го поселения Белый Яр функционируют</w:t>
      </w:r>
      <w:r w:rsidRPr="006C27CE">
        <w:rPr>
          <w:rFonts w:ascii="Times New Roman" w:hAnsi="Times New Roman" w:cs="Times New Roman"/>
          <w:sz w:val="28"/>
          <w:szCs w:val="24"/>
        </w:rPr>
        <w:t xml:space="preserve"> шесть источников теплоснабжения – котельных. По состоянию на базовый период объем потребления тепловой энергии на цели теплоснабжения абонентами котельных </w:t>
      </w:r>
      <w:r w:rsidR="008B5F18">
        <w:rPr>
          <w:rFonts w:ascii="Times New Roman" w:eastAsiaTheme="minorEastAsia" w:hAnsi="Times New Roman" w:cs="Times New Roman"/>
          <w:sz w:val="28"/>
          <w:szCs w:val="28"/>
          <w:lang w:eastAsia="ru-RU"/>
        </w:rPr>
        <w:t>рабоче</w:t>
      </w:r>
      <w:r w:rsidRPr="006C27CE">
        <w:rPr>
          <w:rFonts w:ascii="Times New Roman" w:hAnsi="Times New Roman" w:cs="Times New Roman"/>
          <w:sz w:val="28"/>
          <w:szCs w:val="24"/>
        </w:rPr>
        <w:t xml:space="preserve">го поселения Белый </w:t>
      </w:r>
      <w:r w:rsidRPr="0010405B">
        <w:rPr>
          <w:rFonts w:ascii="Times New Roman" w:hAnsi="Times New Roman" w:cs="Times New Roman"/>
          <w:sz w:val="28"/>
          <w:szCs w:val="24"/>
        </w:rPr>
        <w:t xml:space="preserve">Яр составляет </w:t>
      </w:r>
      <w:r w:rsidR="008B699E">
        <w:rPr>
          <w:rFonts w:ascii="Times New Roman" w:hAnsi="Times New Roman" w:cs="Times New Roman"/>
          <w:sz w:val="28"/>
          <w:szCs w:val="24"/>
        </w:rPr>
        <w:t>25242</w:t>
      </w:r>
      <w:r w:rsidR="000A341F" w:rsidRPr="0010405B">
        <w:rPr>
          <w:rFonts w:ascii="Times New Roman" w:hAnsi="Times New Roman" w:cs="Times New Roman"/>
          <w:sz w:val="28"/>
          <w:szCs w:val="24"/>
        </w:rPr>
        <w:t xml:space="preserve"> </w:t>
      </w:r>
      <w:r w:rsidRPr="0010405B">
        <w:rPr>
          <w:rFonts w:ascii="Times New Roman" w:hAnsi="Times New Roman" w:cs="Times New Roman"/>
          <w:sz w:val="28"/>
          <w:szCs w:val="24"/>
        </w:rPr>
        <w:t>Гкал, при этом, максимальная часовая</w:t>
      </w:r>
      <w:r w:rsidR="007B056C" w:rsidRPr="0010405B">
        <w:rPr>
          <w:rFonts w:ascii="Times New Roman" w:hAnsi="Times New Roman" w:cs="Times New Roman"/>
          <w:sz w:val="28"/>
          <w:szCs w:val="24"/>
        </w:rPr>
        <w:t xml:space="preserve"> присоединенная</w:t>
      </w:r>
      <w:r w:rsidRPr="0010405B">
        <w:rPr>
          <w:rFonts w:ascii="Times New Roman" w:hAnsi="Times New Roman" w:cs="Times New Roman"/>
          <w:sz w:val="28"/>
          <w:szCs w:val="24"/>
        </w:rPr>
        <w:t xml:space="preserve"> нагрузка составляет 9,</w:t>
      </w:r>
      <w:r w:rsidR="008B699E">
        <w:rPr>
          <w:rFonts w:ascii="Times New Roman" w:hAnsi="Times New Roman" w:cs="Times New Roman"/>
          <w:sz w:val="28"/>
          <w:szCs w:val="24"/>
        </w:rPr>
        <w:t>582</w:t>
      </w:r>
      <w:r w:rsidRPr="0010405B">
        <w:rPr>
          <w:rFonts w:ascii="Times New Roman" w:hAnsi="Times New Roman" w:cs="Times New Roman"/>
          <w:sz w:val="28"/>
          <w:szCs w:val="24"/>
        </w:rPr>
        <w:t xml:space="preserve"> Гкал/ч.</w:t>
      </w:r>
    </w:p>
    <w:p w14:paraId="4D1A272A" w14:textId="77777777" w:rsidR="00A84259" w:rsidRPr="006C27CE" w:rsidRDefault="00A84259" w:rsidP="00A84259">
      <w:pPr>
        <w:rPr>
          <w:rFonts w:ascii="Times New Roman" w:hAnsi="Times New Roman" w:cs="Times New Roman"/>
          <w:sz w:val="28"/>
          <w:szCs w:val="24"/>
        </w:rPr>
      </w:pPr>
    </w:p>
    <w:p w14:paraId="7F5D4587" w14:textId="77777777" w:rsidR="008369E9" w:rsidRDefault="008369E9" w:rsidP="002A351A">
      <w:pPr>
        <w:pStyle w:val="2"/>
        <w:jc w:val="both"/>
        <w:rPr>
          <w:rFonts w:ascii="Times New Roman" w:hAnsi="Times New Roman" w:cs="Times New Roman"/>
          <w:bCs w:val="0"/>
          <w:color w:val="auto"/>
          <w:sz w:val="28"/>
          <w:szCs w:val="24"/>
          <w:lang w:val="ru-RU"/>
        </w:rPr>
      </w:pPr>
      <w:bookmarkStart w:id="672" w:name="_Toc438808104"/>
      <w:r w:rsidRPr="006C27CE">
        <w:rPr>
          <w:rFonts w:ascii="Times New Roman" w:hAnsi="Times New Roman" w:cs="Times New Roman"/>
          <w:bCs w:val="0"/>
          <w:color w:val="auto"/>
          <w:sz w:val="28"/>
          <w:szCs w:val="24"/>
          <w:lang w:val="ru-RU"/>
        </w:rPr>
        <w:t>2.</w:t>
      </w:r>
      <w:bookmarkStart w:id="673" w:name="_Toc403692556"/>
      <w:bookmarkStart w:id="674" w:name="_Toc403692951"/>
      <w:bookmarkStart w:id="675" w:name="_Toc404783114"/>
      <w:bookmarkStart w:id="676" w:name="_Toc404784407"/>
      <w:bookmarkStart w:id="677" w:name="_Toc404785453"/>
      <w:bookmarkStart w:id="678" w:name="_Toc404785688"/>
      <w:bookmarkStart w:id="679" w:name="_Toc404786372"/>
      <w:bookmarkStart w:id="680" w:name="_Toc436074259"/>
      <w:r w:rsidRPr="006C27CE">
        <w:rPr>
          <w:rFonts w:ascii="Times New Roman" w:hAnsi="Times New Roman" w:cs="Times New Roman"/>
          <w:bCs w:val="0"/>
          <w:color w:val="auto"/>
          <w:sz w:val="28"/>
          <w:szCs w:val="24"/>
          <w:lang w:val="ru-RU"/>
        </w:rPr>
        <w:t>2. Прогнозы приростов на каждом этапе площади строительных фондов, сгруппированные по зонам действия источников тепловой энергии</w:t>
      </w:r>
      <w:bookmarkEnd w:id="672"/>
      <w:bookmarkEnd w:id="673"/>
      <w:bookmarkEnd w:id="674"/>
      <w:bookmarkEnd w:id="675"/>
      <w:bookmarkEnd w:id="676"/>
      <w:bookmarkEnd w:id="677"/>
      <w:bookmarkEnd w:id="678"/>
      <w:bookmarkEnd w:id="679"/>
      <w:bookmarkEnd w:id="680"/>
    </w:p>
    <w:p w14:paraId="384152FD" w14:textId="77777777" w:rsidR="002A351A" w:rsidRPr="002A351A" w:rsidRDefault="002A351A" w:rsidP="002A351A"/>
    <w:p w14:paraId="3D1992FF" w14:textId="77777777" w:rsidR="008369E9" w:rsidRPr="006C27CE" w:rsidRDefault="008369E9" w:rsidP="00566EFF">
      <w:pPr>
        <w:spacing w:after="0" w:line="360" w:lineRule="auto"/>
        <w:ind w:firstLine="709"/>
        <w:jc w:val="both"/>
        <w:rPr>
          <w:rFonts w:ascii="Times New Roman" w:hAnsi="Times New Roman" w:cs="Times New Roman"/>
          <w:sz w:val="28"/>
          <w:szCs w:val="24"/>
        </w:rPr>
      </w:pPr>
      <w:r w:rsidRPr="006C27CE">
        <w:rPr>
          <w:rFonts w:ascii="Times New Roman" w:hAnsi="Times New Roman" w:cs="Times New Roman"/>
          <w:sz w:val="28"/>
          <w:szCs w:val="24"/>
        </w:rPr>
        <w:t xml:space="preserve">Прогноз перспективной застройки </w:t>
      </w:r>
      <w:r w:rsidR="008B5F18">
        <w:rPr>
          <w:rFonts w:ascii="Times New Roman" w:eastAsiaTheme="minorEastAsia" w:hAnsi="Times New Roman" w:cs="Times New Roman"/>
          <w:sz w:val="28"/>
          <w:szCs w:val="28"/>
          <w:lang w:eastAsia="ru-RU"/>
        </w:rPr>
        <w:t>рабоче</w:t>
      </w:r>
      <w:r w:rsidRPr="006C27CE">
        <w:rPr>
          <w:rFonts w:ascii="Times New Roman" w:hAnsi="Times New Roman" w:cs="Times New Roman"/>
          <w:sz w:val="28"/>
          <w:szCs w:val="24"/>
        </w:rPr>
        <w:t xml:space="preserve">го поселения Белый Яр на период до 2035 г. определялся на основании Генерального плана </w:t>
      </w:r>
      <w:r w:rsidR="008B5F18">
        <w:rPr>
          <w:rFonts w:ascii="Times New Roman" w:eastAsiaTheme="minorEastAsia" w:hAnsi="Times New Roman" w:cs="Times New Roman"/>
          <w:sz w:val="28"/>
          <w:szCs w:val="28"/>
          <w:lang w:eastAsia="ru-RU"/>
        </w:rPr>
        <w:t>рабоче</w:t>
      </w:r>
      <w:r w:rsidRPr="006C27CE">
        <w:rPr>
          <w:rFonts w:ascii="Times New Roman" w:hAnsi="Times New Roman" w:cs="Times New Roman"/>
          <w:sz w:val="28"/>
          <w:szCs w:val="24"/>
        </w:rPr>
        <w:t xml:space="preserve">го поселения Белый Яр, утвержденного 01.02.2012 по результатам проведенных </w:t>
      </w:r>
      <w:r w:rsidR="004001A5">
        <w:rPr>
          <w:rFonts w:ascii="Times New Roman" w:hAnsi="Times New Roman" w:cs="Times New Roman"/>
          <w:sz w:val="28"/>
          <w:szCs w:val="24"/>
        </w:rPr>
        <w:t xml:space="preserve">публичных слушаний </w:t>
      </w:r>
      <w:r w:rsidRPr="006C27CE">
        <w:rPr>
          <w:rFonts w:ascii="Times New Roman" w:hAnsi="Times New Roman" w:cs="Times New Roman"/>
          <w:sz w:val="28"/>
          <w:szCs w:val="24"/>
        </w:rPr>
        <w:t xml:space="preserve">31.01.2012 в 18:00 по адресу: р.п. Белый Яр, ул. Гагарина 15, Администрация Верхнекетского района, актовый зал, – на основании ст.18 устава муниципального образования «Белоярское </w:t>
      </w:r>
      <w:r w:rsidR="008B5F18">
        <w:rPr>
          <w:rFonts w:ascii="Times New Roman" w:eastAsiaTheme="minorEastAsia" w:hAnsi="Times New Roman" w:cs="Times New Roman"/>
          <w:sz w:val="28"/>
          <w:szCs w:val="28"/>
          <w:lang w:eastAsia="ru-RU"/>
        </w:rPr>
        <w:t>рабоче</w:t>
      </w:r>
      <w:r w:rsidRPr="006C27CE">
        <w:rPr>
          <w:rFonts w:ascii="Times New Roman" w:hAnsi="Times New Roman" w:cs="Times New Roman"/>
          <w:sz w:val="28"/>
          <w:szCs w:val="24"/>
        </w:rPr>
        <w:t xml:space="preserve">е поселение», постановления Администрации  Белоярского </w:t>
      </w:r>
      <w:r w:rsidR="008B5F18">
        <w:rPr>
          <w:rFonts w:ascii="Times New Roman" w:eastAsiaTheme="minorEastAsia" w:hAnsi="Times New Roman" w:cs="Times New Roman"/>
          <w:sz w:val="28"/>
          <w:szCs w:val="28"/>
          <w:lang w:eastAsia="ru-RU"/>
        </w:rPr>
        <w:t>рабоче</w:t>
      </w:r>
      <w:r w:rsidRPr="006C27CE">
        <w:rPr>
          <w:rFonts w:ascii="Times New Roman" w:hAnsi="Times New Roman" w:cs="Times New Roman"/>
          <w:sz w:val="28"/>
          <w:szCs w:val="24"/>
        </w:rPr>
        <w:t xml:space="preserve">го поселения от 30.12.2011 №152 «О назначении публичных слушаний в Белоярском </w:t>
      </w:r>
      <w:r w:rsidR="008B5F18">
        <w:rPr>
          <w:rFonts w:ascii="Times New Roman" w:eastAsiaTheme="minorEastAsia" w:hAnsi="Times New Roman" w:cs="Times New Roman"/>
          <w:sz w:val="28"/>
          <w:szCs w:val="28"/>
          <w:lang w:eastAsia="ru-RU"/>
        </w:rPr>
        <w:t>рабоче</w:t>
      </w:r>
      <w:r w:rsidRPr="006C27CE">
        <w:rPr>
          <w:rFonts w:ascii="Times New Roman" w:hAnsi="Times New Roman" w:cs="Times New Roman"/>
          <w:sz w:val="28"/>
          <w:szCs w:val="24"/>
        </w:rPr>
        <w:t>м поселении».</w:t>
      </w:r>
    </w:p>
    <w:p w14:paraId="1929075F" w14:textId="77777777" w:rsidR="008369E9" w:rsidRPr="006C27CE" w:rsidRDefault="008369E9" w:rsidP="00566EFF">
      <w:pPr>
        <w:spacing w:after="0" w:line="360" w:lineRule="auto"/>
        <w:ind w:firstLine="709"/>
        <w:jc w:val="both"/>
        <w:rPr>
          <w:rFonts w:ascii="Times New Roman" w:hAnsi="Times New Roman" w:cs="Times New Roman"/>
          <w:sz w:val="28"/>
          <w:szCs w:val="24"/>
        </w:rPr>
      </w:pPr>
      <w:r w:rsidRPr="006C27CE">
        <w:rPr>
          <w:rFonts w:ascii="Times New Roman" w:hAnsi="Times New Roman" w:cs="Times New Roman"/>
          <w:sz w:val="28"/>
          <w:szCs w:val="24"/>
        </w:rPr>
        <w:lastRenderedPageBreak/>
        <w:t xml:space="preserve">На период до 2020 г. данные по вводу перспективной застройки поселения представлены более детально,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w:t>
      </w:r>
      <w:r w:rsidR="008B5F18">
        <w:rPr>
          <w:rFonts w:ascii="Times New Roman" w:eastAsiaTheme="minorEastAsia" w:hAnsi="Times New Roman" w:cs="Times New Roman"/>
          <w:sz w:val="28"/>
          <w:szCs w:val="28"/>
          <w:lang w:eastAsia="ru-RU"/>
        </w:rPr>
        <w:t>рабоче</w:t>
      </w:r>
      <w:r w:rsidRPr="006C27CE">
        <w:rPr>
          <w:rFonts w:ascii="Times New Roman" w:hAnsi="Times New Roman" w:cs="Times New Roman"/>
          <w:sz w:val="28"/>
          <w:szCs w:val="24"/>
        </w:rPr>
        <w:t>го поселения Белый Яр». Прогнозируемые годовые объемы прироста перспективной застройки для каждого из периодов определены по состоянию на начало следующего периода, т.е. исходя из величины площади застройки, введенной в эксплуатацию в течение рассматриваемого периода (например, в период 2015-2020 гг.), приводится прирост ресурсопотребления для условного 2020 г., в период 2020-2025 гг. – прирост ресурсопотребления за счет новой застройки, введенной в эксплуатацию в данный период и т.д.</w:t>
      </w:r>
    </w:p>
    <w:p w14:paraId="560C8CF8" w14:textId="77777777" w:rsidR="008369E9" w:rsidRPr="006C27CE" w:rsidRDefault="008369E9" w:rsidP="00566EFF">
      <w:pPr>
        <w:spacing w:line="360" w:lineRule="auto"/>
        <w:ind w:firstLine="709"/>
        <w:jc w:val="both"/>
        <w:rPr>
          <w:rFonts w:ascii="Times New Roman" w:hAnsi="Times New Roman" w:cs="Times New Roman"/>
          <w:sz w:val="28"/>
          <w:szCs w:val="24"/>
        </w:rPr>
      </w:pPr>
      <w:r w:rsidRPr="006C27CE">
        <w:rPr>
          <w:rFonts w:ascii="Times New Roman" w:hAnsi="Times New Roman" w:cs="Times New Roman"/>
          <w:sz w:val="28"/>
          <w:szCs w:val="24"/>
        </w:rPr>
        <w:t>Данные о перспективном приросте жилой и общественно-деловой застройки в расчетных единицах административно-территориального деления приведены в таблице 2.1.</w:t>
      </w:r>
    </w:p>
    <w:p w14:paraId="3A88EE8B" w14:textId="77777777" w:rsidR="008369E9" w:rsidRPr="006C27CE" w:rsidRDefault="008369E9" w:rsidP="00A84259">
      <w:pPr>
        <w:rPr>
          <w:rFonts w:ascii="Times New Roman" w:hAnsi="Times New Roman" w:cs="Times New Roman"/>
          <w:sz w:val="24"/>
          <w:szCs w:val="24"/>
        </w:rPr>
        <w:sectPr w:rsidR="008369E9" w:rsidRPr="006C27CE" w:rsidSect="008369E9">
          <w:pgSz w:w="11906" w:h="16838"/>
          <w:pgMar w:top="1134" w:right="850" w:bottom="1134" w:left="1701" w:header="709" w:footer="709" w:gutter="0"/>
          <w:cols w:space="708"/>
          <w:titlePg/>
          <w:docGrid w:linePitch="360"/>
        </w:sectPr>
      </w:pPr>
    </w:p>
    <w:p w14:paraId="32342C47" w14:textId="77777777" w:rsidR="008369E9" w:rsidRPr="006C27CE" w:rsidRDefault="008369E9" w:rsidP="00A84259">
      <w:pPr>
        <w:rPr>
          <w:rFonts w:ascii="Times New Roman" w:eastAsiaTheme="majorEastAsia" w:hAnsi="Times New Roman" w:cs="Times New Roman"/>
          <w:bCs/>
          <w:sz w:val="24"/>
          <w:szCs w:val="26"/>
        </w:rPr>
      </w:pPr>
      <w:bookmarkStart w:id="681" w:name="_Toc403691765"/>
      <w:bookmarkStart w:id="682" w:name="_Toc403692953"/>
      <w:bookmarkStart w:id="683" w:name="_Toc404780613"/>
      <w:bookmarkStart w:id="684" w:name="_Toc404783115"/>
      <w:bookmarkStart w:id="685" w:name="_Toc404785689"/>
      <w:bookmarkStart w:id="686" w:name="_Toc404786373"/>
      <w:r w:rsidRPr="006C27CE">
        <w:rPr>
          <w:rFonts w:ascii="Times New Roman" w:eastAsiaTheme="majorEastAsia" w:hAnsi="Times New Roman" w:cs="Times New Roman"/>
          <w:bCs/>
          <w:sz w:val="24"/>
          <w:szCs w:val="26"/>
        </w:rPr>
        <w:lastRenderedPageBreak/>
        <w:t>Таблица 2.1 – Прогноз перспективной застройки</w:t>
      </w:r>
      <w:bookmarkEnd w:id="681"/>
      <w:bookmarkEnd w:id="682"/>
      <w:r w:rsidRPr="006C27CE">
        <w:rPr>
          <w:rFonts w:ascii="Times New Roman" w:eastAsiaTheme="majorEastAsia" w:hAnsi="Times New Roman" w:cs="Times New Roman"/>
          <w:bCs/>
          <w:sz w:val="24"/>
          <w:szCs w:val="26"/>
        </w:rPr>
        <w:t xml:space="preserve"> на период 2015-2030 гг</w:t>
      </w:r>
      <w:bookmarkEnd w:id="683"/>
      <w:bookmarkEnd w:id="684"/>
      <w:bookmarkEnd w:id="685"/>
      <w:bookmarkEnd w:id="686"/>
      <w:r w:rsidRPr="006C27CE">
        <w:rPr>
          <w:rFonts w:ascii="Times New Roman" w:eastAsiaTheme="majorEastAsia" w:hAnsi="Times New Roman" w:cs="Times New Roman"/>
          <w:bCs/>
          <w:sz w:val="24"/>
          <w:szCs w:val="26"/>
        </w:rPr>
        <w:t xml:space="preserve"> согласно Генеральному плану поселения, м</w:t>
      </w:r>
      <w:r w:rsidRPr="006C27CE">
        <w:rPr>
          <w:rFonts w:ascii="Times New Roman" w:eastAsiaTheme="majorEastAsia" w:hAnsi="Times New Roman" w:cs="Times New Roman"/>
          <w:bCs/>
          <w:sz w:val="24"/>
          <w:szCs w:val="26"/>
          <w:vertAlign w:val="superscript"/>
        </w:rPr>
        <w:t>2</w:t>
      </w:r>
    </w:p>
    <w:tbl>
      <w:tblPr>
        <w:tblW w:w="143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2976"/>
        <w:gridCol w:w="1223"/>
        <w:gridCol w:w="1222"/>
        <w:gridCol w:w="1223"/>
        <w:gridCol w:w="1223"/>
        <w:gridCol w:w="1222"/>
        <w:gridCol w:w="1223"/>
        <w:gridCol w:w="1223"/>
        <w:gridCol w:w="1223"/>
      </w:tblGrid>
      <w:tr w:rsidR="008369E9" w:rsidRPr="006C27CE" w14:paraId="58FB417C" w14:textId="77777777" w:rsidTr="00785250">
        <w:trPr>
          <w:trHeight w:val="300"/>
          <w:tblHeader/>
        </w:trPr>
        <w:tc>
          <w:tcPr>
            <w:tcW w:w="1575" w:type="dxa"/>
            <w:shd w:val="clear" w:color="auto" w:fill="auto"/>
            <w:noWrap/>
            <w:vAlign w:val="center"/>
            <w:hideMark/>
          </w:tcPr>
          <w:p w14:paraId="16937B35" w14:textId="77777777" w:rsidR="008369E9" w:rsidRPr="006C27CE" w:rsidRDefault="008369E9" w:rsidP="00A84259">
            <w:pP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Наименование района планировки</w:t>
            </w:r>
          </w:p>
        </w:tc>
        <w:tc>
          <w:tcPr>
            <w:tcW w:w="2976" w:type="dxa"/>
            <w:shd w:val="clear" w:color="auto" w:fill="auto"/>
            <w:noWrap/>
            <w:vAlign w:val="center"/>
            <w:hideMark/>
          </w:tcPr>
          <w:p w14:paraId="32EA6ACF" w14:textId="77777777" w:rsidR="008369E9" w:rsidRPr="006C27CE" w:rsidRDefault="008369E9" w:rsidP="00785250">
            <w:pPr>
              <w:jc w:val="cente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Категория потребителей</w:t>
            </w:r>
          </w:p>
        </w:tc>
        <w:tc>
          <w:tcPr>
            <w:tcW w:w="1223" w:type="dxa"/>
            <w:shd w:val="clear" w:color="auto" w:fill="auto"/>
            <w:noWrap/>
            <w:vAlign w:val="center"/>
            <w:hideMark/>
          </w:tcPr>
          <w:p w14:paraId="661056C5" w14:textId="77777777" w:rsidR="008369E9" w:rsidRPr="006C27CE" w:rsidRDefault="008369E9" w:rsidP="00785250">
            <w:pPr>
              <w:jc w:val="cente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2015</w:t>
            </w:r>
          </w:p>
        </w:tc>
        <w:tc>
          <w:tcPr>
            <w:tcW w:w="1222" w:type="dxa"/>
            <w:shd w:val="clear" w:color="auto" w:fill="auto"/>
            <w:noWrap/>
            <w:vAlign w:val="center"/>
            <w:hideMark/>
          </w:tcPr>
          <w:p w14:paraId="1BDDC006" w14:textId="77777777" w:rsidR="008369E9" w:rsidRPr="006C27CE" w:rsidRDefault="008369E9" w:rsidP="00785250">
            <w:pPr>
              <w:jc w:val="cente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2016</w:t>
            </w:r>
          </w:p>
        </w:tc>
        <w:tc>
          <w:tcPr>
            <w:tcW w:w="1223" w:type="dxa"/>
            <w:shd w:val="clear" w:color="auto" w:fill="auto"/>
            <w:noWrap/>
            <w:vAlign w:val="center"/>
            <w:hideMark/>
          </w:tcPr>
          <w:p w14:paraId="251C74B5" w14:textId="77777777" w:rsidR="008369E9" w:rsidRPr="006C27CE" w:rsidRDefault="008369E9" w:rsidP="00785250">
            <w:pPr>
              <w:jc w:val="cente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2017</w:t>
            </w:r>
          </w:p>
        </w:tc>
        <w:tc>
          <w:tcPr>
            <w:tcW w:w="1223" w:type="dxa"/>
            <w:shd w:val="clear" w:color="auto" w:fill="auto"/>
            <w:noWrap/>
            <w:vAlign w:val="center"/>
            <w:hideMark/>
          </w:tcPr>
          <w:p w14:paraId="4FB60504" w14:textId="77777777" w:rsidR="008369E9" w:rsidRPr="006C27CE" w:rsidRDefault="008369E9" w:rsidP="00785250">
            <w:pPr>
              <w:jc w:val="cente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2018</w:t>
            </w:r>
          </w:p>
        </w:tc>
        <w:tc>
          <w:tcPr>
            <w:tcW w:w="1222" w:type="dxa"/>
            <w:shd w:val="clear" w:color="auto" w:fill="auto"/>
            <w:noWrap/>
            <w:vAlign w:val="center"/>
            <w:hideMark/>
          </w:tcPr>
          <w:p w14:paraId="14EB4C50" w14:textId="77777777" w:rsidR="008369E9" w:rsidRPr="006C27CE" w:rsidRDefault="008369E9" w:rsidP="00785250">
            <w:pPr>
              <w:jc w:val="cente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2019</w:t>
            </w:r>
          </w:p>
        </w:tc>
        <w:tc>
          <w:tcPr>
            <w:tcW w:w="1223" w:type="dxa"/>
            <w:vAlign w:val="center"/>
          </w:tcPr>
          <w:p w14:paraId="21DB5515" w14:textId="77777777" w:rsidR="008369E9" w:rsidRPr="006C27CE" w:rsidRDefault="008369E9" w:rsidP="00785250">
            <w:pPr>
              <w:jc w:val="cente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2020-2025</w:t>
            </w:r>
          </w:p>
        </w:tc>
        <w:tc>
          <w:tcPr>
            <w:tcW w:w="1223" w:type="dxa"/>
            <w:vAlign w:val="center"/>
          </w:tcPr>
          <w:p w14:paraId="765BCD0F" w14:textId="77777777" w:rsidR="008369E9" w:rsidRPr="006C27CE" w:rsidRDefault="008369E9" w:rsidP="00785250">
            <w:pPr>
              <w:jc w:val="cente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2025-2030</w:t>
            </w:r>
          </w:p>
        </w:tc>
        <w:tc>
          <w:tcPr>
            <w:tcW w:w="1223" w:type="dxa"/>
            <w:vAlign w:val="center"/>
          </w:tcPr>
          <w:p w14:paraId="3AD6AEC3" w14:textId="77777777" w:rsidR="008369E9" w:rsidRPr="006C27CE" w:rsidRDefault="008369E9" w:rsidP="00785250">
            <w:pPr>
              <w:jc w:val="cente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2015-2030</w:t>
            </w:r>
          </w:p>
        </w:tc>
      </w:tr>
      <w:tr w:rsidR="008369E9" w:rsidRPr="006C27CE" w14:paraId="578BE00A" w14:textId="77777777" w:rsidTr="008369E9">
        <w:trPr>
          <w:trHeight w:val="77"/>
        </w:trPr>
        <w:tc>
          <w:tcPr>
            <w:tcW w:w="1575" w:type="dxa"/>
            <w:vMerge w:val="restart"/>
            <w:shd w:val="clear" w:color="auto" w:fill="auto"/>
            <w:noWrap/>
            <w:vAlign w:val="center"/>
          </w:tcPr>
          <w:p w14:paraId="3A0C194C" w14:textId="77777777" w:rsidR="008369E9" w:rsidRPr="006C27CE" w:rsidRDefault="008369E9" w:rsidP="00A84259">
            <w:pP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70:101001-101003</w:t>
            </w:r>
          </w:p>
        </w:tc>
        <w:tc>
          <w:tcPr>
            <w:tcW w:w="2976" w:type="dxa"/>
            <w:shd w:val="clear" w:color="auto" w:fill="auto"/>
            <w:noWrap/>
            <w:vAlign w:val="center"/>
            <w:hideMark/>
          </w:tcPr>
          <w:p w14:paraId="7D335DFC" w14:textId="77777777" w:rsidR="008369E9" w:rsidRPr="006C27CE" w:rsidRDefault="008369E9" w:rsidP="00A84259">
            <w:pPr>
              <w:rPr>
                <w:rFonts w:ascii="Times New Roman" w:eastAsia="Times New Roman" w:hAnsi="Times New Roman" w:cs="Times New Roman"/>
                <w:b/>
                <w:lang w:eastAsia="ru-RU"/>
              </w:rPr>
            </w:pPr>
            <w:r w:rsidRPr="006C27CE">
              <w:rPr>
                <w:rFonts w:ascii="Times New Roman" w:eastAsia="Times New Roman" w:hAnsi="Times New Roman" w:cs="Times New Roman"/>
                <w:b/>
                <w:lang w:eastAsia="ru-RU"/>
              </w:rPr>
              <w:t>Всего по кварталу, в т.ч.</w:t>
            </w:r>
          </w:p>
        </w:tc>
        <w:tc>
          <w:tcPr>
            <w:tcW w:w="1223" w:type="dxa"/>
            <w:shd w:val="clear" w:color="auto" w:fill="auto"/>
            <w:noWrap/>
          </w:tcPr>
          <w:p w14:paraId="36A98389"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2027E355"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3548EF13"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4A087269"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4119FD10"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1D0E1D44"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17420,00</w:t>
            </w:r>
          </w:p>
        </w:tc>
        <w:tc>
          <w:tcPr>
            <w:tcW w:w="1223" w:type="dxa"/>
          </w:tcPr>
          <w:p w14:paraId="418573FF"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37BFE39D"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17420,00</w:t>
            </w:r>
          </w:p>
        </w:tc>
      </w:tr>
      <w:tr w:rsidR="008369E9" w:rsidRPr="006C27CE" w14:paraId="2E4F864F" w14:textId="77777777" w:rsidTr="008369E9">
        <w:trPr>
          <w:trHeight w:val="77"/>
        </w:trPr>
        <w:tc>
          <w:tcPr>
            <w:tcW w:w="1575" w:type="dxa"/>
            <w:vMerge/>
            <w:shd w:val="clear" w:color="auto" w:fill="auto"/>
            <w:vAlign w:val="center"/>
          </w:tcPr>
          <w:p w14:paraId="2C1ECFF4" w14:textId="77777777" w:rsidR="008369E9" w:rsidRPr="006C27CE" w:rsidRDefault="008369E9" w:rsidP="00A84259">
            <w:pPr>
              <w:rPr>
                <w:rFonts w:ascii="Times New Roman" w:eastAsia="Times New Roman" w:hAnsi="Times New Roman" w:cs="Times New Roman"/>
                <w:lang w:eastAsia="ru-RU"/>
              </w:rPr>
            </w:pPr>
          </w:p>
        </w:tc>
        <w:tc>
          <w:tcPr>
            <w:tcW w:w="2976" w:type="dxa"/>
            <w:shd w:val="clear" w:color="auto" w:fill="auto"/>
            <w:noWrap/>
            <w:vAlign w:val="center"/>
            <w:hideMark/>
          </w:tcPr>
          <w:p w14:paraId="351C81D5" w14:textId="77777777" w:rsidR="008369E9" w:rsidRPr="006C27CE" w:rsidRDefault="008369E9" w:rsidP="00A84259">
            <w:pPr>
              <w:rPr>
                <w:rFonts w:ascii="Times New Roman" w:eastAsia="Times New Roman" w:hAnsi="Times New Roman" w:cs="Times New Roman"/>
                <w:b/>
                <w:lang w:eastAsia="ru-RU"/>
              </w:rPr>
            </w:pPr>
            <w:r w:rsidRPr="006C27CE">
              <w:rPr>
                <w:rFonts w:ascii="Times New Roman" w:eastAsia="Times New Roman" w:hAnsi="Times New Roman" w:cs="Times New Roman"/>
                <w:b/>
                <w:lang w:eastAsia="ru-RU"/>
              </w:rPr>
              <w:t>Жилые строения, в т.ч.</w:t>
            </w:r>
          </w:p>
        </w:tc>
        <w:tc>
          <w:tcPr>
            <w:tcW w:w="1223" w:type="dxa"/>
            <w:shd w:val="clear" w:color="auto" w:fill="auto"/>
            <w:noWrap/>
          </w:tcPr>
          <w:p w14:paraId="21AD9914"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1BD65FCC"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0A25CC2F"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6716EDF4"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75B3A365"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07906044"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17420,00</w:t>
            </w:r>
          </w:p>
        </w:tc>
        <w:tc>
          <w:tcPr>
            <w:tcW w:w="1223" w:type="dxa"/>
          </w:tcPr>
          <w:p w14:paraId="48C9CCDF"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00C55B63"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17420,00</w:t>
            </w:r>
          </w:p>
        </w:tc>
      </w:tr>
      <w:tr w:rsidR="008369E9" w:rsidRPr="006C27CE" w14:paraId="1F90EF3E" w14:textId="77777777" w:rsidTr="008369E9">
        <w:trPr>
          <w:trHeight w:val="77"/>
        </w:trPr>
        <w:tc>
          <w:tcPr>
            <w:tcW w:w="1575" w:type="dxa"/>
            <w:vMerge/>
            <w:shd w:val="clear" w:color="auto" w:fill="auto"/>
            <w:vAlign w:val="center"/>
          </w:tcPr>
          <w:p w14:paraId="3BE05805" w14:textId="77777777" w:rsidR="008369E9" w:rsidRPr="006C27CE" w:rsidRDefault="008369E9" w:rsidP="00A84259">
            <w:pPr>
              <w:rPr>
                <w:rFonts w:ascii="Times New Roman" w:eastAsia="Times New Roman" w:hAnsi="Times New Roman" w:cs="Times New Roman"/>
                <w:lang w:eastAsia="ru-RU"/>
              </w:rPr>
            </w:pPr>
          </w:p>
        </w:tc>
        <w:tc>
          <w:tcPr>
            <w:tcW w:w="2976" w:type="dxa"/>
            <w:shd w:val="clear" w:color="auto" w:fill="auto"/>
            <w:noWrap/>
            <w:vAlign w:val="center"/>
            <w:hideMark/>
          </w:tcPr>
          <w:p w14:paraId="289D9C8F" w14:textId="77777777" w:rsidR="008369E9" w:rsidRPr="006C27CE" w:rsidRDefault="008369E9" w:rsidP="00A84259">
            <w:pP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 Многоквартирные жилые дома</w:t>
            </w:r>
          </w:p>
        </w:tc>
        <w:tc>
          <w:tcPr>
            <w:tcW w:w="1223" w:type="dxa"/>
            <w:shd w:val="clear" w:color="auto" w:fill="auto"/>
            <w:noWrap/>
          </w:tcPr>
          <w:p w14:paraId="418BE8ED"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2F7390CF"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7F871E53"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7DA36124"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7FD2A02E"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4E57F986"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5000,00</w:t>
            </w:r>
          </w:p>
        </w:tc>
        <w:tc>
          <w:tcPr>
            <w:tcW w:w="1223" w:type="dxa"/>
          </w:tcPr>
          <w:p w14:paraId="200C6A6A"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175B2B18"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5000,00</w:t>
            </w:r>
          </w:p>
        </w:tc>
      </w:tr>
      <w:tr w:rsidR="008369E9" w:rsidRPr="006C27CE" w14:paraId="5447AF1D" w14:textId="77777777" w:rsidTr="008369E9">
        <w:trPr>
          <w:trHeight w:val="77"/>
        </w:trPr>
        <w:tc>
          <w:tcPr>
            <w:tcW w:w="1575" w:type="dxa"/>
            <w:vMerge/>
            <w:shd w:val="clear" w:color="auto" w:fill="auto"/>
            <w:vAlign w:val="center"/>
          </w:tcPr>
          <w:p w14:paraId="1636E7DB" w14:textId="77777777" w:rsidR="008369E9" w:rsidRPr="006C27CE" w:rsidRDefault="008369E9" w:rsidP="00A84259">
            <w:pPr>
              <w:rPr>
                <w:rFonts w:ascii="Times New Roman" w:eastAsia="Times New Roman" w:hAnsi="Times New Roman" w:cs="Times New Roman"/>
                <w:lang w:eastAsia="ru-RU"/>
              </w:rPr>
            </w:pPr>
          </w:p>
        </w:tc>
        <w:tc>
          <w:tcPr>
            <w:tcW w:w="2976" w:type="dxa"/>
            <w:shd w:val="clear" w:color="auto" w:fill="auto"/>
            <w:noWrap/>
            <w:vAlign w:val="center"/>
            <w:hideMark/>
          </w:tcPr>
          <w:p w14:paraId="5369773A" w14:textId="77777777" w:rsidR="008369E9" w:rsidRPr="006C27CE" w:rsidRDefault="008369E9" w:rsidP="00A84259">
            <w:pP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 ИЖС</w:t>
            </w:r>
          </w:p>
        </w:tc>
        <w:tc>
          <w:tcPr>
            <w:tcW w:w="1223" w:type="dxa"/>
            <w:shd w:val="clear" w:color="auto" w:fill="auto"/>
            <w:noWrap/>
          </w:tcPr>
          <w:p w14:paraId="100FCE88"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4972DE72"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56CC873E"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7F6D2877"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19B6605C"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049B581B"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12420,00</w:t>
            </w:r>
          </w:p>
        </w:tc>
        <w:tc>
          <w:tcPr>
            <w:tcW w:w="1223" w:type="dxa"/>
          </w:tcPr>
          <w:p w14:paraId="568FBD81"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6365D275"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12420,00</w:t>
            </w:r>
          </w:p>
        </w:tc>
      </w:tr>
      <w:tr w:rsidR="008369E9" w:rsidRPr="006C27CE" w14:paraId="3FE052D4" w14:textId="77777777" w:rsidTr="008369E9">
        <w:trPr>
          <w:trHeight w:val="337"/>
        </w:trPr>
        <w:tc>
          <w:tcPr>
            <w:tcW w:w="1575" w:type="dxa"/>
            <w:vMerge/>
            <w:shd w:val="clear" w:color="auto" w:fill="auto"/>
            <w:vAlign w:val="center"/>
          </w:tcPr>
          <w:p w14:paraId="5D15D8DB" w14:textId="77777777" w:rsidR="008369E9" w:rsidRPr="006C27CE" w:rsidRDefault="008369E9" w:rsidP="00A84259">
            <w:pPr>
              <w:rPr>
                <w:rFonts w:ascii="Times New Roman" w:eastAsia="Times New Roman" w:hAnsi="Times New Roman" w:cs="Times New Roman"/>
                <w:lang w:eastAsia="ru-RU"/>
              </w:rPr>
            </w:pPr>
          </w:p>
        </w:tc>
        <w:tc>
          <w:tcPr>
            <w:tcW w:w="2976" w:type="dxa"/>
            <w:shd w:val="clear" w:color="auto" w:fill="auto"/>
            <w:vAlign w:val="center"/>
            <w:hideMark/>
          </w:tcPr>
          <w:p w14:paraId="2A2D23EC" w14:textId="77777777" w:rsidR="008369E9" w:rsidRPr="006C27CE" w:rsidRDefault="008369E9" w:rsidP="00A84259">
            <w:pPr>
              <w:rPr>
                <w:rFonts w:ascii="Times New Roman" w:eastAsia="Times New Roman" w:hAnsi="Times New Roman" w:cs="Times New Roman"/>
                <w:b/>
                <w:lang w:eastAsia="ru-RU"/>
              </w:rPr>
            </w:pPr>
            <w:r w:rsidRPr="006C27CE">
              <w:rPr>
                <w:rFonts w:ascii="Times New Roman" w:eastAsia="Times New Roman" w:hAnsi="Times New Roman" w:cs="Times New Roman"/>
                <w:b/>
                <w:lang w:eastAsia="ru-RU"/>
              </w:rPr>
              <w:t>Административно-деловые строения</w:t>
            </w:r>
          </w:p>
        </w:tc>
        <w:tc>
          <w:tcPr>
            <w:tcW w:w="1223" w:type="dxa"/>
            <w:shd w:val="clear" w:color="auto" w:fill="auto"/>
            <w:noWrap/>
          </w:tcPr>
          <w:p w14:paraId="20C7F0D3"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316E8B32"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78DECE02"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1692228F"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7F4476ED"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00935E09"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0</w:t>
            </w:r>
          </w:p>
        </w:tc>
        <w:tc>
          <w:tcPr>
            <w:tcW w:w="1223" w:type="dxa"/>
          </w:tcPr>
          <w:p w14:paraId="308B1D2B"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63EAC04E"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0</w:t>
            </w:r>
          </w:p>
        </w:tc>
      </w:tr>
      <w:tr w:rsidR="008369E9" w:rsidRPr="006C27CE" w14:paraId="69410BC7" w14:textId="77777777" w:rsidTr="008369E9">
        <w:trPr>
          <w:trHeight w:val="77"/>
        </w:trPr>
        <w:tc>
          <w:tcPr>
            <w:tcW w:w="1575" w:type="dxa"/>
            <w:vMerge w:val="restart"/>
            <w:shd w:val="clear" w:color="auto" w:fill="auto"/>
            <w:vAlign w:val="center"/>
          </w:tcPr>
          <w:p w14:paraId="1BD6731F" w14:textId="77777777" w:rsidR="008369E9" w:rsidRPr="006C27CE" w:rsidRDefault="008369E9" w:rsidP="00A84259">
            <w:pP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70: 101004-101005</w:t>
            </w:r>
          </w:p>
        </w:tc>
        <w:tc>
          <w:tcPr>
            <w:tcW w:w="2976" w:type="dxa"/>
            <w:shd w:val="clear" w:color="auto" w:fill="auto"/>
            <w:vAlign w:val="center"/>
          </w:tcPr>
          <w:p w14:paraId="0D0B3984" w14:textId="77777777" w:rsidR="008369E9" w:rsidRPr="006C27CE" w:rsidRDefault="008369E9" w:rsidP="00A84259">
            <w:pPr>
              <w:rPr>
                <w:rFonts w:ascii="Times New Roman" w:eastAsia="Times New Roman" w:hAnsi="Times New Roman" w:cs="Times New Roman"/>
                <w:b/>
                <w:lang w:eastAsia="ru-RU"/>
              </w:rPr>
            </w:pPr>
            <w:r w:rsidRPr="006C27CE">
              <w:rPr>
                <w:rFonts w:ascii="Times New Roman" w:eastAsia="Times New Roman" w:hAnsi="Times New Roman" w:cs="Times New Roman"/>
                <w:b/>
                <w:lang w:eastAsia="ru-RU"/>
              </w:rPr>
              <w:t>Всего по кварталу, в т.ч.</w:t>
            </w:r>
          </w:p>
        </w:tc>
        <w:tc>
          <w:tcPr>
            <w:tcW w:w="1223" w:type="dxa"/>
            <w:shd w:val="clear" w:color="auto" w:fill="auto"/>
            <w:noWrap/>
          </w:tcPr>
          <w:p w14:paraId="02AA3AD9"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57A04BA8"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3B83480C"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366FC0F0"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78498316"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3736E345"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15930,00</w:t>
            </w:r>
          </w:p>
        </w:tc>
        <w:tc>
          <w:tcPr>
            <w:tcW w:w="1223" w:type="dxa"/>
          </w:tcPr>
          <w:p w14:paraId="4FB9A6B5"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203D4306"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15930,00</w:t>
            </w:r>
          </w:p>
        </w:tc>
      </w:tr>
      <w:tr w:rsidR="008369E9" w:rsidRPr="006C27CE" w14:paraId="03B8CA11" w14:textId="77777777" w:rsidTr="008369E9">
        <w:trPr>
          <w:trHeight w:val="77"/>
        </w:trPr>
        <w:tc>
          <w:tcPr>
            <w:tcW w:w="1575" w:type="dxa"/>
            <w:vMerge/>
            <w:shd w:val="clear" w:color="auto" w:fill="auto"/>
            <w:vAlign w:val="center"/>
          </w:tcPr>
          <w:p w14:paraId="7F6DBFE2" w14:textId="77777777" w:rsidR="008369E9" w:rsidRPr="006C27CE" w:rsidRDefault="008369E9" w:rsidP="00A84259">
            <w:pPr>
              <w:rPr>
                <w:rFonts w:ascii="Times New Roman" w:eastAsia="Times New Roman" w:hAnsi="Times New Roman" w:cs="Times New Roman"/>
                <w:lang w:eastAsia="ru-RU"/>
              </w:rPr>
            </w:pPr>
          </w:p>
        </w:tc>
        <w:tc>
          <w:tcPr>
            <w:tcW w:w="2976" w:type="dxa"/>
            <w:shd w:val="clear" w:color="auto" w:fill="auto"/>
            <w:vAlign w:val="center"/>
          </w:tcPr>
          <w:p w14:paraId="30674534" w14:textId="77777777" w:rsidR="008369E9" w:rsidRPr="006C27CE" w:rsidRDefault="008369E9" w:rsidP="00A84259">
            <w:pPr>
              <w:rPr>
                <w:rFonts w:ascii="Times New Roman" w:eastAsia="Times New Roman" w:hAnsi="Times New Roman" w:cs="Times New Roman"/>
                <w:b/>
                <w:lang w:eastAsia="ru-RU"/>
              </w:rPr>
            </w:pPr>
            <w:r w:rsidRPr="006C27CE">
              <w:rPr>
                <w:rFonts w:ascii="Times New Roman" w:eastAsia="Times New Roman" w:hAnsi="Times New Roman" w:cs="Times New Roman"/>
                <w:b/>
                <w:lang w:eastAsia="ru-RU"/>
              </w:rPr>
              <w:t>Жилые строения, в т.ч.</w:t>
            </w:r>
          </w:p>
        </w:tc>
        <w:tc>
          <w:tcPr>
            <w:tcW w:w="1223" w:type="dxa"/>
            <w:shd w:val="clear" w:color="auto" w:fill="auto"/>
            <w:noWrap/>
          </w:tcPr>
          <w:p w14:paraId="04D6985D"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379FCB4D"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08472690"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2C9F10C5"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6D5320B8"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291B13CD"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15930,00</w:t>
            </w:r>
          </w:p>
        </w:tc>
        <w:tc>
          <w:tcPr>
            <w:tcW w:w="1223" w:type="dxa"/>
          </w:tcPr>
          <w:p w14:paraId="0ED37B1D"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6226C0A1"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15930,00</w:t>
            </w:r>
          </w:p>
        </w:tc>
      </w:tr>
      <w:tr w:rsidR="008369E9" w:rsidRPr="006C27CE" w14:paraId="629AB245" w14:textId="77777777" w:rsidTr="008369E9">
        <w:trPr>
          <w:trHeight w:val="77"/>
        </w:trPr>
        <w:tc>
          <w:tcPr>
            <w:tcW w:w="1575" w:type="dxa"/>
            <w:vMerge/>
            <w:shd w:val="clear" w:color="auto" w:fill="auto"/>
            <w:vAlign w:val="center"/>
          </w:tcPr>
          <w:p w14:paraId="632C9F07" w14:textId="77777777" w:rsidR="008369E9" w:rsidRPr="006C27CE" w:rsidRDefault="008369E9" w:rsidP="00A84259">
            <w:pPr>
              <w:rPr>
                <w:rFonts w:ascii="Times New Roman" w:eastAsia="Times New Roman" w:hAnsi="Times New Roman" w:cs="Times New Roman"/>
                <w:lang w:eastAsia="ru-RU"/>
              </w:rPr>
            </w:pPr>
          </w:p>
        </w:tc>
        <w:tc>
          <w:tcPr>
            <w:tcW w:w="2976" w:type="dxa"/>
            <w:shd w:val="clear" w:color="auto" w:fill="auto"/>
            <w:vAlign w:val="center"/>
          </w:tcPr>
          <w:p w14:paraId="41DDB9DE" w14:textId="77777777" w:rsidR="008369E9" w:rsidRPr="006C27CE" w:rsidRDefault="008369E9" w:rsidP="00A84259">
            <w:pP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 Многоквартирные жилые дома</w:t>
            </w:r>
          </w:p>
        </w:tc>
        <w:tc>
          <w:tcPr>
            <w:tcW w:w="1223" w:type="dxa"/>
            <w:shd w:val="clear" w:color="auto" w:fill="auto"/>
            <w:noWrap/>
          </w:tcPr>
          <w:p w14:paraId="723049D2"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418CE4C4"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55310732"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54EDFAC1"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48B9A60A"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1523A501"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5940,00</w:t>
            </w:r>
          </w:p>
        </w:tc>
        <w:tc>
          <w:tcPr>
            <w:tcW w:w="1223" w:type="dxa"/>
          </w:tcPr>
          <w:p w14:paraId="137DC2E6"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5AAAB97C"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5940,00</w:t>
            </w:r>
          </w:p>
        </w:tc>
      </w:tr>
      <w:tr w:rsidR="008369E9" w:rsidRPr="006C27CE" w14:paraId="1BC32914" w14:textId="77777777" w:rsidTr="008369E9">
        <w:trPr>
          <w:trHeight w:val="77"/>
        </w:trPr>
        <w:tc>
          <w:tcPr>
            <w:tcW w:w="1575" w:type="dxa"/>
            <w:vMerge/>
            <w:shd w:val="clear" w:color="auto" w:fill="auto"/>
            <w:vAlign w:val="center"/>
          </w:tcPr>
          <w:p w14:paraId="63B5F44E" w14:textId="77777777" w:rsidR="008369E9" w:rsidRPr="006C27CE" w:rsidRDefault="008369E9" w:rsidP="00A84259">
            <w:pPr>
              <w:rPr>
                <w:rFonts w:ascii="Times New Roman" w:eastAsia="Times New Roman" w:hAnsi="Times New Roman" w:cs="Times New Roman"/>
                <w:lang w:eastAsia="ru-RU"/>
              </w:rPr>
            </w:pPr>
          </w:p>
        </w:tc>
        <w:tc>
          <w:tcPr>
            <w:tcW w:w="2976" w:type="dxa"/>
            <w:shd w:val="clear" w:color="auto" w:fill="auto"/>
            <w:vAlign w:val="center"/>
          </w:tcPr>
          <w:p w14:paraId="566A3C1C" w14:textId="77777777" w:rsidR="008369E9" w:rsidRPr="006C27CE" w:rsidRDefault="008369E9" w:rsidP="00A84259">
            <w:pP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 ИЖС</w:t>
            </w:r>
          </w:p>
        </w:tc>
        <w:tc>
          <w:tcPr>
            <w:tcW w:w="1223" w:type="dxa"/>
            <w:shd w:val="clear" w:color="auto" w:fill="auto"/>
            <w:noWrap/>
          </w:tcPr>
          <w:p w14:paraId="4490EDF7"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0705F6DF"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0ADC9032"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4A949712"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41745D43"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282AB75F"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9990,00</w:t>
            </w:r>
          </w:p>
        </w:tc>
        <w:tc>
          <w:tcPr>
            <w:tcW w:w="1223" w:type="dxa"/>
          </w:tcPr>
          <w:p w14:paraId="09C97DCC"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11EBBD20"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9990,00</w:t>
            </w:r>
          </w:p>
        </w:tc>
      </w:tr>
      <w:tr w:rsidR="008369E9" w:rsidRPr="006C27CE" w14:paraId="4EBDFCF8" w14:textId="77777777" w:rsidTr="008369E9">
        <w:trPr>
          <w:trHeight w:val="77"/>
        </w:trPr>
        <w:tc>
          <w:tcPr>
            <w:tcW w:w="1575" w:type="dxa"/>
            <w:vMerge/>
            <w:shd w:val="clear" w:color="auto" w:fill="auto"/>
            <w:vAlign w:val="center"/>
          </w:tcPr>
          <w:p w14:paraId="290B9D70" w14:textId="77777777" w:rsidR="008369E9" w:rsidRPr="006C27CE" w:rsidRDefault="008369E9" w:rsidP="00A84259">
            <w:pPr>
              <w:rPr>
                <w:rFonts w:ascii="Times New Roman" w:eastAsia="Times New Roman" w:hAnsi="Times New Roman" w:cs="Times New Roman"/>
                <w:lang w:eastAsia="ru-RU"/>
              </w:rPr>
            </w:pPr>
          </w:p>
        </w:tc>
        <w:tc>
          <w:tcPr>
            <w:tcW w:w="2976" w:type="dxa"/>
            <w:shd w:val="clear" w:color="auto" w:fill="auto"/>
            <w:vAlign w:val="center"/>
          </w:tcPr>
          <w:p w14:paraId="3DA39BDE" w14:textId="77777777" w:rsidR="008369E9" w:rsidRPr="006C27CE" w:rsidRDefault="008369E9" w:rsidP="00A84259">
            <w:pPr>
              <w:rPr>
                <w:rFonts w:ascii="Times New Roman" w:eastAsia="Times New Roman" w:hAnsi="Times New Roman" w:cs="Times New Roman"/>
                <w:b/>
                <w:lang w:eastAsia="ru-RU"/>
              </w:rPr>
            </w:pPr>
            <w:r w:rsidRPr="006C27CE">
              <w:rPr>
                <w:rFonts w:ascii="Times New Roman" w:eastAsia="Times New Roman" w:hAnsi="Times New Roman" w:cs="Times New Roman"/>
                <w:b/>
                <w:lang w:eastAsia="ru-RU"/>
              </w:rPr>
              <w:t>Административно-деловые строения</w:t>
            </w:r>
          </w:p>
        </w:tc>
        <w:tc>
          <w:tcPr>
            <w:tcW w:w="1223" w:type="dxa"/>
            <w:shd w:val="clear" w:color="auto" w:fill="auto"/>
            <w:noWrap/>
          </w:tcPr>
          <w:p w14:paraId="489F66BE"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263571B9"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6B5892DB"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4006D4CB"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611E45B0"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616457E3"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0</w:t>
            </w:r>
          </w:p>
        </w:tc>
        <w:tc>
          <w:tcPr>
            <w:tcW w:w="1223" w:type="dxa"/>
          </w:tcPr>
          <w:p w14:paraId="618C8F55"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686390FC"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0</w:t>
            </w:r>
          </w:p>
        </w:tc>
      </w:tr>
      <w:tr w:rsidR="008369E9" w:rsidRPr="006C27CE" w14:paraId="7DD8C78A" w14:textId="77777777" w:rsidTr="008369E9">
        <w:trPr>
          <w:trHeight w:val="77"/>
        </w:trPr>
        <w:tc>
          <w:tcPr>
            <w:tcW w:w="1575" w:type="dxa"/>
            <w:vMerge w:val="restart"/>
            <w:shd w:val="clear" w:color="auto" w:fill="auto"/>
            <w:vAlign w:val="center"/>
          </w:tcPr>
          <w:p w14:paraId="699EA5BC" w14:textId="77777777" w:rsidR="008369E9" w:rsidRPr="006C27CE" w:rsidRDefault="008369E9" w:rsidP="00A84259">
            <w:pP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Всего по гор.пос. Белый Яр</w:t>
            </w:r>
          </w:p>
        </w:tc>
        <w:tc>
          <w:tcPr>
            <w:tcW w:w="2976" w:type="dxa"/>
            <w:shd w:val="clear" w:color="auto" w:fill="auto"/>
            <w:vAlign w:val="center"/>
          </w:tcPr>
          <w:p w14:paraId="06490FDE" w14:textId="77777777" w:rsidR="008369E9" w:rsidRPr="006C27CE" w:rsidRDefault="008369E9" w:rsidP="00A84259">
            <w:pPr>
              <w:rPr>
                <w:rFonts w:ascii="Times New Roman" w:eastAsia="Times New Roman" w:hAnsi="Times New Roman" w:cs="Times New Roman"/>
                <w:b/>
                <w:lang w:eastAsia="ru-RU"/>
              </w:rPr>
            </w:pPr>
            <w:r w:rsidRPr="006C27CE">
              <w:rPr>
                <w:rFonts w:ascii="Times New Roman" w:eastAsia="Times New Roman" w:hAnsi="Times New Roman" w:cs="Times New Roman"/>
                <w:b/>
                <w:lang w:eastAsia="ru-RU"/>
              </w:rPr>
              <w:t>Всего по поселению, в т.ч.</w:t>
            </w:r>
          </w:p>
        </w:tc>
        <w:tc>
          <w:tcPr>
            <w:tcW w:w="1223" w:type="dxa"/>
            <w:shd w:val="clear" w:color="auto" w:fill="auto"/>
            <w:noWrap/>
          </w:tcPr>
          <w:p w14:paraId="3BF260B6"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5C74EE46"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0CE5CA33"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668AC70A"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7502B388"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03AE4DA3"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33350,00</w:t>
            </w:r>
          </w:p>
        </w:tc>
        <w:tc>
          <w:tcPr>
            <w:tcW w:w="1223" w:type="dxa"/>
          </w:tcPr>
          <w:p w14:paraId="50E528FA"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0261D298"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33350,00</w:t>
            </w:r>
          </w:p>
        </w:tc>
      </w:tr>
      <w:tr w:rsidR="008369E9" w:rsidRPr="006C27CE" w14:paraId="339544CC" w14:textId="77777777" w:rsidTr="008369E9">
        <w:trPr>
          <w:trHeight w:val="77"/>
        </w:trPr>
        <w:tc>
          <w:tcPr>
            <w:tcW w:w="1575" w:type="dxa"/>
            <w:vMerge/>
            <w:shd w:val="clear" w:color="auto" w:fill="auto"/>
            <w:vAlign w:val="center"/>
          </w:tcPr>
          <w:p w14:paraId="006BED6E" w14:textId="77777777" w:rsidR="008369E9" w:rsidRPr="006C27CE" w:rsidRDefault="008369E9" w:rsidP="00A84259">
            <w:pPr>
              <w:rPr>
                <w:rFonts w:ascii="Times New Roman" w:eastAsia="Times New Roman" w:hAnsi="Times New Roman" w:cs="Times New Roman"/>
                <w:lang w:eastAsia="ru-RU"/>
              </w:rPr>
            </w:pPr>
          </w:p>
        </w:tc>
        <w:tc>
          <w:tcPr>
            <w:tcW w:w="2976" w:type="dxa"/>
            <w:shd w:val="clear" w:color="auto" w:fill="auto"/>
            <w:vAlign w:val="center"/>
          </w:tcPr>
          <w:p w14:paraId="4780358E" w14:textId="77777777" w:rsidR="008369E9" w:rsidRPr="006C27CE" w:rsidRDefault="008369E9" w:rsidP="00A84259">
            <w:pPr>
              <w:rPr>
                <w:rFonts w:ascii="Times New Roman" w:eastAsia="Times New Roman" w:hAnsi="Times New Roman" w:cs="Times New Roman"/>
                <w:b/>
                <w:lang w:eastAsia="ru-RU"/>
              </w:rPr>
            </w:pPr>
            <w:r w:rsidRPr="006C27CE">
              <w:rPr>
                <w:rFonts w:ascii="Times New Roman" w:eastAsia="Times New Roman" w:hAnsi="Times New Roman" w:cs="Times New Roman"/>
                <w:b/>
                <w:lang w:eastAsia="ru-RU"/>
              </w:rPr>
              <w:t>Жилые строения, в т.ч.</w:t>
            </w:r>
          </w:p>
        </w:tc>
        <w:tc>
          <w:tcPr>
            <w:tcW w:w="1223" w:type="dxa"/>
            <w:shd w:val="clear" w:color="auto" w:fill="auto"/>
            <w:noWrap/>
          </w:tcPr>
          <w:p w14:paraId="1C9362F4"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5D47EBD4"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2B2EFEE8"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44F5CA6B"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2463574B"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1218ABB8"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33350,00</w:t>
            </w:r>
          </w:p>
        </w:tc>
        <w:tc>
          <w:tcPr>
            <w:tcW w:w="1223" w:type="dxa"/>
          </w:tcPr>
          <w:p w14:paraId="578072A8"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75BB7570"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33350,00</w:t>
            </w:r>
          </w:p>
        </w:tc>
      </w:tr>
      <w:tr w:rsidR="008369E9" w:rsidRPr="006C27CE" w14:paraId="452B45F8" w14:textId="77777777" w:rsidTr="008369E9">
        <w:trPr>
          <w:trHeight w:val="77"/>
        </w:trPr>
        <w:tc>
          <w:tcPr>
            <w:tcW w:w="1575" w:type="dxa"/>
            <w:vMerge/>
            <w:shd w:val="clear" w:color="auto" w:fill="auto"/>
            <w:vAlign w:val="center"/>
          </w:tcPr>
          <w:p w14:paraId="007D0A60" w14:textId="77777777" w:rsidR="008369E9" w:rsidRPr="006C27CE" w:rsidRDefault="008369E9" w:rsidP="00A84259">
            <w:pPr>
              <w:rPr>
                <w:rFonts w:ascii="Times New Roman" w:eastAsia="Times New Roman" w:hAnsi="Times New Roman" w:cs="Times New Roman"/>
                <w:lang w:eastAsia="ru-RU"/>
              </w:rPr>
            </w:pPr>
          </w:p>
        </w:tc>
        <w:tc>
          <w:tcPr>
            <w:tcW w:w="2976" w:type="dxa"/>
            <w:shd w:val="clear" w:color="auto" w:fill="auto"/>
            <w:vAlign w:val="center"/>
          </w:tcPr>
          <w:p w14:paraId="5803A432" w14:textId="77777777" w:rsidR="008369E9" w:rsidRPr="006C27CE" w:rsidRDefault="008369E9" w:rsidP="00A84259">
            <w:pP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 xml:space="preserve">- Многоквартирные жилые </w:t>
            </w:r>
            <w:r w:rsidRPr="006C27CE">
              <w:rPr>
                <w:rFonts w:ascii="Times New Roman" w:eastAsia="Times New Roman" w:hAnsi="Times New Roman" w:cs="Times New Roman"/>
                <w:lang w:eastAsia="ru-RU"/>
              </w:rPr>
              <w:lastRenderedPageBreak/>
              <w:t>дома</w:t>
            </w:r>
          </w:p>
        </w:tc>
        <w:tc>
          <w:tcPr>
            <w:tcW w:w="1223" w:type="dxa"/>
            <w:shd w:val="clear" w:color="auto" w:fill="auto"/>
            <w:noWrap/>
          </w:tcPr>
          <w:p w14:paraId="1EBEE929"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lastRenderedPageBreak/>
              <w:t>0</w:t>
            </w:r>
          </w:p>
        </w:tc>
        <w:tc>
          <w:tcPr>
            <w:tcW w:w="1222" w:type="dxa"/>
            <w:shd w:val="clear" w:color="auto" w:fill="auto"/>
            <w:noWrap/>
          </w:tcPr>
          <w:p w14:paraId="1D03846A"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2AFBAB07"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13DD0130"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20835985"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6A0DF6F1"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10940,00</w:t>
            </w:r>
          </w:p>
        </w:tc>
        <w:tc>
          <w:tcPr>
            <w:tcW w:w="1223" w:type="dxa"/>
          </w:tcPr>
          <w:p w14:paraId="34C75B29"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5F01050A"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10940,00</w:t>
            </w:r>
          </w:p>
        </w:tc>
      </w:tr>
      <w:tr w:rsidR="008369E9" w:rsidRPr="006C27CE" w14:paraId="6349057A" w14:textId="77777777" w:rsidTr="008369E9">
        <w:trPr>
          <w:trHeight w:val="77"/>
        </w:trPr>
        <w:tc>
          <w:tcPr>
            <w:tcW w:w="1575" w:type="dxa"/>
            <w:vMerge/>
            <w:shd w:val="clear" w:color="auto" w:fill="auto"/>
            <w:vAlign w:val="center"/>
          </w:tcPr>
          <w:p w14:paraId="2828262B" w14:textId="77777777" w:rsidR="008369E9" w:rsidRPr="006C27CE" w:rsidRDefault="008369E9" w:rsidP="00A84259">
            <w:pPr>
              <w:rPr>
                <w:rFonts w:ascii="Times New Roman" w:eastAsia="Times New Roman" w:hAnsi="Times New Roman" w:cs="Times New Roman"/>
                <w:lang w:eastAsia="ru-RU"/>
              </w:rPr>
            </w:pPr>
          </w:p>
        </w:tc>
        <w:tc>
          <w:tcPr>
            <w:tcW w:w="2976" w:type="dxa"/>
            <w:shd w:val="clear" w:color="auto" w:fill="auto"/>
            <w:vAlign w:val="center"/>
          </w:tcPr>
          <w:p w14:paraId="274D08C1" w14:textId="77777777" w:rsidR="008369E9" w:rsidRPr="006C27CE" w:rsidRDefault="008369E9" w:rsidP="00A84259">
            <w:pPr>
              <w:rPr>
                <w:rFonts w:ascii="Times New Roman" w:eastAsia="Times New Roman" w:hAnsi="Times New Roman" w:cs="Times New Roman"/>
                <w:lang w:eastAsia="ru-RU"/>
              </w:rPr>
            </w:pPr>
            <w:r w:rsidRPr="006C27CE">
              <w:rPr>
                <w:rFonts w:ascii="Times New Roman" w:eastAsia="Times New Roman" w:hAnsi="Times New Roman" w:cs="Times New Roman"/>
                <w:lang w:eastAsia="ru-RU"/>
              </w:rPr>
              <w:t>- ИЖС</w:t>
            </w:r>
          </w:p>
        </w:tc>
        <w:tc>
          <w:tcPr>
            <w:tcW w:w="1223" w:type="dxa"/>
            <w:shd w:val="clear" w:color="auto" w:fill="auto"/>
            <w:noWrap/>
          </w:tcPr>
          <w:p w14:paraId="51559261"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5ADD6AE7"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7B5B0DAF"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6F28F6BF"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118EE71D"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32450267"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22410,00</w:t>
            </w:r>
          </w:p>
        </w:tc>
        <w:tc>
          <w:tcPr>
            <w:tcW w:w="1223" w:type="dxa"/>
          </w:tcPr>
          <w:p w14:paraId="1C79EC1B"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0C63949D"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22410,00</w:t>
            </w:r>
          </w:p>
        </w:tc>
      </w:tr>
      <w:tr w:rsidR="008369E9" w:rsidRPr="006C27CE" w14:paraId="3F2C2C1D" w14:textId="77777777" w:rsidTr="008369E9">
        <w:trPr>
          <w:trHeight w:val="77"/>
        </w:trPr>
        <w:tc>
          <w:tcPr>
            <w:tcW w:w="1575" w:type="dxa"/>
            <w:vMerge/>
            <w:shd w:val="clear" w:color="auto" w:fill="auto"/>
            <w:vAlign w:val="center"/>
          </w:tcPr>
          <w:p w14:paraId="03640D3D" w14:textId="77777777" w:rsidR="008369E9" w:rsidRPr="006C27CE" w:rsidRDefault="008369E9" w:rsidP="00A84259">
            <w:pPr>
              <w:rPr>
                <w:rFonts w:ascii="Times New Roman" w:eastAsia="Times New Roman" w:hAnsi="Times New Roman" w:cs="Times New Roman"/>
                <w:lang w:eastAsia="ru-RU"/>
              </w:rPr>
            </w:pPr>
          </w:p>
        </w:tc>
        <w:tc>
          <w:tcPr>
            <w:tcW w:w="2976" w:type="dxa"/>
            <w:shd w:val="clear" w:color="auto" w:fill="auto"/>
            <w:vAlign w:val="center"/>
          </w:tcPr>
          <w:p w14:paraId="305C9090" w14:textId="77777777" w:rsidR="008369E9" w:rsidRPr="006C27CE" w:rsidRDefault="008369E9" w:rsidP="00A84259">
            <w:pPr>
              <w:rPr>
                <w:rFonts w:ascii="Times New Roman" w:eastAsia="Times New Roman" w:hAnsi="Times New Roman" w:cs="Times New Roman"/>
                <w:b/>
                <w:lang w:eastAsia="ru-RU"/>
              </w:rPr>
            </w:pPr>
            <w:r w:rsidRPr="006C27CE">
              <w:rPr>
                <w:rFonts w:ascii="Times New Roman" w:eastAsia="Times New Roman" w:hAnsi="Times New Roman" w:cs="Times New Roman"/>
                <w:b/>
                <w:lang w:eastAsia="ru-RU"/>
              </w:rPr>
              <w:t>Административно-деловые строения</w:t>
            </w:r>
          </w:p>
        </w:tc>
        <w:tc>
          <w:tcPr>
            <w:tcW w:w="1223" w:type="dxa"/>
            <w:shd w:val="clear" w:color="auto" w:fill="auto"/>
            <w:noWrap/>
          </w:tcPr>
          <w:p w14:paraId="6A22AF04"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4FA109F7"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70081694"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shd w:val="clear" w:color="auto" w:fill="auto"/>
            <w:noWrap/>
          </w:tcPr>
          <w:p w14:paraId="01572168"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2" w:type="dxa"/>
            <w:shd w:val="clear" w:color="auto" w:fill="auto"/>
            <w:noWrap/>
          </w:tcPr>
          <w:p w14:paraId="06A94D27" w14:textId="77777777" w:rsidR="008369E9" w:rsidRPr="006C27CE" w:rsidRDefault="008369E9" w:rsidP="00A84259">
            <w:pPr>
              <w:rPr>
                <w:rFonts w:ascii="Times New Roman" w:hAnsi="Times New Roman" w:cs="Times New Roman"/>
              </w:rPr>
            </w:pPr>
            <w:r w:rsidRPr="006C27CE">
              <w:rPr>
                <w:rFonts w:ascii="Times New Roman" w:hAnsi="Times New Roman" w:cs="Times New Roman"/>
              </w:rPr>
              <w:t>0</w:t>
            </w:r>
          </w:p>
        </w:tc>
        <w:tc>
          <w:tcPr>
            <w:tcW w:w="1223" w:type="dxa"/>
            <w:vAlign w:val="center"/>
          </w:tcPr>
          <w:p w14:paraId="280197C1"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0</w:t>
            </w:r>
          </w:p>
        </w:tc>
        <w:tc>
          <w:tcPr>
            <w:tcW w:w="1223" w:type="dxa"/>
          </w:tcPr>
          <w:p w14:paraId="60278A21" w14:textId="77777777" w:rsidR="008369E9" w:rsidRPr="006C27CE" w:rsidRDefault="008369E9" w:rsidP="00A84259">
            <w:pPr>
              <w:rPr>
                <w:rFonts w:ascii="Times New Roman" w:hAnsi="Times New Roman" w:cs="Times New Roman"/>
              </w:rPr>
            </w:pPr>
            <w:r w:rsidRPr="006C27CE">
              <w:rPr>
                <w:rFonts w:ascii="Times New Roman" w:hAnsi="Times New Roman" w:cs="Times New Roman"/>
                <w:szCs w:val="20"/>
              </w:rPr>
              <w:t>0</w:t>
            </w:r>
          </w:p>
        </w:tc>
        <w:tc>
          <w:tcPr>
            <w:tcW w:w="1223" w:type="dxa"/>
            <w:vAlign w:val="center"/>
          </w:tcPr>
          <w:p w14:paraId="67EB0BAF" w14:textId="77777777" w:rsidR="008369E9" w:rsidRPr="006C27CE" w:rsidRDefault="008369E9" w:rsidP="00A84259">
            <w:pPr>
              <w:rPr>
                <w:rFonts w:ascii="Times New Roman" w:hAnsi="Times New Roman" w:cs="Times New Roman"/>
                <w:szCs w:val="20"/>
              </w:rPr>
            </w:pPr>
            <w:r w:rsidRPr="006C27CE">
              <w:rPr>
                <w:rFonts w:ascii="Times New Roman" w:hAnsi="Times New Roman" w:cs="Times New Roman"/>
                <w:szCs w:val="20"/>
              </w:rPr>
              <w:t>0</w:t>
            </w:r>
          </w:p>
        </w:tc>
      </w:tr>
    </w:tbl>
    <w:p w14:paraId="1CA531D3" w14:textId="77777777" w:rsidR="008369E9" w:rsidRPr="006C27CE" w:rsidRDefault="008369E9" w:rsidP="00A84259">
      <w:pPr>
        <w:rPr>
          <w:rFonts w:ascii="Times New Roman" w:hAnsi="Times New Roman" w:cs="Times New Roman"/>
          <w:sz w:val="24"/>
          <w:szCs w:val="24"/>
        </w:rPr>
        <w:sectPr w:rsidR="008369E9" w:rsidRPr="006C27CE" w:rsidSect="008369E9">
          <w:pgSz w:w="16838" w:h="11906" w:orient="landscape"/>
          <w:pgMar w:top="1134" w:right="850" w:bottom="1134" w:left="1701" w:header="709" w:footer="709" w:gutter="0"/>
          <w:cols w:space="708"/>
          <w:titlePg/>
          <w:docGrid w:linePitch="360"/>
        </w:sectPr>
      </w:pPr>
    </w:p>
    <w:p w14:paraId="0875249A" w14:textId="77777777" w:rsidR="008369E9" w:rsidRPr="006C27CE" w:rsidRDefault="008369E9" w:rsidP="00A84259">
      <w:pPr>
        <w:rPr>
          <w:rFonts w:ascii="Times New Roman" w:hAnsi="Times New Roman" w:cs="Times New Roman"/>
          <w:sz w:val="28"/>
          <w:szCs w:val="24"/>
        </w:rPr>
      </w:pPr>
      <w:r w:rsidRPr="006C27CE">
        <w:rPr>
          <w:rFonts w:ascii="Times New Roman" w:hAnsi="Times New Roman" w:cs="Times New Roman"/>
          <w:sz w:val="28"/>
          <w:szCs w:val="24"/>
        </w:rPr>
        <w:br w:type="page"/>
      </w:r>
    </w:p>
    <w:p w14:paraId="1109DD39" w14:textId="77777777" w:rsidR="008369E9" w:rsidRPr="006C27CE" w:rsidRDefault="008369E9" w:rsidP="00A84259">
      <w:pPr>
        <w:rPr>
          <w:rFonts w:ascii="Times New Roman" w:hAnsi="Times New Roman" w:cs="Times New Roman"/>
          <w:sz w:val="28"/>
          <w:szCs w:val="24"/>
        </w:rPr>
        <w:sectPr w:rsidR="008369E9" w:rsidRPr="006C27CE" w:rsidSect="008369E9">
          <w:type w:val="continuous"/>
          <w:pgSz w:w="16838" w:h="11906" w:orient="landscape"/>
          <w:pgMar w:top="1134" w:right="850" w:bottom="1134" w:left="1701" w:header="709" w:footer="709" w:gutter="0"/>
          <w:cols w:space="708"/>
          <w:titlePg/>
          <w:docGrid w:linePitch="360"/>
        </w:sectPr>
      </w:pPr>
    </w:p>
    <w:p w14:paraId="42788CCD" w14:textId="77777777" w:rsidR="008369E9" w:rsidRPr="006C27CE" w:rsidRDefault="008369E9" w:rsidP="002A351A">
      <w:pPr>
        <w:spacing w:after="0"/>
        <w:ind w:firstLine="709"/>
        <w:jc w:val="both"/>
        <w:rPr>
          <w:rFonts w:ascii="Times New Roman" w:hAnsi="Times New Roman" w:cs="Times New Roman"/>
          <w:sz w:val="28"/>
          <w:szCs w:val="24"/>
        </w:rPr>
      </w:pPr>
      <w:r w:rsidRPr="006C27CE">
        <w:rPr>
          <w:rFonts w:ascii="Times New Roman" w:hAnsi="Times New Roman" w:cs="Times New Roman"/>
          <w:sz w:val="28"/>
          <w:szCs w:val="24"/>
        </w:rPr>
        <w:lastRenderedPageBreak/>
        <w:t>Из представленных данных видно, что общий прирост строительных площадей в Б</w:t>
      </w:r>
      <w:r w:rsidR="00993BB4">
        <w:rPr>
          <w:rFonts w:ascii="Times New Roman" w:hAnsi="Times New Roman" w:cs="Times New Roman"/>
          <w:sz w:val="28"/>
          <w:szCs w:val="24"/>
        </w:rPr>
        <w:t xml:space="preserve">елоярском </w:t>
      </w:r>
      <w:r w:rsidR="008B5F18">
        <w:rPr>
          <w:rFonts w:ascii="Times New Roman" w:hAnsi="Times New Roman" w:cs="Times New Roman"/>
          <w:sz w:val="28"/>
          <w:szCs w:val="24"/>
        </w:rPr>
        <w:t xml:space="preserve">рабочем поселении </w:t>
      </w:r>
      <w:r w:rsidRPr="006C27CE">
        <w:rPr>
          <w:rFonts w:ascii="Times New Roman" w:hAnsi="Times New Roman" w:cs="Times New Roman"/>
          <w:sz w:val="28"/>
          <w:szCs w:val="24"/>
        </w:rPr>
        <w:t xml:space="preserve">составит 106297,5 кв. м, при чем большую часть площадей (97,6 %) составляют жилые строения. </w:t>
      </w:r>
    </w:p>
    <w:p w14:paraId="25BE7E0C" w14:textId="77777777" w:rsidR="008369E9" w:rsidRPr="006C27CE" w:rsidRDefault="008369E9" w:rsidP="002A351A">
      <w:pPr>
        <w:spacing w:after="0"/>
        <w:jc w:val="both"/>
        <w:rPr>
          <w:rFonts w:ascii="Times New Roman" w:hAnsi="Times New Roman" w:cs="Times New Roman"/>
          <w:sz w:val="28"/>
          <w:szCs w:val="24"/>
        </w:rPr>
      </w:pPr>
      <w:r w:rsidRPr="006C27CE">
        <w:rPr>
          <w:rFonts w:ascii="Times New Roman" w:hAnsi="Times New Roman" w:cs="Times New Roman"/>
          <w:sz w:val="28"/>
          <w:szCs w:val="24"/>
        </w:rPr>
        <w:tab/>
        <w:t>Долевое соотношение по объемам прироста жилых строений в расчетных единицах территориального деления показано на рис. 2.3.</w:t>
      </w:r>
    </w:p>
    <w:p w14:paraId="17F66994" w14:textId="77777777" w:rsidR="008369E9" w:rsidRPr="006C27CE" w:rsidRDefault="008369E9" w:rsidP="00A84259">
      <w:pPr>
        <w:rPr>
          <w:rFonts w:ascii="Times New Roman" w:hAnsi="Times New Roman" w:cs="Times New Roman"/>
          <w:sz w:val="28"/>
          <w:szCs w:val="24"/>
        </w:rPr>
      </w:pPr>
      <w:r w:rsidRPr="006C27CE">
        <w:rPr>
          <w:rFonts w:ascii="Times New Roman" w:hAnsi="Times New Roman" w:cs="Times New Roman"/>
          <w:noProof/>
          <w:lang w:eastAsia="ru-RU"/>
        </w:rPr>
        <w:drawing>
          <wp:inline distT="0" distB="0" distL="0" distR="0" wp14:anchorId="09BA75B7" wp14:editId="5142A454">
            <wp:extent cx="5153025" cy="326707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33D16B9" w14:textId="77777777" w:rsidR="008369E9" w:rsidRPr="006C27CE" w:rsidRDefault="008369E9" w:rsidP="00A84259">
      <w:pPr>
        <w:jc w:val="center"/>
        <w:rPr>
          <w:rFonts w:ascii="Times New Roman" w:eastAsia="Times New Roman" w:hAnsi="Times New Roman" w:cs="Times New Roman"/>
          <w:bCs/>
          <w:sz w:val="28"/>
          <w:szCs w:val="28"/>
        </w:rPr>
      </w:pPr>
      <w:bookmarkStart w:id="687" w:name="_Toc404780616"/>
      <w:bookmarkStart w:id="688" w:name="_Toc404783118"/>
      <w:bookmarkStart w:id="689" w:name="_Toc404784411"/>
      <w:bookmarkStart w:id="690" w:name="_Toc404785457"/>
      <w:bookmarkStart w:id="691" w:name="_Toc404785692"/>
      <w:bookmarkStart w:id="692" w:name="_Toc404786376"/>
      <w:r w:rsidRPr="006C27CE">
        <w:rPr>
          <w:rFonts w:ascii="Times New Roman" w:eastAsia="Times New Roman" w:hAnsi="Times New Roman" w:cs="Times New Roman"/>
          <w:bCs/>
          <w:sz w:val="28"/>
          <w:szCs w:val="28"/>
        </w:rPr>
        <w:t>Рис. 2.3. Прирост жилых строений по кадастровым кварталам</w:t>
      </w:r>
      <w:bookmarkEnd w:id="687"/>
      <w:bookmarkEnd w:id="688"/>
      <w:bookmarkEnd w:id="689"/>
      <w:bookmarkEnd w:id="690"/>
      <w:bookmarkEnd w:id="691"/>
      <w:bookmarkEnd w:id="692"/>
    </w:p>
    <w:p w14:paraId="399DADBF" w14:textId="77777777" w:rsidR="008369E9" w:rsidRPr="006C27CE" w:rsidRDefault="008369E9" w:rsidP="002A351A">
      <w:pPr>
        <w:spacing w:after="0"/>
        <w:jc w:val="both"/>
        <w:rPr>
          <w:rFonts w:ascii="Times New Roman" w:hAnsi="Times New Roman" w:cs="Times New Roman"/>
          <w:sz w:val="28"/>
          <w:szCs w:val="24"/>
        </w:rPr>
      </w:pPr>
      <w:r w:rsidRPr="006C27CE">
        <w:rPr>
          <w:rFonts w:ascii="Times New Roman" w:hAnsi="Times New Roman" w:cs="Times New Roman"/>
          <w:sz w:val="28"/>
          <w:szCs w:val="24"/>
        </w:rPr>
        <w:tab/>
        <w:t>Из рис. 2.3 следует, что наибольший прирост ИЖС прогнозируется в квартале 101004 (80 %), в кварталах 101002 и 101003 прогноз застройки ИЖС составляет 10 %. Наибольший прирост строительных площадей прогнозируется в квартале 101004, строительство многоквартирных жилых домов планируется только в кварталах 101003 и 101002, в квартале 101001 строительство в рассматриваемый период на планируется.</w:t>
      </w:r>
    </w:p>
    <w:p w14:paraId="711F397F" w14:textId="77777777" w:rsidR="00987CC7" w:rsidRPr="006C27CE" w:rsidRDefault="008369E9" w:rsidP="002A351A">
      <w:pPr>
        <w:spacing w:after="0"/>
        <w:jc w:val="both"/>
        <w:rPr>
          <w:rFonts w:ascii="Times New Roman" w:hAnsi="Times New Roman" w:cs="Times New Roman"/>
          <w:sz w:val="28"/>
          <w:szCs w:val="24"/>
        </w:rPr>
      </w:pPr>
      <w:r w:rsidRPr="006C27CE">
        <w:rPr>
          <w:rFonts w:ascii="Times New Roman" w:hAnsi="Times New Roman" w:cs="Times New Roman"/>
          <w:sz w:val="28"/>
          <w:szCs w:val="24"/>
        </w:rPr>
        <w:tab/>
      </w:r>
    </w:p>
    <w:p w14:paraId="55EDB76B" w14:textId="77777777" w:rsidR="00987CC7" w:rsidRDefault="00C31091" w:rsidP="004A09C7">
      <w:pPr>
        <w:pStyle w:val="2"/>
        <w:jc w:val="both"/>
        <w:rPr>
          <w:rFonts w:ascii="Times New Roman" w:hAnsi="Times New Roman" w:cs="Times New Roman"/>
          <w:bCs w:val="0"/>
          <w:color w:val="auto"/>
          <w:sz w:val="28"/>
          <w:szCs w:val="24"/>
          <w:lang w:val="ru-RU"/>
        </w:rPr>
      </w:pPr>
      <w:bookmarkStart w:id="693" w:name="_Toc403692560"/>
      <w:bookmarkStart w:id="694" w:name="_Toc403692955"/>
      <w:bookmarkStart w:id="695" w:name="_Toc404783119"/>
      <w:bookmarkStart w:id="696" w:name="_Toc404784412"/>
      <w:bookmarkStart w:id="697" w:name="_Toc404785458"/>
      <w:bookmarkStart w:id="698" w:name="_Toc404785693"/>
      <w:bookmarkStart w:id="699" w:name="_Toc404786377"/>
      <w:bookmarkStart w:id="700" w:name="_Toc436074260"/>
      <w:bookmarkStart w:id="701" w:name="_Toc438808105"/>
      <w:r>
        <w:rPr>
          <w:rFonts w:ascii="Times New Roman" w:hAnsi="Times New Roman" w:cs="Times New Roman"/>
          <w:bCs w:val="0"/>
          <w:color w:val="auto"/>
          <w:sz w:val="28"/>
          <w:szCs w:val="24"/>
          <w:lang w:val="ru-RU"/>
        </w:rPr>
        <w:t>2.</w:t>
      </w:r>
      <w:r w:rsidR="008369E9" w:rsidRPr="006C27CE">
        <w:rPr>
          <w:rFonts w:ascii="Times New Roman" w:hAnsi="Times New Roman" w:cs="Times New Roman"/>
          <w:bCs w:val="0"/>
          <w:color w:val="auto"/>
          <w:sz w:val="28"/>
          <w:szCs w:val="24"/>
          <w:lang w:val="ru-RU"/>
        </w:rPr>
        <w:t>3. Прогнозы перспективных удельных расходов тепловой энергии, согласованные с требованиями энергетической эффективности объектов теплопотребления</w:t>
      </w:r>
      <w:bookmarkEnd w:id="693"/>
      <w:bookmarkEnd w:id="694"/>
      <w:bookmarkEnd w:id="695"/>
      <w:bookmarkEnd w:id="696"/>
      <w:bookmarkEnd w:id="697"/>
      <w:bookmarkEnd w:id="698"/>
      <w:bookmarkEnd w:id="699"/>
      <w:bookmarkEnd w:id="700"/>
      <w:bookmarkEnd w:id="701"/>
    </w:p>
    <w:p w14:paraId="1BA26E7F" w14:textId="77777777" w:rsidR="002A351A" w:rsidRPr="002A351A" w:rsidRDefault="002A351A" w:rsidP="002A351A"/>
    <w:p w14:paraId="4175C3D2" w14:textId="77777777" w:rsidR="002A351A" w:rsidRDefault="008369E9" w:rsidP="002A351A">
      <w:pPr>
        <w:spacing w:after="0"/>
        <w:ind w:firstLine="709"/>
        <w:jc w:val="both"/>
        <w:rPr>
          <w:rFonts w:ascii="Times New Roman" w:hAnsi="Times New Roman" w:cs="Times New Roman"/>
          <w:sz w:val="28"/>
          <w:szCs w:val="24"/>
        </w:rPr>
      </w:pPr>
      <w:r w:rsidRPr="006C27CE">
        <w:rPr>
          <w:rFonts w:ascii="Times New Roman" w:hAnsi="Times New Roman" w:cs="Times New Roman"/>
          <w:sz w:val="28"/>
          <w:szCs w:val="24"/>
        </w:rPr>
        <w:t xml:space="preserve">Перспективные тепловые нагрузки на период 2014-2024 гг на основании Постановления Правительства РФ от 23.05.2006 г. № 306 «Об утверждении Правил установления и определения нормативов потребления коммунальных услуг»  в соответствии с Приказом № 11 Департамента ЖКХ и государственного жилищного надзора Томской области от 05.06.2013 г. «О внесении изменений в приказ Департамента ЖКХ и государственного </w:t>
      </w:r>
      <w:r w:rsidRPr="006C27CE">
        <w:rPr>
          <w:rFonts w:ascii="Times New Roman" w:hAnsi="Times New Roman" w:cs="Times New Roman"/>
          <w:sz w:val="28"/>
          <w:szCs w:val="24"/>
        </w:rPr>
        <w:lastRenderedPageBreak/>
        <w:t>жилищного надзора Томской области от 30.11.2012 г. № 47 «Об утверждении нормативов потребления коммунальных услуг на территории Томской области».</w:t>
      </w:r>
    </w:p>
    <w:p w14:paraId="5DE62648" w14:textId="77777777" w:rsidR="008369E9" w:rsidRPr="006C27CE" w:rsidRDefault="008369E9" w:rsidP="002A351A">
      <w:pPr>
        <w:spacing w:after="0"/>
        <w:ind w:firstLine="709"/>
        <w:jc w:val="both"/>
        <w:rPr>
          <w:rFonts w:ascii="Times New Roman" w:hAnsi="Times New Roman" w:cs="Times New Roman"/>
          <w:sz w:val="28"/>
          <w:szCs w:val="24"/>
        </w:rPr>
      </w:pPr>
      <w:r w:rsidRPr="006C27CE">
        <w:rPr>
          <w:rFonts w:ascii="Times New Roman" w:hAnsi="Times New Roman" w:cs="Times New Roman"/>
          <w:sz w:val="28"/>
          <w:szCs w:val="24"/>
        </w:rPr>
        <w:t>При расчете значений тепловых нагрузок использовались следующие нормативные документы:</w:t>
      </w:r>
    </w:p>
    <w:p w14:paraId="61576D93" w14:textId="77777777" w:rsidR="008369E9" w:rsidRPr="006C27CE" w:rsidRDefault="008369E9" w:rsidP="002A351A">
      <w:pPr>
        <w:spacing w:after="0"/>
        <w:rPr>
          <w:rFonts w:ascii="Times New Roman" w:hAnsi="Times New Roman" w:cs="Times New Roman"/>
          <w:sz w:val="28"/>
          <w:szCs w:val="24"/>
        </w:rPr>
      </w:pPr>
      <w:r w:rsidRPr="006C27CE">
        <w:rPr>
          <w:rFonts w:ascii="Times New Roman" w:hAnsi="Times New Roman" w:cs="Times New Roman"/>
          <w:sz w:val="28"/>
          <w:szCs w:val="24"/>
          <w:shd w:val="clear" w:color="auto" w:fill="FFFFFF"/>
        </w:rPr>
        <w:t>–</w:t>
      </w:r>
      <w:r w:rsidRPr="006C27CE">
        <w:rPr>
          <w:rFonts w:ascii="Times New Roman" w:hAnsi="Times New Roman" w:cs="Times New Roman"/>
          <w:sz w:val="28"/>
          <w:szCs w:val="24"/>
          <w:shd w:val="clear" w:color="auto" w:fill="FFFFFF"/>
          <w:lang w:val="en-US"/>
        </w:rPr>
        <w:t> </w:t>
      </w:r>
      <w:r w:rsidRPr="006C27CE">
        <w:rPr>
          <w:rFonts w:ascii="Times New Roman" w:hAnsi="Times New Roman" w:cs="Times New Roman"/>
          <w:sz w:val="28"/>
          <w:szCs w:val="24"/>
          <w:shd w:val="clear" w:color="auto" w:fill="FFFFFF"/>
        </w:rPr>
        <w:t>СНиП 23-02-2003 Тепловая защита зданий</w:t>
      </w:r>
      <w:r w:rsidRPr="006C27CE">
        <w:rPr>
          <w:rFonts w:ascii="Times New Roman" w:hAnsi="Times New Roman" w:cs="Times New Roman"/>
          <w:sz w:val="28"/>
          <w:szCs w:val="24"/>
        </w:rPr>
        <w:t>;</w:t>
      </w:r>
    </w:p>
    <w:p w14:paraId="72137CF0" w14:textId="77777777" w:rsidR="008369E9" w:rsidRPr="006C27CE" w:rsidRDefault="008369E9" w:rsidP="002A351A">
      <w:pPr>
        <w:spacing w:after="0"/>
        <w:rPr>
          <w:rFonts w:ascii="Times New Roman" w:hAnsi="Times New Roman" w:cs="Times New Roman"/>
          <w:sz w:val="28"/>
          <w:szCs w:val="24"/>
        </w:rPr>
      </w:pPr>
      <w:r w:rsidRPr="006C27CE">
        <w:rPr>
          <w:rFonts w:ascii="Times New Roman" w:hAnsi="Times New Roman" w:cs="Times New Roman"/>
          <w:sz w:val="28"/>
          <w:szCs w:val="24"/>
        </w:rPr>
        <w:t>–</w:t>
      </w:r>
      <w:r w:rsidRPr="006C27CE">
        <w:rPr>
          <w:rFonts w:ascii="Times New Roman" w:hAnsi="Times New Roman" w:cs="Times New Roman"/>
          <w:sz w:val="28"/>
          <w:szCs w:val="24"/>
          <w:lang w:val="en-US"/>
        </w:rPr>
        <w:t> </w:t>
      </w:r>
      <w:r w:rsidRPr="006C27CE">
        <w:rPr>
          <w:rFonts w:ascii="Times New Roman" w:hAnsi="Times New Roman" w:cs="Times New Roman"/>
          <w:sz w:val="28"/>
          <w:szCs w:val="24"/>
        </w:rPr>
        <w:t xml:space="preserve">СП 50.13330.2012 </w:t>
      </w:r>
      <w:r w:rsidRPr="006C27CE">
        <w:rPr>
          <w:rFonts w:ascii="Times New Roman" w:hAnsi="Times New Roman" w:cs="Times New Roman"/>
          <w:sz w:val="28"/>
          <w:szCs w:val="24"/>
          <w:shd w:val="clear" w:color="auto" w:fill="FFFFFF"/>
        </w:rPr>
        <w:t xml:space="preserve">Тепловая защита зданий. Актуализированное издание </w:t>
      </w:r>
      <w:r w:rsidR="002A351A">
        <w:rPr>
          <w:rFonts w:ascii="Times New Roman" w:hAnsi="Times New Roman" w:cs="Times New Roman"/>
          <w:sz w:val="28"/>
          <w:szCs w:val="24"/>
          <w:shd w:val="clear" w:color="auto" w:fill="FFFFFF"/>
        </w:rPr>
        <w:t xml:space="preserve">- </w:t>
      </w:r>
      <w:r w:rsidRPr="006C27CE">
        <w:rPr>
          <w:rFonts w:ascii="Times New Roman" w:hAnsi="Times New Roman" w:cs="Times New Roman"/>
          <w:sz w:val="28"/>
          <w:szCs w:val="24"/>
          <w:shd w:val="clear" w:color="auto" w:fill="FFFFFF"/>
        </w:rPr>
        <w:t>СНиП 23-02-2003;</w:t>
      </w:r>
    </w:p>
    <w:p w14:paraId="70ACE989" w14:textId="77777777" w:rsidR="008369E9" w:rsidRPr="006C27CE" w:rsidRDefault="008369E9" w:rsidP="002A351A">
      <w:pPr>
        <w:spacing w:after="0"/>
        <w:rPr>
          <w:rFonts w:ascii="Times New Roman" w:hAnsi="Times New Roman" w:cs="Times New Roman"/>
          <w:sz w:val="28"/>
          <w:szCs w:val="24"/>
        </w:rPr>
      </w:pPr>
      <w:r w:rsidRPr="006C27CE">
        <w:rPr>
          <w:rFonts w:ascii="Times New Roman" w:hAnsi="Times New Roman" w:cs="Times New Roman"/>
          <w:sz w:val="28"/>
          <w:szCs w:val="24"/>
        </w:rPr>
        <w:t>–</w:t>
      </w:r>
      <w:r w:rsidRPr="006C27CE">
        <w:rPr>
          <w:rFonts w:ascii="Times New Roman" w:hAnsi="Times New Roman" w:cs="Times New Roman"/>
          <w:sz w:val="28"/>
          <w:szCs w:val="24"/>
          <w:lang w:val="en-US"/>
        </w:rPr>
        <w:t> </w:t>
      </w:r>
      <w:r w:rsidRPr="006C27CE">
        <w:rPr>
          <w:rFonts w:ascii="Times New Roman" w:hAnsi="Times New Roman" w:cs="Times New Roman"/>
          <w:sz w:val="28"/>
          <w:szCs w:val="24"/>
        </w:rPr>
        <w:t>СНиП 23-01-99 Строительная климатология;</w:t>
      </w:r>
    </w:p>
    <w:p w14:paraId="348831C5" w14:textId="77777777" w:rsidR="008369E9" w:rsidRPr="006C27CE" w:rsidRDefault="008369E9" w:rsidP="002A351A">
      <w:pPr>
        <w:spacing w:after="0"/>
        <w:rPr>
          <w:rFonts w:ascii="Times New Roman" w:hAnsi="Times New Roman" w:cs="Times New Roman"/>
          <w:sz w:val="28"/>
          <w:szCs w:val="24"/>
        </w:rPr>
      </w:pPr>
      <w:r w:rsidRPr="006C27CE">
        <w:rPr>
          <w:rFonts w:ascii="Times New Roman" w:hAnsi="Times New Roman" w:cs="Times New Roman"/>
          <w:sz w:val="28"/>
          <w:szCs w:val="24"/>
        </w:rPr>
        <w:t>–</w:t>
      </w:r>
      <w:r w:rsidRPr="006C27CE">
        <w:rPr>
          <w:rFonts w:ascii="Times New Roman" w:hAnsi="Times New Roman" w:cs="Times New Roman"/>
          <w:sz w:val="28"/>
          <w:szCs w:val="24"/>
          <w:lang w:val="en-US"/>
        </w:rPr>
        <w:t> </w:t>
      </w:r>
      <w:r w:rsidRPr="006C27CE">
        <w:rPr>
          <w:rFonts w:ascii="Times New Roman" w:hAnsi="Times New Roman" w:cs="Times New Roman"/>
          <w:sz w:val="28"/>
          <w:szCs w:val="24"/>
        </w:rPr>
        <w:t>СНиП 31-05-2003</w:t>
      </w:r>
      <w:r w:rsidRPr="006C27CE">
        <w:rPr>
          <w:rFonts w:ascii="Times New Roman" w:hAnsi="Times New Roman" w:cs="Times New Roman"/>
          <w:sz w:val="28"/>
          <w:szCs w:val="24"/>
          <w:lang w:val="en-US"/>
        </w:rPr>
        <w:t> </w:t>
      </w:r>
      <w:r w:rsidRPr="006C27CE">
        <w:rPr>
          <w:rFonts w:ascii="Times New Roman" w:hAnsi="Times New Roman" w:cs="Times New Roman"/>
          <w:sz w:val="28"/>
          <w:szCs w:val="24"/>
        </w:rPr>
        <w:t>Общественные здания и сооружения;</w:t>
      </w:r>
    </w:p>
    <w:p w14:paraId="67EA15ED" w14:textId="77777777" w:rsidR="008369E9" w:rsidRPr="006C27CE" w:rsidRDefault="008369E9" w:rsidP="002A351A">
      <w:pPr>
        <w:spacing w:after="0"/>
        <w:rPr>
          <w:rFonts w:ascii="Times New Roman" w:hAnsi="Times New Roman" w:cs="Times New Roman"/>
          <w:sz w:val="28"/>
          <w:szCs w:val="24"/>
        </w:rPr>
      </w:pPr>
      <w:r w:rsidRPr="006C27CE">
        <w:rPr>
          <w:rFonts w:ascii="Times New Roman" w:hAnsi="Times New Roman" w:cs="Times New Roman"/>
          <w:sz w:val="28"/>
          <w:szCs w:val="24"/>
        </w:rPr>
        <w:t>–</w:t>
      </w:r>
      <w:r w:rsidRPr="006C27CE">
        <w:rPr>
          <w:rFonts w:ascii="Times New Roman" w:hAnsi="Times New Roman" w:cs="Times New Roman"/>
          <w:sz w:val="28"/>
          <w:szCs w:val="24"/>
          <w:lang w:val="en-US"/>
        </w:rPr>
        <w:t> </w:t>
      </w:r>
      <w:r w:rsidRPr="006C27CE">
        <w:rPr>
          <w:rFonts w:ascii="Times New Roman" w:hAnsi="Times New Roman" w:cs="Times New Roman"/>
          <w:sz w:val="28"/>
          <w:szCs w:val="24"/>
        </w:rPr>
        <w:t>ТСН</w:t>
      </w:r>
      <w:r w:rsidRPr="006C27CE">
        <w:rPr>
          <w:rFonts w:ascii="Times New Roman" w:hAnsi="Times New Roman" w:cs="Times New Roman"/>
          <w:sz w:val="28"/>
          <w:szCs w:val="24"/>
          <w:lang w:val="en-US"/>
        </w:rPr>
        <w:t> </w:t>
      </w:r>
      <w:r w:rsidRPr="006C27CE">
        <w:rPr>
          <w:rFonts w:ascii="Times New Roman" w:hAnsi="Times New Roman" w:cs="Times New Roman"/>
          <w:sz w:val="28"/>
          <w:szCs w:val="24"/>
        </w:rPr>
        <w:t>23-316-2000</w:t>
      </w:r>
      <w:r w:rsidRPr="006C27CE">
        <w:rPr>
          <w:rFonts w:ascii="Times New Roman" w:hAnsi="Times New Roman" w:cs="Times New Roman"/>
          <w:sz w:val="28"/>
          <w:szCs w:val="24"/>
          <w:lang w:val="en-US"/>
        </w:rPr>
        <w:t> </w:t>
      </w:r>
      <w:r w:rsidRPr="006C27CE">
        <w:rPr>
          <w:rFonts w:ascii="Times New Roman" w:hAnsi="Times New Roman" w:cs="Times New Roman"/>
          <w:sz w:val="28"/>
          <w:szCs w:val="24"/>
        </w:rPr>
        <w:t>Тепловая защита жилых и общественных зданий.</w:t>
      </w:r>
    </w:p>
    <w:p w14:paraId="1A580A41" w14:textId="77777777" w:rsidR="008369E9" w:rsidRPr="006C27CE" w:rsidRDefault="008369E9" w:rsidP="002A351A">
      <w:pPr>
        <w:spacing w:after="0"/>
        <w:ind w:firstLine="709"/>
        <w:jc w:val="both"/>
        <w:rPr>
          <w:rFonts w:ascii="Times New Roman" w:hAnsi="Times New Roman" w:cs="Times New Roman"/>
          <w:sz w:val="28"/>
          <w:szCs w:val="24"/>
        </w:rPr>
      </w:pPr>
      <w:r w:rsidRPr="006C27CE">
        <w:rPr>
          <w:rFonts w:ascii="Times New Roman" w:hAnsi="Times New Roman" w:cs="Times New Roman"/>
          <w:sz w:val="28"/>
          <w:szCs w:val="24"/>
        </w:rPr>
        <w:t xml:space="preserve">Удельные нормативы потребления тепла на нужды отопления и вентиляции для </w:t>
      </w:r>
      <w:r w:rsidR="009E75A6">
        <w:rPr>
          <w:rFonts w:ascii="Times New Roman" w:hAnsi="Times New Roman" w:cs="Times New Roman"/>
          <w:sz w:val="28"/>
          <w:szCs w:val="24"/>
        </w:rPr>
        <w:t>р.п.</w:t>
      </w:r>
      <w:r w:rsidR="004001A5">
        <w:rPr>
          <w:rFonts w:ascii="Times New Roman" w:hAnsi="Times New Roman" w:cs="Times New Roman"/>
          <w:sz w:val="28"/>
          <w:szCs w:val="24"/>
        </w:rPr>
        <w:t xml:space="preserve"> Белого Яра,</w:t>
      </w:r>
      <w:r w:rsidRPr="006C27CE">
        <w:rPr>
          <w:rFonts w:ascii="Times New Roman" w:hAnsi="Times New Roman" w:cs="Times New Roman"/>
          <w:sz w:val="28"/>
          <w:szCs w:val="24"/>
        </w:rPr>
        <w:t xml:space="preserve"> приведены в таблице 2.2.</w:t>
      </w:r>
    </w:p>
    <w:p w14:paraId="3E8E1B55" w14:textId="77777777" w:rsidR="008369E9" w:rsidRPr="006C27CE" w:rsidRDefault="008369E9" w:rsidP="002A351A">
      <w:pPr>
        <w:spacing w:after="0"/>
        <w:rPr>
          <w:rFonts w:ascii="Times New Roman" w:eastAsiaTheme="majorEastAsia" w:hAnsi="Times New Roman" w:cs="Times New Roman"/>
          <w:bCs/>
          <w:sz w:val="28"/>
          <w:szCs w:val="26"/>
        </w:rPr>
      </w:pPr>
      <w:bookmarkStart w:id="702" w:name="_Toc387595594"/>
      <w:bookmarkStart w:id="703" w:name="_Toc387595798"/>
      <w:bookmarkStart w:id="704" w:name="_Toc403691768"/>
      <w:bookmarkStart w:id="705" w:name="_Toc403692956"/>
      <w:bookmarkStart w:id="706" w:name="_Toc404780618"/>
      <w:bookmarkStart w:id="707" w:name="_Toc404783120"/>
      <w:bookmarkStart w:id="708" w:name="_Toc404785694"/>
      <w:bookmarkStart w:id="709" w:name="_Toc404786378"/>
      <w:r w:rsidRPr="006C27CE">
        <w:rPr>
          <w:rFonts w:ascii="Times New Roman" w:eastAsiaTheme="majorEastAsia" w:hAnsi="Times New Roman" w:cs="Times New Roman"/>
          <w:bCs/>
          <w:sz w:val="28"/>
          <w:szCs w:val="26"/>
        </w:rPr>
        <w:t>Таблица 2.2 – Удельные нормативы потребления тепла на нужды отопления и вентиляции</w:t>
      </w:r>
      <w:bookmarkEnd w:id="702"/>
      <w:bookmarkEnd w:id="703"/>
      <w:bookmarkEnd w:id="704"/>
      <w:bookmarkEnd w:id="705"/>
      <w:bookmarkEnd w:id="706"/>
      <w:bookmarkEnd w:id="707"/>
      <w:bookmarkEnd w:id="708"/>
      <w:bookmarkEnd w:id="7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7119"/>
      </w:tblGrid>
      <w:tr w:rsidR="008369E9" w:rsidRPr="006C27CE" w14:paraId="489D096E" w14:textId="77777777" w:rsidTr="002A351A">
        <w:trPr>
          <w:jc w:val="center"/>
        </w:trPr>
        <w:tc>
          <w:tcPr>
            <w:tcW w:w="1281" w:type="pct"/>
            <w:vAlign w:val="center"/>
          </w:tcPr>
          <w:p w14:paraId="6CBB5CCD" w14:textId="77777777" w:rsidR="008369E9" w:rsidRPr="006C27CE" w:rsidRDefault="008369E9" w:rsidP="004A09C7">
            <w:pPr>
              <w:jc w:val="center"/>
              <w:rPr>
                <w:rFonts w:ascii="Times New Roman" w:hAnsi="Times New Roman" w:cs="Times New Roman"/>
                <w:sz w:val="28"/>
                <w:szCs w:val="28"/>
                <w:lang w:val="en-US"/>
              </w:rPr>
            </w:pPr>
            <w:r w:rsidRPr="006C27CE">
              <w:rPr>
                <w:rFonts w:ascii="Times New Roman" w:hAnsi="Times New Roman" w:cs="Times New Roman"/>
                <w:sz w:val="28"/>
                <w:szCs w:val="28"/>
                <w:lang w:val="en-US"/>
              </w:rPr>
              <w:t>Количество</w:t>
            </w:r>
            <w:r w:rsidRPr="006C27CE">
              <w:rPr>
                <w:rFonts w:ascii="Times New Roman" w:hAnsi="Times New Roman" w:cs="Times New Roman"/>
                <w:sz w:val="28"/>
                <w:szCs w:val="28"/>
              </w:rPr>
              <w:t xml:space="preserve"> </w:t>
            </w:r>
            <w:r w:rsidRPr="006C27CE">
              <w:rPr>
                <w:rFonts w:ascii="Times New Roman" w:hAnsi="Times New Roman" w:cs="Times New Roman"/>
                <w:sz w:val="28"/>
                <w:szCs w:val="28"/>
                <w:lang w:val="en-US"/>
              </w:rPr>
              <w:t>этажей</w:t>
            </w:r>
          </w:p>
        </w:tc>
        <w:tc>
          <w:tcPr>
            <w:tcW w:w="3719" w:type="pct"/>
            <w:vAlign w:val="center"/>
          </w:tcPr>
          <w:p w14:paraId="6AE404E7" w14:textId="77777777" w:rsidR="008369E9" w:rsidRPr="006C27CE" w:rsidRDefault="008369E9" w:rsidP="004A09C7">
            <w:pPr>
              <w:jc w:val="center"/>
              <w:rPr>
                <w:rFonts w:ascii="Times New Roman" w:eastAsia="Times New Roman" w:hAnsi="Times New Roman" w:cs="Times New Roman"/>
                <w:sz w:val="28"/>
                <w:szCs w:val="28"/>
                <w:lang w:eastAsia="ru-RU"/>
              </w:rPr>
            </w:pPr>
            <w:r w:rsidRPr="006C27CE">
              <w:rPr>
                <w:rFonts w:ascii="Times New Roman" w:hAnsi="Times New Roman" w:cs="Times New Roman"/>
                <w:sz w:val="28"/>
                <w:szCs w:val="28"/>
              </w:rPr>
              <w:t>Удельный расход теплоты на нужды отопления, ккал/ч/кв.м</w:t>
            </w:r>
          </w:p>
        </w:tc>
      </w:tr>
      <w:tr w:rsidR="008369E9" w:rsidRPr="006C27CE" w14:paraId="4AA5E093" w14:textId="77777777" w:rsidTr="002A351A">
        <w:trPr>
          <w:jc w:val="center"/>
        </w:trPr>
        <w:tc>
          <w:tcPr>
            <w:tcW w:w="1281" w:type="pct"/>
            <w:vAlign w:val="center"/>
          </w:tcPr>
          <w:p w14:paraId="4B7F9003" w14:textId="77777777" w:rsidR="008369E9" w:rsidRPr="006C27CE" w:rsidRDefault="008369E9" w:rsidP="002A351A">
            <w:pPr>
              <w:jc w:val="center"/>
              <w:rPr>
                <w:rFonts w:ascii="Times New Roman" w:hAnsi="Times New Roman" w:cs="Times New Roman"/>
                <w:sz w:val="28"/>
                <w:szCs w:val="28"/>
                <w:lang w:val="en-US"/>
              </w:rPr>
            </w:pPr>
            <w:r w:rsidRPr="006C27CE">
              <w:rPr>
                <w:rFonts w:ascii="Times New Roman" w:hAnsi="Times New Roman" w:cs="Times New Roman"/>
                <w:sz w:val="28"/>
                <w:szCs w:val="28"/>
                <w:lang w:val="en-US"/>
              </w:rPr>
              <w:t>1</w:t>
            </w:r>
          </w:p>
        </w:tc>
        <w:tc>
          <w:tcPr>
            <w:tcW w:w="3719" w:type="pct"/>
            <w:vAlign w:val="center"/>
          </w:tcPr>
          <w:p w14:paraId="77C48EC4" w14:textId="77777777" w:rsidR="008369E9" w:rsidRPr="006C27CE" w:rsidRDefault="008369E9" w:rsidP="002A351A">
            <w:pPr>
              <w:jc w:val="center"/>
              <w:rPr>
                <w:rFonts w:ascii="Times New Roman" w:hAnsi="Times New Roman" w:cs="Times New Roman"/>
                <w:sz w:val="24"/>
                <w:szCs w:val="24"/>
              </w:rPr>
            </w:pPr>
            <w:r w:rsidRPr="006C27CE">
              <w:rPr>
                <w:rFonts w:ascii="Times New Roman" w:hAnsi="Times New Roman" w:cs="Times New Roman"/>
                <w:sz w:val="24"/>
                <w:lang w:val="en-US"/>
              </w:rPr>
              <w:t>57</w:t>
            </w:r>
            <w:r w:rsidRPr="006C27CE">
              <w:rPr>
                <w:rFonts w:ascii="Times New Roman" w:hAnsi="Times New Roman" w:cs="Times New Roman"/>
                <w:sz w:val="24"/>
              </w:rPr>
              <w:t>,</w:t>
            </w:r>
            <w:r w:rsidRPr="006C27CE">
              <w:rPr>
                <w:rFonts w:ascii="Times New Roman" w:hAnsi="Times New Roman" w:cs="Times New Roman"/>
                <w:sz w:val="24"/>
                <w:lang w:val="en-US"/>
              </w:rPr>
              <w:t>35</w:t>
            </w:r>
          </w:p>
        </w:tc>
      </w:tr>
      <w:tr w:rsidR="008369E9" w:rsidRPr="006C27CE" w14:paraId="71439826" w14:textId="77777777" w:rsidTr="002A351A">
        <w:trPr>
          <w:jc w:val="center"/>
        </w:trPr>
        <w:tc>
          <w:tcPr>
            <w:tcW w:w="1281" w:type="pct"/>
            <w:vAlign w:val="center"/>
          </w:tcPr>
          <w:p w14:paraId="58A54C7B" w14:textId="77777777" w:rsidR="008369E9" w:rsidRPr="006C27CE" w:rsidRDefault="008369E9" w:rsidP="002A351A">
            <w:pPr>
              <w:jc w:val="center"/>
              <w:rPr>
                <w:rFonts w:ascii="Times New Roman" w:hAnsi="Times New Roman" w:cs="Times New Roman"/>
                <w:sz w:val="28"/>
                <w:szCs w:val="28"/>
                <w:lang w:val="en-US"/>
              </w:rPr>
            </w:pPr>
            <w:r w:rsidRPr="006C27CE">
              <w:rPr>
                <w:rFonts w:ascii="Times New Roman" w:hAnsi="Times New Roman" w:cs="Times New Roman"/>
                <w:sz w:val="28"/>
                <w:szCs w:val="28"/>
                <w:lang w:val="en-US"/>
              </w:rPr>
              <w:t>2</w:t>
            </w:r>
          </w:p>
        </w:tc>
        <w:tc>
          <w:tcPr>
            <w:tcW w:w="3719" w:type="pct"/>
            <w:vAlign w:val="center"/>
          </w:tcPr>
          <w:p w14:paraId="5873E5CC" w14:textId="77777777" w:rsidR="008369E9" w:rsidRPr="006C27CE" w:rsidRDefault="008369E9" w:rsidP="002A351A">
            <w:pPr>
              <w:jc w:val="center"/>
              <w:rPr>
                <w:rFonts w:ascii="Times New Roman" w:hAnsi="Times New Roman" w:cs="Times New Roman"/>
                <w:sz w:val="24"/>
                <w:szCs w:val="24"/>
              </w:rPr>
            </w:pPr>
            <w:r w:rsidRPr="006C27CE">
              <w:rPr>
                <w:rFonts w:ascii="Times New Roman" w:hAnsi="Times New Roman" w:cs="Times New Roman"/>
                <w:sz w:val="24"/>
                <w:lang w:val="en-US"/>
              </w:rPr>
              <w:t>48</w:t>
            </w:r>
            <w:r w:rsidRPr="006C27CE">
              <w:rPr>
                <w:rFonts w:ascii="Times New Roman" w:hAnsi="Times New Roman" w:cs="Times New Roman"/>
                <w:sz w:val="24"/>
              </w:rPr>
              <w:t>,</w:t>
            </w:r>
            <w:r w:rsidRPr="006C27CE">
              <w:rPr>
                <w:rFonts w:ascii="Times New Roman" w:hAnsi="Times New Roman" w:cs="Times New Roman"/>
                <w:sz w:val="24"/>
                <w:lang w:val="en-US"/>
              </w:rPr>
              <w:t>91</w:t>
            </w:r>
          </w:p>
        </w:tc>
      </w:tr>
    </w:tbl>
    <w:p w14:paraId="4930F03A" w14:textId="77777777" w:rsidR="008369E9" w:rsidRPr="006C27CE" w:rsidRDefault="008369E9" w:rsidP="00A84259">
      <w:pPr>
        <w:rPr>
          <w:rFonts w:ascii="Times New Roman" w:hAnsi="Times New Roman" w:cs="Times New Roman"/>
          <w:sz w:val="24"/>
          <w:szCs w:val="24"/>
          <w:lang w:val="en-US"/>
        </w:rPr>
      </w:pPr>
    </w:p>
    <w:p w14:paraId="757CB5D0" w14:textId="77777777" w:rsidR="002A351A" w:rsidRPr="002A351A" w:rsidRDefault="008369E9" w:rsidP="002A351A">
      <w:pPr>
        <w:ind w:firstLine="709"/>
        <w:jc w:val="both"/>
        <w:rPr>
          <w:rFonts w:ascii="Times New Roman" w:hAnsi="Times New Roman" w:cs="Times New Roman"/>
          <w:sz w:val="28"/>
          <w:szCs w:val="24"/>
        </w:rPr>
      </w:pPr>
      <w:r w:rsidRPr="006C27CE">
        <w:rPr>
          <w:rFonts w:ascii="Times New Roman" w:hAnsi="Times New Roman" w:cs="Times New Roman"/>
          <w:sz w:val="28"/>
          <w:szCs w:val="24"/>
        </w:rPr>
        <w:t>Удельный укрупненный показатель расхода теплоты на горячее водоснабжение определен отдельно для общежитий и жилых зданий в соответствии со СНиП 2.04.01-85* «Внутренний водопровод и канализация зданий». При этом нормативы потребления горячей воды для общежитий и  жилых малоэтажных зданий  приняты соответственно 1,29 и 3,11 куб.м/чел/месяц.</w:t>
      </w:r>
    </w:p>
    <w:p w14:paraId="4C57D71C" w14:textId="77777777" w:rsidR="008369E9" w:rsidRDefault="008369E9" w:rsidP="004A09C7">
      <w:pPr>
        <w:pStyle w:val="2"/>
        <w:jc w:val="both"/>
        <w:rPr>
          <w:rFonts w:ascii="Times New Roman" w:hAnsi="Times New Roman" w:cs="Times New Roman"/>
          <w:color w:val="auto"/>
          <w:sz w:val="28"/>
          <w:szCs w:val="24"/>
          <w:lang w:val="ru-RU"/>
        </w:rPr>
      </w:pPr>
      <w:bookmarkStart w:id="710" w:name="_Toc403692562"/>
      <w:bookmarkStart w:id="711" w:name="_Toc403692957"/>
      <w:bookmarkStart w:id="712" w:name="_Toc404783121"/>
      <w:bookmarkStart w:id="713" w:name="_Toc404784414"/>
      <w:bookmarkStart w:id="714" w:name="_Toc404785460"/>
      <w:bookmarkStart w:id="715" w:name="_Toc404785695"/>
      <w:bookmarkStart w:id="716" w:name="_Toc404786379"/>
      <w:bookmarkStart w:id="717" w:name="_Toc436074261"/>
      <w:bookmarkStart w:id="718" w:name="_Toc438808106"/>
      <w:r w:rsidRPr="006C27CE">
        <w:rPr>
          <w:rFonts w:ascii="Times New Roman" w:hAnsi="Times New Roman" w:cs="Times New Roman"/>
          <w:color w:val="auto"/>
          <w:sz w:val="28"/>
          <w:szCs w:val="24"/>
          <w:lang w:val="ru-RU"/>
        </w:rPr>
        <w:t>2.4. Прогноз приростов объемов потребления тепловой энергии в зонах действия источников тепловой энергии</w:t>
      </w:r>
      <w:bookmarkEnd w:id="710"/>
      <w:bookmarkEnd w:id="711"/>
      <w:bookmarkEnd w:id="712"/>
      <w:bookmarkEnd w:id="713"/>
      <w:bookmarkEnd w:id="714"/>
      <w:bookmarkEnd w:id="715"/>
      <w:bookmarkEnd w:id="716"/>
      <w:bookmarkEnd w:id="717"/>
      <w:bookmarkEnd w:id="718"/>
    </w:p>
    <w:p w14:paraId="60E43266" w14:textId="77777777" w:rsidR="002A351A" w:rsidRDefault="002A351A" w:rsidP="002A351A">
      <w:pPr>
        <w:ind w:firstLine="709"/>
        <w:jc w:val="both"/>
      </w:pPr>
    </w:p>
    <w:p w14:paraId="2D6E5C1B" w14:textId="77777777" w:rsidR="008369E9" w:rsidRPr="006C27CE" w:rsidRDefault="008369E9" w:rsidP="008F21FA">
      <w:pPr>
        <w:spacing w:after="0"/>
        <w:ind w:firstLine="709"/>
        <w:jc w:val="both"/>
        <w:rPr>
          <w:rFonts w:ascii="Times New Roman" w:hAnsi="Times New Roman" w:cs="Times New Roman"/>
          <w:sz w:val="28"/>
          <w:szCs w:val="24"/>
        </w:rPr>
      </w:pPr>
      <w:r w:rsidRPr="006C27CE">
        <w:rPr>
          <w:rFonts w:ascii="Times New Roman" w:hAnsi="Times New Roman" w:cs="Times New Roman"/>
          <w:sz w:val="28"/>
          <w:szCs w:val="24"/>
          <w:lang w:eastAsia="ru-RU"/>
        </w:rPr>
        <w:t xml:space="preserve">Прогноз прироста тепловых нагрузок по </w:t>
      </w:r>
      <w:r w:rsidR="00AA4DBA">
        <w:rPr>
          <w:rFonts w:ascii="Times New Roman" w:hAnsi="Times New Roman" w:cs="Times New Roman"/>
          <w:sz w:val="28"/>
          <w:szCs w:val="24"/>
          <w:lang w:eastAsia="ru-RU"/>
        </w:rPr>
        <w:t xml:space="preserve">Белоярскому </w:t>
      </w:r>
      <w:r w:rsidR="008B5F18">
        <w:rPr>
          <w:rFonts w:ascii="Times New Roman" w:eastAsiaTheme="minorEastAsia" w:hAnsi="Times New Roman" w:cs="Times New Roman"/>
          <w:sz w:val="28"/>
          <w:szCs w:val="28"/>
          <w:lang w:eastAsia="ru-RU"/>
        </w:rPr>
        <w:t>рабоче</w:t>
      </w:r>
      <w:r w:rsidR="00AA4DBA">
        <w:rPr>
          <w:rFonts w:ascii="Times New Roman" w:hAnsi="Times New Roman" w:cs="Times New Roman"/>
          <w:sz w:val="28"/>
          <w:szCs w:val="24"/>
          <w:lang w:eastAsia="ru-RU"/>
        </w:rPr>
        <w:t>му</w:t>
      </w:r>
      <w:r w:rsidRPr="006C27CE">
        <w:rPr>
          <w:rFonts w:ascii="Times New Roman" w:hAnsi="Times New Roman" w:cs="Times New Roman"/>
          <w:sz w:val="28"/>
          <w:szCs w:val="24"/>
          <w:lang w:eastAsia="ru-RU"/>
        </w:rPr>
        <w:t xml:space="preserve"> поселению сформирован на основе прогноза перспективной застройки на период до 20</w:t>
      </w:r>
      <w:r w:rsidR="009260B0">
        <w:rPr>
          <w:rFonts w:ascii="Times New Roman" w:hAnsi="Times New Roman" w:cs="Times New Roman"/>
          <w:sz w:val="28"/>
          <w:szCs w:val="24"/>
          <w:lang w:eastAsia="ru-RU"/>
        </w:rPr>
        <w:t>30</w:t>
      </w:r>
      <w:r w:rsidRPr="006C27CE">
        <w:rPr>
          <w:rFonts w:ascii="Times New Roman" w:hAnsi="Times New Roman" w:cs="Times New Roman"/>
          <w:sz w:val="28"/>
          <w:szCs w:val="24"/>
          <w:lang w:eastAsia="ru-RU"/>
        </w:rPr>
        <w:t xml:space="preserve"> г., аналогично прогнозу перспективной застройки, прогноз спроса на тепловую энергию выполнен территориально-распределенным способом – для каждой из зон планировки. </w:t>
      </w:r>
      <w:r w:rsidRPr="006C27CE">
        <w:rPr>
          <w:rFonts w:ascii="Times New Roman" w:hAnsi="Times New Roman" w:cs="Times New Roman"/>
          <w:sz w:val="28"/>
          <w:szCs w:val="24"/>
        </w:rPr>
        <w:t xml:space="preserve">Для объектов общественно-делового назначения, административных учреждений и промышленных </w:t>
      </w:r>
      <w:r w:rsidRPr="006C27CE">
        <w:rPr>
          <w:rFonts w:ascii="Times New Roman" w:hAnsi="Times New Roman" w:cs="Times New Roman"/>
          <w:sz w:val="28"/>
          <w:szCs w:val="24"/>
        </w:rPr>
        <w:lastRenderedPageBreak/>
        <w:t>комплексов, перспективные тепловые нагрузки до 2030</w:t>
      </w:r>
      <w:r w:rsidRPr="006C27CE">
        <w:rPr>
          <w:rFonts w:ascii="Times New Roman" w:hAnsi="Times New Roman" w:cs="Times New Roman"/>
          <w:sz w:val="28"/>
          <w:szCs w:val="24"/>
          <w:lang w:val="en-US"/>
        </w:rPr>
        <w:t> </w:t>
      </w:r>
      <w:r w:rsidRPr="006C27CE">
        <w:rPr>
          <w:rFonts w:ascii="Times New Roman" w:hAnsi="Times New Roman" w:cs="Times New Roman"/>
          <w:sz w:val="28"/>
          <w:szCs w:val="24"/>
        </w:rPr>
        <w:t xml:space="preserve">года определялись в соответствии с </w:t>
      </w:r>
      <w:r w:rsidRPr="006C27CE">
        <w:rPr>
          <w:rFonts w:ascii="Times New Roman" w:hAnsi="Times New Roman" w:cs="Times New Roman"/>
          <w:sz w:val="28"/>
          <w:szCs w:val="24"/>
          <w:shd w:val="clear" w:color="auto" w:fill="FFFFFF"/>
        </w:rPr>
        <w:t xml:space="preserve">СНиП 23-02-2003 «Тепловая защита зданий» и </w:t>
      </w:r>
      <w:r w:rsidRPr="006C27CE">
        <w:rPr>
          <w:rFonts w:ascii="Times New Roman" w:hAnsi="Times New Roman" w:cs="Times New Roman"/>
          <w:sz w:val="28"/>
          <w:szCs w:val="24"/>
        </w:rPr>
        <w:t>СП 50.13330.2012 «</w:t>
      </w:r>
      <w:r w:rsidRPr="006C27CE">
        <w:rPr>
          <w:rFonts w:ascii="Times New Roman" w:hAnsi="Times New Roman" w:cs="Times New Roman"/>
          <w:sz w:val="28"/>
          <w:szCs w:val="24"/>
          <w:shd w:val="clear" w:color="auto" w:fill="FFFFFF"/>
        </w:rPr>
        <w:t>Тепловая защита зданий. Актуализированное издание СНиП 23-02-2003».</w:t>
      </w:r>
    </w:p>
    <w:p w14:paraId="7DD0449B" w14:textId="77777777" w:rsidR="008369E9" w:rsidRPr="006C27CE" w:rsidRDefault="008369E9" w:rsidP="008F21FA">
      <w:pPr>
        <w:spacing w:after="0"/>
        <w:ind w:firstLine="709"/>
        <w:jc w:val="both"/>
        <w:rPr>
          <w:rFonts w:ascii="Times New Roman" w:hAnsi="Times New Roman" w:cs="Times New Roman"/>
          <w:sz w:val="28"/>
          <w:szCs w:val="24"/>
          <w:lang w:eastAsia="ru-RU"/>
        </w:rPr>
      </w:pPr>
      <w:r w:rsidRPr="006C27CE">
        <w:rPr>
          <w:rFonts w:ascii="Times New Roman" w:hAnsi="Times New Roman" w:cs="Times New Roman"/>
          <w:sz w:val="28"/>
          <w:szCs w:val="24"/>
          <w:lang w:eastAsia="ru-RU"/>
        </w:rPr>
        <w:t>Значения прироста тепловой нагрузки в Б</w:t>
      </w:r>
      <w:r w:rsidR="002E217A">
        <w:rPr>
          <w:rFonts w:ascii="Times New Roman" w:hAnsi="Times New Roman" w:cs="Times New Roman"/>
          <w:sz w:val="28"/>
          <w:szCs w:val="24"/>
          <w:lang w:eastAsia="ru-RU"/>
        </w:rPr>
        <w:t xml:space="preserve">елоярском </w:t>
      </w:r>
      <w:r w:rsidR="008B5F18">
        <w:rPr>
          <w:rFonts w:ascii="Times New Roman" w:hAnsi="Times New Roman" w:cs="Times New Roman"/>
          <w:sz w:val="28"/>
          <w:szCs w:val="24"/>
          <w:lang w:eastAsia="ru-RU"/>
        </w:rPr>
        <w:t xml:space="preserve">рабочем поселении </w:t>
      </w:r>
      <w:r w:rsidR="00391B4E">
        <w:rPr>
          <w:rFonts w:ascii="Times New Roman" w:hAnsi="Times New Roman" w:cs="Times New Roman"/>
          <w:sz w:val="28"/>
          <w:szCs w:val="24"/>
          <w:lang w:eastAsia="ru-RU"/>
        </w:rPr>
        <w:t>приведены в таблицах 2.</w:t>
      </w:r>
      <w:r w:rsidR="00391B4E" w:rsidRPr="00391B4E">
        <w:rPr>
          <w:rFonts w:ascii="Times New Roman" w:hAnsi="Times New Roman" w:cs="Times New Roman"/>
          <w:sz w:val="28"/>
          <w:szCs w:val="24"/>
          <w:lang w:eastAsia="ru-RU"/>
        </w:rPr>
        <w:t xml:space="preserve">3 </w:t>
      </w:r>
      <w:r w:rsidRPr="006C27CE">
        <w:rPr>
          <w:rFonts w:ascii="Times New Roman" w:hAnsi="Times New Roman" w:cs="Times New Roman"/>
          <w:sz w:val="28"/>
          <w:szCs w:val="24"/>
          <w:lang w:eastAsia="ru-RU"/>
        </w:rPr>
        <w:t>и 2.</w:t>
      </w:r>
      <w:r w:rsidR="00391B4E" w:rsidRPr="00391B4E">
        <w:rPr>
          <w:rFonts w:ascii="Times New Roman" w:hAnsi="Times New Roman" w:cs="Times New Roman"/>
          <w:sz w:val="28"/>
          <w:szCs w:val="24"/>
          <w:lang w:eastAsia="ru-RU"/>
        </w:rPr>
        <w:t>4</w:t>
      </w:r>
      <w:r w:rsidRPr="006C27CE">
        <w:rPr>
          <w:rFonts w:ascii="Times New Roman" w:hAnsi="Times New Roman" w:cs="Times New Roman"/>
          <w:sz w:val="28"/>
          <w:szCs w:val="24"/>
          <w:lang w:eastAsia="ru-RU"/>
        </w:rPr>
        <w:t>. Значения прироста потребления тепловой энергии приведены в таблицах 2.</w:t>
      </w:r>
      <w:r w:rsidR="00391B4E" w:rsidRPr="0018618D">
        <w:rPr>
          <w:rFonts w:ascii="Times New Roman" w:hAnsi="Times New Roman" w:cs="Times New Roman"/>
          <w:sz w:val="28"/>
          <w:szCs w:val="24"/>
          <w:lang w:eastAsia="ru-RU"/>
        </w:rPr>
        <w:t>5</w:t>
      </w:r>
      <w:r w:rsidRPr="006C27CE">
        <w:rPr>
          <w:rFonts w:ascii="Times New Roman" w:hAnsi="Times New Roman" w:cs="Times New Roman"/>
          <w:sz w:val="28"/>
          <w:szCs w:val="24"/>
          <w:lang w:eastAsia="ru-RU"/>
        </w:rPr>
        <w:t xml:space="preserve"> и 2.</w:t>
      </w:r>
      <w:r w:rsidR="00391B4E" w:rsidRPr="0018618D">
        <w:rPr>
          <w:rFonts w:ascii="Times New Roman" w:hAnsi="Times New Roman" w:cs="Times New Roman"/>
          <w:sz w:val="28"/>
          <w:szCs w:val="24"/>
          <w:lang w:eastAsia="ru-RU"/>
        </w:rPr>
        <w:t>6</w:t>
      </w:r>
      <w:r w:rsidRPr="006C27CE">
        <w:rPr>
          <w:rFonts w:ascii="Times New Roman" w:hAnsi="Times New Roman" w:cs="Times New Roman"/>
          <w:sz w:val="28"/>
          <w:szCs w:val="24"/>
          <w:lang w:eastAsia="ru-RU"/>
        </w:rPr>
        <w:t>.</w:t>
      </w:r>
    </w:p>
    <w:p w14:paraId="39E4F57B" w14:textId="77777777" w:rsidR="008369E9" w:rsidRPr="006C27CE" w:rsidRDefault="008369E9" w:rsidP="008F21FA">
      <w:pPr>
        <w:spacing w:after="0"/>
        <w:ind w:firstLine="709"/>
        <w:jc w:val="both"/>
        <w:rPr>
          <w:rFonts w:ascii="Times New Roman" w:hAnsi="Times New Roman" w:cs="Times New Roman"/>
          <w:sz w:val="28"/>
          <w:szCs w:val="24"/>
          <w:lang w:eastAsia="ru-RU"/>
        </w:rPr>
      </w:pPr>
      <w:r w:rsidRPr="006C27CE">
        <w:rPr>
          <w:rFonts w:ascii="Times New Roman" w:hAnsi="Times New Roman" w:cs="Times New Roman"/>
          <w:sz w:val="28"/>
          <w:szCs w:val="24"/>
          <w:lang w:eastAsia="ru-RU"/>
        </w:rPr>
        <w:t>Основная часть прироста нагрузки приходится на нужды отопления (97,5 %), на нужды ГВС – 2,5 %. Это связано с тем, что ГВС предусмотрено только для общественно-деловых строений и многоквартирных жилых домов, нагрузка на ГВС для индивидуальных жилых строений не определялась. Для общественно-деловых строений нагрузка на ГВС определялась исходя из проектного количества мест.</w:t>
      </w:r>
    </w:p>
    <w:p w14:paraId="1FAA3D3D" w14:textId="77777777" w:rsidR="008369E9" w:rsidRPr="006C27CE" w:rsidRDefault="008369E9" w:rsidP="008F21FA">
      <w:pPr>
        <w:spacing w:after="0"/>
        <w:ind w:firstLine="709"/>
        <w:jc w:val="both"/>
        <w:rPr>
          <w:rFonts w:ascii="Times New Roman" w:hAnsi="Times New Roman" w:cs="Times New Roman"/>
          <w:sz w:val="28"/>
          <w:szCs w:val="24"/>
          <w:lang w:eastAsia="ru-RU"/>
        </w:rPr>
      </w:pPr>
      <w:r w:rsidRPr="006C27CE">
        <w:rPr>
          <w:rFonts w:ascii="Times New Roman" w:hAnsi="Times New Roman" w:cs="Times New Roman"/>
          <w:sz w:val="28"/>
          <w:szCs w:val="24"/>
          <w:lang w:eastAsia="ru-RU"/>
        </w:rPr>
        <w:br w:type="page"/>
      </w:r>
    </w:p>
    <w:p w14:paraId="60FC008F" w14:textId="77777777" w:rsidR="008369E9" w:rsidRPr="006C27CE" w:rsidRDefault="008369E9" w:rsidP="00A84259">
      <w:pPr>
        <w:rPr>
          <w:rFonts w:ascii="Times New Roman" w:hAnsi="Times New Roman" w:cs="Times New Roman"/>
          <w:sz w:val="28"/>
          <w:szCs w:val="24"/>
          <w:lang w:eastAsia="ru-RU"/>
        </w:rPr>
        <w:sectPr w:rsidR="008369E9" w:rsidRPr="006C27CE" w:rsidSect="008369E9">
          <w:pgSz w:w="11906" w:h="16838"/>
          <w:pgMar w:top="1134" w:right="850" w:bottom="1134" w:left="1701" w:header="709" w:footer="709" w:gutter="0"/>
          <w:cols w:space="708"/>
          <w:titlePg/>
          <w:docGrid w:linePitch="360"/>
        </w:sectPr>
      </w:pPr>
    </w:p>
    <w:p w14:paraId="3EAE5F04" w14:textId="77777777" w:rsidR="005342FF" w:rsidRPr="00180587" w:rsidRDefault="005342FF" w:rsidP="005342FF">
      <w:pPr>
        <w:keepNext/>
        <w:keepLines/>
        <w:widowControl w:val="0"/>
        <w:spacing w:after="0" w:line="240" w:lineRule="auto"/>
        <w:jc w:val="both"/>
        <w:outlineLvl w:val="1"/>
        <w:rPr>
          <w:rFonts w:ascii="Times New Roman" w:eastAsiaTheme="majorEastAsia" w:hAnsi="Times New Roman" w:cs="Times New Roman"/>
          <w:bCs/>
          <w:sz w:val="24"/>
          <w:szCs w:val="26"/>
        </w:rPr>
      </w:pPr>
      <w:bookmarkStart w:id="719" w:name="_Toc403691771"/>
      <w:bookmarkStart w:id="720" w:name="_Toc403692959"/>
      <w:bookmarkStart w:id="721" w:name="_Toc404780620"/>
      <w:bookmarkStart w:id="722" w:name="_Toc404783122"/>
      <w:bookmarkStart w:id="723" w:name="_Toc404785696"/>
      <w:bookmarkStart w:id="724" w:name="_Toc404786380"/>
      <w:bookmarkStart w:id="725" w:name="_Toc438138313"/>
      <w:bookmarkStart w:id="726" w:name="_Toc438808107"/>
      <w:r w:rsidRPr="00180587">
        <w:rPr>
          <w:rFonts w:ascii="Times New Roman" w:eastAsiaTheme="majorEastAsia" w:hAnsi="Times New Roman" w:cs="Times New Roman"/>
          <w:bCs/>
          <w:sz w:val="24"/>
          <w:szCs w:val="26"/>
        </w:rPr>
        <w:lastRenderedPageBreak/>
        <w:t xml:space="preserve">Таблица 2.3 – </w:t>
      </w:r>
      <w:r>
        <w:rPr>
          <w:rFonts w:ascii="Times New Roman" w:eastAsiaTheme="majorEastAsia" w:hAnsi="Times New Roman" w:cs="Times New Roman"/>
          <w:bCs/>
          <w:sz w:val="24"/>
          <w:szCs w:val="26"/>
        </w:rPr>
        <w:t>Прогноз прироста</w:t>
      </w:r>
      <w:r w:rsidRPr="00180587">
        <w:rPr>
          <w:rFonts w:ascii="Times New Roman" w:eastAsiaTheme="majorEastAsia" w:hAnsi="Times New Roman" w:cs="Times New Roman"/>
          <w:bCs/>
          <w:sz w:val="24"/>
          <w:szCs w:val="26"/>
        </w:rPr>
        <w:t xml:space="preserve"> перспективной тепловой нагрузки на период 201</w:t>
      </w:r>
      <w:r>
        <w:rPr>
          <w:rFonts w:ascii="Times New Roman" w:eastAsiaTheme="majorEastAsia" w:hAnsi="Times New Roman" w:cs="Times New Roman"/>
          <w:bCs/>
          <w:sz w:val="24"/>
          <w:szCs w:val="26"/>
        </w:rPr>
        <w:t>5</w:t>
      </w:r>
      <w:r w:rsidRPr="00180587">
        <w:rPr>
          <w:rFonts w:ascii="Times New Roman" w:eastAsiaTheme="majorEastAsia" w:hAnsi="Times New Roman" w:cs="Times New Roman"/>
          <w:bCs/>
          <w:sz w:val="24"/>
          <w:szCs w:val="26"/>
        </w:rPr>
        <w:t>-20</w:t>
      </w:r>
      <w:r>
        <w:rPr>
          <w:rFonts w:ascii="Times New Roman" w:eastAsiaTheme="majorEastAsia" w:hAnsi="Times New Roman" w:cs="Times New Roman"/>
          <w:bCs/>
          <w:sz w:val="24"/>
          <w:szCs w:val="26"/>
        </w:rPr>
        <w:t>20</w:t>
      </w:r>
      <w:r w:rsidRPr="00180587">
        <w:rPr>
          <w:rFonts w:ascii="Times New Roman" w:eastAsiaTheme="majorEastAsia" w:hAnsi="Times New Roman" w:cs="Times New Roman"/>
          <w:bCs/>
          <w:sz w:val="24"/>
          <w:szCs w:val="26"/>
        </w:rPr>
        <w:t xml:space="preserve"> гг, Гкал/ч</w:t>
      </w:r>
      <w:bookmarkEnd w:id="719"/>
      <w:bookmarkEnd w:id="720"/>
      <w:bookmarkEnd w:id="721"/>
      <w:bookmarkEnd w:id="722"/>
      <w:bookmarkEnd w:id="723"/>
      <w:bookmarkEnd w:id="724"/>
      <w:bookmarkEnd w:id="725"/>
      <w:bookmarkEnd w:id="7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4143"/>
        <w:gridCol w:w="1051"/>
        <w:gridCol w:w="1119"/>
        <w:gridCol w:w="983"/>
        <w:gridCol w:w="1052"/>
        <w:gridCol w:w="1052"/>
        <w:gridCol w:w="1348"/>
      </w:tblGrid>
      <w:tr w:rsidR="005342FF" w:rsidRPr="00B66A31" w14:paraId="172EEDB0" w14:textId="77777777" w:rsidTr="002F2AB1">
        <w:trPr>
          <w:trHeight w:val="300"/>
          <w:tblHeader/>
          <w:jc w:val="center"/>
        </w:trPr>
        <w:tc>
          <w:tcPr>
            <w:tcW w:w="759" w:type="pct"/>
            <w:shd w:val="clear" w:color="auto" w:fill="auto"/>
            <w:noWrap/>
            <w:vAlign w:val="center"/>
            <w:hideMark/>
          </w:tcPr>
          <w:p w14:paraId="427FF9F7"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Наименование района планировки</w:t>
            </w:r>
          </w:p>
        </w:tc>
        <w:tc>
          <w:tcPr>
            <w:tcW w:w="1505" w:type="pct"/>
            <w:shd w:val="clear" w:color="auto" w:fill="auto"/>
            <w:noWrap/>
            <w:vAlign w:val="center"/>
            <w:hideMark/>
          </w:tcPr>
          <w:p w14:paraId="42A54695"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Категория потребителей</w:t>
            </w:r>
          </w:p>
        </w:tc>
        <w:tc>
          <w:tcPr>
            <w:tcW w:w="439" w:type="pct"/>
            <w:shd w:val="clear" w:color="auto" w:fill="auto"/>
            <w:noWrap/>
            <w:vAlign w:val="center"/>
            <w:hideMark/>
          </w:tcPr>
          <w:p w14:paraId="59919167"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2015</w:t>
            </w:r>
          </w:p>
        </w:tc>
        <w:tc>
          <w:tcPr>
            <w:tcW w:w="462" w:type="pct"/>
            <w:shd w:val="clear" w:color="auto" w:fill="auto"/>
            <w:noWrap/>
            <w:vAlign w:val="center"/>
            <w:hideMark/>
          </w:tcPr>
          <w:p w14:paraId="4083FD00"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2016</w:t>
            </w:r>
          </w:p>
        </w:tc>
        <w:tc>
          <w:tcPr>
            <w:tcW w:w="415" w:type="pct"/>
            <w:shd w:val="clear" w:color="auto" w:fill="auto"/>
            <w:noWrap/>
            <w:vAlign w:val="center"/>
            <w:hideMark/>
          </w:tcPr>
          <w:p w14:paraId="228DC803"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2017</w:t>
            </w:r>
          </w:p>
        </w:tc>
        <w:tc>
          <w:tcPr>
            <w:tcW w:w="439" w:type="pct"/>
            <w:shd w:val="clear" w:color="auto" w:fill="auto"/>
            <w:noWrap/>
            <w:vAlign w:val="center"/>
            <w:hideMark/>
          </w:tcPr>
          <w:p w14:paraId="343EDADB"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2018</w:t>
            </w:r>
          </w:p>
        </w:tc>
        <w:tc>
          <w:tcPr>
            <w:tcW w:w="439" w:type="pct"/>
            <w:shd w:val="clear" w:color="auto" w:fill="auto"/>
            <w:noWrap/>
            <w:vAlign w:val="center"/>
            <w:hideMark/>
          </w:tcPr>
          <w:p w14:paraId="6A5ECD23"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2019</w:t>
            </w:r>
          </w:p>
        </w:tc>
        <w:tc>
          <w:tcPr>
            <w:tcW w:w="541" w:type="pct"/>
            <w:vAlign w:val="center"/>
          </w:tcPr>
          <w:p w14:paraId="51F09FCA"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202</w:t>
            </w:r>
            <w:r>
              <w:rPr>
                <w:rFonts w:ascii="Times New Roman" w:eastAsia="Times New Roman" w:hAnsi="Times New Roman" w:cs="Times New Roman"/>
                <w:color w:val="000000"/>
                <w:sz w:val="24"/>
                <w:szCs w:val="28"/>
                <w:lang w:eastAsia="ru-RU"/>
              </w:rPr>
              <w:t>0</w:t>
            </w:r>
          </w:p>
        </w:tc>
      </w:tr>
      <w:tr w:rsidR="005342FF" w:rsidRPr="00B66A31" w14:paraId="17749A77" w14:textId="77777777" w:rsidTr="002F2AB1">
        <w:trPr>
          <w:trHeight w:val="77"/>
          <w:jc w:val="center"/>
        </w:trPr>
        <w:tc>
          <w:tcPr>
            <w:tcW w:w="759" w:type="pct"/>
            <w:vMerge w:val="restart"/>
            <w:shd w:val="clear" w:color="auto" w:fill="auto"/>
            <w:noWrap/>
            <w:vAlign w:val="center"/>
          </w:tcPr>
          <w:p w14:paraId="7E614297"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70:101001-101003</w:t>
            </w:r>
          </w:p>
        </w:tc>
        <w:tc>
          <w:tcPr>
            <w:tcW w:w="1505" w:type="pct"/>
            <w:shd w:val="clear" w:color="auto" w:fill="auto"/>
            <w:noWrap/>
            <w:vAlign w:val="center"/>
            <w:hideMark/>
          </w:tcPr>
          <w:p w14:paraId="744489E5"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Всего по кварталу, в т.ч.</w:t>
            </w:r>
          </w:p>
        </w:tc>
        <w:tc>
          <w:tcPr>
            <w:tcW w:w="439" w:type="pct"/>
            <w:shd w:val="clear" w:color="auto" w:fill="auto"/>
            <w:noWrap/>
            <w:vAlign w:val="center"/>
          </w:tcPr>
          <w:p w14:paraId="046B1DE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1C66658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1F50F01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7F1851B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6304AB4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452AD686"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10,273</w:t>
            </w:r>
          </w:p>
        </w:tc>
      </w:tr>
      <w:tr w:rsidR="005342FF" w:rsidRPr="00B66A31" w14:paraId="1111168C" w14:textId="77777777" w:rsidTr="002F2AB1">
        <w:trPr>
          <w:trHeight w:val="77"/>
          <w:jc w:val="center"/>
        </w:trPr>
        <w:tc>
          <w:tcPr>
            <w:tcW w:w="759" w:type="pct"/>
            <w:vMerge/>
            <w:shd w:val="clear" w:color="auto" w:fill="auto"/>
            <w:vAlign w:val="center"/>
          </w:tcPr>
          <w:p w14:paraId="6F567B27"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noWrap/>
            <w:vAlign w:val="center"/>
            <w:hideMark/>
          </w:tcPr>
          <w:p w14:paraId="63BF82A6"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Жилые строения, в т.ч.</w:t>
            </w:r>
          </w:p>
        </w:tc>
        <w:tc>
          <w:tcPr>
            <w:tcW w:w="439" w:type="pct"/>
            <w:shd w:val="clear" w:color="auto" w:fill="auto"/>
            <w:noWrap/>
            <w:vAlign w:val="center"/>
          </w:tcPr>
          <w:p w14:paraId="4504015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45B3EA5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22325BA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00F40C0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2D7D94D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45C426CB"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8,695</w:t>
            </w:r>
          </w:p>
        </w:tc>
      </w:tr>
      <w:tr w:rsidR="005342FF" w:rsidRPr="00B66A31" w14:paraId="69A07498" w14:textId="77777777" w:rsidTr="002F2AB1">
        <w:trPr>
          <w:trHeight w:val="77"/>
          <w:jc w:val="center"/>
        </w:trPr>
        <w:tc>
          <w:tcPr>
            <w:tcW w:w="759" w:type="pct"/>
            <w:vMerge/>
            <w:shd w:val="clear" w:color="auto" w:fill="auto"/>
            <w:vAlign w:val="center"/>
          </w:tcPr>
          <w:p w14:paraId="579ABE18"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noWrap/>
            <w:vAlign w:val="center"/>
            <w:hideMark/>
          </w:tcPr>
          <w:p w14:paraId="667B7243"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Многоквартирные жилые дома</w:t>
            </w:r>
          </w:p>
        </w:tc>
        <w:tc>
          <w:tcPr>
            <w:tcW w:w="439" w:type="pct"/>
            <w:shd w:val="clear" w:color="auto" w:fill="auto"/>
            <w:noWrap/>
            <w:vAlign w:val="center"/>
          </w:tcPr>
          <w:p w14:paraId="28DB627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035E095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4998FD5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0D3C997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68D7A14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3351F13D"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1,029</w:t>
            </w:r>
          </w:p>
        </w:tc>
      </w:tr>
      <w:tr w:rsidR="005342FF" w:rsidRPr="00B66A31" w14:paraId="47DF354F" w14:textId="77777777" w:rsidTr="002F2AB1">
        <w:trPr>
          <w:trHeight w:val="77"/>
          <w:jc w:val="center"/>
        </w:trPr>
        <w:tc>
          <w:tcPr>
            <w:tcW w:w="759" w:type="pct"/>
            <w:vMerge/>
            <w:shd w:val="clear" w:color="auto" w:fill="auto"/>
            <w:vAlign w:val="center"/>
          </w:tcPr>
          <w:p w14:paraId="4BA5D757"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noWrap/>
            <w:vAlign w:val="center"/>
            <w:hideMark/>
          </w:tcPr>
          <w:p w14:paraId="34430291"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ИЖС</w:t>
            </w:r>
          </w:p>
        </w:tc>
        <w:tc>
          <w:tcPr>
            <w:tcW w:w="439" w:type="pct"/>
            <w:shd w:val="clear" w:color="auto" w:fill="auto"/>
            <w:noWrap/>
            <w:vAlign w:val="center"/>
          </w:tcPr>
          <w:p w14:paraId="09C645F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16773E5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77A07EF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63342D1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63B19C8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2FCF899E"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7,667</w:t>
            </w:r>
          </w:p>
        </w:tc>
      </w:tr>
      <w:tr w:rsidR="005342FF" w:rsidRPr="00B66A31" w14:paraId="0EB0345C" w14:textId="77777777" w:rsidTr="002F2AB1">
        <w:trPr>
          <w:trHeight w:val="337"/>
          <w:jc w:val="center"/>
        </w:trPr>
        <w:tc>
          <w:tcPr>
            <w:tcW w:w="759" w:type="pct"/>
            <w:vMerge/>
            <w:shd w:val="clear" w:color="auto" w:fill="auto"/>
            <w:vAlign w:val="center"/>
          </w:tcPr>
          <w:p w14:paraId="590CF968"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hideMark/>
          </w:tcPr>
          <w:p w14:paraId="61C8DF39"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Административно-деловые строения</w:t>
            </w:r>
          </w:p>
        </w:tc>
        <w:tc>
          <w:tcPr>
            <w:tcW w:w="439" w:type="pct"/>
            <w:shd w:val="clear" w:color="auto" w:fill="auto"/>
            <w:noWrap/>
            <w:vAlign w:val="center"/>
          </w:tcPr>
          <w:p w14:paraId="722882B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172CA89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274C5C2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37793AC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40D1F8D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5243D0DB"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1,578</w:t>
            </w:r>
          </w:p>
        </w:tc>
      </w:tr>
      <w:tr w:rsidR="005342FF" w:rsidRPr="00B66A31" w14:paraId="229CD0CB" w14:textId="77777777" w:rsidTr="002F2AB1">
        <w:trPr>
          <w:trHeight w:val="77"/>
          <w:jc w:val="center"/>
        </w:trPr>
        <w:tc>
          <w:tcPr>
            <w:tcW w:w="759" w:type="pct"/>
            <w:vMerge w:val="restart"/>
            <w:shd w:val="clear" w:color="auto" w:fill="auto"/>
            <w:vAlign w:val="center"/>
          </w:tcPr>
          <w:p w14:paraId="18D555E3"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70: 101004-101005</w:t>
            </w:r>
          </w:p>
        </w:tc>
        <w:tc>
          <w:tcPr>
            <w:tcW w:w="1505" w:type="pct"/>
            <w:shd w:val="clear" w:color="auto" w:fill="auto"/>
            <w:vAlign w:val="center"/>
          </w:tcPr>
          <w:p w14:paraId="4B4C9C3D"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Всего по кварталу, в т.ч.</w:t>
            </w:r>
          </w:p>
        </w:tc>
        <w:tc>
          <w:tcPr>
            <w:tcW w:w="439" w:type="pct"/>
            <w:shd w:val="clear" w:color="auto" w:fill="auto"/>
            <w:noWrap/>
            <w:vAlign w:val="center"/>
          </w:tcPr>
          <w:p w14:paraId="5512A188"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46CBC24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11E9493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3DAB26B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69F8080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6B57CE93"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7,389</w:t>
            </w:r>
          </w:p>
        </w:tc>
      </w:tr>
      <w:tr w:rsidR="005342FF" w:rsidRPr="00B66A31" w14:paraId="778E5C3E" w14:textId="77777777" w:rsidTr="002F2AB1">
        <w:trPr>
          <w:trHeight w:val="77"/>
          <w:jc w:val="center"/>
        </w:trPr>
        <w:tc>
          <w:tcPr>
            <w:tcW w:w="759" w:type="pct"/>
            <w:vMerge/>
            <w:shd w:val="clear" w:color="auto" w:fill="auto"/>
            <w:vAlign w:val="center"/>
          </w:tcPr>
          <w:p w14:paraId="7502CB18"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07363F46"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Жилые строения, в т.ч.</w:t>
            </w:r>
          </w:p>
        </w:tc>
        <w:tc>
          <w:tcPr>
            <w:tcW w:w="439" w:type="pct"/>
            <w:shd w:val="clear" w:color="auto" w:fill="auto"/>
            <w:noWrap/>
            <w:vAlign w:val="center"/>
          </w:tcPr>
          <w:p w14:paraId="4726151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1B047AE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15EB144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7675E25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237A5D0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284EF15E"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7,389</w:t>
            </w:r>
          </w:p>
        </w:tc>
      </w:tr>
      <w:tr w:rsidR="005342FF" w:rsidRPr="00B66A31" w14:paraId="2F623562" w14:textId="77777777" w:rsidTr="002F2AB1">
        <w:trPr>
          <w:trHeight w:val="77"/>
          <w:jc w:val="center"/>
        </w:trPr>
        <w:tc>
          <w:tcPr>
            <w:tcW w:w="759" w:type="pct"/>
            <w:vMerge/>
            <w:shd w:val="clear" w:color="auto" w:fill="auto"/>
            <w:vAlign w:val="center"/>
          </w:tcPr>
          <w:p w14:paraId="2B75A019"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5A8BB65F"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Многоквартирные жилые дома</w:t>
            </w:r>
          </w:p>
        </w:tc>
        <w:tc>
          <w:tcPr>
            <w:tcW w:w="439" w:type="pct"/>
            <w:shd w:val="clear" w:color="auto" w:fill="auto"/>
            <w:noWrap/>
            <w:vAlign w:val="center"/>
          </w:tcPr>
          <w:p w14:paraId="3CE04BC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03C8E9E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4DC1915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15F0A0D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4B5694A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5392520A"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1,222</w:t>
            </w:r>
          </w:p>
        </w:tc>
      </w:tr>
      <w:tr w:rsidR="005342FF" w:rsidRPr="00B66A31" w14:paraId="32CE6353" w14:textId="77777777" w:rsidTr="002F2AB1">
        <w:trPr>
          <w:trHeight w:val="77"/>
          <w:jc w:val="center"/>
        </w:trPr>
        <w:tc>
          <w:tcPr>
            <w:tcW w:w="759" w:type="pct"/>
            <w:vMerge/>
            <w:shd w:val="clear" w:color="auto" w:fill="auto"/>
            <w:vAlign w:val="center"/>
          </w:tcPr>
          <w:p w14:paraId="65A6ABB8"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461697BF"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ИЖС</w:t>
            </w:r>
          </w:p>
        </w:tc>
        <w:tc>
          <w:tcPr>
            <w:tcW w:w="439" w:type="pct"/>
            <w:shd w:val="clear" w:color="auto" w:fill="auto"/>
            <w:noWrap/>
            <w:vAlign w:val="center"/>
          </w:tcPr>
          <w:p w14:paraId="6BC8556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7F8204A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39FA1ED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4B7CF3C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13A1919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385BBF80"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6,167</w:t>
            </w:r>
          </w:p>
        </w:tc>
      </w:tr>
      <w:tr w:rsidR="005342FF" w:rsidRPr="00B66A31" w14:paraId="0CC5CF3D" w14:textId="77777777" w:rsidTr="002F2AB1">
        <w:trPr>
          <w:trHeight w:val="77"/>
          <w:jc w:val="center"/>
        </w:trPr>
        <w:tc>
          <w:tcPr>
            <w:tcW w:w="759" w:type="pct"/>
            <w:vMerge/>
            <w:shd w:val="clear" w:color="auto" w:fill="auto"/>
            <w:vAlign w:val="center"/>
          </w:tcPr>
          <w:p w14:paraId="32C5281E"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50A0CCE1"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Административно-деловые строения</w:t>
            </w:r>
          </w:p>
        </w:tc>
        <w:tc>
          <w:tcPr>
            <w:tcW w:w="439" w:type="pct"/>
            <w:shd w:val="clear" w:color="auto" w:fill="auto"/>
            <w:noWrap/>
            <w:vAlign w:val="center"/>
          </w:tcPr>
          <w:p w14:paraId="43E0C69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212FED3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46AD418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7FB8E33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72F18DC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37D8A1D9"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0,000</w:t>
            </w:r>
          </w:p>
        </w:tc>
      </w:tr>
      <w:tr w:rsidR="005342FF" w:rsidRPr="00B66A31" w14:paraId="220620BF" w14:textId="77777777" w:rsidTr="002F2AB1">
        <w:trPr>
          <w:trHeight w:val="77"/>
          <w:jc w:val="center"/>
        </w:trPr>
        <w:tc>
          <w:tcPr>
            <w:tcW w:w="759" w:type="pct"/>
            <w:vMerge w:val="restart"/>
            <w:shd w:val="clear" w:color="auto" w:fill="auto"/>
            <w:vAlign w:val="center"/>
          </w:tcPr>
          <w:p w14:paraId="1BABFCA0"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xml:space="preserve">Всего по </w:t>
            </w:r>
            <w:r w:rsidR="009E75A6">
              <w:rPr>
                <w:rFonts w:ascii="Times New Roman" w:eastAsia="Times New Roman" w:hAnsi="Times New Roman" w:cs="Times New Roman"/>
                <w:color w:val="000000"/>
                <w:sz w:val="24"/>
                <w:szCs w:val="28"/>
                <w:lang w:eastAsia="ru-RU"/>
              </w:rPr>
              <w:t>р.п.</w:t>
            </w:r>
            <w:r w:rsidRPr="00B66A31">
              <w:rPr>
                <w:rFonts w:ascii="Times New Roman" w:eastAsia="Times New Roman" w:hAnsi="Times New Roman" w:cs="Times New Roman"/>
                <w:color w:val="000000"/>
                <w:sz w:val="24"/>
                <w:szCs w:val="28"/>
                <w:lang w:eastAsia="ru-RU"/>
              </w:rPr>
              <w:t>Белый Яр</w:t>
            </w:r>
          </w:p>
        </w:tc>
        <w:tc>
          <w:tcPr>
            <w:tcW w:w="1505" w:type="pct"/>
            <w:shd w:val="clear" w:color="auto" w:fill="auto"/>
            <w:vAlign w:val="center"/>
          </w:tcPr>
          <w:p w14:paraId="30075912"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Всего по поселению, в т.ч.</w:t>
            </w:r>
          </w:p>
        </w:tc>
        <w:tc>
          <w:tcPr>
            <w:tcW w:w="439" w:type="pct"/>
            <w:shd w:val="clear" w:color="auto" w:fill="auto"/>
            <w:noWrap/>
            <w:vAlign w:val="center"/>
          </w:tcPr>
          <w:p w14:paraId="24F0E44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487332D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067340C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0E88A268"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2ACB2548"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4E620928"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17,662</w:t>
            </w:r>
          </w:p>
        </w:tc>
      </w:tr>
      <w:tr w:rsidR="005342FF" w:rsidRPr="00B66A31" w14:paraId="2B830575" w14:textId="77777777" w:rsidTr="002F2AB1">
        <w:trPr>
          <w:trHeight w:val="77"/>
          <w:jc w:val="center"/>
        </w:trPr>
        <w:tc>
          <w:tcPr>
            <w:tcW w:w="759" w:type="pct"/>
            <w:vMerge/>
            <w:shd w:val="clear" w:color="auto" w:fill="auto"/>
            <w:vAlign w:val="center"/>
          </w:tcPr>
          <w:p w14:paraId="6022F15D"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37925C8B"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Жилые строения, в т.ч.</w:t>
            </w:r>
          </w:p>
        </w:tc>
        <w:tc>
          <w:tcPr>
            <w:tcW w:w="439" w:type="pct"/>
            <w:shd w:val="clear" w:color="auto" w:fill="auto"/>
            <w:noWrap/>
            <w:vAlign w:val="center"/>
          </w:tcPr>
          <w:p w14:paraId="04F51F9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4AC95DD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2A22ACB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0F49DD7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1FC24CB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7C06CA12"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16,084</w:t>
            </w:r>
          </w:p>
        </w:tc>
      </w:tr>
      <w:tr w:rsidR="005342FF" w:rsidRPr="00B66A31" w14:paraId="07503A44" w14:textId="77777777" w:rsidTr="002F2AB1">
        <w:trPr>
          <w:trHeight w:val="77"/>
          <w:jc w:val="center"/>
        </w:trPr>
        <w:tc>
          <w:tcPr>
            <w:tcW w:w="759" w:type="pct"/>
            <w:vMerge/>
            <w:shd w:val="clear" w:color="auto" w:fill="auto"/>
            <w:vAlign w:val="center"/>
          </w:tcPr>
          <w:p w14:paraId="5C752927"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15B89A3B"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Многоквартирные жилые дома</w:t>
            </w:r>
          </w:p>
        </w:tc>
        <w:tc>
          <w:tcPr>
            <w:tcW w:w="439" w:type="pct"/>
            <w:shd w:val="clear" w:color="auto" w:fill="auto"/>
            <w:noWrap/>
            <w:vAlign w:val="center"/>
          </w:tcPr>
          <w:p w14:paraId="660193D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659160B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1539375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4F0D923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56AE76D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7E11AE14"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2,251</w:t>
            </w:r>
          </w:p>
        </w:tc>
      </w:tr>
      <w:tr w:rsidR="005342FF" w:rsidRPr="00B66A31" w14:paraId="6A0C9F47" w14:textId="77777777" w:rsidTr="002F2AB1">
        <w:trPr>
          <w:trHeight w:val="77"/>
          <w:jc w:val="center"/>
        </w:trPr>
        <w:tc>
          <w:tcPr>
            <w:tcW w:w="759" w:type="pct"/>
            <w:vMerge/>
            <w:shd w:val="clear" w:color="auto" w:fill="auto"/>
            <w:vAlign w:val="center"/>
          </w:tcPr>
          <w:p w14:paraId="2BD80611"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196D78F8"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ИЖС</w:t>
            </w:r>
          </w:p>
        </w:tc>
        <w:tc>
          <w:tcPr>
            <w:tcW w:w="439" w:type="pct"/>
            <w:shd w:val="clear" w:color="auto" w:fill="auto"/>
            <w:noWrap/>
            <w:vAlign w:val="center"/>
          </w:tcPr>
          <w:p w14:paraId="17C67DD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34D5657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79A3267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03080DC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670493A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35A0849F"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13,833</w:t>
            </w:r>
          </w:p>
        </w:tc>
      </w:tr>
      <w:tr w:rsidR="005342FF" w:rsidRPr="00B66A31" w14:paraId="689CA6E2" w14:textId="77777777" w:rsidTr="002F2AB1">
        <w:trPr>
          <w:trHeight w:val="77"/>
          <w:jc w:val="center"/>
        </w:trPr>
        <w:tc>
          <w:tcPr>
            <w:tcW w:w="759" w:type="pct"/>
            <w:vMerge/>
            <w:shd w:val="clear" w:color="auto" w:fill="auto"/>
            <w:vAlign w:val="center"/>
          </w:tcPr>
          <w:p w14:paraId="014746A1"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266D4E2E"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Административно-деловые строения</w:t>
            </w:r>
          </w:p>
        </w:tc>
        <w:tc>
          <w:tcPr>
            <w:tcW w:w="439" w:type="pct"/>
            <w:shd w:val="clear" w:color="auto" w:fill="auto"/>
            <w:noWrap/>
            <w:vAlign w:val="center"/>
          </w:tcPr>
          <w:p w14:paraId="4A5CFD5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6C6F2A7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7FBDCA9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2F11B9E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5616A66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3DFB313C"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1,578</w:t>
            </w:r>
          </w:p>
        </w:tc>
      </w:tr>
    </w:tbl>
    <w:p w14:paraId="5CBB0F01" w14:textId="77777777" w:rsidR="002F2AB1" w:rsidRDefault="002F2AB1" w:rsidP="005342FF">
      <w:pPr>
        <w:keepNext/>
        <w:keepLines/>
        <w:widowControl w:val="0"/>
        <w:spacing w:after="0" w:line="240" w:lineRule="auto"/>
        <w:jc w:val="both"/>
        <w:outlineLvl w:val="1"/>
        <w:rPr>
          <w:rFonts w:ascii="Times New Roman" w:eastAsiaTheme="majorEastAsia" w:hAnsi="Times New Roman" w:cs="Times New Roman"/>
          <w:bCs/>
          <w:sz w:val="24"/>
          <w:szCs w:val="26"/>
        </w:rPr>
      </w:pPr>
      <w:bookmarkStart w:id="727" w:name="_Toc404780621"/>
      <w:bookmarkStart w:id="728" w:name="_Toc404783123"/>
      <w:bookmarkStart w:id="729" w:name="_Toc404785697"/>
      <w:bookmarkStart w:id="730" w:name="_Toc404786381"/>
    </w:p>
    <w:p w14:paraId="0F3B9094" w14:textId="77777777" w:rsidR="005342FF" w:rsidRPr="00180587" w:rsidRDefault="005342FF" w:rsidP="005342FF">
      <w:pPr>
        <w:keepNext/>
        <w:keepLines/>
        <w:widowControl w:val="0"/>
        <w:spacing w:after="0" w:line="240" w:lineRule="auto"/>
        <w:jc w:val="both"/>
        <w:outlineLvl w:val="1"/>
        <w:rPr>
          <w:rFonts w:ascii="Times New Roman" w:eastAsiaTheme="majorEastAsia" w:hAnsi="Times New Roman" w:cs="Times New Roman"/>
          <w:bCs/>
          <w:sz w:val="24"/>
          <w:szCs w:val="26"/>
        </w:rPr>
      </w:pPr>
      <w:bookmarkStart w:id="731" w:name="_Toc438138314"/>
      <w:bookmarkStart w:id="732" w:name="_Toc438808108"/>
      <w:r w:rsidRPr="00180587">
        <w:rPr>
          <w:rFonts w:ascii="Times New Roman" w:eastAsiaTheme="majorEastAsia" w:hAnsi="Times New Roman" w:cs="Times New Roman"/>
          <w:bCs/>
          <w:sz w:val="24"/>
          <w:szCs w:val="26"/>
        </w:rPr>
        <w:t xml:space="preserve">Таблица 2.4 – </w:t>
      </w:r>
      <w:r>
        <w:rPr>
          <w:rFonts w:ascii="Times New Roman" w:eastAsiaTheme="majorEastAsia" w:hAnsi="Times New Roman" w:cs="Times New Roman"/>
          <w:bCs/>
          <w:sz w:val="24"/>
          <w:szCs w:val="26"/>
        </w:rPr>
        <w:t>Прогноз прироста</w:t>
      </w:r>
      <w:r w:rsidRPr="00180587">
        <w:rPr>
          <w:rFonts w:ascii="Times New Roman" w:eastAsiaTheme="majorEastAsia" w:hAnsi="Times New Roman" w:cs="Times New Roman"/>
          <w:bCs/>
          <w:sz w:val="24"/>
          <w:szCs w:val="26"/>
        </w:rPr>
        <w:t xml:space="preserve"> перспективной тепловой нагрузки на период 201</w:t>
      </w:r>
      <w:r>
        <w:rPr>
          <w:rFonts w:ascii="Times New Roman" w:eastAsiaTheme="majorEastAsia" w:hAnsi="Times New Roman" w:cs="Times New Roman"/>
          <w:bCs/>
          <w:sz w:val="24"/>
          <w:szCs w:val="26"/>
        </w:rPr>
        <w:t>5</w:t>
      </w:r>
      <w:r w:rsidRPr="00180587">
        <w:rPr>
          <w:rFonts w:ascii="Times New Roman" w:eastAsiaTheme="majorEastAsia" w:hAnsi="Times New Roman" w:cs="Times New Roman"/>
          <w:bCs/>
          <w:sz w:val="24"/>
          <w:szCs w:val="26"/>
        </w:rPr>
        <w:t>-20</w:t>
      </w:r>
      <w:r>
        <w:rPr>
          <w:rFonts w:ascii="Times New Roman" w:eastAsiaTheme="majorEastAsia" w:hAnsi="Times New Roman" w:cs="Times New Roman"/>
          <w:bCs/>
          <w:sz w:val="24"/>
          <w:szCs w:val="26"/>
        </w:rPr>
        <w:t>30</w:t>
      </w:r>
      <w:r w:rsidRPr="00180587">
        <w:rPr>
          <w:rFonts w:ascii="Times New Roman" w:eastAsiaTheme="majorEastAsia" w:hAnsi="Times New Roman" w:cs="Times New Roman"/>
          <w:bCs/>
          <w:sz w:val="24"/>
          <w:szCs w:val="26"/>
        </w:rPr>
        <w:t xml:space="preserve"> гг, Гкал/ч</w:t>
      </w:r>
      <w:bookmarkEnd w:id="727"/>
      <w:bookmarkEnd w:id="728"/>
      <w:bookmarkEnd w:id="729"/>
      <w:bookmarkEnd w:id="730"/>
      <w:bookmarkEnd w:id="731"/>
      <w:bookmarkEnd w:id="7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545"/>
        <w:gridCol w:w="696"/>
        <w:gridCol w:w="847"/>
        <w:gridCol w:w="773"/>
        <w:gridCol w:w="831"/>
        <w:gridCol w:w="831"/>
        <w:gridCol w:w="1075"/>
        <w:gridCol w:w="1075"/>
        <w:gridCol w:w="1075"/>
      </w:tblGrid>
      <w:tr w:rsidR="005342FF" w:rsidRPr="00B66A31" w14:paraId="280E9002" w14:textId="77777777" w:rsidTr="002F2AB1">
        <w:trPr>
          <w:trHeight w:val="300"/>
          <w:tblHeader/>
          <w:jc w:val="center"/>
        </w:trPr>
        <w:tc>
          <w:tcPr>
            <w:tcW w:w="624" w:type="pct"/>
            <w:shd w:val="clear" w:color="auto" w:fill="auto"/>
            <w:noWrap/>
            <w:vAlign w:val="center"/>
            <w:hideMark/>
          </w:tcPr>
          <w:p w14:paraId="7B2630DD"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Наименование района планировки</w:t>
            </w:r>
          </w:p>
        </w:tc>
        <w:tc>
          <w:tcPr>
            <w:tcW w:w="1237" w:type="pct"/>
            <w:shd w:val="clear" w:color="auto" w:fill="auto"/>
            <w:noWrap/>
            <w:vAlign w:val="center"/>
            <w:hideMark/>
          </w:tcPr>
          <w:p w14:paraId="032D89D9"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Категория потребителей</w:t>
            </w:r>
          </w:p>
        </w:tc>
        <w:tc>
          <w:tcPr>
            <w:tcW w:w="361" w:type="pct"/>
            <w:shd w:val="clear" w:color="auto" w:fill="auto"/>
            <w:noWrap/>
            <w:vAlign w:val="center"/>
            <w:hideMark/>
          </w:tcPr>
          <w:p w14:paraId="050DEB2E"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2015</w:t>
            </w:r>
          </w:p>
        </w:tc>
        <w:tc>
          <w:tcPr>
            <w:tcW w:w="380" w:type="pct"/>
            <w:shd w:val="clear" w:color="auto" w:fill="auto"/>
            <w:noWrap/>
            <w:vAlign w:val="center"/>
            <w:hideMark/>
          </w:tcPr>
          <w:p w14:paraId="0203F0AD"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2016</w:t>
            </w:r>
          </w:p>
        </w:tc>
        <w:tc>
          <w:tcPr>
            <w:tcW w:w="341" w:type="pct"/>
            <w:shd w:val="clear" w:color="auto" w:fill="auto"/>
            <w:noWrap/>
            <w:vAlign w:val="center"/>
            <w:hideMark/>
          </w:tcPr>
          <w:p w14:paraId="6C34C05A"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2017</w:t>
            </w:r>
          </w:p>
        </w:tc>
        <w:tc>
          <w:tcPr>
            <w:tcW w:w="361" w:type="pct"/>
            <w:shd w:val="clear" w:color="auto" w:fill="auto"/>
            <w:noWrap/>
            <w:vAlign w:val="center"/>
            <w:hideMark/>
          </w:tcPr>
          <w:p w14:paraId="3EC43164"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2018</w:t>
            </w:r>
          </w:p>
        </w:tc>
        <w:tc>
          <w:tcPr>
            <w:tcW w:w="361" w:type="pct"/>
            <w:shd w:val="clear" w:color="auto" w:fill="auto"/>
            <w:noWrap/>
            <w:vAlign w:val="center"/>
            <w:hideMark/>
          </w:tcPr>
          <w:p w14:paraId="07A7942F"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2019</w:t>
            </w:r>
          </w:p>
        </w:tc>
        <w:tc>
          <w:tcPr>
            <w:tcW w:w="445" w:type="pct"/>
            <w:vAlign w:val="center"/>
          </w:tcPr>
          <w:p w14:paraId="42EC9429"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2020-2025</w:t>
            </w:r>
          </w:p>
        </w:tc>
        <w:tc>
          <w:tcPr>
            <w:tcW w:w="445" w:type="pct"/>
            <w:vAlign w:val="center"/>
          </w:tcPr>
          <w:p w14:paraId="08FCAE82"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2025-2030</w:t>
            </w:r>
          </w:p>
        </w:tc>
        <w:tc>
          <w:tcPr>
            <w:tcW w:w="445" w:type="pct"/>
            <w:vAlign w:val="center"/>
          </w:tcPr>
          <w:p w14:paraId="60BF5AE3"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2015-2030</w:t>
            </w:r>
          </w:p>
        </w:tc>
      </w:tr>
      <w:tr w:rsidR="005342FF" w:rsidRPr="00B66A31" w14:paraId="3C4DF6C0" w14:textId="77777777" w:rsidTr="002F2AB1">
        <w:trPr>
          <w:trHeight w:val="77"/>
          <w:jc w:val="center"/>
        </w:trPr>
        <w:tc>
          <w:tcPr>
            <w:tcW w:w="624" w:type="pct"/>
            <w:vMerge w:val="restart"/>
            <w:shd w:val="clear" w:color="auto" w:fill="auto"/>
            <w:noWrap/>
            <w:vAlign w:val="center"/>
          </w:tcPr>
          <w:p w14:paraId="51B75286"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70:101001-101003</w:t>
            </w:r>
          </w:p>
        </w:tc>
        <w:tc>
          <w:tcPr>
            <w:tcW w:w="1237" w:type="pct"/>
            <w:shd w:val="clear" w:color="auto" w:fill="auto"/>
            <w:noWrap/>
            <w:vAlign w:val="center"/>
            <w:hideMark/>
          </w:tcPr>
          <w:p w14:paraId="00E5C88F"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Всего по кварталу, в т.ч.</w:t>
            </w:r>
          </w:p>
        </w:tc>
        <w:tc>
          <w:tcPr>
            <w:tcW w:w="361" w:type="pct"/>
            <w:shd w:val="clear" w:color="auto" w:fill="auto"/>
            <w:noWrap/>
            <w:vAlign w:val="center"/>
          </w:tcPr>
          <w:p w14:paraId="0A4BBC5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168422E8"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663BD51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206ABB6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39A3E05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5EE34559"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10,273</w:t>
            </w:r>
          </w:p>
        </w:tc>
        <w:tc>
          <w:tcPr>
            <w:tcW w:w="445" w:type="pct"/>
            <w:vAlign w:val="center"/>
          </w:tcPr>
          <w:p w14:paraId="4FE840F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1C10670C"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10,273</w:t>
            </w:r>
          </w:p>
        </w:tc>
      </w:tr>
      <w:tr w:rsidR="005342FF" w:rsidRPr="00B66A31" w14:paraId="5AE787BA" w14:textId="77777777" w:rsidTr="002F2AB1">
        <w:trPr>
          <w:trHeight w:val="77"/>
          <w:jc w:val="center"/>
        </w:trPr>
        <w:tc>
          <w:tcPr>
            <w:tcW w:w="624" w:type="pct"/>
            <w:vMerge/>
            <w:shd w:val="clear" w:color="auto" w:fill="auto"/>
            <w:vAlign w:val="center"/>
          </w:tcPr>
          <w:p w14:paraId="15FFF0DB"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noWrap/>
            <w:vAlign w:val="center"/>
            <w:hideMark/>
          </w:tcPr>
          <w:p w14:paraId="16C7B184"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Жилые строения, в т.ч.</w:t>
            </w:r>
          </w:p>
        </w:tc>
        <w:tc>
          <w:tcPr>
            <w:tcW w:w="361" w:type="pct"/>
            <w:shd w:val="clear" w:color="auto" w:fill="auto"/>
            <w:noWrap/>
            <w:vAlign w:val="center"/>
          </w:tcPr>
          <w:p w14:paraId="05F1D20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2912E51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54EB133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594E2FB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2788E1B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4948BEDD"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8,695</w:t>
            </w:r>
          </w:p>
        </w:tc>
        <w:tc>
          <w:tcPr>
            <w:tcW w:w="445" w:type="pct"/>
            <w:vAlign w:val="center"/>
          </w:tcPr>
          <w:p w14:paraId="06CF0EC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50760696"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8,695</w:t>
            </w:r>
          </w:p>
        </w:tc>
      </w:tr>
      <w:tr w:rsidR="005342FF" w:rsidRPr="00B66A31" w14:paraId="1A811C05" w14:textId="77777777" w:rsidTr="002F2AB1">
        <w:trPr>
          <w:trHeight w:val="77"/>
          <w:jc w:val="center"/>
        </w:trPr>
        <w:tc>
          <w:tcPr>
            <w:tcW w:w="624" w:type="pct"/>
            <w:vMerge/>
            <w:shd w:val="clear" w:color="auto" w:fill="auto"/>
            <w:vAlign w:val="center"/>
          </w:tcPr>
          <w:p w14:paraId="7F4EBF3C"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noWrap/>
            <w:vAlign w:val="center"/>
            <w:hideMark/>
          </w:tcPr>
          <w:p w14:paraId="0B0B6ABE"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Многоквартирные жилые дома</w:t>
            </w:r>
          </w:p>
        </w:tc>
        <w:tc>
          <w:tcPr>
            <w:tcW w:w="361" w:type="pct"/>
            <w:shd w:val="clear" w:color="auto" w:fill="auto"/>
            <w:noWrap/>
            <w:vAlign w:val="center"/>
          </w:tcPr>
          <w:p w14:paraId="500ABDE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47255B88"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7F3544D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399F2DD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2AAF935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2CB517F9"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1,029</w:t>
            </w:r>
          </w:p>
        </w:tc>
        <w:tc>
          <w:tcPr>
            <w:tcW w:w="445" w:type="pct"/>
            <w:vAlign w:val="center"/>
          </w:tcPr>
          <w:p w14:paraId="3A65865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63DFC478"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1,029</w:t>
            </w:r>
          </w:p>
        </w:tc>
      </w:tr>
      <w:tr w:rsidR="005342FF" w:rsidRPr="00B66A31" w14:paraId="17104414" w14:textId="77777777" w:rsidTr="002F2AB1">
        <w:trPr>
          <w:trHeight w:val="77"/>
          <w:jc w:val="center"/>
        </w:trPr>
        <w:tc>
          <w:tcPr>
            <w:tcW w:w="624" w:type="pct"/>
            <w:vMerge/>
            <w:shd w:val="clear" w:color="auto" w:fill="auto"/>
            <w:vAlign w:val="center"/>
          </w:tcPr>
          <w:p w14:paraId="661C98EC"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noWrap/>
            <w:vAlign w:val="center"/>
            <w:hideMark/>
          </w:tcPr>
          <w:p w14:paraId="72237CE8"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ИЖС</w:t>
            </w:r>
          </w:p>
        </w:tc>
        <w:tc>
          <w:tcPr>
            <w:tcW w:w="361" w:type="pct"/>
            <w:shd w:val="clear" w:color="auto" w:fill="auto"/>
            <w:noWrap/>
            <w:vAlign w:val="center"/>
          </w:tcPr>
          <w:p w14:paraId="567BD50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67A94ED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6542059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30DC4A6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0E1EB97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4BBCF918"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7,667</w:t>
            </w:r>
          </w:p>
        </w:tc>
        <w:tc>
          <w:tcPr>
            <w:tcW w:w="445" w:type="pct"/>
            <w:vAlign w:val="center"/>
          </w:tcPr>
          <w:p w14:paraId="2BACEDC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242ABFE4"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7,667</w:t>
            </w:r>
          </w:p>
        </w:tc>
      </w:tr>
      <w:tr w:rsidR="005342FF" w:rsidRPr="00B66A31" w14:paraId="55EF77B5" w14:textId="77777777" w:rsidTr="002F2AB1">
        <w:trPr>
          <w:trHeight w:val="337"/>
          <w:jc w:val="center"/>
        </w:trPr>
        <w:tc>
          <w:tcPr>
            <w:tcW w:w="624" w:type="pct"/>
            <w:vMerge/>
            <w:shd w:val="clear" w:color="auto" w:fill="auto"/>
            <w:vAlign w:val="center"/>
          </w:tcPr>
          <w:p w14:paraId="66107A39"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hideMark/>
          </w:tcPr>
          <w:p w14:paraId="212DB713"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Административно-деловые строения</w:t>
            </w:r>
          </w:p>
        </w:tc>
        <w:tc>
          <w:tcPr>
            <w:tcW w:w="361" w:type="pct"/>
            <w:shd w:val="clear" w:color="auto" w:fill="auto"/>
            <w:noWrap/>
            <w:vAlign w:val="center"/>
          </w:tcPr>
          <w:p w14:paraId="71D509A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14DF220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4F295DC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00FE8E9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40B098F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51E8DD00"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1,578</w:t>
            </w:r>
          </w:p>
        </w:tc>
        <w:tc>
          <w:tcPr>
            <w:tcW w:w="445" w:type="pct"/>
            <w:vAlign w:val="center"/>
          </w:tcPr>
          <w:p w14:paraId="6D7320D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74BEC744"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1,578</w:t>
            </w:r>
          </w:p>
        </w:tc>
      </w:tr>
      <w:tr w:rsidR="005342FF" w:rsidRPr="00B66A31" w14:paraId="60ED19EF" w14:textId="77777777" w:rsidTr="002F2AB1">
        <w:trPr>
          <w:trHeight w:val="77"/>
          <w:jc w:val="center"/>
        </w:trPr>
        <w:tc>
          <w:tcPr>
            <w:tcW w:w="624" w:type="pct"/>
            <w:vMerge w:val="restart"/>
            <w:shd w:val="clear" w:color="auto" w:fill="auto"/>
            <w:vAlign w:val="center"/>
          </w:tcPr>
          <w:p w14:paraId="5ED04C45"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70: 101004-101005</w:t>
            </w:r>
          </w:p>
        </w:tc>
        <w:tc>
          <w:tcPr>
            <w:tcW w:w="1237" w:type="pct"/>
            <w:shd w:val="clear" w:color="auto" w:fill="auto"/>
            <w:vAlign w:val="center"/>
          </w:tcPr>
          <w:p w14:paraId="780AD405"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Всего по кварталу, в т.ч.</w:t>
            </w:r>
          </w:p>
        </w:tc>
        <w:tc>
          <w:tcPr>
            <w:tcW w:w="361" w:type="pct"/>
            <w:shd w:val="clear" w:color="auto" w:fill="auto"/>
            <w:noWrap/>
            <w:vAlign w:val="center"/>
          </w:tcPr>
          <w:p w14:paraId="5274C5A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64D002B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1B051F4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2E8D460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7CC52C1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3339B0F2"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7,389</w:t>
            </w:r>
          </w:p>
        </w:tc>
        <w:tc>
          <w:tcPr>
            <w:tcW w:w="445" w:type="pct"/>
            <w:vAlign w:val="center"/>
          </w:tcPr>
          <w:p w14:paraId="4746031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63F24926"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7,389</w:t>
            </w:r>
          </w:p>
        </w:tc>
      </w:tr>
      <w:tr w:rsidR="005342FF" w:rsidRPr="00B66A31" w14:paraId="34AA5E4F" w14:textId="77777777" w:rsidTr="002F2AB1">
        <w:trPr>
          <w:trHeight w:val="77"/>
          <w:jc w:val="center"/>
        </w:trPr>
        <w:tc>
          <w:tcPr>
            <w:tcW w:w="624" w:type="pct"/>
            <w:vMerge/>
            <w:shd w:val="clear" w:color="auto" w:fill="auto"/>
            <w:vAlign w:val="center"/>
          </w:tcPr>
          <w:p w14:paraId="0308CB95"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0376B9DF"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Жилые строения, в т.ч.</w:t>
            </w:r>
          </w:p>
        </w:tc>
        <w:tc>
          <w:tcPr>
            <w:tcW w:w="361" w:type="pct"/>
            <w:shd w:val="clear" w:color="auto" w:fill="auto"/>
            <w:noWrap/>
            <w:vAlign w:val="center"/>
          </w:tcPr>
          <w:p w14:paraId="7CC54FF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3899B128"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7B2E0E9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30F2A68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67EA48D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21F9B08F"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7,389</w:t>
            </w:r>
          </w:p>
        </w:tc>
        <w:tc>
          <w:tcPr>
            <w:tcW w:w="445" w:type="pct"/>
            <w:vAlign w:val="center"/>
          </w:tcPr>
          <w:p w14:paraId="02F71DD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5D417ECD"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7,389</w:t>
            </w:r>
          </w:p>
        </w:tc>
      </w:tr>
      <w:tr w:rsidR="005342FF" w:rsidRPr="00B66A31" w14:paraId="6A93AD2E" w14:textId="77777777" w:rsidTr="002F2AB1">
        <w:trPr>
          <w:trHeight w:val="77"/>
          <w:jc w:val="center"/>
        </w:trPr>
        <w:tc>
          <w:tcPr>
            <w:tcW w:w="624" w:type="pct"/>
            <w:vMerge/>
            <w:shd w:val="clear" w:color="auto" w:fill="auto"/>
            <w:vAlign w:val="center"/>
          </w:tcPr>
          <w:p w14:paraId="06F0D365"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5FEA833C"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Многоквартирные жилые дома</w:t>
            </w:r>
          </w:p>
        </w:tc>
        <w:tc>
          <w:tcPr>
            <w:tcW w:w="361" w:type="pct"/>
            <w:shd w:val="clear" w:color="auto" w:fill="auto"/>
            <w:noWrap/>
            <w:vAlign w:val="center"/>
          </w:tcPr>
          <w:p w14:paraId="42B981D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61B613C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2121A5D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22E4F0B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43F2953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4C53FDF5"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1,222</w:t>
            </w:r>
          </w:p>
        </w:tc>
        <w:tc>
          <w:tcPr>
            <w:tcW w:w="445" w:type="pct"/>
            <w:vAlign w:val="center"/>
          </w:tcPr>
          <w:p w14:paraId="4D426DB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08777A18"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1,222</w:t>
            </w:r>
          </w:p>
        </w:tc>
      </w:tr>
      <w:tr w:rsidR="005342FF" w:rsidRPr="00B66A31" w14:paraId="1988CE1C" w14:textId="77777777" w:rsidTr="002F2AB1">
        <w:trPr>
          <w:trHeight w:val="77"/>
          <w:jc w:val="center"/>
        </w:trPr>
        <w:tc>
          <w:tcPr>
            <w:tcW w:w="624" w:type="pct"/>
            <w:vMerge/>
            <w:shd w:val="clear" w:color="auto" w:fill="auto"/>
            <w:vAlign w:val="center"/>
          </w:tcPr>
          <w:p w14:paraId="3E679BF9"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27D76644"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ИЖС</w:t>
            </w:r>
          </w:p>
        </w:tc>
        <w:tc>
          <w:tcPr>
            <w:tcW w:w="361" w:type="pct"/>
            <w:shd w:val="clear" w:color="auto" w:fill="auto"/>
            <w:noWrap/>
            <w:vAlign w:val="center"/>
          </w:tcPr>
          <w:p w14:paraId="0D7B0B2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4466D55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3812669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34F63A0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651CAE2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1850F970"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6,167</w:t>
            </w:r>
          </w:p>
        </w:tc>
        <w:tc>
          <w:tcPr>
            <w:tcW w:w="445" w:type="pct"/>
            <w:vAlign w:val="center"/>
          </w:tcPr>
          <w:p w14:paraId="757E022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7E262C92"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6,167</w:t>
            </w:r>
          </w:p>
        </w:tc>
      </w:tr>
      <w:tr w:rsidR="005342FF" w:rsidRPr="00B66A31" w14:paraId="10E4E9F6" w14:textId="77777777" w:rsidTr="002F2AB1">
        <w:trPr>
          <w:trHeight w:val="77"/>
          <w:jc w:val="center"/>
        </w:trPr>
        <w:tc>
          <w:tcPr>
            <w:tcW w:w="624" w:type="pct"/>
            <w:vMerge/>
            <w:shd w:val="clear" w:color="auto" w:fill="auto"/>
            <w:vAlign w:val="center"/>
          </w:tcPr>
          <w:p w14:paraId="3057BF65"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31565A83"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Административно-деловые строения</w:t>
            </w:r>
          </w:p>
        </w:tc>
        <w:tc>
          <w:tcPr>
            <w:tcW w:w="361" w:type="pct"/>
            <w:shd w:val="clear" w:color="auto" w:fill="auto"/>
            <w:noWrap/>
            <w:vAlign w:val="center"/>
          </w:tcPr>
          <w:p w14:paraId="58DB1EB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69373FF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079E5BA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612FA70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7C26C32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761A922D"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0,000</w:t>
            </w:r>
          </w:p>
        </w:tc>
        <w:tc>
          <w:tcPr>
            <w:tcW w:w="445" w:type="pct"/>
            <w:vAlign w:val="center"/>
          </w:tcPr>
          <w:p w14:paraId="7466B9D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23F53452"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0,000</w:t>
            </w:r>
          </w:p>
        </w:tc>
      </w:tr>
      <w:tr w:rsidR="005342FF" w:rsidRPr="00B66A31" w14:paraId="6CE106FB" w14:textId="77777777" w:rsidTr="002F2AB1">
        <w:trPr>
          <w:trHeight w:val="77"/>
          <w:jc w:val="center"/>
        </w:trPr>
        <w:tc>
          <w:tcPr>
            <w:tcW w:w="624" w:type="pct"/>
            <w:vMerge w:val="restart"/>
            <w:shd w:val="clear" w:color="auto" w:fill="auto"/>
            <w:vAlign w:val="center"/>
          </w:tcPr>
          <w:p w14:paraId="38F03060"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xml:space="preserve">Всего по </w:t>
            </w:r>
            <w:r w:rsidR="009E75A6">
              <w:rPr>
                <w:rFonts w:ascii="Times New Roman" w:eastAsia="Times New Roman" w:hAnsi="Times New Roman" w:cs="Times New Roman"/>
                <w:color w:val="000000"/>
                <w:sz w:val="24"/>
                <w:szCs w:val="28"/>
                <w:lang w:eastAsia="ru-RU"/>
              </w:rPr>
              <w:t>р.п.</w:t>
            </w:r>
            <w:r w:rsidRPr="00B66A31">
              <w:rPr>
                <w:rFonts w:ascii="Times New Roman" w:eastAsia="Times New Roman" w:hAnsi="Times New Roman" w:cs="Times New Roman"/>
                <w:color w:val="000000"/>
                <w:sz w:val="24"/>
                <w:szCs w:val="28"/>
                <w:lang w:eastAsia="ru-RU"/>
              </w:rPr>
              <w:t>Белый Яр</w:t>
            </w:r>
          </w:p>
        </w:tc>
        <w:tc>
          <w:tcPr>
            <w:tcW w:w="1237" w:type="pct"/>
            <w:shd w:val="clear" w:color="auto" w:fill="auto"/>
            <w:vAlign w:val="center"/>
          </w:tcPr>
          <w:p w14:paraId="717C9A94"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Всего по поселению, в т.ч.</w:t>
            </w:r>
          </w:p>
        </w:tc>
        <w:tc>
          <w:tcPr>
            <w:tcW w:w="361" w:type="pct"/>
            <w:shd w:val="clear" w:color="auto" w:fill="auto"/>
            <w:noWrap/>
            <w:vAlign w:val="center"/>
          </w:tcPr>
          <w:p w14:paraId="5443197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2D342A0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453CC21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46EF59C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6754FF1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42C9F0BD"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17,662</w:t>
            </w:r>
          </w:p>
        </w:tc>
        <w:tc>
          <w:tcPr>
            <w:tcW w:w="445" w:type="pct"/>
            <w:vAlign w:val="center"/>
          </w:tcPr>
          <w:p w14:paraId="58255A0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2BFB9071"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17,662</w:t>
            </w:r>
          </w:p>
        </w:tc>
      </w:tr>
      <w:tr w:rsidR="005342FF" w:rsidRPr="00B66A31" w14:paraId="75384A4E" w14:textId="77777777" w:rsidTr="002F2AB1">
        <w:trPr>
          <w:trHeight w:val="77"/>
          <w:jc w:val="center"/>
        </w:trPr>
        <w:tc>
          <w:tcPr>
            <w:tcW w:w="624" w:type="pct"/>
            <w:vMerge/>
            <w:shd w:val="clear" w:color="auto" w:fill="auto"/>
            <w:vAlign w:val="center"/>
          </w:tcPr>
          <w:p w14:paraId="0FD5B36A"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14509019"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Жилые строения, в т.ч.</w:t>
            </w:r>
          </w:p>
        </w:tc>
        <w:tc>
          <w:tcPr>
            <w:tcW w:w="361" w:type="pct"/>
            <w:shd w:val="clear" w:color="auto" w:fill="auto"/>
            <w:noWrap/>
            <w:vAlign w:val="center"/>
          </w:tcPr>
          <w:p w14:paraId="71B4D77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41BAB58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32D349B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6EC008D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581FD04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57865291"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16,084</w:t>
            </w:r>
          </w:p>
        </w:tc>
        <w:tc>
          <w:tcPr>
            <w:tcW w:w="445" w:type="pct"/>
            <w:vAlign w:val="center"/>
          </w:tcPr>
          <w:p w14:paraId="571A5A8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2910667B"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16,084</w:t>
            </w:r>
          </w:p>
        </w:tc>
      </w:tr>
      <w:tr w:rsidR="005342FF" w:rsidRPr="00B66A31" w14:paraId="79F8B469" w14:textId="77777777" w:rsidTr="002F2AB1">
        <w:trPr>
          <w:trHeight w:val="77"/>
          <w:jc w:val="center"/>
        </w:trPr>
        <w:tc>
          <w:tcPr>
            <w:tcW w:w="624" w:type="pct"/>
            <w:vMerge/>
            <w:shd w:val="clear" w:color="auto" w:fill="auto"/>
            <w:vAlign w:val="center"/>
          </w:tcPr>
          <w:p w14:paraId="0B87996F"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6C15FDFB"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Многоквартирные жилые дома</w:t>
            </w:r>
          </w:p>
        </w:tc>
        <w:tc>
          <w:tcPr>
            <w:tcW w:w="361" w:type="pct"/>
            <w:shd w:val="clear" w:color="auto" w:fill="auto"/>
            <w:noWrap/>
            <w:vAlign w:val="center"/>
          </w:tcPr>
          <w:p w14:paraId="22BD6B0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57C024F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0157ED4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2535AD4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1746694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0340680D"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2,251</w:t>
            </w:r>
          </w:p>
        </w:tc>
        <w:tc>
          <w:tcPr>
            <w:tcW w:w="445" w:type="pct"/>
            <w:vAlign w:val="center"/>
          </w:tcPr>
          <w:p w14:paraId="58E4617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4C7D321F"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2,251</w:t>
            </w:r>
          </w:p>
        </w:tc>
      </w:tr>
      <w:tr w:rsidR="005342FF" w:rsidRPr="00B66A31" w14:paraId="6507157D" w14:textId="77777777" w:rsidTr="002F2AB1">
        <w:trPr>
          <w:trHeight w:val="77"/>
          <w:jc w:val="center"/>
        </w:trPr>
        <w:tc>
          <w:tcPr>
            <w:tcW w:w="624" w:type="pct"/>
            <w:vMerge/>
            <w:shd w:val="clear" w:color="auto" w:fill="auto"/>
            <w:vAlign w:val="center"/>
          </w:tcPr>
          <w:p w14:paraId="552E2897"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66D7F9DA"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ИЖС</w:t>
            </w:r>
          </w:p>
        </w:tc>
        <w:tc>
          <w:tcPr>
            <w:tcW w:w="361" w:type="pct"/>
            <w:shd w:val="clear" w:color="auto" w:fill="auto"/>
            <w:noWrap/>
            <w:vAlign w:val="center"/>
          </w:tcPr>
          <w:p w14:paraId="0699079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37C5458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2609612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50E0DA7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5D2A54D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3C055967"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13,833</w:t>
            </w:r>
          </w:p>
        </w:tc>
        <w:tc>
          <w:tcPr>
            <w:tcW w:w="445" w:type="pct"/>
            <w:vAlign w:val="center"/>
          </w:tcPr>
          <w:p w14:paraId="34439F1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213ABA3A"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13,833</w:t>
            </w:r>
          </w:p>
        </w:tc>
      </w:tr>
      <w:tr w:rsidR="005342FF" w:rsidRPr="00B66A31" w14:paraId="426D385B" w14:textId="77777777" w:rsidTr="002F2AB1">
        <w:trPr>
          <w:trHeight w:val="77"/>
          <w:jc w:val="center"/>
        </w:trPr>
        <w:tc>
          <w:tcPr>
            <w:tcW w:w="624" w:type="pct"/>
            <w:vMerge/>
            <w:shd w:val="clear" w:color="auto" w:fill="auto"/>
            <w:vAlign w:val="center"/>
          </w:tcPr>
          <w:p w14:paraId="5BD0551E"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625E51A3"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Административно-деловые строения</w:t>
            </w:r>
          </w:p>
        </w:tc>
        <w:tc>
          <w:tcPr>
            <w:tcW w:w="361" w:type="pct"/>
            <w:shd w:val="clear" w:color="auto" w:fill="auto"/>
            <w:noWrap/>
            <w:vAlign w:val="center"/>
          </w:tcPr>
          <w:p w14:paraId="576ED01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51315E6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6DFEF4F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6908DBB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13E1944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50026CB7"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1,578</w:t>
            </w:r>
          </w:p>
        </w:tc>
        <w:tc>
          <w:tcPr>
            <w:tcW w:w="445" w:type="pct"/>
            <w:vAlign w:val="center"/>
          </w:tcPr>
          <w:p w14:paraId="08118B2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24148634" w14:textId="77777777" w:rsidR="005342FF" w:rsidRPr="00B66A31" w:rsidRDefault="005342FF" w:rsidP="0018618D">
            <w:pPr>
              <w:jc w:val="both"/>
              <w:rPr>
                <w:rFonts w:ascii="Times New Roman" w:hAnsi="Times New Roman" w:cs="Times New Roman"/>
                <w:color w:val="000000"/>
                <w:sz w:val="24"/>
                <w:szCs w:val="28"/>
              </w:rPr>
            </w:pPr>
            <w:r w:rsidRPr="00B66A31">
              <w:rPr>
                <w:rFonts w:ascii="Times New Roman" w:hAnsi="Times New Roman" w:cs="Times New Roman"/>
                <w:color w:val="000000"/>
                <w:sz w:val="24"/>
                <w:szCs w:val="28"/>
              </w:rPr>
              <w:t>1,578</w:t>
            </w:r>
          </w:p>
        </w:tc>
      </w:tr>
    </w:tbl>
    <w:p w14:paraId="7317CF20" w14:textId="77777777" w:rsidR="00A05E8F" w:rsidRDefault="00A05E8F" w:rsidP="005342FF">
      <w:pPr>
        <w:keepNext/>
        <w:keepLines/>
        <w:widowControl w:val="0"/>
        <w:spacing w:after="0" w:line="240" w:lineRule="auto"/>
        <w:jc w:val="both"/>
        <w:outlineLvl w:val="1"/>
        <w:rPr>
          <w:rFonts w:ascii="Times New Roman" w:eastAsiaTheme="majorEastAsia" w:hAnsi="Times New Roman" w:cs="Times New Roman"/>
          <w:bCs/>
          <w:sz w:val="24"/>
          <w:szCs w:val="26"/>
        </w:rPr>
      </w:pPr>
      <w:bookmarkStart w:id="733" w:name="_Toc403691772"/>
      <w:bookmarkStart w:id="734" w:name="_Toc403692960"/>
      <w:bookmarkStart w:id="735" w:name="_Toc404780622"/>
      <w:bookmarkStart w:id="736" w:name="_Toc404783124"/>
      <w:bookmarkStart w:id="737" w:name="_Toc404785698"/>
      <w:bookmarkStart w:id="738" w:name="_Toc404786382"/>
    </w:p>
    <w:p w14:paraId="7371F72F" w14:textId="77777777" w:rsidR="005342FF" w:rsidRPr="00180587" w:rsidRDefault="005342FF" w:rsidP="005342FF">
      <w:pPr>
        <w:keepNext/>
        <w:keepLines/>
        <w:widowControl w:val="0"/>
        <w:spacing w:after="0" w:line="240" w:lineRule="auto"/>
        <w:jc w:val="both"/>
        <w:outlineLvl w:val="1"/>
        <w:rPr>
          <w:rFonts w:ascii="Times New Roman" w:eastAsiaTheme="majorEastAsia" w:hAnsi="Times New Roman" w:cs="Times New Roman"/>
          <w:bCs/>
          <w:sz w:val="24"/>
          <w:szCs w:val="26"/>
        </w:rPr>
      </w:pPr>
      <w:bookmarkStart w:id="739" w:name="_Toc438138315"/>
      <w:bookmarkStart w:id="740" w:name="_Toc438808109"/>
      <w:r w:rsidRPr="00180587">
        <w:rPr>
          <w:rFonts w:ascii="Times New Roman" w:eastAsiaTheme="majorEastAsia" w:hAnsi="Times New Roman" w:cs="Times New Roman"/>
          <w:bCs/>
          <w:sz w:val="24"/>
          <w:szCs w:val="26"/>
        </w:rPr>
        <w:t xml:space="preserve">Таблица 2.5 – </w:t>
      </w:r>
      <w:r>
        <w:rPr>
          <w:rFonts w:ascii="Times New Roman" w:eastAsiaTheme="majorEastAsia" w:hAnsi="Times New Roman" w:cs="Times New Roman"/>
          <w:bCs/>
          <w:sz w:val="24"/>
          <w:szCs w:val="26"/>
        </w:rPr>
        <w:t>Прогноз прироста</w:t>
      </w:r>
      <w:r w:rsidRPr="00180587">
        <w:rPr>
          <w:rFonts w:ascii="Times New Roman" w:eastAsiaTheme="majorEastAsia" w:hAnsi="Times New Roman" w:cs="Times New Roman"/>
          <w:bCs/>
          <w:sz w:val="24"/>
          <w:szCs w:val="26"/>
        </w:rPr>
        <w:t xml:space="preserve"> перспективного потребления тепловой энергии на период 201</w:t>
      </w:r>
      <w:r>
        <w:rPr>
          <w:rFonts w:ascii="Times New Roman" w:eastAsiaTheme="majorEastAsia" w:hAnsi="Times New Roman" w:cs="Times New Roman"/>
          <w:bCs/>
          <w:sz w:val="24"/>
          <w:szCs w:val="26"/>
        </w:rPr>
        <w:t>5</w:t>
      </w:r>
      <w:r w:rsidRPr="00180587">
        <w:rPr>
          <w:rFonts w:ascii="Times New Roman" w:eastAsiaTheme="majorEastAsia" w:hAnsi="Times New Roman" w:cs="Times New Roman"/>
          <w:bCs/>
          <w:sz w:val="24"/>
          <w:szCs w:val="26"/>
        </w:rPr>
        <w:t>-20</w:t>
      </w:r>
      <w:r>
        <w:rPr>
          <w:rFonts w:ascii="Times New Roman" w:eastAsiaTheme="majorEastAsia" w:hAnsi="Times New Roman" w:cs="Times New Roman"/>
          <w:bCs/>
          <w:sz w:val="24"/>
          <w:szCs w:val="26"/>
        </w:rPr>
        <w:t>20</w:t>
      </w:r>
      <w:r w:rsidRPr="00180587">
        <w:rPr>
          <w:rFonts w:ascii="Times New Roman" w:eastAsiaTheme="majorEastAsia" w:hAnsi="Times New Roman" w:cs="Times New Roman"/>
          <w:bCs/>
          <w:sz w:val="24"/>
          <w:szCs w:val="26"/>
        </w:rPr>
        <w:t xml:space="preserve"> гг, Гкал</w:t>
      </w:r>
      <w:bookmarkEnd w:id="733"/>
      <w:bookmarkEnd w:id="734"/>
      <w:bookmarkEnd w:id="735"/>
      <w:bookmarkEnd w:id="736"/>
      <w:bookmarkEnd w:id="737"/>
      <w:bookmarkEnd w:id="738"/>
      <w:bookmarkEnd w:id="739"/>
      <w:bookmarkEnd w:id="7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4143"/>
        <w:gridCol w:w="1051"/>
        <w:gridCol w:w="1119"/>
        <w:gridCol w:w="983"/>
        <w:gridCol w:w="1052"/>
        <w:gridCol w:w="1052"/>
        <w:gridCol w:w="1348"/>
      </w:tblGrid>
      <w:tr w:rsidR="005342FF" w:rsidRPr="00B66A31" w14:paraId="5F85BF7B" w14:textId="77777777" w:rsidTr="00A05E8F">
        <w:trPr>
          <w:trHeight w:val="300"/>
          <w:tblHeader/>
          <w:jc w:val="center"/>
        </w:trPr>
        <w:tc>
          <w:tcPr>
            <w:tcW w:w="759" w:type="pct"/>
            <w:shd w:val="clear" w:color="auto" w:fill="auto"/>
            <w:noWrap/>
            <w:vAlign w:val="center"/>
            <w:hideMark/>
          </w:tcPr>
          <w:p w14:paraId="7624A9F3"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Наименование района планировки</w:t>
            </w:r>
          </w:p>
        </w:tc>
        <w:tc>
          <w:tcPr>
            <w:tcW w:w="1505" w:type="pct"/>
            <w:shd w:val="clear" w:color="auto" w:fill="auto"/>
            <w:noWrap/>
            <w:vAlign w:val="center"/>
            <w:hideMark/>
          </w:tcPr>
          <w:p w14:paraId="7798D46C"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Категория потребителей</w:t>
            </w:r>
          </w:p>
        </w:tc>
        <w:tc>
          <w:tcPr>
            <w:tcW w:w="439" w:type="pct"/>
            <w:shd w:val="clear" w:color="auto" w:fill="auto"/>
            <w:noWrap/>
            <w:vAlign w:val="center"/>
            <w:hideMark/>
          </w:tcPr>
          <w:p w14:paraId="3D1A2AE5"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2015</w:t>
            </w:r>
          </w:p>
        </w:tc>
        <w:tc>
          <w:tcPr>
            <w:tcW w:w="462" w:type="pct"/>
            <w:shd w:val="clear" w:color="auto" w:fill="auto"/>
            <w:noWrap/>
            <w:vAlign w:val="center"/>
            <w:hideMark/>
          </w:tcPr>
          <w:p w14:paraId="2FEC702E"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2016</w:t>
            </w:r>
          </w:p>
        </w:tc>
        <w:tc>
          <w:tcPr>
            <w:tcW w:w="415" w:type="pct"/>
            <w:shd w:val="clear" w:color="auto" w:fill="auto"/>
            <w:noWrap/>
            <w:vAlign w:val="center"/>
            <w:hideMark/>
          </w:tcPr>
          <w:p w14:paraId="1C985826"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2017</w:t>
            </w:r>
          </w:p>
        </w:tc>
        <w:tc>
          <w:tcPr>
            <w:tcW w:w="439" w:type="pct"/>
            <w:shd w:val="clear" w:color="auto" w:fill="auto"/>
            <w:noWrap/>
            <w:vAlign w:val="center"/>
            <w:hideMark/>
          </w:tcPr>
          <w:p w14:paraId="1B7A6F91"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2018</w:t>
            </w:r>
          </w:p>
        </w:tc>
        <w:tc>
          <w:tcPr>
            <w:tcW w:w="439" w:type="pct"/>
            <w:shd w:val="clear" w:color="auto" w:fill="auto"/>
            <w:noWrap/>
            <w:vAlign w:val="center"/>
            <w:hideMark/>
          </w:tcPr>
          <w:p w14:paraId="4316C546"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2019</w:t>
            </w:r>
          </w:p>
        </w:tc>
        <w:tc>
          <w:tcPr>
            <w:tcW w:w="541" w:type="pct"/>
            <w:vAlign w:val="center"/>
          </w:tcPr>
          <w:p w14:paraId="5B9ADFBA"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2020-2025</w:t>
            </w:r>
          </w:p>
        </w:tc>
      </w:tr>
      <w:tr w:rsidR="005342FF" w:rsidRPr="00B66A31" w14:paraId="40C34B4F" w14:textId="77777777" w:rsidTr="00A05E8F">
        <w:trPr>
          <w:trHeight w:val="77"/>
          <w:jc w:val="center"/>
        </w:trPr>
        <w:tc>
          <w:tcPr>
            <w:tcW w:w="759" w:type="pct"/>
            <w:vMerge w:val="restart"/>
            <w:shd w:val="clear" w:color="auto" w:fill="auto"/>
            <w:noWrap/>
            <w:vAlign w:val="center"/>
          </w:tcPr>
          <w:p w14:paraId="290FB484"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70:101001-101003</w:t>
            </w:r>
          </w:p>
        </w:tc>
        <w:tc>
          <w:tcPr>
            <w:tcW w:w="1505" w:type="pct"/>
            <w:shd w:val="clear" w:color="auto" w:fill="auto"/>
            <w:noWrap/>
            <w:vAlign w:val="center"/>
            <w:hideMark/>
          </w:tcPr>
          <w:p w14:paraId="5A8CF5D5"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Всего по кварталу, в т.ч.</w:t>
            </w:r>
          </w:p>
        </w:tc>
        <w:tc>
          <w:tcPr>
            <w:tcW w:w="439" w:type="pct"/>
            <w:shd w:val="clear" w:color="auto" w:fill="auto"/>
            <w:noWrap/>
            <w:vAlign w:val="center"/>
          </w:tcPr>
          <w:p w14:paraId="6CBFC9F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14B3DD8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5347356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6DD784D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000FBAD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7680A83E"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749</w:t>
            </w:r>
          </w:p>
        </w:tc>
      </w:tr>
      <w:tr w:rsidR="005342FF" w:rsidRPr="00B66A31" w14:paraId="4B6C1503" w14:textId="77777777" w:rsidTr="00A05E8F">
        <w:trPr>
          <w:trHeight w:val="77"/>
          <w:jc w:val="center"/>
        </w:trPr>
        <w:tc>
          <w:tcPr>
            <w:tcW w:w="759" w:type="pct"/>
            <w:vMerge/>
            <w:shd w:val="clear" w:color="auto" w:fill="auto"/>
            <w:vAlign w:val="center"/>
          </w:tcPr>
          <w:p w14:paraId="1F2CF5D6"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noWrap/>
            <w:vAlign w:val="center"/>
            <w:hideMark/>
          </w:tcPr>
          <w:p w14:paraId="1ADFC7F2"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Жилые строения, в т.ч.</w:t>
            </w:r>
          </w:p>
        </w:tc>
        <w:tc>
          <w:tcPr>
            <w:tcW w:w="439" w:type="pct"/>
            <w:shd w:val="clear" w:color="auto" w:fill="auto"/>
            <w:noWrap/>
            <w:vAlign w:val="center"/>
          </w:tcPr>
          <w:p w14:paraId="1606410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08FA0A5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7B6B0F5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553903E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075799D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46B5E702"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634</w:t>
            </w:r>
          </w:p>
        </w:tc>
      </w:tr>
      <w:tr w:rsidR="005342FF" w:rsidRPr="00B66A31" w14:paraId="54CABE58" w14:textId="77777777" w:rsidTr="00A05E8F">
        <w:trPr>
          <w:trHeight w:val="77"/>
          <w:jc w:val="center"/>
        </w:trPr>
        <w:tc>
          <w:tcPr>
            <w:tcW w:w="759" w:type="pct"/>
            <w:vMerge/>
            <w:shd w:val="clear" w:color="auto" w:fill="auto"/>
            <w:vAlign w:val="center"/>
          </w:tcPr>
          <w:p w14:paraId="0C6EF367"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noWrap/>
            <w:vAlign w:val="center"/>
            <w:hideMark/>
          </w:tcPr>
          <w:p w14:paraId="177C6BB2"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Многоквартирные жилые дома</w:t>
            </w:r>
          </w:p>
        </w:tc>
        <w:tc>
          <w:tcPr>
            <w:tcW w:w="439" w:type="pct"/>
            <w:shd w:val="clear" w:color="auto" w:fill="auto"/>
            <w:noWrap/>
            <w:vAlign w:val="center"/>
          </w:tcPr>
          <w:p w14:paraId="1B3C44C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7226B00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513CB9F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21B6168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618A6FC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16EE7352"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75</w:t>
            </w:r>
          </w:p>
        </w:tc>
      </w:tr>
      <w:tr w:rsidR="005342FF" w:rsidRPr="00B66A31" w14:paraId="73DE6D01" w14:textId="77777777" w:rsidTr="00A05E8F">
        <w:trPr>
          <w:trHeight w:val="77"/>
          <w:jc w:val="center"/>
        </w:trPr>
        <w:tc>
          <w:tcPr>
            <w:tcW w:w="759" w:type="pct"/>
            <w:vMerge/>
            <w:shd w:val="clear" w:color="auto" w:fill="auto"/>
            <w:vAlign w:val="center"/>
          </w:tcPr>
          <w:p w14:paraId="00F52099"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noWrap/>
            <w:vAlign w:val="center"/>
            <w:hideMark/>
          </w:tcPr>
          <w:p w14:paraId="56F02CE7"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ИЖС</w:t>
            </w:r>
          </w:p>
        </w:tc>
        <w:tc>
          <w:tcPr>
            <w:tcW w:w="439" w:type="pct"/>
            <w:shd w:val="clear" w:color="auto" w:fill="auto"/>
            <w:noWrap/>
            <w:vAlign w:val="center"/>
          </w:tcPr>
          <w:p w14:paraId="56F770E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6DB37B8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1996BE9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47196FF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35E8D51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4043609E"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559</w:t>
            </w:r>
          </w:p>
        </w:tc>
      </w:tr>
      <w:tr w:rsidR="005342FF" w:rsidRPr="00B66A31" w14:paraId="5593E2BB" w14:textId="77777777" w:rsidTr="00A05E8F">
        <w:trPr>
          <w:trHeight w:val="337"/>
          <w:jc w:val="center"/>
        </w:trPr>
        <w:tc>
          <w:tcPr>
            <w:tcW w:w="759" w:type="pct"/>
            <w:vMerge/>
            <w:shd w:val="clear" w:color="auto" w:fill="auto"/>
            <w:vAlign w:val="center"/>
          </w:tcPr>
          <w:p w14:paraId="3708B6E0"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hideMark/>
          </w:tcPr>
          <w:p w14:paraId="645C7E6C"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Административно-деловые строения</w:t>
            </w:r>
          </w:p>
        </w:tc>
        <w:tc>
          <w:tcPr>
            <w:tcW w:w="439" w:type="pct"/>
            <w:shd w:val="clear" w:color="auto" w:fill="auto"/>
            <w:noWrap/>
            <w:vAlign w:val="center"/>
          </w:tcPr>
          <w:p w14:paraId="4B6AE74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5F3753C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6896C47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7AFC507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3CA7BE6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0A400887"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115</w:t>
            </w:r>
          </w:p>
        </w:tc>
      </w:tr>
      <w:tr w:rsidR="005342FF" w:rsidRPr="00B66A31" w14:paraId="4C1A1CFB" w14:textId="77777777" w:rsidTr="00A05E8F">
        <w:trPr>
          <w:trHeight w:val="77"/>
          <w:jc w:val="center"/>
        </w:trPr>
        <w:tc>
          <w:tcPr>
            <w:tcW w:w="759" w:type="pct"/>
            <w:vMerge w:val="restart"/>
            <w:shd w:val="clear" w:color="auto" w:fill="auto"/>
            <w:vAlign w:val="center"/>
          </w:tcPr>
          <w:p w14:paraId="256E08E9"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70: 101004-101005</w:t>
            </w:r>
          </w:p>
        </w:tc>
        <w:tc>
          <w:tcPr>
            <w:tcW w:w="1505" w:type="pct"/>
            <w:shd w:val="clear" w:color="auto" w:fill="auto"/>
            <w:vAlign w:val="center"/>
          </w:tcPr>
          <w:p w14:paraId="0958987B"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Всего по кварталу, в т.ч.</w:t>
            </w:r>
          </w:p>
        </w:tc>
        <w:tc>
          <w:tcPr>
            <w:tcW w:w="439" w:type="pct"/>
            <w:shd w:val="clear" w:color="auto" w:fill="auto"/>
            <w:noWrap/>
            <w:vAlign w:val="center"/>
          </w:tcPr>
          <w:p w14:paraId="26DE654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3CDF156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5545D3E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72DE6468"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58BEEBC8"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2F683731"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539</w:t>
            </w:r>
          </w:p>
        </w:tc>
      </w:tr>
      <w:tr w:rsidR="005342FF" w:rsidRPr="00B66A31" w14:paraId="0501918C" w14:textId="77777777" w:rsidTr="00A05E8F">
        <w:trPr>
          <w:trHeight w:val="77"/>
          <w:jc w:val="center"/>
        </w:trPr>
        <w:tc>
          <w:tcPr>
            <w:tcW w:w="759" w:type="pct"/>
            <w:vMerge/>
            <w:shd w:val="clear" w:color="auto" w:fill="auto"/>
            <w:vAlign w:val="center"/>
          </w:tcPr>
          <w:p w14:paraId="20D69C48"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64363A7D"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Жилые строения, в т.ч.</w:t>
            </w:r>
          </w:p>
        </w:tc>
        <w:tc>
          <w:tcPr>
            <w:tcW w:w="439" w:type="pct"/>
            <w:shd w:val="clear" w:color="auto" w:fill="auto"/>
            <w:noWrap/>
            <w:vAlign w:val="center"/>
          </w:tcPr>
          <w:p w14:paraId="0F6EC06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26D8E878"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6A5B196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43E9C3F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7A1045E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5D579BD1"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539</w:t>
            </w:r>
          </w:p>
        </w:tc>
      </w:tr>
      <w:tr w:rsidR="005342FF" w:rsidRPr="00B66A31" w14:paraId="132A76E8" w14:textId="77777777" w:rsidTr="00A05E8F">
        <w:trPr>
          <w:trHeight w:val="77"/>
          <w:jc w:val="center"/>
        </w:trPr>
        <w:tc>
          <w:tcPr>
            <w:tcW w:w="759" w:type="pct"/>
            <w:vMerge/>
            <w:shd w:val="clear" w:color="auto" w:fill="auto"/>
            <w:vAlign w:val="center"/>
          </w:tcPr>
          <w:p w14:paraId="28395B90"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3B7A6387"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Многоквартирные жилые дома</w:t>
            </w:r>
          </w:p>
        </w:tc>
        <w:tc>
          <w:tcPr>
            <w:tcW w:w="439" w:type="pct"/>
            <w:shd w:val="clear" w:color="auto" w:fill="auto"/>
            <w:noWrap/>
            <w:vAlign w:val="center"/>
          </w:tcPr>
          <w:p w14:paraId="6148FF1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486E24E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448A000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7D2F745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208F141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2C033C3B"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89</w:t>
            </w:r>
          </w:p>
        </w:tc>
      </w:tr>
      <w:tr w:rsidR="005342FF" w:rsidRPr="00B66A31" w14:paraId="112C6E6E" w14:textId="77777777" w:rsidTr="00A05E8F">
        <w:trPr>
          <w:trHeight w:val="77"/>
          <w:jc w:val="center"/>
        </w:trPr>
        <w:tc>
          <w:tcPr>
            <w:tcW w:w="759" w:type="pct"/>
            <w:vMerge/>
            <w:shd w:val="clear" w:color="auto" w:fill="auto"/>
            <w:vAlign w:val="center"/>
          </w:tcPr>
          <w:p w14:paraId="5F206318"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78866E20"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ИЖС</w:t>
            </w:r>
          </w:p>
        </w:tc>
        <w:tc>
          <w:tcPr>
            <w:tcW w:w="439" w:type="pct"/>
            <w:shd w:val="clear" w:color="auto" w:fill="auto"/>
            <w:noWrap/>
            <w:vAlign w:val="center"/>
          </w:tcPr>
          <w:p w14:paraId="583BBCB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06C43C8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3153FFA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7E82C0D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792CF3E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4C952800"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450</w:t>
            </w:r>
          </w:p>
        </w:tc>
      </w:tr>
      <w:tr w:rsidR="005342FF" w:rsidRPr="00B66A31" w14:paraId="62B1B2AE" w14:textId="77777777" w:rsidTr="00A05E8F">
        <w:trPr>
          <w:trHeight w:val="77"/>
          <w:jc w:val="center"/>
        </w:trPr>
        <w:tc>
          <w:tcPr>
            <w:tcW w:w="759" w:type="pct"/>
            <w:vMerge/>
            <w:shd w:val="clear" w:color="auto" w:fill="auto"/>
            <w:vAlign w:val="center"/>
          </w:tcPr>
          <w:p w14:paraId="7095310C"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26879751"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Административно-деловые строения</w:t>
            </w:r>
          </w:p>
        </w:tc>
        <w:tc>
          <w:tcPr>
            <w:tcW w:w="439" w:type="pct"/>
            <w:shd w:val="clear" w:color="auto" w:fill="auto"/>
            <w:noWrap/>
            <w:vAlign w:val="center"/>
          </w:tcPr>
          <w:p w14:paraId="3AC4BEF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28DDE61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63D0BF38"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5A44B06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182FDF7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7F9DC594"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0</w:t>
            </w:r>
          </w:p>
        </w:tc>
      </w:tr>
      <w:tr w:rsidR="005342FF" w:rsidRPr="00B66A31" w14:paraId="2E81C9FD" w14:textId="77777777" w:rsidTr="00A05E8F">
        <w:trPr>
          <w:trHeight w:val="77"/>
          <w:jc w:val="center"/>
        </w:trPr>
        <w:tc>
          <w:tcPr>
            <w:tcW w:w="759" w:type="pct"/>
            <w:vMerge w:val="restart"/>
            <w:shd w:val="clear" w:color="auto" w:fill="auto"/>
            <w:vAlign w:val="center"/>
          </w:tcPr>
          <w:p w14:paraId="5620970D"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xml:space="preserve">Всего по </w:t>
            </w:r>
            <w:r w:rsidR="009E75A6">
              <w:rPr>
                <w:rFonts w:ascii="Times New Roman" w:eastAsia="Times New Roman" w:hAnsi="Times New Roman" w:cs="Times New Roman"/>
                <w:color w:val="000000"/>
                <w:sz w:val="24"/>
                <w:szCs w:val="28"/>
                <w:lang w:eastAsia="ru-RU"/>
              </w:rPr>
              <w:t>р.п.</w:t>
            </w:r>
            <w:r w:rsidRPr="00B66A31">
              <w:rPr>
                <w:rFonts w:ascii="Times New Roman" w:eastAsia="Times New Roman" w:hAnsi="Times New Roman" w:cs="Times New Roman"/>
                <w:color w:val="000000"/>
                <w:sz w:val="24"/>
                <w:szCs w:val="28"/>
                <w:lang w:eastAsia="ru-RU"/>
              </w:rPr>
              <w:t>Белый Яр</w:t>
            </w:r>
          </w:p>
        </w:tc>
        <w:tc>
          <w:tcPr>
            <w:tcW w:w="1505" w:type="pct"/>
            <w:shd w:val="clear" w:color="auto" w:fill="auto"/>
            <w:vAlign w:val="center"/>
          </w:tcPr>
          <w:p w14:paraId="3B4F9F65"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Всего по поселению, в т.ч.</w:t>
            </w:r>
          </w:p>
        </w:tc>
        <w:tc>
          <w:tcPr>
            <w:tcW w:w="439" w:type="pct"/>
            <w:shd w:val="clear" w:color="auto" w:fill="auto"/>
            <w:noWrap/>
            <w:vAlign w:val="center"/>
          </w:tcPr>
          <w:p w14:paraId="78A2BF1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168956D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2DD5DB5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004B580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657D588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14B9947A"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1288</w:t>
            </w:r>
          </w:p>
        </w:tc>
      </w:tr>
      <w:tr w:rsidR="005342FF" w:rsidRPr="00B66A31" w14:paraId="7166EA30" w14:textId="77777777" w:rsidTr="00A05E8F">
        <w:trPr>
          <w:trHeight w:val="77"/>
          <w:jc w:val="center"/>
        </w:trPr>
        <w:tc>
          <w:tcPr>
            <w:tcW w:w="759" w:type="pct"/>
            <w:vMerge/>
            <w:shd w:val="clear" w:color="auto" w:fill="auto"/>
            <w:vAlign w:val="center"/>
          </w:tcPr>
          <w:p w14:paraId="442EB531"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4EEA012D"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Жилые строения, в т.ч.</w:t>
            </w:r>
          </w:p>
        </w:tc>
        <w:tc>
          <w:tcPr>
            <w:tcW w:w="439" w:type="pct"/>
            <w:shd w:val="clear" w:color="auto" w:fill="auto"/>
            <w:noWrap/>
            <w:vAlign w:val="center"/>
          </w:tcPr>
          <w:p w14:paraId="023BF62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515F626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534FE02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3A56AF2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2A8B32F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392F94A9"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1173</w:t>
            </w:r>
          </w:p>
        </w:tc>
      </w:tr>
      <w:tr w:rsidR="005342FF" w:rsidRPr="00B66A31" w14:paraId="287CAA49" w14:textId="77777777" w:rsidTr="00A05E8F">
        <w:trPr>
          <w:trHeight w:val="77"/>
          <w:jc w:val="center"/>
        </w:trPr>
        <w:tc>
          <w:tcPr>
            <w:tcW w:w="759" w:type="pct"/>
            <w:vMerge/>
            <w:shd w:val="clear" w:color="auto" w:fill="auto"/>
            <w:vAlign w:val="center"/>
          </w:tcPr>
          <w:p w14:paraId="143328A1"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09AA5F44"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Многоквартирные жилые дома</w:t>
            </w:r>
          </w:p>
        </w:tc>
        <w:tc>
          <w:tcPr>
            <w:tcW w:w="439" w:type="pct"/>
            <w:shd w:val="clear" w:color="auto" w:fill="auto"/>
            <w:noWrap/>
            <w:vAlign w:val="center"/>
          </w:tcPr>
          <w:p w14:paraId="68155EB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16DF500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100CC85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556EC89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1611FC8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4B12BA2A"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164</w:t>
            </w:r>
          </w:p>
        </w:tc>
      </w:tr>
      <w:tr w:rsidR="005342FF" w:rsidRPr="00B66A31" w14:paraId="4DBBFE96" w14:textId="77777777" w:rsidTr="00A05E8F">
        <w:trPr>
          <w:trHeight w:val="77"/>
          <w:jc w:val="center"/>
        </w:trPr>
        <w:tc>
          <w:tcPr>
            <w:tcW w:w="759" w:type="pct"/>
            <w:vMerge/>
            <w:shd w:val="clear" w:color="auto" w:fill="auto"/>
            <w:vAlign w:val="center"/>
          </w:tcPr>
          <w:p w14:paraId="519D81DE"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228C0934"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ИЖС</w:t>
            </w:r>
          </w:p>
        </w:tc>
        <w:tc>
          <w:tcPr>
            <w:tcW w:w="439" w:type="pct"/>
            <w:shd w:val="clear" w:color="auto" w:fill="auto"/>
            <w:noWrap/>
            <w:vAlign w:val="center"/>
          </w:tcPr>
          <w:p w14:paraId="7149C46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3600FD0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5EF7222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49E5DF4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12B3679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079A83B9"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1008</w:t>
            </w:r>
          </w:p>
        </w:tc>
      </w:tr>
      <w:tr w:rsidR="005342FF" w:rsidRPr="00B66A31" w14:paraId="217EB8CD" w14:textId="77777777" w:rsidTr="00A05E8F">
        <w:trPr>
          <w:trHeight w:val="77"/>
          <w:jc w:val="center"/>
        </w:trPr>
        <w:tc>
          <w:tcPr>
            <w:tcW w:w="759" w:type="pct"/>
            <w:vMerge/>
            <w:shd w:val="clear" w:color="auto" w:fill="auto"/>
            <w:vAlign w:val="center"/>
          </w:tcPr>
          <w:p w14:paraId="4022AB0A"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505" w:type="pct"/>
            <w:shd w:val="clear" w:color="auto" w:fill="auto"/>
            <w:vAlign w:val="center"/>
          </w:tcPr>
          <w:p w14:paraId="0D0883B7"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Административно-деловые строения</w:t>
            </w:r>
          </w:p>
        </w:tc>
        <w:tc>
          <w:tcPr>
            <w:tcW w:w="439" w:type="pct"/>
            <w:shd w:val="clear" w:color="auto" w:fill="auto"/>
            <w:noWrap/>
            <w:vAlign w:val="center"/>
          </w:tcPr>
          <w:p w14:paraId="1AB1B83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62" w:type="pct"/>
            <w:shd w:val="clear" w:color="auto" w:fill="auto"/>
            <w:noWrap/>
            <w:vAlign w:val="center"/>
          </w:tcPr>
          <w:p w14:paraId="2EF5847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15" w:type="pct"/>
            <w:shd w:val="clear" w:color="auto" w:fill="auto"/>
            <w:noWrap/>
            <w:vAlign w:val="center"/>
          </w:tcPr>
          <w:p w14:paraId="1BE81C6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329589D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39" w:type="pct"/>
            <w:shd w:val="clear" w:color="auto" w:fill="auto"/>
            <w:noWrap/>
            <w:vAlign w:val="center"/>
          </w:tcPr>
          <w:p w14:paraId="2DD58CF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541" w:type="pct"/>
            <w:vAlign w:val="center"/>
          </w:tcPr>
          <w:p w14:paraId="748EB33A"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115</w:t>
            </w:r>
          </w:p>
        </w:tc>
      </w:tr>
    </w:tbl>
    <w:p w14:paraId="15844659" w14:textId="77777777" w:rsidR="005342FF" w:rsidRPr="00180587" w:rsidRDefault="005342FF" w:rsidP="005342FF">
      <w:pPr>
        <w:widowControl w:val="0"/>
        <w:spacing w:after="0" w:line="240" w:lineRule="auto"/>
        <w:jc w:val="both"/>
      </w:pPr>
    </w:p>
    <w:p w14:paraId="0E8B8ED0" w14:textId="77777777" w:rsidR="005342FF" w:rsidRPr="00180587" w:rsidRDefault="000A341F" w:rsidP="005342FF">
      <w:pPr>
        <w:keepNext/>
        <w:keepLines/>
        <w:widowControl w:val="0"/>
        <w:spacing w:after="0" w:line="240" w:lineRule="auto"/>
        <w:jc w:val="both"/>
        <w:outlineLvl w:val="1"/>
        <w:rPr>
          <w:rFonts w:ascii="Times New Roman" w:eastAsiaTheme="majorEastAsia" w:hAnsi="Times New Roman" w:cs="Times New Roman"/>
          <w:bCs/>
          <w:sz w:val="24"/>
          <w:szCs w:val="26"/>
        </w:rPr>
      </w:pPr>
      <w:bookmarkStart w:id="741" w:name="_Toc438138316"/>
      <w:bookmarkStart w:id="742" w:name="_Toc438808110"/>
      <w:r w:rsidRPr="009E2661">
        <w:rPr>
          <w:rFonts w:ascii="Times New Roman" w:hAnsi="Times New Roman" w:cs="Times New Roman"/>
          <w:sz w:val="24"/>
          <w:szCs w:val="24"/>
        </w:rPr>
        <w:t>Таблица 2.6 – Прогноз перспективного потребления тепловой энергии на период 2015-2030 гг. Гкал</w:t>
      </w:r>
      <w:bookmarkEnd w:id="741"/>
      <w:bookmarkEnd w:id="7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545"/>
        <w:gridCol w:w="696"/>
        <w:gridCol w:w="847"/>
        <w:gridCol w:w="773"/>
        <w:gridCol w:w="831"/>
        <w:gridCol w:w="831"/>
        <w:gridCol w:w="1075"/>
        <w:gridCol w:w="1075"/>
        <w:gridCol w:w="1075"/>
      </w:tblGrid>
      <w:tr w:rsidR="005342FF" w:rsidRPr="00B66A31" w14:paraId="57D755FA" w14:textId="77777777" w:rsidTr="00A05E8F">
        <w:trPr>
          <w:trHeight w:val="300"/>
          <w:tblHeader/>
          <w:jc w:val="center"/>
        </w:trPr>
        <w:tc>
          <w:tcPr>
            <w:tcW w:w="624" w:type="pct"/>
            <w:shd w:val="clear" w:color="auto" w:fill="auto"/>
            <w:noWrap/>
            <w:vAlign w:val="center"/>
            <w:hideMark/>
          </w:tcPr>
          <w:p w14:paraId="1AF28A2C"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Наименование района планировки</w:t>
            </w:r>
          </w:p>
        </w:tc>
        <w:tc>
          <w:tcPr>
            <w:tcW w:w="1237" w:type="pct"/>
            <w:shd w:val="clear" w:color="auto" w:fill="auto"/>
            <w:noWrap/>
            <w:vAlign w:val="center"/>
            <w:hideMark/>
          </w:tcPr>
          <w:p w14:paraId="65AB6DD5"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Категория потребителей</w:t>
            </w:r>
          </w:p>
        </w:tc>
        <w:tc>
          <w:tcPr>
            <w:tcW w:w="361" w:type="pct"/>
            <w:shd w:val="clear" w:color="auto" w:fill="auto"/>
            <w:noWrap/>
            <w:vAlign w:val="center"/>
            <w:hideMark/>
          </w:tcPr>
          <w:p w14:paraId="7CA178E4"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2015</w:t>
            </w:r>
          </w:p>
        </w:tc>
        <w:tc>
          <w:tcPr>
            <w:tcW w:w="380" w:type="pct"/>
            <w:shd w:val="clear" w:color="auto" w:fill="auto"/>
            <w:noWrap/>
            <w:vAlign w:val="center"/>
            <w:hideMark/>
          </w:tcPr>
          <w:p w14:paraId="59A7ADF9"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2016</w:t>
            </w:r>
          </w:p>
        </w:tc>
        <w:tc>
          <w:tcPr>
            <w:tcW w:w="341" w:type="pct"/>
            <w:shd w:val="clear" w:color="auto" w:fill="auto"/>
            <w:noWrap/>
            <w:vAlign w:val="center"/>
            <w:hideMark/>
          </w:tcPr>
          <w:p w14:paraId="10CA2012"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2017</w:t>
            </w:r>
          </w:p>
        </w:tc>
        <w:tc>
          <w:tcPr>
            <w:tcW w:w="361" w:type="pct"/>
            <w:shd w:val="clear" w:color="auto" w:fill="auto"/>
            <w:noWrap/>
            <w:vAlign w:val="center"/>
            <w:hideMark/>
          </w:tcPr>
          <w:p w14:paraId="353D1A9F"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2018</w:t>
            </w:r>
          </w:p>
        </w:tc>
        <w:tc>
          <w:tcPr>
            <w:tcW w:w="361" w:type="pct"/>
            <w:shd w:val="clear" w:color="auto" w:fill="auto"/>
            <w:noWrap/>
            <w:vAlign w:val="center"/>
            <w:hideMark/>
          </w:tcPr>
          <w:p w14:paraId="04331590"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2019</w:t>
            </w:r>
          </w:p>
        </w:tc>
        <w:tc>
          <w:tcPr>
            <w:tcW w:w="445" w:type="pct"/>
            <w:vAlign w:val="center"/>
          </w:tcPr>
          <w:p w14:paraId="36CEF9F3"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2020-2025</w:t>
            </w:r>
          </w:p>
        </w:tc>
        <w:tc>
          <w:tcPr>
            <w:tcW w:w="445" w:type="pct"/>
            <w:vAlign w:val="center"/>
          </w:tcPr>
          <w:p w14:paraId="3D57A171"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2025-2030</w:t>
            </w:r>
          </w:p>
        </w:tc>
        <w:tc>
          <w:tcPr>
            <w:tcW w:w="445" w:type="pct"/>
            <w:vAlign w:val="center"/>
          </w:tcPr>
          <w:p w14:paraId="65D92E6F"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2015-2030</w:t>
            </w:r>
          </w:p>
        </w:tc>
      </w:tr>
      <w:tr w:rsidR="005342FF" w:rsidRPr="00B66A31" w14:paraId="440486F7" w14:textId="77777777" w:rsidTr="00A05E8F">
        <w:trPr>
          <w:trHeight w:val="77"/>
          <w:jc w:val="center"/>
        </w:trPr>
        <w:tc>
          <w:tcPr>
            <w:tcW w:w="624" w:type="pct"/>
            <w:vMerge w:val="restart"/>
            <w:shd w:val="clear" w:color="auto" w:fill="auto"/>
            <w:noWrap/>
            <w:vAlign w:val="center"/>
          </w:tcPr>
          <w:p w14:paraId="7B0A491C"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70:101001-101003</w:t>
            </w:r>
          </w:p>
        </w:tc>
        <w:tc>
          <w:tcPr>
            <w:tcW w:w="1237" w:type="pct"/>
            <w:shd w:val="clear" w:color="auto" w:fill="auto"/>
            <w:noWrap/>
            <w:vAlign w:val="center"/>
            <w:hideMark/>
          </w:tcPr>
          <w:p w14:paraId="54A3A996"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Всего по кварталу, в т.ч.</w:t>
            </w:r>
          </w:p>
        </w:tc>
        <w:tc>
          <w:tcPr>
            <w:tcW w:w="361" w:type="pct"/>
            <w:shd w:val="clear" w:color="auto" w:fill="auto"/>
            <w:noWrap/>
            <w:vAlign w:val="center"/>
          </w:tcPr>
          <w:p w14:paraId="25ADC76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16C82B3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182F950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7476286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73F7F97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0B2A172F"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749</w:t>
            </w:r>
          </w:p>
        </w:tc>
        <w:tc>
          <w:tcPr>
            <w:tcW w:w="445" w:type="pct"/>
            <w:vAlign w:val="center"/>
          </w:tcPr>
          <w:p w14:paraId="68C82E8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62ADE3AE"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749</w:t>
            </w:r>
          </w:p>
        </w:tc>
      </w:tr>
      <w:tr w:rsidR="005342FF" w:rsidRPr="00B66A31" w14:paraId="4402DBE0" w14:textId="77777777" w:rsidTr="00A05E8F">
        <w:trPr>
          <w:trHeight w:val="77"/>
          <w:jc w:val="center"/>
        </w:trPr>
        <w:tc>
          <w:tcPr>
            <w:tcW w:w="624" w:type="pct"/>
            <w:vMerge/>
            <w:shd w:val="clear" w:color="auto" w:fill="auto"/>
            <w:vAlign w:val="center"/>
          </w:tcPr>
          <w:p w14:paraId="7CBA9C20"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noWrap/>
            <w:vAlign w:val="center"/>
            <w:hideMark/>
          </w:tcPr>
          <w:p w14:paraId="1E047522"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Жилые строения, в т.ч.</w:t>
            </w:r>
          </w:p>
        </w:tc>
        <w:tc>
          <w:tcPr>
            <w:tcW w:w="361" w:type="pct"/>
            <w:shd w:val="clear" w:color="auto" w:fill="auto"/>
            <w:noWrap/>
            <w:vAlign w:val="center"/>
          </w:tcPr>
          <w:p w14:paraId="2C0E566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3D16222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1528555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475E75B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0DD6030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663E394B"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634</w:t>
            </w:r>
          </w:p>
        </w:tc>
        <w:tc>
          <w:tcPr>
            <w:tcW w:w="445" w:type="pct"/>
            <w:vAlign w:val="center"/>
          </w:tcPr>
          <w:p w14:paraId="7C28DCB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46A85CF4"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634</w:t>
            </w:r>
          </w:p>
        </w:tc>
      </w:tr>
      <w:tr w:rsidR="005342FF" w:rsidRPr="00B66A31" w14:paraId="1E3E22F9" w14:textId="77777777" w:rsidTr="00A05E8F">
        <w:trPr>
          <w:trHeight w:val="77"/>
          <w:jc w:val="center"/>
        </w:trPr>
        <w:tc>
          <w:tcPr>
            <w:tcW w:w="624" w:type="pct"/>
            <w:vMerge/>
            <w:shd w:val="clear" w:color="auto" w:fill="auto"/>
            <w:vAlign w:val="center"/>
          </w:tcPr>
          <w:p w14:paraId="3CB9F50B"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noWrap/>
            <w:vAlign w:val="center"/>
            <w:hideMark/>
          </w:tcPr>
          <w:p w14:paraId="44FA8A93"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Многоквартирные жилые дома</w:t>
            </w:r>
          </w:p>
        </w:tc>
        <w:tc>
          <w:tcPr>
            <w:tcW w:w="361" w:type="pct"/>
            <w:shd w:val="clear" w:color="auto" w:fill="auto"/>
            <w:noWrap/>
            <w:vAlign w:val="center"/>
          </w:tcPr>
          <w:p w14:paraId="5AA3129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3D0D78A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48DBAA2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2E1AF56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5B445CF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68AF1139"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75</w:t>
            </w:r>
          </w:p>
        </w:tc>
        <w:tc>
          <w:tcPr>
            <w:tcW w:w="445" w:type="pct"/>
            <w:vAlign w:val="center"/>
          </w:tcPr>
          <w:p w14:paraId="1F3498F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3FDD0CBA"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75</w:t>
            </w:r>
          </w:p>
        </w:tc>
      </w:tr>
      <w:tr w:rsidR="005342FF" w:rsidRPr="00B66A31" w14:paraId="7A5DE4F3" w14:textId="77777777" w:rsidTr="00A05E8F">
        <w:trPr>
          <w:trHeight w:val="77"/>
          <w:jc w:val="center"/>
        </w:trPr>
        <w:tc>
          <w:tcPr>
            <w:tcW w:w="624" w:type="pct"/>
            <w:vMerge/>
            <w:shd w:val="clear" w:color="auto" w:fill="auto"/>
            <w:vAlign w:val="center"/>
          </w:tcPr>
          <w:p w14:paraId="50D07768"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noWrap/>
            <w:vAlign w:val="center"/>
            <w:hideMark/>
          </w:tcPr>
          <w:p w14:paraId="6881BF86"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ИЖС</w:t>
            </w:r>
          </w:p>
        </w:tc>
        <w:tc>
          <w:tcPr>
            <w:tcW w:w="361" w:type="pct"/>
            <w:shd w:val="clear" w:color="auto" w:fill="auto"/>
            <w:noWrap/>
            <w:vAlign w:val="center"/>
          </w:tcPr>
          <w:p w14:paraId="549D635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34F94E3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5B3A314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62814B7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1538991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37564CDE"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559</w:t>
            </w:r>
          </w:p>
        </w:tc>
        <w:tc>
          <w:tcPr>
            <w:tcW w:w="445" w:type="pct"/>
            <w:vAlign w:val="center"/>
          </w:tcPr>
          <w:p w14:paraId="04CFB30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2F12AC04"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559</w:t>
            </w:r>
          </w:p>
        </w:tc>
      </w:tr>
      <w:tr w:rsidR="005342FF" w:rsidRPr="00B66A31" w14:paraId="15EEDA35" w14:textId="77777777" w:rsidTr="00A05E8F">
        <w:trPr>
          <w:trHeight w:val="337"/>
          <w:jc w:val="center"/>
        </w:trPr>
        <w:tc>
          <w:tcPr>
            <w:tcW w:w="624" w:type="pct"/>
            <w:vMerge/>
            <w:shd w:val="clear" w:color="auto" w:fill="auto"/>
            <w:vAlign w:val="center"/>
          </w:tcPr>
          <w:p w14:paraId="7F2533C3"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hideMark/>
          </w:tcPr>
          <w:p w14:paraId="513FB8D9"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Административно-деловые строения</w:t>
            </w:r>
          </w:p>
        </w:tc>
        <w:tc>
          <w:tcPr>
            <w:tcW w:w="361" w:type="pct"/>
            <w:shd w:val="clear" w:color="auto" w:fill="auto"/>
            <w:noWrap/>
            <w:vAlign w:val="center"/>
          </w:tcPr>
          <w:p w14:paraId="14A3442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567A9EE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392DEA3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3180117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192A938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116AED67"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115</w:t>
            </w:r>
          </w:p>
        </w:tc>
        <w:tc>
          <w:tcPr>
            <w:tcW w:w="445" w:type="pct"/>
            <w:vAlign w:val="center"/>
          </w:tcPr>
          <w:p w14:paraId="4E223AD8"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123853AD"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115</w:t>
            </w:r>
          </w:p>
        </w:tc>
      </w:tr>
      <w:tr w:rsidR="005342FF" w:rsidRPr="00B66A31" w14:paraId="1BF12D1D" w14:textId="77777777" w:rsidTr="00A05E8F">
        <w:trPr>
          <w:trHeight w:val="77"/>
          <w:jc w:val="center"/>
        </w:trPr>
        <w:tc>
          <w:tcPr>
            <w:tcW w:w="624" w:type="pct"/>
            <w:vMerge w:val="restart"/>
            <w:shd w:val="clear" w:color="auto" w:fill="auto"/>
            <w:vAlign w:val="center"/>
          </w:tcPr>
          <w:p w14:paraId="0735EC3D"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70: 101004-101005</w:t>
            </w:r>
          </w:p>
        </w:tc>
        <w:tc>
          <w:tcPr>
            <w:tcW w:w="1237" w:type="pct"/>
            <w:shd w:val="clear" w:color="auto" w:fill="auto"/>
            <w:vAlign w:val="center"/>
          </w:tcPr>
          <w:p w14:paraId="3AB4907D"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Всего по кварталу, в т.ч.</w:t>
            </w:r>
          </w:p>
        </w:tc>
        <w:tc>
          <w:tcPr>
            <w:tcW w:w="361" w:type="pct"/>
            <w:shd w:val="clear" w:color="auto" w:fill="auto"/>
            <w:noWrap/>
            <w:vAlign w:val="center"/>
          </w:tcPr>
          <w:p w14:paraId="3C17EB5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7CAB6F7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57DF4D4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2CA4166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2DFD1C9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623E3075"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539</w:t>
            </w:r>
          </w:p>
        </w:tc>
        <w:tc>
          <w:tcPr>
            <w:tcW w:w="445" w:type="pct"/>
            <w:vAlign w:val="center"/>
          </w:tcPr>
          <w:p w14:paraId="06D5D86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54DC212A"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539</w:t>
            </w:r>
          </w:p>
        </w:tc>
      </w:tr>
      <w:tr w:rsidR="005342FF" w:rsidRPr="00B66A31" w14:paraId="19E740D2" w14:textId="77777777" w:rsidTr="00A05E8F">
        <w:trPr>
          <w:trHeight w:val="77"/>
          <w:jc w:val="center"/>
        </w:trPr>
        <w:tc>
          <w:tcPr>
            <w:tcW w:w="624" w:type="pct"/>
            <w:vMerge/>
            <w:shd w:val="clear" w:color="auto" w:fill="auto"/>
            <w:vAlign w:val="center"/>
          </w:tcPr>
          <w:p w14:paraId="0E5C77BF"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0C6A956F"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Жилые строения, в т.ч.</w:t>
            </w:r>
          </w:p>
        </w:tc>
        <w:tc>
          <w:tcPr>
            <w:tcW w:w="361" w:type="pct"/>
            <w:shd w:val="clear" w:color="auto" w:fill="auto"/>
            <w:noWrap/>
            <w:vAlign w:val="center"/>
          </w:tcPr>
          <w:p w14:paraId="6FF37BE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6AE4DF5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69594D8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2200C33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124DAFC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495E4CB9"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539</w:t>
            </w:r>
          </w:p>
        </w:tc>
        <w:tc>
          <w:tcPr>
            <w:tcW w:w="445" w:type="pct"/>
            <w:vAlign w:val="center"/>
          </w:tcPr>
          <w:p w14:paraId="41B23BB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6DA97B2C"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539</w:t>
            </w:r>
          </w:p>
        </w:tc>
      </w:tr>
      <w:tr w:rsidR="005342FF" w:rsidRPr="00B66A31" w14:paraId="0BF5FF35" w14:textId="77777777" w:rsidTr="00A05E8F">
        <w:trPr>
          <w:trHeight w:val="77"/>
          <w:jc w:val="center"/>
        </w:trPr>
        <w:tc>
          <w:tcPr>
            <w:tcW w:w="624" w:type="pct"/>
            <w:vMerge/>
            <w:shd w:val="clear" w:color="auto" w:fill="auto"/>
            <w:vAlign w:val="center"/>
          </w:tcPr>
          <w:p w14:paraId="57AE7940"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5B6E7898"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Многоквартирные жилые дома</w:t>
            </w:r>
          </w:p>
        </w:tc>
        <w:tc>
          <w:tcPr>
            <w:tcW w:w="361" w:type="pct"/>
            <w:shd w:val="clear" w:color="auto" w:fill="auto"/>
            <w:noWrap/>
            <w:vAlign w:val="center"/>
          </w:tcPr>
          <w:p w14:paraId="3815521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24FADAE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46AD942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0C18B49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2AD5EA3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6B8616A4"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89</w:t>
            </w:r>
          </w:p>
        </w:tc>
        <w:tc>
          <w:tcPr>
            <w:tcW w:w="445" w:type="pct"/>
            <w:vAlign w:val="center"/>
          </w:tcPr>
          <w:p w14:paraId="121F7E4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5D3D1907"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89</w:t>
            </w:r>
          </w:p>
        </w:tc>
      </w:tr>
      <w:tr w:rsidR="005342FF" w:rsidRPr="00B66A31" w14:paraId="3AA8849A" w14:textId="77777777" w:rsidTr="00A05E8F">
        <w:trPr>
          <w:trHeight w:val="77"/>
          <w:jc w:val="center"/>
        </w:trPr>
        <w:tc>
          <w:tcPr>
            <w:tcW w:w="624" w:type="pct"/>
            <w:vMerge/>
            <w:shd w:val="clear" w:color="auto" w:fill="auto"/>
            <w:vAlign w:val="center"/>
          </w:tcPr>
          <w:p w14:paraId="774C49AD"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44B35F3E"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ИЖС</w:t>
            </w:r>
          </w:p>
        </w:tc>
        <w:tc>
          <w:tcPr>
            <w:tcW w:w="361" w:type="pct"/>
            <w:shd w:val="clear" w:color="auto" w:fill="auto"/>
            <w:noWrap/>
            <w:vAlign w:val="center"/>
          </w:tcPr>
          <w:p w14:paraId="3059AED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7B95DF8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3FACFAF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6A247CC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14D35D6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0BB2BEA4"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450</w:t>
            </w:r>
          </w:p>
        </w:tc>
        <w:tc>
          <w:tcPr>
            <w:tcW w:w="445" w:type="pct"/>
            <w:vAlign w:val="center"/>
          </w:tcPr>
          <w:p w14:paraId="63484FF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6830FEB6"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450</w:t>
            </w:r>
          </w:p>
        </w:tc>
      </w:tr>
      <w:tr w:rsidR="005342FF" w:rsidRPr="00B66A31" w14:paraId="04147C33" w14:textId="77777777" w:rsidTr="00A05E8F">
        <w:trPr>
          <w:trHeight w:val="77"/>
          <w:jc w:val="center"/>
        </w:trPr>
        <w:tc>
          <w:tcPr>
            <w:tcW w:w="624" w:type="pct"/>
            <w:vMerge/>
            <w:shd w:val="clear" w:color="auto" w:fill="auto"/>
            <w:vAlign w:val="center"/>
          </w:tcPr>
          <w:p w14:paraId="6DF3E4C7"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409CA885"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Административно-деловые строения</w:t>
            </w:r>
          </w:p>
        </w:tc>
        <w:tc>
          <w:tcPr>
            <w:tcW w:w="361" w:type="pct"/>
            <w:shd w:val="clear" w:color="auto" w:fill="auto"/>
            <w:noWrap/>
            <w:vAlign w:val="center"/>
          </w:tcPr>
          <w:p w14:paraId="54F9C47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0CF2F46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5F95FD56"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1824ACC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520419C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025E44A3"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0</w:t>
            </w:r>
          </w:p>
        </w:tc>
        <w:tc>
          <w:tcPr>
            <w:tcW w:w="445" w:type="pct"/>
            <w:vAlign w:val="center"/>
          </w:tcPr>
          <w:p w14:paraId="757BC40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281D38B0"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0</w:t>
            </w:r>
          </w:p>
        </w:tc>
      </w:tr>
      <w:tr w:rsidR="005342FF" w:rsidRPr="00B66A31" w14:paraId="0143BED1" w14:textId="77777777" w:rsidTr="00A05E8F">
        <w:trPr>
          <w:trHeight w:val="77"/>
          <w:jc w:val="center"/>
        </w:trPr>
        <w:tc>
          <w:tcPr>
            <w:tcW w:w="624" w:type="pct"/>
            <w:vMerge w:val="restart"/>
            <w:shd w:val="clear" w:color="auto" w:fill="auto"/>
            <w:vAlign w:val="center"/>
          </w:tcPr>
          <w:p w14:paraId="20ED7636"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xml:space="preserve">Всего по </w:t>
            </w:r>
            <w:r w:rsidR="009E75A6">
              <w:rPr>
                <w:rFonts w:ascii="Times New Roman" w:eastAsia="Times New Roman" w:hAnsi="Times New Roman" w:cs="Times New Roman"/>
                <w:color w:val="000000"/>
                <w:sz w:val="24"/>
                <w:szCs w:val="28"/>
                <w:lang w:eastAsia="ru-RU"/>
              </w:rPr>
              <w:t>р.п.</w:t>
            </w:r>
            <w:r w:rsidRPr="00B66A31">
              <w:rPr>
                <w:rFonts w:ascii="Times New Roman" w:eastAsia="Times New Roman" w:hAnsi="Times New Roman" w:cs="Times New Roman"/>
                <w:color w:val="000000"/>
                <w:sz w:val="24"/>
                <w:szCs w:val="28"/>
                <w:lang w:eastAsia="ru-RU"/>
              </w:rPr>
              <w:t>Белый Яр</w:t>
            </w:r>
          </w:p>
        </w:tc>
        <w:tc>
          <w:tcPr>
            <w:tcW w:w="1237" w:type="pct"/>
            <w:shd w:val="clear" w:color="auto" w:fill="auto"/>
            <w:vAlign w:val="center"/>
          </w:tcPr>
          <w:p w14:paraId="50DCCC9C"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Всего по поселению, в т.ч.</w:t>
            </w:r>
          </w:p>
        </w:tc>
        <w:tc>
          <w:tcPr>
            <w:tcW w:w="361" w:type="pct"/>
            <w:shd w:val="clear" w:color="auto" w:fill="auto"/>
            <w:noWrap/>
            <w:vAlign w:val="center"/>
          </w:tcPr>
          <w:p w14:paraId="41A25217"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0B3418E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68ABC92E"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2151C83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597A01E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38A6D4CE"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1288</w:t>
            </w:r>
          </w:p>
        </w:tc>
        <w:tc>
          <w:tcPr>
            <w:tcW w:w="445" w:type="pct"/>
            <w:vAlign w:val="center"/>
          </w:tcPr>
          <w:p w14:paraId="733EA1E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44D6D8B0"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1288</w:t>
            </w:r>
          </w:p>
        </w:tc>
      </w:tr>
      <w:tr w:rsidR="005342FF" w:rsidRPr="00B66A31" w14:paraId="41BD418F" w14:textId="77777777" w:rsidTr="00A05E8F">
        <w:trPr>
          <w:trHeight w:val="77"/>
          <w:jc w:val="center"/>
        </w:trPr>
        <w:tc>
          <w:tcPr>
            <w:tcW w:w="624" w:type="pct"/>
            <w:vMerge/>
            <w:shd w:val="clear" w:color="auto" w:fill="auto"/>
            <w:vAlign w:val="center"/>
          </w:tcPr>
          <w:p w14:paraId="1EFC1A77"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48900619"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Жилые строения, в т.ч.</w:t>
            </w:r>
          </w:p>
        </w:tc>
        <w:tc>
          <w:tcPr>
            <w:tcW w:w="361" w:type="pct"/>
            <w:shd w:val="clear" w:color="auto" w:fill="auto"/>
            <w:noWrap/>
            <w:vAlign w:val="center"/>
          </w:tcPr>
          <w:p w14:paraId="5846BB4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2C8B217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7090363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677D91B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574CAF8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33F71D98"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1173</w:t>
            </w:r>
          </w:p>
        </w:tc>
        <w:tc>
          <w:tcPr>
            <w:tcW w:w="445" w:type="pct"/>
            <w:vAlign w:val="center"/>
          </w:tcPr>
          <w:p w14:paraId="2A372F9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222A098E"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1173</w:t>
            </w:r>
          </w:p>
        </w:tc>
      </w:tr>
      <w:tr w:rsidR="005342FF" w:rsidRPr="00B66A31" w14:paraId="1AAECB37" w14:textId="77777777" w:rsidTr="00A05E8F">
        <w:trPr>
          <w:trHeight w:val="77"/>
          <w:jc w:val="center"/>
        </w:trPr>
        <w:tc>
          <w:tcPr>
            <w:tcW w:w="624" w:type="pct"/>
            <w:vMerge/>
            <w:shd w:val="clear" w:color="auto" w:fill="auto"/>
            <w:vAlign w:val="center"/>
          </w:tcPr>
          <w:p w14:paraId="1488F4E7"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6527EF3F"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Многоквартирные жилые дома</w:t>
            </w:r>
          </w:p>
        </w:tc>
        <w:tc>
          <w:tcPr>
            <w:tcW w:w="361" w:type="pct"/>
            <w:shd w:val="clear" w:color="auto" w:fill="auto"/>
            <w:noWrap/>
            <w:vAlign w:val="center"/>
          </w:tcPr>
          <w:p w14:paraId="48123FF8"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7F2CDF2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77793DF1"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014A4D0D"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1A7AA10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6D7F3618"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164</w:t>
            </w:r>
          </w:p>
        </w:tc>
        <w:tc>
          <w:tcPr>
            <w:tcW w:w="445" w:type="pct"/>
            <w:vAlign w:val="center"/>
          </w:tcPr>
          <w:p w14:paraId="444B2BCB"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12DBF0BA"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164</w:t>
            </w:r>
          </w:p>
        </w:tc>
      </w:tr>
      <w:tr w:rsidR="005342FF" w:rsidRPr="00B66A31" w14:paraId="57B507AB" w14:textId="77777777" w:rsidTr="00A05E8F">
        <w:trPr>
          <w:trHeight w:val="77"/>
          <w:jc w:val="center"/>
        </w:trPr>
        <w:tc>
          <w:tcPr>
            <w:tcW w:w="624" w:type="pct"/>
            <w:vMerge/>
            <w:shd w:val="clear" w:color="auto" w:fill="auto"/>
            <w:vAlign w:val="center"/>
          </w:tcPr>
          <w:p w14:paraId="3EB6C6EF"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04FAA362"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r w:rsidRPr="00B66A31">
              <w:rPr>
                <w:rFonts w:ascii="Times New Roman" w:eastAsia="Times New Roman" w:hAnsi="Times New Roman" w:cs="Times New Roman"/>
                <w:color w:val="000000"/>
                <w:sz w:val="24"/>
                <w:szCs w:val="28"/>
                <w:lang w:eastAsia="ru-RU"/>
              </w:rPr>
              <w:t>- ИЖС</w:t>
            </w:r>
          </w:p>
        </w:tc>
        <w:tc>
          <w:tcPr>
            <w:tcW w:w="361" w:type="pct"/>
            <w:shd w:val="clear" w:color="auto" w:fill="auto"/>
            <w:noWrap/>
            <w:vAlign w:val="center"/>
          </w:tcPr>
          <w:p w14:paraId="1E5A90F0"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137712B8"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5A15D3EA"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126FA54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60238202"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4D3F66EF"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1008</w:t>
            </w:r>
          </w:p>
        </w:tc>
        <w:tc>
          <w:tcPr>
            <w:tcW w:w="445" w:type="pct"/>
            <w:vAlign w:val="center"/>
          </w:tcPr>
          <w:p w14:paraId="145CC15C"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4572946E"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1008</w:t>
            </w:r>
          </w:p>
        </w:tc>
      </w:tr>
      <w:tr w:rsidR="005342FF" w:rsidRPr="00B66A31" w14:paraId="210B9634" w14:textId="77777777" w:rsidTr="00A05E8F">
        <w:trPr>
          <w:trHeight w:val="77"/>
          <w:jc w:val="center"/>
        </w:trPr>
        <w:tc>
          <w:tcPr>
            <w:tcW w:w="624" w:type="pct"/>
            <w:vMerge/>
            <w:shd w:val="clear" w:color="auto" w:fill="auto"/>
            <w:vAlign w:val="center"/>
          </w:tcPr>
          <w:p w14:paraId="56F3FE71" w14:textId="77777777" w:rsidR="005342FF" w:rsidRPr="00B66A31" w:rsidRDefault="005342FF" w:rsidP="0018618D">
            <w:pPr>
              <w:spacing w:after="0" w:line="240" w:lineRule="auto"/>
              <w:jc w:val="both"/>
              <w:rPr>
                <w:rFonts w:ascii="Times New Roman" w:eastAsia="Times New Roman" w:hAnsi="Times New Roman" w:cs="Times New Roman"/>
                <w:color w:val="000000"/>
                <w:sz w:val="24"/>
                <w:szCs w:val="28"/>
                <w:lang w:eastAsia="ru-RU"/>
              </w:rPr>
            </w:pPr>
          </w:p>
        </w:tc>
        <w:tc>
          <w:tcPr>
            <w:tcW w:w="1237" w:type="pct"/>
            <w:shd w:val="clear" w:color="auto" w:fill="auto"/>
            <w:vAlign w:val="center"/>
          </w:tcPr>
          <w:p w14:paraId="69750E4A" w14:textId="77777777" w:rsidR="005342FF" w:rsidRPr="00B66A31" w:rsidRDefault="005342FF" w:rsidP="0018618D">
            <w:pPr>
              <w:spacing w:after="0" w:line="240" w:lineRule="auto"/>
              <w:jc w:val="both"/>
              <w:rPr>
                <w:rFonts w:ascii="Times New Roman" w:eastAsia="Times New Roman" w:hAnsi="Times New Roman" w:cs="Times New Roman"/>
                <w:b/>
                <w:color w:val="000000"/>
                <w:sz w:val="24"/>
                <w:szCs w:val="28"/>
                <w:lang w:eastAsia="ru-RU"/>
              </w:rPr>
            </w:pPr>
            <w:r w:rsidRPr="00B66A31">
              <w:rPr>
                <w:rFonts w:ascii="Times New Roman" w:eastAsia="Times New Roman" w:hAnsi="Times New Roman" w:cs="Times New Roman"/>
                <w:b/>
                <w:color w:val="000000"/>
                <w:sz w:val="24"/>
                <w:szCs w:val="28"/>
                <w:lang w:eastAsia="ru-RU"/>
              </w:rPr>
              <w:t>Административно-деловые строения</w:t>
            </w:r>
          </w:p>
        </w:tc>
        <w:tc>
          <w:tcPr>
            <w:tcW w:w="361" w:type="pct"/>
            <w:shd w:val="clear" w:color="auto" w:fill="auto"/>
            <w:noWrap/>
            <w:vAlign w:val="center"/>
          </w:tcPr>
          <w:p w14:paraId="4AB2138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80" w:type="pct"/>
            <w:shd w:val="clear" w:color="auto" w:fill="auto"/>
            <w:noWrap/>
            <w:vAlign w:val="center"/>
          </w:tcPr>
          <w:p w14:paraId="2CA442C4"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41" w:type="pct"/>
            <w:shd w:val="clear" w:color="auto" w:fill="auto"/>
            <w:noWrap/>
            <w:vAlign w:val="center"/>
          </w:tcPr>
          <w:p w14:paraId="34A2246F"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4B5C77E3"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361" w:type="pct"/>
            <w:shd w:val="clear" w:color="auto" w:fill="auto"/>
            <w:noWrap/>
            <w:vAlign w:val="center"/>
          </w:tcPr>
          <w:p w14:paraId="357016D5"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sz w:val="24"/>
                <w:szCs w:val="28"/>
              </w:rPr>
              <w:t>0</w:t>
            </w:r>
          </w:p>
        </w:tc>
        <w:tc>
          <w:tcPr>
            <w:tcW w:w="445" w:type="pct"/>
            <w:vAlign w:val="center"/>
          </w:tcPr>
          <w:p w14:paraId="2828BB47"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115</w:t>
            </w:r>
          </w:p>
        </w:tc>
        <w:tc>
          <w:tcPr>
            <w:tcW w:w="445" w:type="pct"/>
            <w:vAlign w:val="center"/>
          </w:tcPr>
          <w:p w14:paraId="3DA55AB9" w14:textId="77777777" w:rsidR="005342FF" w:rsidRPr="00B66A31" w:rsidRDefault="005342FF" w:rsidP="0018618D">
            <w:pPr>
              <w:jc w:val="both"/>
              <w:rPr>
                <w:rFonts w:ascii="Times New Roman" w:hAnsi="Times New Roman" w:cs="Times New Roman"/>
                <w:sz w:val="24"/>
                <w:szCs w:val="28"/>
              </w:rPr>
            </w:pPr>
            <w:r w:rsidRPr="00B66A31">
              <w:rPr>
                <w:rFonts w:ascii="Times New Roman" w:hAnsi="Times New Roman" w:cs="Times New Roman"/>
                <w:color w:val="000000"/>
                <w:sz w:val="24"/>
                <w:szCs w:val="28"/>
              </w:rPr>
              <w:t>0</w:t>
            </w:r>
          </w:p>
        </w:tc>
        <w:tc>
          <w:tcPr>
            <w:tcW w:w="445" w:type="pct"/>
            <w:vAlign w:val="center"/>
          </w:tcPr>
          <w:p w14:paraId="0B965370" w14:textId="77777777" w:rsidR="005342FF" w:rsidRPr="00B66A31" w:rsidRDefault="005342FF" w:rsidP="0018618D">
            <w:pPr>
              <w:jc w:val="both"/>
              <w:rPr>
                <w:rFonts w:ascii="Times New Roman" w:hAnsi="Times New Roman" w:cs="Times New Roman"/>
                <w:color w:val="000000"/>
                <w:sz w:val="24"/>
              </w:rPr>
            </w:pPr>
            <w:r w:rsidRPr="00B66A31">
              <w:rPr>
                <w:rFonts w:ascii="Times New Roman" w:hAnsi="Times New Roman" w:cs="Times New Roman"/>
                <w:color w:val="000000"/>
                <w:sz w:val="24"/>
              </w:rPr>
              <w:t>115</w:t>
            </w:r>
          </w:p>
        </w:tc>
      </w:tr>
    </w:tbl>
    <w:p w14:paraId="548E0A4D" w14:textId="77777777" w:rsidR="008369E9" w:rsidRPr="006C27CE" w:rsidRDefault="008369E9" w:rsidP="00A84259">
      <w:pPr>
        <w:rPr>
          <w:rFonts w:ascii="Times New Roman" w:hAnsi="Times New Roman" w:cs="Times New Roman"/>
        </w:rPr>
        <w:sectPr w:rsidR="008369E9" w:rsidRPr="006C27CE" w:rsidSect="008369E9">
          <w:pgSz w:w="16838" w:h="11906" w:orient="landscape"/>
          <w:pgMar w:top="1134" w:right="850" w:bottom="1134" w:left="1701" w:header="709" w:footer="709" w:gutter="0"/>
          <w:cols w:space="708"/>
          <w:titlePg/>
          <w:docGrid w:linePitch="360"/>
        </w:sectPr>
      </w:pPr>
    </w:p>
    <w:p w14:paraId="682E1BC3" w14:textId="77777777" w:rsidR="008369E9" w:rsidRDefault="00987CC7" w:rsidP="00A84259">
      <w:pPr>
        <w:pStyle w:val="2"/>
        <w:jc w:val="both"/>
        <w:rPr>
          <w:rFonts w:ascii="Times New Roman" w:hAnsi="Times New Roman" w:cs="Times New Roman"/>
          <w:color w:val="auto"/>
          <w:sz w:val="28"/>
          <w:lang w:val="ru-RU"/>
        </w:rPr>
      </w:pPr>
      <w:bookmarkStart w:id="743" w:name="_Toc403692567"/>
      <w:bookmarkStart w:id="744" w:name="_Toc403692962"/>
      <w:bookmarkStart w:id="745" w:name="_Toc404783126"/>
      <w:bookmarkStart w:id="746" w:name="_Toc404784419"/>
      <w:bookmarkStart w:id="747" w:name="_Toc404785465"/>
      <w:bookmarkStart w:id="748" w:name="_Toc404785700"/>
      <w:bookmarkStart w:id="749" w:name="_Toc404786384"/>
      <w:bookmarkStart w:id="750" w:name="_Toc436074262"/>
      <w:bookmarkStart w:id="751" w:name="_Toc438808111"/>
      <w:r>
        <w:rPr>
          <w:rFonts w:ascii="Times New Roman" w:hAnsi="Times New Roman" w:cs="Times New Roman"/>
          <w:color w:val="auto"/>
          <w:sz w:val="28"/>
          <w:lang w:val="ru-RU"/>
        </w:rPr>
        <w:lastRenderedPageBreak/>
        <w:t>2.</w:t>
      </w:r>
      <w:r w:rsidR="008369E9" w:rsidRPr="006C27CE">
        <w:rPr>
          <w:rFonts w:ascii="Times New Roman" w:hAnsi="Times New Roman" w:cs="Times New Roman"/>
          <w:color w:val="auto"/>
          <w:sz w:val="28"/>
          <w:lang w:val="ru-RU"/>
        </w:rPr>
        <w:t>5. Прогноз перспективного потребления тепловой энергии отдельными категориями потребителей, в том числе социально-значимыми, для которых устанавливаются льготные тарифы на тепловую энергию</w:t>
      </w:r>
      <w:bookmarkEnd w:id="743"/>
      <w:bookmarkEnd w:id="744"/>
      <w:bookmarkEnd w:id="745"/>
      <w:bookmarkEnd w:id="746"/>
      <w:bookmarkEnd w:id="747"/>
      <w:bookmarkEnd w:id="748"/>
      <w:bookmarkEnd w:id="749"/>
      <w:bookmarkEnd w:id="750"/>
      <w:bookmarkEnd w:id="751"/>
    </w:p>
    <w:p w14:paraId="4BEC0857" w14:textId="77777777" w:rsidR="00987CC7" w:rsidRPr="00987CC7" w:rsidRDefault="00987CC7" w:rsidP="00987CC7"/>
    <w:p w14:paraId="3908DF27" w14:textId="77777777" w:rsidR="008369E9" w:rsidRPr="006C27CE" w:rsidRDefault="008369E9" w:rsidP="009260B0">
      <w:pPr>
        <w:spacing w:after="0"/>
        <w:ind w:firstLine="709"/>
        <w:jc w:val="both"/>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Согласно ст. 10 Федерального закона от 27.07.2010 г. № 190-ФЗ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14:paraId="2465A413" w14:textId="77777777" w:rsidR="008369E9" w:rsidRPr="006C27CE" w:rsidRDefault="008369E9" w:rsidP="009260B0">
      <w:pPr>
        <w:spacing w:after="0"/>
        <w:ind w:firstLine="709"/>
        <w:jc w:val="both"/>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Перечень социально-значимых категорий потребителей приведен в п. 95 Постановления Правительства РФ от 8.08.2012 № 808 «Об организации теплоснабжения в РФ и о внесении изменений в некоторые акты Правительства РФ». Согласно документу, к социально значимым категориям потребителей (объектам потребителей) относятся:</w:t>
      </w:r>
    </w:p>
    <w:p w14:paraId="6A543CA0" w14:textId="77777777" w:rsidR="008369E9" w:rsidRPr="006C27CE" w:rsidRDefault="008369E9" w:rsidP="009260B0">
      <w:pPr>
        <w:spacing w:after="0"/>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 органы государственной власти;</w:t>
      </w:r>
    </w:p>
    <w:p w14:paraId="3CA6AA28" w14:textId="77777777" w:rsidR="008369E9" w:rsidRPr="006C27CE" w:rsidRDefault="008369E9" w:rsidP="009260B0">
      <w:pPr>
        <w:spacing w:after="0"/>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 медицинские учреждения;</w:t>
      </w:r>
    </w:p>
    <w:p w14:paraId="60DA86D0" w14:textId="77777777" w:rsidR="008369E9" w:rsidRPr="006C27CE" w:rsidRDefault="008369E9" w:rsidP="009260B0">
      <w:pPr>
        <w:spacing w:after="0"/>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 учебные заведения начального и среднего образования;</w:t>
      </w:r>
    </w:p>
    <w:p w14:paraId="3A72C1F0" w14:textId="77777777" w:rsidR="008369E9" w:rsidRPr="006C27CE" w:rsidRDefault="008369E9" w:rsidP="009260B0">
      <w:pPr>
        <w:spacing w:after="0"/>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 учреждения социального обеспечения;</w:t>
      </w:r>
    </w:p>
    <w:p w14:paraId="5F86EF00" w14:textId="77777777" w:rsidR="008369E9" w:rsidRPr="006C27CE" w:rsidRDefault="008369E9" w:rsidP="009260B0">
      <w:pPr>
        <w:spacing w:after="0"/>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 метрополитен;</w:t>
      </w:r>
    </w:p>
    <w:p w14:paraId="568BB288" w14:textId="77777777" w:rsidR="008369E9" w:rsidRPr="006C27CE" w:rsidRDefault="008369E9" w:rsidP="009260B0">
      <w:pPr>
        <w:spacing w:after="0"/>
        <w:jc w:val="both"/>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 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484CFBF3" w14:textId="77777777" w:rsidR="008369E9" w:rsidRPr="006C27CE" w:rsidRDefault="008369E9" w:rsidP="009260B0">
      <w:pPr>
        <w:spacing w:after="0"/>
        <w:jc w:val="both"/>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 исправительно-трудовые учреждения, следственные изоляторы, тюрьмы;</w:t>
      </w:r>
    </w:p>
    <w:p w14:paraId="4C6A6C5F" w14:textId="77777777" w:rsidR="008369E9" w:rsidRPr="006C27CE" w:rsidRDefault="008369E9" w:rsidP="009260B0">
      <w:pPr>
        <w:spacing w:after="0"/>
        <w:jc w:val="both"/>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 федеральные ядерные центры и объекты, работающие с ядерным топливом и материалами;</w:t>
      </w:r>
    </w:p>
    <w:p w14:paraId="29CC6336" w14:textId="77777777" w:rsidR="008369E9" w:rsidRPr="006C27CE" w:rsidRDefault="008369E9" w:rsidP="009260B0">
      <w:pPr>
        <w:spacing w:after="0"/>
        <w:jc w:val="both"/>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 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14:paraId="2106DB45" w14:textId="77777777" w:rsidR="008369E9" w:rsidRPr="006C27CE" w:rsidRDefault="008369E9" w:rsidP="009260B0">
      <w:pPr>
        <w:spacing w:after="0"/>
        <w:jc w:val="both"/>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 животноводческие и птицеводческие хозяйства, теплицы;</w:t>
      </w:r>
    </w:p>
    <w:p w14:paraId="1F16B8F0" w14:textId="77777777" w:rsidR="008369E9" w:rsidRPr="006C27CE" w:rsidRDefault="008369E9" w:rsidP="009260B0">
      <w:pPr>
        <w:spacing w:after="0"/>
        <w:jc w:val="both"/>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lastRenderedPageBreak/>
        <w:t>- объекты вентиляции, водоотлива и основные подъемные устройства угольных и горнорудных организаций;</w:t>
      </w:r>
    </w:p>
    <w:p w14:paraId="45C1A4FB" w14:textId="77777777" w:rsidR="008369E9" w:rsidRPr="006C27CE" w:rsidRDefault="008369E9" w:rsidP="009260B0">
      <w:pPr>
        <w:spacing w:after="0"/>
        <w:contextualSpacing/>
        <w:jc w:val="both"/>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 объекты систем диспетчерского управления железнодорожного, водного и воздушного транспорта.</w:t>
      </w:r>
    </w:p>
    <w:p w14:paraId="30E30A33" w14:textId="77777777" w:rsidR="008369E9" w:rsidRPr="006C27CE" w:rsidRDefault="008369E9" w:rsidP="009260B0">
      <w:pPr>
        <w:spacing w:after="0"/>
        <w:contextualSpacing/>
        <w:jc w:val="both"/>
        <w:rPr>
          <w:rFonts w:ascii="Times New Roman" w:eastAsiaTheme="minorEastAsia" w:hAnsi="Times New Roman" w:cs="Times New Roman"/>
          <w:sz w:val="28"/>
          <w:szCs w:val="24"/>
          <w:lang w:eastAsia="ru-RU"/>
        </w:rPr>
      </w:pPr>
      <w:r w:rsidRPr="006C27CE">
        <w:rPr>
          <w:rFonts w:ascii="Times New Roman" w:eastAsiaTheme="minorEastAsia" w:hAnsi="Times New Roman" w:cs="Times New Roman"/>
          <w:sz w:val="28"/>
          <w:szCs w:val="24"/>
          <w:lang w:eastAsia="ru-RU"/>
        </w:rPr>
        <w:tab/>
        <w:t>В расчетный период проектирования схемы теплоснабжения Б</w:t>
      </w:r>
      <w:r w:rsidR="0092421A">
        <w:rPr>
          <w:rFonts w:ascii="Times New Roman" w:eastAsiaTheme="minorEastAsia" w:hAnsi="Times New Roman" w:cs="Times New Roman"/>
          <w:sz w:val="28"/>
          <w:szCs w:val="24"/>
          <w:lang w:eastAsia="ru-RU"/>
        </w:rPr>
        <w:t xml:space="preserve">елоярского </w:t>
      </w:r>
      <w:r w:rsidR="008B5F18">
        <w:rPr>
          <w:rFonts w:ascii="Times New Roman" w:eastAsiaTheme="minorEastAsia" w:hAnsi="Times New Roman" w:cs="Times New Roman"/>
          <w:sz w:val="28"/>
          <w:szCs w:val="24"/>
          <w:lang w:eastAsia="ru-RU"/>
        </w:rPr>
        <w:t>рабочего поселения</w:t>
      </w:r>
      <w:r w:rsidRPr="006C27CE">
        <w:rPr>
          <w:rFonts w:ascii="Times New Roman" w:eastAsiaTheme="minorEastAsia" w:hAnsi="Times New Roman" w:cs="Times New Roman"/>
          <w:sz w:val="28"/>
          <w:szCs w:val="24"/>
          <w:lang w:eastAsia="ru-RU"/>
        </w:rPr>
        <w:t xml:space="preserve"> планируется строительство с</w:t>
      </w:r>
      <w:r w:rsidR="009260B0">
        <w:rPr>
          <w:rFonts w:ascii="Times New Roman" w:eastAsiaTheme="minorEastAsia" w:hAnsi="Times New Roman" w:cs="Times New Roman"/>
          <w:sz w:val="28"/>
          <w:szCs w:val="24"/>
          <w:lang w:eastAsia="ru-RU"/>
        </w:rPr>
        <w:t>ледующих объектов</w:t>
      </w:r>
      <w:r w:rsidRPr="006C27CE">
        <w:rPr>
          <w:rFonts w:ascii="Times New Roman" w:eastAsiaTheme="minorEastAsia" w:hAnsi="Times New Roman" w:cs="Times New Roman"/>
          <w:sz w:val="28"/>
          <w:szCs w:val="24"/>
          <w:lang w:eastAsia="ru-RU"/>
        </w:rPr>
        <w:t xml:space="preserve"> (табл. 2.7).</w:t>
      </w:r>
    </w:p>
    <w:p w14:paraId="110B1847" w14:textId="77777777" w:rsidR="008369E9" w:rsidRPr="006C27CE" w:rsidRDefault="008369E9" w:rsidP="009260B0">
      <w:pPr>
        <w:spacing w:after="0"/>
        <w:rPr>
          <w:rFonts w:ascii="Times New Roman" w:eastAsia="Times New Roman" w:hAnsi="Times New Roman" w:cs="Times New Roman"/>
          <w:bCs/>
          <w:sz w:val="28"/>
          <w:szCs w:val="28"/>
        </w:rPr>
      </w:pPr>
      <w:bookmarkStart w:id="752" w:name="_Toc404780625"/>
      <w:bookmarkStart w:id="753" w:name="_Toc404783127"/>
      <w:bookmarkStart w:id="754" w:name="_Toc404785701"/>
      <w:bookmarkStart w:id="755" w:name="_Toc404786385"/>
      <w:r w:rsidRPr="006C27CE">
        <w:rPr>
          <w:rFonts w:ascii="Times New Roman" w:eastAsia="Times New Roman" w:hAnsi="Times New Roman" w:cs="Times New Roman"/>
          <w:bCs/>
          <w:sz w:val="28"/>
          <w:szCs w:val="28"/>
        </w:rPr>
        <w:t>Таблица 2.7 – Прогнозная тепловая нагрузка, Гкал/ч</w:t>
      </w:r>
      <w:bookmarkEnd w:id="752"/>
      <w:bookmarkEnd w:id="753"/>
      <w:bookmarkEnd w:id="754"/>
      <w:bookmarkEnd w:id="755"/>
    </w:p>
    <w:tbl>
      <w:tblPr>
        <w:tblStyle w:val="a6"/>
        <w:tblW w:w="0" w:type="auto"/>
        <w:tblLook w:val="04A0" w:firstRow="1" w:lastRow="0" w:firstColumn="1" w:lastColumn="0" w:noHBand="0" w:noVBand="1"/>
      </w:tblPr>
      <w:tblGrid>
        <w:gridCol w:w="2199"/>
        <w:gridCol w:w="1607"/>
        <w:gridCol w:w="1393"/>
        <w:gridCol w:w="1638"/>
        <w:gridCol w:w="1608"/>
        <w:gridCol w:w="1126"/>
      </w:tblGrid>
      <w:tr w:rsidR="009260B0" w14:paraId="47DABACA" w14:textId="77777777" w:rsidTr="00DF3395">
        <w:tc>
          <w:tcPr>
            <w:tcW w:w="2199" w:type="dxa"/>
            <w:vAlign w:val="center"/>
          </w:tcPr>
          <w:p w14:paraId="71AF15C9" w14:textId="77777777" w:rsidR="009260B0" w:rsidRDefault="009260B0" w:rsidP="00DF3395">
            <w:pPr>
              <w:jc w:val="center"/>
              <w:rPr>
                <w:rFonts w:ascii="Times New Roman" w:hAnsi="Times New Roman" w:cs="Times New Roman"/>
                <w:b/>
                <w:sz w:val="28"/>
                <w:szCs w:val="28"/>
              </w:rPr>
            </w:pPr>
            <w:r>
              <w:rPr>
                <w:rFonts w:ascii="Times New Roman" w:hAnsi="Times New Roman" w:cs="Times New Roman"/>
                <w:b/>
                <w:sz w:val="28"/>
                <w:szCs w:val="28"/>
              </w:rPr>
              <w:t>Наименование потребителя</w:t>
            </w:r>
          </w:p>
        </w:tc>
        <w:tc>
          <w:tcPr>
            <w:tcW w:w="1607" w:type="dxa"/>
            <w:vAlign w:val="center"/>
          </w:tcPr>
          <w:p w14:paraId="64E3B07C" w14:textId="77777777" w:rsidR="009260B0" w:rsidRDefault="009260B0" w:rsidP="00DF3395">
            <w:pPr>
              <w:jc w:val="center"/>
              <w:rPr>
                <w:rFonts w:ascii="Times New Roman" w:hAnsi="Times New Roman" w:cs="Times New Roman"/>
                <w:b/>
                <w:sz w:val="28"/>
                <w:szCs w:val="28"/>
              </w:rPr>
            </w:pPr>
            <w:r>
              <w:rPr>
                <w:rFonts w:ascii="Times New Roman" w:hAnsi="Times New Roman" w:cs="Times New Roman"/>
                <w:b/>
                <w:sz w:val="28"/>
                <w:szCs w:val="28"/>
              </w:rPr>
              <w:t>Источник</w:t>
            </w:r>
          </w:p>
        </w:tc>
        <w:tc>
          <w:tcPr>
            <w:tcW w:w="1393" w:type="dxa"/>
            <w:vAlign w:val="center"/>
          </w:tcPr>
          <w:p w14:paraId="0DF6779E" w14:textId="77777777" w:rsidR="009260B0" w:rsidRPr="0046641F" w:rsidRDefault="009260B0" w:rsidP="007B056C">
            <w:pPr>
              <w:jc w:val="center"/>
              <w:rPr>
                <w:rFonts w:ascii="Times New Roman" w:hAnsi="Times New Roman" w:cs="Times New Roman"/>
                <w:b/>
                <w:sz w:val="28"/>
                <w:szCs w:val="28"/>
                <w:vertAlign w:val="superscript"/>
              </w:rPr>
            </w:pPr>
            <w:r>
              <w:rPr>
                <w:rFonts w:ascii="Times New Roman" w:hAnsi="Times New Roman" w:cs="Times New Roman"/>
                <w:b/>
                <w:sz w:val="28"/>
                <w:szCs w:val="28"/>
              </w:rPr>
              <w:t>Объем</w:t>
            </w:r>
            <w:r w:rsidR="007B056C">
              <w:rPr>
                <w:rFonts w:ascii="Times New Roman" w:hAnsi="Times New Roman" w:cs="Times New Roman"/>
                <w:b/>
                <w:sz w:val="28"/>
                <w:szCs w:val="28"/>
                <w:lang w:val="ru-RU"/>
              </w:rPr>
              <w:t xml:space="preserve"> зданий</w:t>
            </w:r>
            <w:r>
              <w:rPr>
                <w:rFonts w:ascii="Times New Roman" w:hAnsi="Times New Roman" w:cs="Times New Roman"/>
                <w:b/>
                <w:sz w:val="28"/>
                <w:szCs w:val="28"/>
              </w:rPr>
              <w:t>, м</w:t>
            </w:r>
            <w:r>
              <w:rPr>
                <w:rFonts w:ascii="Times New Roman" w:hAnsi="Times New Roman" w:cs="Times New Roman"/>
                <w:b/>
                <w:sz w:val="28"/>
                <w:szCs w:val="28"/>
                <w:vertAlign w:val="superscript"/>
              </w:rPr>
              <w:t>3</w:t>
            </w:r>
          </w:p>
        </w:tc>
        <w:tc>
          <w:tcPr>
            <w:tcW w:w="1638" w:type="dxa"/>
            <w:vAlign w:val="center"/>
          </w:tcPr>
          <w:p w14:paraId="43579176" w14:textId="77777777" w:rsidR="009260B0" w:rsidRPr="009260B0" w:rsidRDefault="009260B0" w:rsidP="00DF3395">
            <w:pPr>
              <w:jc w:val="center"/>
              <w:rPr>
                <w:rFonts w:ascii="Times New Roman" w:hAnsi="Times New Roman" w:cs="Times New Roman"/>
                <w:b/>
                <w:sz w:val="28"/>
                <w:szCs w:val="28"/>
                <w:lang w:val="ru-RU"/>
              </w:rPr>
            </w:pPr>
            <w:r w:rsidRPr="009260B0">
              <w:rPr>
                <w:rFonts w:ascii="Times New Roman" w:hAnsi="Times New Roman" w:cs="Times New Roman"/>
                <w:b/>
                <w:sz w:val="28"/>
                <w:szCs w:val="28"/>
                <w:lang w:val="ru-RU"/>
              </w:rPr>
              <w:t>Нагрузка на отопление, Гкал/ч</w:t>
            </w:r>
          </w:p>
        </w:tc>
        <w:tc>
          <w:tcPr>
            <w:tcW w:w="1608" w:type="dxa"/>
            <w:vAlign w:val="center"/>
          </w:tcPr>
          <w:p w14:paraId="11742407" w14:textId="77777777" w:rsidR="009260B0" w:rsidRPr="009260B0" w:rsidRDefault="009260B0" w:rsidP="00DF3395">
            <w:pPr>
              <w:jc w:val="center"/>
              <w:rPr>
                <w:rFonts w:ascii="Times New Roman" w:hAnsi="Times New Roman" w:cs="Times New Roman"/>
                <w:b/>
                <w:sz w:val="28"/>
                <w:szCs w:val="28"/>
                <w:lang w:val="ru-RU"/>
              </w:rPr>
            </w:pPr>
            <w:r w:rsidRPr="009260B0">
              <w:rPr>
                <w:rFonts w:ascii="Times New Roman" w:hAnsi="Times New Roman" w:cs="Times New Roman"/>
                <w:b/>
                <w:sz w:val="28"/>
                <w:szCs w:val="28"/>
                <w:lang w:val="ru-RU"/>
              </w:rPr>
              <w:t>Нагрузка на ГВС, Гкал/ч</w:t>
            </w:r>
          </w:p>
        </w:tc>
        <w:tc>
          <w:tcPr>
            <w:tcW w:w="1126" w:type="dxa"/>
            <w:vAlign w:val="center"/>
          </w:tcPr>
          <w:p w14:paraId="2F96D0F3" w14:textId="77777777" w:rsidR="009260B0" w:rsidRDefault="009260B0" w:rsidP="00DF3395">
            <w:pPr>
              <w:jc w:val="center"/>
              <w:rPr>
                <w:rFonts w:ascii="Times New Roman" w:hAnsi="Times New Roman" w:cs="Times New Roman"/>
                <w:b/>
                <w:sz w:val="28"/>
                <w:szCs w:val="28"/>
              </w:rPr>
            </w:pPr>
            <w:r>
              <w:rPr>
                <w:rFonts w:ascii="Times New Roman" w:hAnsi="Times New Roman" w:cs="Times New Roman"/>
                <w:b/>
                <w:sz w:val="28"/>
                <w:szCs w:val="28"/>
              </w:rPr>
              <w:t>Сумма</w:t>
            </w:r>
          </w:p>
        </w:tc>
      </w:tr>
      <w:tr w:rsidR="009260B0" w14:paraId="08A685DD" w14:textId="77777777" w:rsidTr="00DF3395">
        <w:tc>
          <w:tcPr>
            <w:tcW w:w="2199" w:type="dxa"/>
            <w:vAlign w:val="center"/>
          </w:tcPr>
          <w:p w14:paraId="2D3CC049"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lang w:val="ru-RU"/>
              </w:rPr>
              <w:t xml:space="preserve">Реконструкция 3 этажей жилого дома по ул. </w:t>
            </w:r>
            <w:r w:rsidRPr="009260B0">
              <w:rPr>
                <w:rFonts w:ascii="Times New Roman" w:hAnsi="Times New Roman" w:cs="Times New Roman"/>
                <w:sz w:val="28"/>
                <w:szCs w:val="28"/>
              </w:rPr>
              <w:t>Таежная</w:t>
            </w:r>
          </w:p>
        </w:tc>
        <w:tc>
          <w:tcPr>
            <w:tcW w:w="1607" w:type="dxa"/>
            <w:vAlign w:val="center"/>
          </w:tcPr>
          <w:p w14:paraId="0EA96F63" w14:textId="77777777" w:rsidR="009260B0" w:rsidRPr="009260B0" w:rsidRDefault="0098711D" w:rsidP="00DF3395">
            <w:pPr>
              <w:jc w:val="center"/>
              <w:rPr>
                <w:rFonts w:ascii="Times New Roman" w:hAnsi="Times New Roman" w:cs="Times New Roman"/>
                <w:sz w:val="28"/>
                <w:szCs w:val="28"/>
              </w:rPr>
            </w:pPr>
            <w:r>
              <w:rPr>
                <w:rFonts w:ascii="Times New Roman" w:hAnsi="Times New Roman" w:cs="Times New Roman"/>
                <w:sz w:val="28"/>
                <w:szCs w:val="28"/>
              </w:rPr>
              <w:t>ДКВР-10-13</w:t>
            </w:r>
          </w:p>
        </w:tc>
        <w:tc>
          <w:tcPr>
            <w:tcW w:w="1393" w:type="dxa"/>
            <w:vAlign w:val="center"/>
          </w:tcPr>
          <w:p w14:paraId="1522EBA7"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5635</w:t>
            </w:r>
          </w:p>
        </w:tc>
        <w:tc>
          <w:tcPr>
            <w:tcW w:w="1638" w:type="dxa"/>
            <w:vAlign w:val="center"/>
          </w:tcPr>
          <w:p w14:paraId="77B73277"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0,1398</w:t>
            </w:r>
          </w:p>
        </w:tc>
        <w:tc>
          <w:tcPr>
            <w:tcW w:w="1608" w:type="dxa"/>
            <w:vAlign w:val="center"/>
          </w:tcPr>
          <w:p w14:paraId="4A180667"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0,02796</w:t>
            </w:r>
          </w:p>
        </w:tc>
        <w:tc>
          <w:tcPr>
            <w:tcW w:w="1126" w:type="dxa"/>
            <w:vAlign w:val="center"/>
          </w:tcPr>
          <w:p w14:paraId="16BA6AF9"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0,16776</w:t>
            </w:r>
          </w:p>
        </w:tc>
      </w:tr>
      <w:tr w:rsidR="009260B0" w14:paraId="665E3E16" w14:textId="77777777" w:rsidTr="00DF3395">
        <w:tc>
          <w:tcPr>
            <w:tcW w:w="2199" w:type="dxa"/>
            <w:vAlign w:val="center"/>
          </w:tcPr>
          <w:p w14:paraId="776A139F"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Грязе- и водо- лечебница</w:t>
            </w:r>
          </w:p>
        </w:tc>
        <w:tc>
          <w:tcPr>
            <w:tcW w:w="1607" w:type="dxa"/>
            <w:vAlign w:val="center"/>
          </w:tcPr>
          <w:p w14:paraId="3B7FBEA3" w14:textId="77777777" w:rsidR="009260B0" w:rsidRPr="009260B0" w:rsidRDefault="0098711D" w:rsidP="00DF3395">
            <w:pPr>
              <w:jc w:val="center"/>
              <w:rPr>
                <w:rFonts w:ascii="Times New Roman" w:hAnsi="Times New Roman" w:cs="Times New Roman"/>
                <w:sz w:val="28"/>
                <w:szCs w:val="28"/>
              </w:rPr>
            </w:pPr>
            <w:r>
              <w:rPr>
                <w:rFonts w:ascii="Times New Roman" w:hAnsi="Times New Roman" w:cs="Times New Roman"/>
                <w:sz w:val="28"/>
                <w:szCs w:val="28"/>
              </w:rPr>
              <w:t>ДКВР-10-13</w:t>
            </w:r>
          </w:p>
        </w:tc>
        <w:tc>
          <w:tcPr>
            <w:tcW w:w="1393" w:type="dxa"/>
            <w:vAlign w:val="center"/>
          </w:tcPr>
          <w:p w14:paraId="2EC14111"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3396</w:t>
            </w:r>
          </w:p>
        </w:tc>
        <w:tc>
          <w:tcPr>
            <w:tcW w:w="1638" w:type="dxa"/>
            <w:vAlign w:val="center"/>
          </w:tcPr>
          <w:p w14:paraId="46E9F873"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0,103</w:t>
            </w:r>
          </w:p>
        </w:tc>
        <w:tc>
          <w:tcPr>
            <w:tcW w:w="1608" w:type="dxa"/>
            <w:vAlign w:val="center"/>
          </w:tcPr>
          <w:p w14:paraId="18ED345D"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0,0206</w:t>
            </w:r>
          </w:p>
        </w:tc>
        <w:tc>
          <w:tcPr>
            <w:tcW w:w="1126" w:type="dxa"/>
            <w:vAlign w:val="center"/>
          </w:tcPr>
          <w:p w14:paraId="5EFE8C6E"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0,1236</w:t>
            </w:r>
          </w:p>
        </w:tc>
      </w:tr>
      <w:tr w:rsidR="009260B0" w14:paraId="22934D9D" w14:textId="77777777" w:rsidTr="00DF3395">
        <w:tc>
          <w:tcPr>
            <w:tcW w:w="2199" w:type="dxa"/>
            <w:vAlign w:val="center"/>
          </w:tcPr>
          <w:p w14:paraId="4880C1EF"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Крытые купальни</w:t>
            </w:r>
          </w:p>
        </w:tc>
        <w:tc>
          <w:tcPr>
            <w:tcW w:w="1607" w:type="dxa"/>
            <w:vAlign w:val="center"/>
          </w:tcPr>
          <w:p w14:paraId="0E9CD5E7" w14:textId="77777777" w:rsidR="009260B0" w:rsidRPr="009260B0" w:rsidRDefault="0098711D" w:rsidP="00DF3395">
            <w:pPr>
              <w:jc w:val="center"/>
              <w:rPr>
                <w:rFonts w:ascii="Times New Roman" w:hAnsi="Times New Roman" w:cs="Times New Roman"/>
                <w:sz w:val="28"/>
                <w:szCs w:val="28"/>
              </w:rPr>
            </w:pPr>
            <w:r>
              <w:rPr>
                <w:rFonts w:ascii="Times New Roman" w:hAnsi="Times New Roman" w:cs="Times New Roman"/>
                <w:sz w:val="28"/>
                <w:szCs w:val="28"/>
              </w:rPr>
              <w:t>ДКВР-10-13</w:t>
            </w:r>
          </w:p>
        </w:tc>
        <w:tc>
          <w:tcPr>
            <w:tcW w:w="1393" w:type="dxa"/>
            <w:vAlign w:val="center"/>
          </w:tcPr>
          <w:p w14:paraId="31C6BDDC"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1296</w:t>
            </w:r>
          </w:p>
        </w:tc>
        <w:tc>
          <w:tcPr>
            <w:tcW w:w="1638" w:type="dxa"/>
            <w:vAlign w:val="center"/>
          </w:tcPr>
          <w:p w14:paraId="306E6A94"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0,039</w:t>
            </w:r>
          </w:p>
        </w:tc>
        <w:tc>
          <w:tcPr>
            <w:tcW w:w="1608" w:type="dxa"/>
            <w:vAlign w:val="center"/>
          </w:tcPr>
          <w:p w14:paraId="16FB7873"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0,0078</w:t>
            </w:r>
          </w:p>
        </w:tc>
        <w:tc>
          <w:tcPr>
            <w:tcW w:w="1126" w:type="dxa"/>
            <w:vAlign w:val="center"/>
          </w:tcPr>
          <w:p w14:paraId="48488E99"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0,0468</w:t>
            </w:r>
          </w:p>
        </w:tc>
      </w:tr>
      <w:tr w:rsidR="009260B0" w14:paraId="4DEFA47D" w14:textId="77777777" w:rsidTr="00DF3395">
        <w:tc>
          <w:tcPr>
            <w:tcW w:w="2199" w:type="dxa"/>
            <w:vAlign w:val="center"/>
          </w:tcPr>
          <w:p w14:paraId="08154533"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Жилой дом на 36 кв</w:t>
            </w:r>
          </w:p>
        </w:tc>
        <w:tc>
          <w:tcPr>
            <w:tcW w:w="1607" w:type="dxa"/>
            <w:vAlign w:val="center"/>
          </w:tcPr>
          <w:p w14:paraId="330C5BBE" w14:textId="77777777" w:rsidR="009260B0" w:rsidRPr="009260B0" w:rsidRDefault="0098711D" w:rsidP="00DF3395">
            <w:pPr>
              <w:jc w:val="center"/>
              <w:rPr>
                <w:rFonts w:ascii="Times New Roman" w:hAnsi="Times New Roman" w:cs="Times New Roman"/>
                <w:sz w:val="28"/>
                <w:szCs w:val="28"/>
              </w:rPr>
            </w:pPr>
            <w:r>
              <w:rPr>
                <w:rFonts w:ascii="Times New Roman" w:hAnsi="Times New Roman" w:cs="Times New Roman"/>
                <w:sz w:val="28"/>
                <w:szCs w:val="28"/>
              </w:rPr>
              <w:t>ДКВР-10-13</w:t>
            </w:r>
          </w:p>
        </w:tc>
        <w:tc>
          <w:tcPr>
            <w:tcW w:w="1393" w:type="dxa"/>
            <w:vAlign w:val="center"/>
          </w:tcPr>
          <w:p w14:paraId="7C2853EC"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2700</w:t>
            </w:r>
          </w:p>
        </w:tc>
        <w:tc>
          <w:tcPr>
            <w:tcW w:w="1638" w:type="dxa"/>
            <w:vAlign w:val="center"/>
          </w:tcPr>
          <w:p w14:paraId="32288503"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0,082</w:t>
            </w:r>
          </w:p>
        </w:tc>
        <w:tc>
          <w:tcPr>
            <w:tcW w:w="1608" w:type="dxa"/>
            <w:vAlign w:val="center"/>
          </w:tcPr>
          <w:p w14:paraId="57839CBB"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0,0164</w:t>
            </w:r>
          </w:p>
        </w:tc>
        <w:tc>
          <w:tcPr>
            <w:tcW w:w="1126" w:type="dxa"/>
            <w:vAlign w:val="center"/>
          </w:tcPr>
          <w:p w14:paraId="6F208733"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0,0984</w:t>
            </w:r>
          </w:p>
        </w:tc>
      </w:tr>
      <w:tr w:rsidR="009260B0" w14:paraId="0639BA70" w14:textId="77777777" w:rsidTr="00DF3395">
        <w:tc>
          <w:tcPr>
            <w:tcW w:w="2199" w:type="dxa"/>
            <w:vAlign w:val="center"/>
          </w:tcPr>
          <w:p w14:paraId="7D863E13"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Гостиница, кафе</w:t>
            </w:r>
          </w:p>
        </w:tc>
        <w:tc>
          <w:tcPr>
            <w:tcW w:w="1607" w:type="dxa"/>
            <w:vAlign w:val="center"/>
          </w:tcPr>
          <w:p w14:paraId="220869F9" w14:textId="77777777" w:rsidR="009260B0" w:rsidRPr="009260B0" w:rsidRDefault="0098711D" w:rsidP="00DF3395">
            <w:pPr>
              <w:jc w:val="center"/>
              <w:rPr>
                <w:rFonts w:ascii="Times New Roman" w:hAnsi="Times New Roman" w:cs="Times New Roman"/>
                <w:sz w:val="28"/>
                <w:szCs w:val="28"/>
              </w:rPr>
            </w:pPr>
            <w:r>
              <w:rPr>
                <w:rFonts w:ascii="Times New Roman" w:hAnsi="Times New Roman" w:cs="Times New Roman"/>
                <w:sz w:val="28"/>
                <w:szCs w:val="28"/>
              </w:rPr>
              <w:t>ДКВР-10-13</w:t>
            </w:r>
          </w:p>
        </w:tc>
        <w:tc>
          <w:tcPr>
            <w:tcW w:w="1393" w:type="dxa"/>
            <w:vAlign w:val="center"/>
          </w:tcPr>
          <w:p w14:paraId="37D62DBB"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4860</w:t>
            </w:r>
          </w:p>
        </w:tc>
        <w:tc>
          <w:tcPr>
            <w:tcW w:w="1638" w:type="dxa"/>
            <w:vAlign w:val="center"/>
          </w:tcPr>
          <w:p w14:paraId="2EA52238"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0,147</w:t>
            </w:r>
          </w:p>
        </w:tc>
        <w:tc>
          <w:tcPr>
            <w:tcW w:w="1608" w:type="dxa"/>
            <w:vAlign w:val="center"/>
          </w:tcPr>
          <w:p w14:paraId="101E9C88"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0,0294</w:t>
            </w:r>
          </w:p>
        </w:tc>
        <w:tc>
          <w:tcPr>
            <w:tcW w:w="1126" w:type="dxa"/>
            <w:vAlign w:val="center"/>
          </w:tcPr>
          <w:p w14:paraId="0167CD40"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0,1764</w:t>
            </w:r>
          </w:p>
        </w:tc>
      </w:tr>
      <w:tr w:rsidR="009260B0" w14:paraId="08F9B3D5" w14:textId="77777777" w:rsidTr="00DF3395">
        <w:tc>
          <w:tcPr>
            <w:tcW w:w="2199" w:type="dxa"/>
            <w:vAlign w:val="center"/>
          </w:tcPr>
          <w:p w14:paraId="6FB21847"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Прачечная</w:t>
            </w:r>
          </w:p>
        </w:tc>
        <w:tc>
          <w:tcPr>
            <w:tcW w:w="1607" w:type="dxa"/>
            <w:vAlign w:val="center"/>
          </w:tcPr>
          <w:p w14:paraId="1E5A4CF8" w14:textId="77777777" w:rsidR="009260B0" w:rsidRPr="009260B0" w:rsidRDefault="0098711D" w:rsidP="00DF3395">
            <w:pPr>
              <w:jc w:val="center"/>
              <w:rPr>
                <w:rFonts w:ascii="Times New Roman" w:hAnsi="Times New Roman" w:cs="Times New Roman"/>
                <w:sz w:val="28"/>
                <w:szCs w:val="28"/>
              </w:rPr>
            </w:pPr>
            <w:r>
              <w:rPr>
                <w:rFonts w:ascii="Times New Roman" w:hAnsi="Times New Roman" w:cs="Times New Roman"/>
                <w:sz w:val="28"/>
                <w:szCs w:val="28"/>
              </w:rPr>
              <w:t>ДКВР-10-13</w:t>
            </w:r>
          </w:p>
        </w:tc>
        <w:tc>
          <w:tcPr>
            <w:tcW w:w="1393" w:type="dxa"/>
            <w:vAlign w:val="center"/>
          </w:tcPr>
          <w:p w14:paraId="09479359"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540</w:t>
            </w:r>
          </w:p>
        </w:tc>
        <w:tc>
          <w:tcPr>
            <w:tcW w:w="1638" w:type="dxa"/>
            <w:vAlign w:val="center"/>
          </w:tcPr>
          <w:p w14:paraId="19EC7B3A"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0,016</w:t>
            </w:r>
          </w:p>
        </w:tc>
        <w:tc>
          <w:tcPr>
            <w:tcW w:w="1608" w:type="dxa"/>
            <w:vAlign w:val="center"/>
          </w:tcPr>
          <w:p w14:paraId="204014E6"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0,0032</w:t>
            </w:r>
          </w:p>
        </w:tc>
        <w:tc>
          <w:tcPr>
            <w:tcW w:w="1126" w:type="dxa"/>
            <w:vAlign w:val="center"/>
          </w:tcPr>
          <w:p w14:paraId="556E7134"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0,0192</w:t>
            </w:r>
          </w:p>
        </w:tc>
      </w:tr>
      <w:tr w:rsidR="009260B0" w14:paraId="311C37F6" w14:textId="77777777" w:rsidTr="00DF3395">
        <w:tc>
          <w:tcPr>
            <w:tcW w:w="2199" w:type="dxa"/>
            <w:vAlign w:val="center"/>
          </w:tcPr>
          <w:p w14:paraId="6E74A0FB" w14:textId="77777777" w:rsidR="009260B0" w:rsidRDefault="009260B0" w:rsidP="00DF3395">
            <w:pPr>
              <w:jc w:val="center"/>
              <w:rPr>
                <w:rFonts w:ascii="Times New Roman" w:hAnsi="Times New Roman" w:cs="Times New Roman"/>
                <w:sz w:val="28"/>
                <w:szCs w:val="28"/>
              </w:rPr>
            </w:pPr>
            <w:r>
              <w:rPr>
                <w:rFonts w:ascii="Times New Roman" w:hAnsi="Times New Roman" w:cs="Times New Roman"/>
                <w:sz w:val="28"/>
                <w:szCs w:val="28"/>
              </w:rPr>
              <w:t>Магазин</w:t>
            </w:r>
          </w:p>
        </w:tc>
        <w:tc>
          <w:tcPr>
            <w:tcW w:w="1607" w:type="dxa"/>
            <w:vAlign w:val="center"/>
          </w:tcPr>
          <w:p w14:paraId="0B50BCA4" w14:textId="77777777" w:rsidR="009260B0" w:rsidRDefault="0098711D" w:rsidP="00DF3395">
            <w:pPr>
              <w:jc w:val="center"/>
              <w:rPr>
                <w:rFonts w:ascii="Times New Roman" w:hAnsi="Times New Roman" w:cs="Times New Roman"/>
                <w:sz w:val="28"/>
                <w:szCs w:val="28"/>
              </w:rPr>
            </w:pPr>
            <w:r>
              <w:rPr>
                <w:rFonts w:ascii="Times New Roman" w:hAnsi="Times New Roman" w:cs="Times New Roman"/>
                <w:sz w:val="28"/>
                <w:szCs w:val="28"/>
              </w:rPr>
              <w:t>ДКВР-10-13</w:t>
            </w:r>
          </w:p>
        </w:tc>
        <w:tc>
          <w:tcPr>
            <w:tcW w:w="1393" w:type="dxa"/>
            <w:vAlign w:val="center"/>
          </w:tcPr>
          <w:p w14:paraId="33619202"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798</w:t>
            </w:r>
          </w:p>
        </w:tc>
        <w:tc>
          <w:tcPr>
            <w:tcW w:w="1638" w:type="dxa"/>
            <w:vAlign w:val="center"/>
          </w:tcPr>
          <w:p w14:paraId="412B1392"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0,024</w:t>
            </w:r>
          </w:p>
        </w:tc>
        <w:tc>
          <w:tcPr>
            <w:tcW w:w="1608" w:type="dxa"/>
            <w:vAlign w:val="center"/>
          </w:tcPr>
          <w:p w14:paraId="2C9A8E66"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0,0048</w:t>
            </w:r>
          </w:p>
        </w:tc>
        <w:tc>
          <w:tcPr>
            <w:tcW w:w="1126" w:type="dxa"/>
            <w:vAlign w:val="center"/>
          </w:tcPr>
          <w:p w14:paraId="4055A809"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0,0288</w:t>
            </w:r>
          </w:p>
        </w:tc>
      </w:tr>
      <w:tr w:rsidR="009260B0" w14:paraId="50EC4C02" w14:textId="77777777" w:rsidTr="00DF3395">
        <w:tc>
          <w:tcPr>
            <w:tcW w:w="2199" w:type="dxa"/>
            <w:vAlign w:val="center"/>
          </w:tcPr>
          <w:p w14:paraId="229BB847" w14:textId="77777777" w:rsidR="009260B0" w:rsidRDefault="009260B0" w:rsidP="00DF3395">
            <w:pPr>
              <w:jc w:val="center"/>
              <w:rPr>
                <w:rFonts w:ascii="Times New Roman" w:hAnsi="Times New Roman" w:cs="Times New Roman"/>
                <w:sz w:val="28"/>
                <w:szCs w:val="28"/>
              </w:rPr>
            </w:pPr>
            <w:r>
              <w:rPr>
                <w:rFonts w:ascii="Times New Roman" w:hAnsi="Times New Roman" w:cs="Times New Roman"/>
                <w:sz w:val="28"/>
                <w:szCs w:val="28"/>
              </w:rPr>
              <w:t>Банный комплекс</w:t>
            </w:r>
          </w:p>
        </w:tc>
        <w:tc>
          <w:tcPr>
            <w:tcW w:w="1607" w:type="dxa"/>
            <w:vAlign w:val="center"/>
          </w:tcPr>
          <w:p w14:paraId="4AF94273" w14:textId="77777777" w:rsidR="009260B0" w:rsidRDefault="0098711D" w:rsidP="00DF3395">
            <w:pPr>
              <w:jc w:val="center"/>
              <w:rPr>
                <w:rFonts w:ascii="Times New Roman" w:hAnsi="Times New Roman" w:cs="Times New Roman"/>
                <w:sz w:val="28"/>
                <w:szCs w:val="28"/>
              </w:rPr>
            </w:pPr>
            <w:r>
              <w:rPr>
                <w:rFonts w:ascii="Times New Roman" w:hAnsi="Times New Roman" w:cs="Times New Roman"/>
                <w:sz w:val="28"/>
                <w:szCs w:val="28"/>
              </w:rPr>
              <w:t>ДКВР-10-13</w:t>
            </w:r>
          </w:p>
        </w:tc>
        <w:tc>
          <w:tcPr>
            <w:tcW w:w="1393" w:type="dxa"/>
            <w:vAlign w:val="center"/>
          </w:tcPr>
          <w:p w14:paraId="57771AA1"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912</w:t>
            </w:r>
          </w:p>
        </w:tc>
        <w:tc>
          <w:tcPr>
            <w:tcW w:w="1638" w:type="dxa"/>
            <w:vAlign w:val="center"/>
          </w:tcPr>
          <w:p w14:paraId="0F457F10"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0,028</w:t>
            </w:r>
          </w:p>
        </w:tc>
        <w:tc>
          <w:tcPr>
            <w:tcW w:w="1608" w:type="dxa"/>
            <w:vAlign w:val="center"/>
          </w:tcPr>
          <w:p w14:paraId="782843DA"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0,0056</w:t>
            </w:r>
          </w:p>
        </w:tc>
        <w:tc>
          <w:tcPr>
            <w:tcW w:w="1126" w:type="dxa"/>
            <w:vAlign w:val="center"/>
          </w:tcPr>
          <w:p w14:paraId="3BC0077E"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0,0336</w:t>
            </w:r>
          </w:p>
        </w:tc>
      </w:tr>
      <w:tr w:rsidR="009260B0" w14:paraId="654E5782" w14:textId="77777777" w:rsidTr="00DF3395">
        <w:tc>
          <w:tcPr>
            <w:tcW w:w="2199" w:type="dxa"/>
            <w:vAlign w:val="center"/>
          </w:tcPr>
          <w:p w14:paraId="142CBD66" w14:textId="77777777" w:rsidR="009260B0" w:rsidRDefault="009260B0" w:rsidP="00DF3395">
            <w:pPr>
              <w:jc w:val="center"/>
              <w:rPr>
                <w:rFonts w:ascii="Times New Roman" w:hAnsi="Times New Roman" w:cs="Times New Roman"/>
                <w:sz w:val="28"/>
                <w:szCs w:val="28"/>
              </w:rPr>
            </w:pPr>
            <w:r>
              <w:rPr>
                <w:rFonts w:ascii="Times New Roman" w:hAnsi="Times New Roman" w:cs="Times New Roman"/>
                <w:sz w:val="28"/>
                <w:szCs w:val="28"/>
              </w:rPr>
              <w:t>Хлебопекарня</w:t>
            </w:r>
          </w:p>
        </w:tc>
        <w:tc>
          <w:tcPr>
            <w:tcW w:w="1607" w:type="dxa"/>
            <w:vAlign w:val="center"/>
          </w:tcPr>
          <w:p w14:paraId="136AAF46" w14:textId="77777777" w:rsidR="009260B0" w:rsidRDefault="0098711D" w:rsidP="00DF3395">
            <w:pPr>
              <w:jc w:val="center"/>
              <w:rPr>
                <w:rFonts w:ascii="Times New Roman" w:hAnsi="Times New Roman" w:cs="Times New Roman"/>
                <w:sz w:val="28"/>
                <w:szCs w:val="28"/>
              </w:rPr>
            </w:pPr>
            <w:r>
              <w:rPr>
                <w:rFonts w:ascii="Times New Roman" w:hAnsi="Times New Roman" w:cs="Times New Roman"/>
                <w:sz w:val="28"/>
                <w:szCs w:val="28"/>
              </w:rPr>
              <w:t>ДКВР-10-13</w:t>
            </w:r>
          </w:p>
        </w:tc>
        <w:tc>
          <w:tcPr>
            <w:tcW w:w="1393" w:type="dxa"/>
            <w:vAlign w:val="center"/>
          </w:tcPr>
          <w:p w14:paraId="7ED2D343"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2031</w:t>
            </w:r>
          </w:p>
        </w:tc>
        <w:tc>
          <w:tcPr>
            <w:tcW w:w="1638" w:type="dxa"/>
            <w:vAlign w:val="center"/>
          </w:tcPr>
          <w:p w14:paraId="78FFB270"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0,062</w:t>
            </w:r>
          </w:p>
        </w:tc>
        <w:tc>
          <w:tcPr>
            <w:tcW w:w="1608" w:type="dxa"/>
            <w:vAlign w:val="center"/>
          </w:tcPr>
          <w:p w14:paraId="046D71B2"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0,0124</w:t>
            </w:r>
          </w:p>
        </w:tc>
        <w:tc>
          <w:tcPr>
            <w:tcW w:w="1126" w:type="dxa"/>
            <w:vAlign w:val="center"/>
          </w:tcPr>
          <w:p w14:paraId="75AF68A4"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0,0744</w:t>
            </w:r>
          </w:p>
        </w:tc>
      </w:tr>
      <w:tr w:rsidR="009260B0" w14:paraId="035C6C82" w14:textId="77777777" w:rsidTr="00DF3395">
        <w:tc>
          <w:tcPr>
            <w:tcW w:w="2199" w:type="dxa"/>
            <w:vAlign w:val="center"/>
          </w:tcPr>
          <w:p w14:paraId="098000DA" w14:textId="77777777" w:rsidR="009260B0" w:rsidRDefault="009260B0" w:rsidP="00DF3395">
            <w:pPr>
              <w:jc w:val="center"/>
              <w:rPr>
                <w:rFonts w:ascii="Times New Roman" w:hAnsi="Times New Roman" w:cs="Times New Roman"/>
                <w:sz w:val="28"/>
                <w:szCs w:val="28"/>
              </w:rPr>
            </w:pPr>
            <w:r>
              <w:rPr>
                <w:rFonts w:ascii="Times New Roman" w:hAnsi="Times New Roman" w:cs="Times New Roman"/>
                <w:sz w:val="28"/>
                <w:szCs w:val="28"/>
              </w:rPr>
              <w:t>Жилой дом</w:t>
            </w:r>
          </w:p>
        </w:tc>
        <w:tc>
          <w:tcPr>
            <w:tcW w:w="1607" w:type="dxa"/>
            <w:vAlign w:val="center"/>
          </w:tcPr>
          <w:p w14:paraId="0EAD70E2" w14:textId="77777777" w:rsidR="009260B0" w:rsidRDefault="0098711D" w:rsidP="00DF3395">
            <w:pPr>
              <w:jc w:val="center"/>
            </w:pPr>
            <w:r>
              <w:rPr>
                <w:rFonts w:ascii="Times New Roman" w:hAnsi="Times New Roman" w:cs="Times New Roman"/>
                <w:sz w:val="28"/>
                <w:szCs w:val="28"/>
              </w:rPr>
              <w:t>ДКВР-10-13</w:t>
            </w:r>
          </w:p>
        </w:tc>
        <w:tc>
          <w:tcPr>
            <w:tcW w:w="1393" w:type="dxa"/>
            <w:vAlign w:val="center"/>
          </w:tcPr>
          <w:p w14:paraId="2ED03EBB"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495</w:t>
            </w:r>
          </w:p>
        </w:tc>
        <w:tc>
          <w:tcPr>
            <w:tcW w:w="1638" w:type="dxa"/>
            <w:vAlign w:val="center"/>
          </w:tcPr>
          <w:p w14:paraId="0603615B"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0,015</w:t>
            </w:r>
          </w:p>
        </w:tc>
        <w:tc>
          <w:tcPr>
            <w:tcW w:w="1608" w:type="dxa"/>
            <w:vAlign w:val="center"/>
          </w:tcPr>
          <w:p w14:paraId="4ABA963B"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0,003</w:t>
            </w:r>
          </w:p>
        </w:tc>
        <w:tc>
          <w:tcPr>
            <w:tcW w:w="1126" w:type="dxa"/>
            <w:vAlign w:val="center"/>
          </w:tcPr>
          <w:p w14:paraId="73223BC8"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0,018</w:t>
            </w:r>
          </w:p>
        </w:tc>
      </w:tr>
      <w:tr w:rsidR="009260B0" w14:paraId="777237D6" w14:textId="77777777" w:rsidTr="00DF3395">
        <w:tc>
          <w:tcPr>
            <w:tcW w:w="2199" w:type="dxa"/>
            <w:vAlign w:val="center"/>
          </w:tcPr>
          <w:p w14:paraId="0BBB6CA7" w14:textId="77777777" w:rsidR="009260B0" w:rsidRDefault="009260B0" w:rsidP="00DF3395">
            <w:pPr>
              <w:jc w:val="center"/>
              <w:rPr>
                <w:rFonts w:ascii="Times New Roman" w:hAnsi="Times New Roman" w:cs="Times New Roman"/>
                <w:sz w:val="28"/>
                <w:szCs w:val="28"/>
              </w:rPr>
            </w:pPr>
            <w:r>
              <w:rPr>
                <w:rFonts w:ascii="Times New Roman" w:hAnsi="Times New Roman" w:cs="Times New Roman"/>
                <w:sz w:val="28"/>
                <w:szCs w:val="28"/>
              </w:rPr>
              <w:t>Жилой дом</w:t>
            </w:r>
          </w:p>
        </w:tc>
        <w:tc>
          <w:tcPr>
            <w:tcW w:w="1607" w:type="dxa"/>
            <w:vAlign w:val="center"/>
          </w:tcPr>
          <w:p w14:paraId="304409B4" w14:textId="77777777" w:rsidR="009260B0" w:rsidRDefault="0098711D" w:rsidP="00DF3395">
            <w:pPr>
              <w:jc w:val="center"/>
            </w:pPr>
            <w:r>
              <w:rPr>
                <w:rFonts w:ascii="Times New Roman" w:hAnsi="Times New Roman" w:cs="Times New Roman"/>
                <w:sz w:val="28"/>
                <w:szCs w:val="28"/>
              </w:rPr>
              <w:t>ДКВР-10-13</w:t>
            </w:r>
          </w:p>
        </w:tc>
        <w:tc>
          <w:tcPr>
            <w:tcW w:w="1393" w:type="dxa"/>
            <w:vAlign w:val="center"/>
          </w:tcPr>
          <w:p w14:paraId="3D34F95C"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435</w:t>
            </w:r>
          </w:p>
        </w:tc>
        <w:tc>
          <w:tcPr>
            <w:tcW w:w="1638" w:type="dxa"/>
            <w:vAlign w:val="center"/>
          </w:tcPr>
          <w:p w14:paraId="344F1664"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0,013</w:t>
            </w:r>
          </w:p>
        </w:tc>
        <w:tc>
          <w:tcPr>
            <w:tcW w:w="1608" w:type="dxa"/>
            <w:vAlign w:val="center"/>
          </w:tcPr>
          <w:p w14:paraId="591AB73E"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0,0026</w:t>
            </w:r>
          </w:p>
        </w:tc>
        <w:tc>
          <w:tcPr>
            <w:tcW w:w="1126" w:type="dxa"/>
            <w:vAlign w:val="center"/>
          </w:tcPr>
          <w:p w14:paraId="70F4B936"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0,0156</w:t>
            </w:r>
          </w:p>
        </w:tc>
      </w:tr>
      <w:tr w:rsidR="009260B0" w14:paraId="0488D461" w14:textId="77777777" w:rsidTr="00DF3395">
        <w:tc>
          <w:tcPr>
            <w:tcW w:w="2199" w:type="dxa"/>
            <w:vAlign w:val="center"/>
          </w:tcPr>
          <w:p w14:paraId="73D50A3F" w14:textId="77777777" w:rsidR="009260B0" w:rsidRDefault="009260B0" w:rsidP="00DF3395">
            <w:pPr>
              <w:jc w:val="center"/>
              <w:rPr>
                <w:rFonts w:ascii="Times New Roman" w:hAnsi="Times New Roman" w:cs="Times New Roman"/>
                <w:sz w:val="28"/>
                <w:szCs w:val="28"/>
              </w:rPr>
            </w:pPr>
            <w:r>
              <w:rPr>
                <w:rFonts w:ascii="Times New Roman" w:hAnsi="Times New Roman" w:cs="Times New Roman"/>
                <w:sz w:val="28"/>
                <w:szCs w:val="28"/>
              </w:rPr>
              <w:t>Жилой дом</w:t>
            </w:r>
          </w:p>
        </w:tc>
        <w:tc>
          <w:tcPr>
            <w:tcW w:w="1607" w:type="dxa"/>
            <w:vAlign w:val="center"/>
          </w:tcPr>
          <w:p w14:paraId="4EF6F651" w14:textId="77777777" w:rsidR="009260B0" w:rsidRDefault="0098711D" w:rsidP="00DF3395">
            <w:pPr>
              <w:jc w:val="center"/>
            </w:pPr>
            <w:r>
              <w:rPr>
                <w:rFonts w:ascii="Times New Roman" w:hAnsi="Times New Roman" w:cs="Times New Roman"/>
                <w:sz w:val="28"/>
                <w:szCs w:val="28"/>
              </w:rPr>
              <w:t>ДКВР-10-13</w:t>
            </w:r>
          </w:p>
        </w:tc>
        <w:tc>
          <w:tcPr>
            <w:tcW w:w="1393" w:type="dxa"/>
            <w:vAlign w:val="center"/>
          </w:tcPr>
          <w:p w14:paraId="73545CC3"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831</w:t>
            </w:r>
          </w:p>
        </w:tc>
        <w:tc>
          <w:tcPr>
            <w:tcW w:w="1638" w:type="dxa"/>
            <w:vAlign w:val="center"/>
          </w:tcPr>
          <w:p w14:paraId="06778ECB"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0,025</w:t>
            </w:r>
          </w:p>
        </w:tc>
        <w:tc>
          <w:tcPr>
            <w:tcW w:w="1608" w:type="dxa"/>
            <w:vAlign w:val="center"/>
          </w:tcPr>
          <w:p w14:paraId="33ADAF3B"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0,005</w:t>
            </w:r>
          </w:p>
        </w:tc>
        <w:tc>
          <w:tcPr>
            <w:tcW w:w="1126" w:type="dxa"/>
            <w:vAlign w:val="center"/>
          </w:tcPr>
          <w:p w14:paraId="292827BA"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0,03</w:t>
            </w:r>
          </w:p>
        </w:tc>
      </w:tr>
      <w:tr w:rsidR="009260B0" w14:paraId="3E0CC38D" w14:textId="77777777" w:rsidTr="00DF3395">
        <w:tc>
          <w:tcPr>
            <w:tcW w:w="2199" w:type="dxa"/>
            <w:vAlign w:val="center"/>
          </w:tcPr>
          <w:p w14:paraId="10483D7F" w14:textId="77777777" w:rsidR="009260B0" w:rsidRDefault="009260B0" w:rsidP="00DF3395">
            <w:pPr>
              <w:jc w:val="center"/>
              <w:rPr>
                <w:rFonts w:ascii="Times New Roman" w:hAnsi="Times New Roman" w:cs="Times New Roman"/>
                <w:sz w:val="28"/>
                <w:szCs w:val="28"/>
              </w:rPr>
            </w:pPr>
            <w:r>
              <w:rPr>
                <w:rFonts w:ascii="Times New Roman" w:hAnsi="Times New Roman" w:cs="Times New Roman"/>
                <w:sz w:val="28"/>
                <w:szCs w:val="28"/>
              </w:rPr>
              <w:t>Жилой дом</w:t>
            </w:r>
          </w:p>
        </w:tc>
        <w:tc>
          <w:tcPr>
            <w:tcW w:w="1607" w:type="dxa"/>
            <w:vAlign w:val="center"/>
          </w:tcPr>
          <w:p w14:paraId="3E6BE3B7" w14:textId="77777777" w:rsidR="009260B0" w:rsidRDefault="0098711D" w:rsidP="00DF3395">
            <w:pPr>
              <w:jc w:val="center"/>
            </w:pPr>
            <w:r>
              <w:rPr>
                <w:rFonts w:ascii="Times New Roman" w:hAnsi="Times New Roman" w:cs="Times New Roman"/>
                <w:sz w:val="28"/>
                <w:szCs w:val="28"/>
              </w:rPr>
              <w:t>ДКВР-10-13</w:t>
            </w:r>
          </w:p>
        </w:tc>
        <w:tc>
          <w:tcPr>
            <w:tcW w:w="1393" w:type="dxa"/>
            <w:vAlign w:val="center"/>
          </w:tcPr>
          <w:p w14:paraId="4C0BAE42"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534</w:t>
            </w:r>
          </w:p>
        </w:tc>
        <w:tc>
          <w:tcPr>
            <w:tcW w:w="1638" w:type="dxa"/>
            <w:vAlign w:val="center"/>
          </w:tcPr>
          <w:p w14:paraId="7728FE74"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0,016</w:t>
            </w:r>
          </w:p>
        </w:tc>
        <w:tc>
          <w:tcPr>
            <w:tcW w:w="1608" w:type="dxa"/>
            <w:vAlign w:val="center"/>
          </w:tcPr>
          <w:p w14:paraId="7AB6983B"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0,0032</w:t>
            </w:r>
          </w:p>
        </w:tc>
        <w:tc>
          <w:tcPr>
            <w:tcW w:w="1126" w:type="dxa"/>
            <w:vAlign w:val="center"/>
          </w:tcPr>
          <w:p w14:paraId="49FB0572"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0,0192</w:t>
            </w:r>
          </w:p>
        </w:tc>
      </w:tr>
      <w:tr w:rsidR="009260B0" w14:paraId="5081BA5B" w14:textId="77777777" w:rsidTr="00DF3395">
        <w:tc>
          <w:tcPr>
            <w:tcW w:w="2199" w:type="dxa"/>
            <w:vAlign w:val="center"/>
          </w:tcPr>
          <w:p w14:paraId="0AB6C999" w14:textId="77777777" w:rsidR="009260B0" w:rsidRDefault="009260B0" w:rsidP="00DF3395">
            <w:pPr>
              <w:jc w:val="center"/>
              <w:rPr>
                <w:rFonts w:ascii="Times New Roman" w:hAnsi="Times New Roman" w:cs="Times New Roman"/>
                <w:sz w:val="28"/>
                <w:szCs w:val="28"/>
              </w:rPr>
            </w:pPr>
            <w:r>
              <w:rPr>
                <w:rFonts w:ascii="Times New Roman" w:hAnsi="Times New Roman" w:cs="Times New Roman"/>
                <w:sz w:val="28"/>
                <w:szCs w:val="28"/>
              </w:rPr>
              <w:t>Павильон над скважиной</w:t>
            </w:r>
          </w:p>
        </w:tc>
        <w:tc>
          <w:tcPr>
            <w:tcW w:w="1607" w:type="dxa"/>
            <w:vAlign w:val="center"/>
          </w:tcPr>
          <w:p w14:paraId="2160B01A" w14:textId="77777777" w:rsidR="009260B0" w:rsidRDefault="0098711D" w:rsidP="00DF3395">
            <w:pPr>
              <w:jc w:val="center"/>
            </w:pPr>
            <w:r>
              <w:rPr>
                <w:rFonts w:ascii="Times New Roman" w:hAnsi="Times New Roman" w:cs="Times New Roman"/>
                <w:sz w:val="28"/>
                <w:szCs w:val="28"/>
              </w:rPr>
              <w:t>ДКВР-10-13</w:t>
            </w:r>
          </w:p>
        </w:tc>
        <w:tc>
          <w:tcPr>
            <w:tcW w:w="1393" w:type="dxa"/>
            <w:vAlign w:val="center"/>
          </w:tcPr>
          <w:p w14:paraId="15508DCB"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690</w:t>
            </w:r>
          </w:p>
        </w:tc>
        <w:tc>
          <w:tcPr>
            <w:tcW w:w="1638" w:type="dxa"/>
            <w:vAlign w:val="center"/>
          </w:tcPr>
          <w:p w14:paraId="4E5C6F00"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0,02</w:t>
            </w:r>
          </w:p>
        </w:tc>
        <w:tc>
          <w:tcPr>
            <w:tcW w:w="1608" w:type="dxa"/>
            <w:vAlign w:val="center"/>
          </w:tcPr>
          <w:p w14:paraId="4B1B2D10"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0,004</w:t>
            </w:r>
          </w:p>
        </w:tc>
        <w:tc>
          <w:tcPr>
            <w:tcW w:w="1126" w:type="dxa"/>
            <w:vAlign w:val="center"/>
          </w:tcPr>
          <w:p w14:paraId="6C9CA563" w14:textId="77777777" w:rsidR="009260B0" w:rsidRPr="000E4510" w:rsidRDefault="009260B0" w:rsidP="00DF3395">
            <w:pPr>
              <w:jc w:val="center"/>
              <w:rPr>
                <w:rFonts w:ascii="Times New Roman" w:hAnsi="Times New Roman" w:cs="Times New Roman"/>
                <w:sz w:val="28"/>
                <w:szCs w:val="28"/>
              </w:rPr>
            </w:pPr>
            <w:r w:rsidRPr="000E4510">
              <w:rPr>
                <w:rFonts w:ascii="Times New Roman" w:hAnsi="Times New Roman" w:cs="Times New Roman"/>
                <w:sz w:val="28"/>
                <w:szCs w:val="28"/>
              </w:rPr>
              <w:t>0,024</w:t>
            </w:r>
          </w:p>
        </w:tc>
      </w:tr>
      <w:tr w:rsidR="009260B0" w14:paraId="56134715" w14:textId="77777777" w:rsidTr="00DF3395">
        <w:tc>
          <w:tcPr>
            <w:tcW w:w="2199" w:type="dxa"/>
            <w:vAlign w:val="center"/>
          </w:tcPr>
          <w:p w14:paraId="1BD70469"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lastRenderedPageBreak/>
              <w:t>Отделение почты</w:t>
            </w:r>
          </w:p>
        </w:tc>
        <w:tc>
          <w:tcPr>
            <w:tcW w:w="1607" w:type="dxa"/>
            <w:vAlign w:val="center"/>
          </w:tcPr>
          <w:p w14:paraId="22D0F156"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РДК</w:t>
            </w:r>
          </w:p>
        </w:tc>
        <w:tc>
          <w:tcPr>
            <w:tcW w:w="1393" w:type="dxa"/>
            <w:vAlign w:val="center"/>
          </w:tcPr>
          <w:p w14:paraId="44C724C4"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1700</w:t>
            </w:r>
          </w:p>
        </w:tc>
        <w:tc>
          <w:tcPr>
            <w:tcW w:w="1638" w:type="dxa"/>
            <w:vAlign w:val="center"/>
          </w:tcPr>
          <w:p w14:paraId="26DA59B5" w14:textId="77777777" w:rsidR="009260B0" w:rsidRPr="009260B0" w:rsidRDefault="009260B0" w:rsidP="00DF3395">
            <w:pPr>
              <w:jc w:val="center"/>
              <w:rPr>
                <w:rFonts w:ascii="Times New Roman" w:hAnsi="Times New Roman" w:cs="Times New Roman"/>
                <w:bCs/>
                <w:color w:val="000000"/>
                <w:sz w:val="28"/>
                <w:szCs w:val="28"/>
              </w:rPr>
            </w:pPr>
            <w:r w:rsidRPr="009260B0">
              <w:rPr>
                <w:rFonts w:ascii="Times New Roman" w:hAnsi="Times New Roman" w:cs="Times New Roman"/>
                <w:bCs/>
                <w:color w:val="000000"/>
                <w:sz w:val="28"/>
                <w:szCs w:val="28"/>
              </w:rPr>
              <w:t>0,051</w:t>
            </w:r>
          </w:p>
        </w:tc>
        <w:tc>
          <w:tcPr>
            <w:tcW w:w="1608" w:type="dxa"/>
            <w:vAlign w:val="center"/>
          </w:tcPr>
          <w:p w14:paraId="21B03AD0" w14:textId="77777777" w:rsidR="009260B0" w:rsidRPr="009260B0" w:rsidRDefault="009260B0" w:rsidP="00DF3395">
            <w:pPr>
              <w:jc w:val="center"/>
              <w:rPr>
                <w:rFonts w:ascii="Times New Roman" w:hAnsi="Times New Roman" w:cs="Times New Roman"/>
                <w:bCs/>
                <w:color w:val="000000"/>
                <w:sz w:val="28"/>
                <w:szCs w:val="28"/>
              </w:rPr>
            </w:pPr>
            <w:r w:rsidRPr="009260B0">
              <w:rPr>
                <w:rFonts w:ascii="Times New Roman" w:hAnsi="Times New Roman" w:cs="Times New Roman"/>
                <w:bCs/>
                <w:color w:val="000000"/>
                <w:sz w:val="28"/>
                <w:szCs w:val="28"/>
              </w:rPr>
              <w:t>0,01</w:t>
            </w:r>
          </w:p>
        </w:tc>
        <w:tc>
          <w:tcPr>
            <w:tcW w:w="1126" w:type="dxa"/>
            <w:vAlign w:val="center"/>
          </w:tcPr>
          <w:p w14:paraId="00CD1109" w14:textId="77777777" w:rsidR="009260B0" w:rsidRPr="009260B0" w:rsidRDefault="009260B0" w:rsidP="00DF3395">
            <w:pPr>
              <w:jc w:val="center"/>
              <w:rPr>
                <w:rFonts w:ascii="Times New Roman" w:hAnsi="Times New Roman" w:cs="Times New Roman"/>
                <w:color w:val="000000"/>
                <w:sz w:val="28"/>
                <w:szCs w:val="28"/>
              </w:rPr>
            </w:pPr>
            <w:r w:rsidRPr="009260B0">
              <w:rPr>
                <w:rFonts w:ascii="Times New Roman" w:hAnsi="Times New Roman" w:cs="Times New Roman"/>
                <w:color w:val="000000"/>
                <w:sz w:val="28"/>
                <w:szCs w:val="28"/>
              </w:rPr>
              <w:t>0,0612</w:t>
            </w:r>
          </w:p>
        </w:tc>
      </w:tr>
      <w:tr w:rsidR="009260B0" w14:paraId="44DA1412" w14:textId="77777777" w:rsidTr="00DF3395">
        <w:tc>
          <w:tcPr>
            <w:tcW w:w="2199" w:type="dxa"/>
            <w:vAlign w:val="center"/>
          </w:tcPr>
          <w:p w14:paraId="3C9ACF0A"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Музей</w:t>
            </w:r>
          </w:p>
        </w:tc>
        <w:tc>
          <w:tcPr>
            <w:tcW w:w="1607" w:type="dxa"/>
            <w:vAlign w:val="center"/>
          </w:tcPr>
          <w:p w14:paraId="1A0592D8"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РДК</w:t>
            </w:r>
          </w:p>
        </w:tc>
        <w:tc>
          <w:tcPr>
            <w:tcW w:w="1393" w:type="dxa"/>
            <w:vAlign w:val="center"/>
          </w:tcPr>
          <w:p w14:paraId="62DF24A2"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800</w:t>
            </w:r>
          </w:p>
        </w:tc>
        <w:tc>
          <w:tcPr>
            <w:tcW w:w="1638" w:type="dxa"/>
            <w:vAlign w:val="center"/>
          </w:tcPr>
          <w:p w14:paraId="258D5596" w14:textId="77777777" w:rsidR="009260B0" w:rsidRPr="009260B0" w:rsidRDefault="009260B0" w:rsidP="00DF3395">
            <w:pPr>
              <w:jc w:val="center"/>
              <w:rPr>
                <w:rFonts w:ascii="Times New Roman" w:hAnsi="Times New Roman" w:cs="Times New Roman"/>
                <w:bCs/>
                <w:color w:val="000000"/>
                <w:sz w:val="28"/>
                <w:szCs w:val="28"/>
              </w:rPr>
            </w:pPr>
            <w:r w:rsidRPr="009260B0">
              <w:rPr>
                <w:rFonts w:ascii="Times New Roman" w:hAnsi="Times New Roman" w:cs="Times New Roman"/>
                <w:bCs/>
                <w:color w:val="000000"/>
                <w:sz w:val="28"/>
                <w:szCs w:val="28"/>
              </w:rPr>
              <w:t>0,024</w:t>
            </w:r>
          </w:p>
        </w:tc>
        <w:tc>
          <w:tcPr>
            <w:tcW w:w="1608" w:type="dxa"/>
            <w:vAlign w:val="center"/>
          </w:tcPr>
          <w:p w14:paraId="3A192333" w14:textId="77777777" w:rsidR="009260B0" w:rsidRPr="009260B0" w:rsidRDefault="009260B0" w:rsidP="00DF3395">
            <w:pPr>
              <w:jc w:val="center"/>
              <w:rPr>
                <w:rFonts w:ascii="Times New Roman" w:hAnsi="Times New Roman" w:cs="Times New Roman"/>
                <w:bCs/>
                <w:color w:val="000000"/>
                <w:sz w:val="28"/>
                <w:szCs w:val="28"/>
              </w:rPr>
            </w:pPr>
            <w:r w:rsidRPr="009260B0">
              <w:rPr>
                <w:rFonts w:ascii="Times New Roman" w:hAnsi="Times New Roman" w:cs="Times New Roman"/>
                <w:bCs/>
                <w:color w:val="000000"/>
                <w:sz w:val="28"/>
                <w:szCs w:val="28"/>
              </w:rPr>
              <w:t>0,005</w:t>
            </w:r>
          </w:p>
        </w:tc>
        <w:tc>
          <w:tcPr>
            <w:tcW w:w="1126" w:type="dxa"/>
            <w:vAlign w:val="center"/>
          </w:tcPr>
          <w:p w14:paraId="71682ED8" w14:textId="77777777" w:rsidR="009260B0" w:rsidRPr="009260B0" w:rsidRDefault="009260B0" w:rsidP="00DF3395">
            <w:pPr>
              <w:jc w:val="center"/>
              <w:rPr>
                <w:rFonts w:ascii="Times New Roman" w:hAnsi="Times New Roman" w:cs="Times New Roman"/>
                <w:color w:val="000000"/>
                <w:sz w:val="28"/>
                <w:szCs w:val="28"/>
              </w:rPr>
            </w:pPr>
            <w:r w:rsidRPr="009260B0">
              <w:rPr>
                <w:rFonts w:ascii="Times New Roman" w:hAnsi="Times New Roman" w:cs="Times New Roman"/>
                <w:color w:val="000000"/>
                <w:sz w:val="28"/>
                <w:szCs w:val="28"/>
              </w:rPr>
              <w:t>0,0288</w:t>
            </w:r>
          </w:p>
        </w:tc>
      </w:tr>
      <w:tr w:rsidR="009260B0" w14:paraId="1B52FC4A" w14:textId="77777777" w:rsidTr="00DF3395">
        <w:tc>
          <w:tcPr>
            <w:tcW w:w="5199" w:type="dxa"/>
            <w:gridSpan w:val="3"/>
            <w:vAlign w:val="center"/>
          </w:tcPr>
          <w:p w14:paraId="7D40DD43" w14:textId="77777777" w:rsidR="009260B0" w:rsidRPr="009260B0" w:rsidRDefault="009260B0" w:rsidP="00DF3395">
            <w:pPr>
              <w:jc w:val="center"/>
              <w:rPr>
                <w:rFonts w:ascii="Times New Roman" w:hAnsi="Times New Roman" w:cs="Times New Roman"/>
                <w:sz w:val="28"/>
                <w:szCs w:val="28"/>
              </w:rPr>
            </w:pPr>
            <w:r w:rsidRPr="009260B0">
              <w:rPr>
                <w:rFonts w:ascii="Times New Roman" w:hAnsi="Times New Roman" w:cs="Times New Roman"/>
                <w:sz w:val="28"/>
                <w:szCs w:val="28"/>
              </w:rPr>
              <w:t>Всего</w:t>
            </w:r>
          </w:p>
        </w:tc>
        <w:tc>
          <w:tcPr>
            <w:tcW w:w="1638" w:type="dxa"/>
            <w:vAlign w:val="center"/>
          </w:tcPr>
          <w:p w14:paraId="3C7554AB" w14:textId="77777777" w:rsidR="009260B0" w:rsidRPr="009260B0" w:rsidRDefault="009260B0" w:rsidP="00DF3395">
            <w:pPr>
              <w:jc w:val="center"/>
              <w:rPr>
                <w:rFonts w:ascii="Times New Roman" w:hAnsi="Times New Roman" w:cs="Times New Roman"/>
                <w:sz w:val="24"/>
                <w:szCs w:val="24"/>
              </w:rPr>
            </w:pPr>
            <w:r w:rsidRPr="009260B0">
              <w:rPr>
                <w:rFonts w:ascii="Times New Roman" w:hAnsi="Times New Roman" w:cs="Times New Roman"/>
                <w:sz w:val="24"/>
                <w:szCs w:val="24"/>
              </w:rPr>
              <w:t>0,8048</w:t>
            </w:r>
          </w:p>
        </w:tc>
        <w:tc>
          <w:tcPr>
            <w:tcW w:w="1608" w:type="dxa"/>
            <w:vAlign w:val="center"/>
          </w:tcPr>
          <w:p w14:paraId="7C3DEB60" w14:textId="77777777" w:rsidR="009260B0" w:rsidRPr="009260B0" w:rsidRDefault="009260B0" w:rsidP="00DF3395">
            <w:pPr>
              <w:jc w:val="center"/>
              <w:rPr>
                <w:rFonts w:ascii="Times New Roman" w:hAnsi="Times New Roman" w:cs="Times New Roman"/>
                <w:sz w:val="24"/>
                <w:szCs w:val="24"/>
              </w:rPr>
            </w:pPr>
            <w:r w:rsidRPr="009260B0">
              <w:rPr>
                <w:rFonts w:ascii="Times New Roman" w:hAnsi="Times New Roman" w:cs="Times New Roman"/>
                <w:sz w:val="24"/>
                <w:szCs w:val="24"/>
              </w:rPr>
              <w:t>0,16096</w:t>
            </w:r>
          </w:p>
        </w:tc>
        <w:tc>
          <w:tcPr>
            <w:tcW w:w="1126" w:type="dxa"/>
            <w:vAlign w:val="center"/>
          </w:tcPr>
          <w:p w14:paraId="6E7BB81C" w14:textId="77777777" w:rsidR="009260B0" w:rsidRPr="009260B0" w:rsidRDefault="009260B0" w:rsidP="00DF3395">
            <w:pPr>
              <w:jc w:val="center"/>
              <w:rPr>
                <w:rFonts w:ascii="Times New Roman" w:hAnsi="Times New Roman" w:cs="Times New Roman"/>
                <w:sz w:val="24"/>
                <w:szCs w:val="24"/>
              </w:rPr>
            </w:pPr>
            <w:r w:rsidRPr="009260B0">
              <w:rPr>
                <w:rFonts w:ascii="Times New Roman" w:hAnsi="Times New Roman" w:cs="Times New Roman"/>
                <w:sz w:val="24"/>
                <w:szCs w:val="24"/>
              </w:rPr>
              <w:t>0,96576</w:t>
            </w:r>
          </w:p>
        </w:tc>
      </w:tr>
    </w:tbl>
    <w:p w14:paraId="59A56EEF" w14:textId="77777777" w:rsidR="008369E9" w:rsidRPr="006C27CE" w:rsidRDefault="008369E9" w:rsidP="00A84259">
      <w:pPr>
        <w:rPr>
          <w:rFonts w:ascii="Times New Roman" w:eastAsiaTheme="minorEastAsia" w:hAnsi="Times New Roman" w:cs="Times New Roman"/>
          <w:sz w:val="28"/>
          <w:szCs w:val="24"/>
          <w:lang w:eastAsia="ru-RU"/>
        </w:rPr>
      </w:pPr>
    </w:p>
    <w:p w14:paraId="3A9DAEAD" w14:textId="77777777" w:rsidR="008369E9" w:rsidRDefault="00987CC7" w:rsidP="00F9407A">
      <w:pPr>
        <w:pStyle w:val="2"/>
        <w:jc w:val="both"/>
        <w:rPr>
          <w:rFonts w:ascii="Times New Roman" w:hAnsi="Times New Roman" w:cs="Times New Roman"/>
          <w:color w:val="auto"/>
          <w:sz w:val="28"/>
          <w:szCs w:val="24"/>
          <w:lang w:val="ru-RU"/>
        </w:rPr>
      </w:pPr>
      <w:bookmarkStart w:id="756" w:name="_Toc403692568"/>
      <w:bookmarkStart w:id="757" w:name="_Toc403692963"/>
      <w:bookmarkStart w:id="758" w:name="_Toc404783128"/>
      <w:bookmarkStart w:id="759" w:name="_Toc404784421"/>
      <w:bookmarkStart w:id="760" w:name="_Toc404785467"/>
      <w:bookmarkStart w:id="761" w:name="_Toc404785702"/>
      <w:bookmarkStart w:id="762" w:name="_Toc404786386"/>
      <w:bookmarkStart w:id="763" w:name="_Toc436074263"/>
      <w:bookmarkStart w:id="764" w:name="_Toc438808112"/>
      <w:r>
        <w:rPr>
          <w:rFonts w:ascii="Times New Roman" w:hAnsi="Times New Roman" w:cs="Times New Roman"/>
          <w:color w:val="auto"/>
          <w:sz w:val="28"/>
          <w:szCs w:val="24"/>
          <w:lang w:val="ru-RU"/>
        </w:rPr>
        <w:t>2.</w:t>
      </w:r>
      <w:r w:rsidR="008369E9" w:rsidRPr="006C27CE">
        <w:rPr>
          <w:rFonts w:ascii="Times New Roman" w:hAnsi="Times New Roman" w:cs="Times New Roman"/>
          <w:color w:val="auto"/>
          <w:sz w:val="28"/>
          <w:szCs w:val="24"/>
          <w:lang w:val="ru-RU"/>
        </w:rPr>
        <w:t>6. Прогноз перспективного потребления тепловой энергии потребителями, с которыми могут быть заключены в перспективе свободные долгосрочные контракты теплоснабжения</w:t>
      </w:r>
      <w:bookmarkEnd w:id="756"/>
      <w:bookmarkEnd w:id="757"/>
      <w:bookmarkEnd w:id="758"/>
      <w:bookmarkEnd w:id="759"/>
      <w:bookmarkEnd w:id="760"/>
      <w:bookmarkEnd w:id="761"/>
      <w:bookmarkEnd w:id="762"/>
      <w:bookmarkEnd w:id="763"/>
      <w:bookmarkEnd w:id="764"/>
    </w:p>
    <w:p w14:paraId="4E42F33F" w14:textId="77777777" w:rsidR="00987CC7" w:rsidRPr="00987CC7" w:rsidRDefault="00987CC7" w:rsidP="009260B0">
      <w:pPr>
        <w:spacing w:after="0"/>
      </w:pPr>
    </w:p>
    <w:p w14:paraId="797A8DE7" w14:textId="77777777" w:rsidR="008369E9" w:rsidRPr="006C27CE" w:rsidRDefault="008369E9" w:rsidP="009260B0">
      <w:pPr>
        <w:spacing w:after="0"/>
        <w:ind w:firstLine="709"/>
        <w:jc w:val="both"/>
        <w:rPr>
          <w:rFonts w:ascii="Times New Roman" w:eastAsia="Times New Roman" w:hAnsi="Times New Roman" w:cs="Times New Roman"/>
          <w:sz w:val="28"/>
          <w:szCs w:val="24"/>
          <w:lang w:eastAsia="ru-RU"/>
        </w:rPr>
      </w:pPr>
      <w:r w:rsidRPr="006C27CE">
        <w:rPr>
          <w:rFonts w:ascii="Times New Roman" w:eastAsia="Times New Roman" w:hAnsi="Times New Roman" w:cs="Times New Roman"/>
          <w:sz w:val="28"/>
          <w:szCs w:val="24"/>
          <w:lang w:eastAsia="ru-RU"/>
        </w:rPr>
        <w:t>В настоящее время отсутствуют свободные долгосрочные договоры и договоры по долгосрочным тарифам.</w:t>
      </w:r>
    </w:p>
    <w:p w14:paraId="6DA2C4D6" w14:textId="77777777" w:rsidR="008369E9" w:rsidRPr="006C27CE" w:rsidRDefault="00C015FB" w:rsidP="009260B0">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Согласно актуальным данным</w:t>
      </w:r>
      <w:r w:rsidR="008369E9" w:rsidRPr="006C27CE">
        <w:rPr>
          <w:rFonts w:ascii="Times New Roman" w:eastAsia="Times New Roman" w:hAnsi="Times New Roman" w:cs="Times New Roman"/>
          <w:sz w:val="28"/>
          <w:szCs w:val="24"/>
          <w:lang w:eastAsia="ru-RU"/>
        </w:rPr>
        <w:t xml:space="preserve"> по </w:t>
      </w:r>
      <w:r w:rsidR="0010405B">
        <w:rPr>
          <w:rFonts w:ascii="Times New Roman" w:eastAsia="Times New Roman" w:hAnsi="Times New Roman" w:cs="Times New Roman"/>
          <w:sz w:val="28"/>
          <w:szCs w:val="24"/>
          <w:lang w:eastAsia="ru-RU"/>
        </w:rPr>
        <w:t xml:space="preserve">р.п. </w:t>
      </w:r>
      <w:r w:rsidR="008369E9" w:rsidRPr="006C27CE">
        <w:rPr>
          <w:rFonts w:ascii="Times New Roman" w:eastAsia="Times New Roman" w:hAnsi="Times New Roman" w:cs="Times New Roman"/>
          <w:sz w:val="28"/>
          <w:szCs w:val="24"/>
          <w:lang w:eastAsia="ru-RU"/>
        </w:rPr>
        <w:t>Б</w:t>
      </w:r>
      <w:r w:rsidR="0010405B">
        <w:rPr>
          <w:rFonts w:ascii="Times New Roman" w:eastAsia="Times New Roman" w:hAnsi="Times New Roman" w:cs="Times New Roman"/>
          <w:sz w:val="28"/>
          <w:szCs w:val="24"/>
          <w:lang w:eastAsia="ru-RU"/>
        </w:rPr>
        <w:t>елый Яр</w:t>
      </w:r>
      <w:r w:rsidR="0092421A">
        <w:rPr>
          <w:rFonts w:ascii="Times New Roman" w:eastAsia="Times New Roman" w:hAnsi="Times New Roman" w:cs="Times New Roman"/>
          <w:sz w:val="28"/>
          <w:szCs w:val="24"/>
          <w:lang w:eastAsia="ru-RU"/>
        </w:rPr>
        <w:t xml:space="preserve"> о</w:t>
      </w:r>
      <w:r w:rsidR="008369E9" w:rsidRPr="006C27CE">
        <w:rPr>
          <w:rFonts w:ascii="Times New Roman" w:eastAsia="Times New Roman" w:hAnsi="Times New Roman" w:cs="Times New Roman"/>
          <w:sz w:val="28"/>
          <w:szCs w:val="24"/>
          <w:lang w:eastAsia="ru-RU"/>
        </w:rPr>
        <w:t>тсутствуют заявки</w:t>
      </w:r>
      <w:r w:rsidR="008369E9" w:rsidRPr="006C27CE">
        <w:rPr>
          <w:rFonts w:ascii="Times New Roman" w:eastAsia="Times New Roman" w:hAnsi="Times New Roman" w:cs="Times New Roman"/>
          <w:sz w:val="28"/>
          <w:szCs w:val="24"/>
          <w:lang w:val="en-US" w:eastAsia="ru-RU"/>
        </w:rPr>
        <w:t> </w:t>
      </w:r>
      <w:r w:rsidR="008369E9" w:rsidRPr="006C27CE">
        <w:rPr>
          <w:rFonts w:ascii="Times New Roman" w:eastAsia="Times New Roman" w:hAnsi="Times New Roman" w:cs="Times New Roman"/>
          <w:sz w:val="28"/>
          <w:szCs w:val="24"/>
          <w:lang w:eastAsia="ru-RU"/>
        </w:rPr>
        <w:t>потребителей, ранее перешедших на собственные источники, на подключение тепловой нагрузки на особых условиях.</w:t>
      </w:r>
    </w:p>
    <w:p w14:paraId="18663191" w14:textId="77777777" w:rsidR="00F9407A" w:rsidRPr="006C27CE" w:rsidRDefault="008369E9" w:rsidP="009260B0">
      <w:pPr>
        <w:spacing w:after="0"/>
        <w:ind w:firstLine="709"/>
        <w:jc w:val="both"/>
        <w:rPr>
          <w:rFonts w:ascii="Times New Roman" w:eastAsia="Times New Roman" w:hAnsi="Times New Roman" w:cs="Times New Roman"/>
          <w:sz w:val="28"/>
          <w:szCs w:val="24"/>
          <w:lang w:eastAsia="ru-RU"/>
        </w:rPr>
        <w:sectPr w:rsidR="00F9407A" w:rsidRPr="006C27CE" w:rsidSect="008369E9">
          <w:pgSz w:w="11906" w:h="16838"/>
          <w:pgMar w:top="1134" w:right="850" w:bottom="1134" w:left="1701" w:header="709" w:footer="709" w:gutter="0"/>
          <w:cols w:space="708"/>
          <w:titlePg/>
          <w:docGrid w:linePitch="360"/>
        </w:sectPr>
      </w:pPr>
      <w:r w:rsidRPr="006C27CE">
        <w:rPr>
          <w:rFonts w:ascii="Times New Roman" w:eastAsia="Times New Roman" w:hAnsi="Times New Roman" w:cs="Times New Roman"/>
          <w:sz w:val="28"/>
          <w:szCs w:val="24"/>
          <w:lang w:eastAsia="ru-RU"/>
        </w:rPr>
        <w:t>В случае изменений существующего состояния по данному вопросу в Схему теплоснабжения будут внесены изменения при последующей актуализации.</w:t>
      </w:r>
    </w:p>
    <w:p w14:paraId="238849D7" w14:textId="77777777" w:rsidR="00BB4156" w:rsidRPr="00140D03" w:rsidRDefault="00BB4156" w:rsidP="007B056C">
      <w:pPr>
        <w:pStyle w:val="1"/>
        <w:spacing w:before="0"/>
        <w:jc w:val="both"/>
        <w:rPr>
          <w:rFonts w:ascii="Times New Roman" w:hAnsi="Times New Roman" w:cs="Times New Roman"/>
          <w:color w:val="auto"/>
          <w:sz w:val="32"/>
        </w:rPr>
      </w:pPr>
      <w:bookmarkStart w:id="765" w:name="_Toc404783129"/>
      <w:bookmarkStart w:id="766" w:name="_Toc404784422"/>
      <w:bookmarkStart w:id="767" w:name="_Toc404785468"/>
      <w:bookmarkStart w:id="768" w:name="_Toc404785703"/>
      <w:bookmarkStart w:id="769" w:name="_Toc404786387"/>
      <w:bookmarkStart w:id="770" w:name="_Toc438808113"/>
      <w:r w:rsidRPr="00140D03">
        <w:rPr>
          <w:rFonts w:ascii="Times New Roman" w:hAnsi="Times New Roman" w:cs="Times New Roman"/>
          <w:color w:val="auto"/>
          <w:sz w:val="32"/>
        </w:rPr>
        <w:lastRenderedPageBreak/>
        <w:t>Глава</w:t>
      </w:r>
      <w:r w:rsidRPr="00140D03">
        <w:rPr>
          <w:rFonts w:ascii="Times New Roman" w:hAnsi="Times New Roman" w:cs="Times New Roman"/>
          <w:color w:val="auto"/>
          <w:spacing w:val="30"/>
          <w:sz w:val="32"/>
        </w:rPr>
        <w:t xml:space="preserve"> </w:t>
      </w:r>
      <w:r w:rsidRPr="00140D03">
        <w:rPr>
          <w:rFonts w:ascii="Times New Roman" w:hAnsi="Times New Roman" w:cs="Times New Roman"/>
          <w:color w:val="auto"/>
          <w:sz w:val="32"/>
        </w:rPr>
        <w:t>3.</w:t>
      </w:r>
      <w:r w:rsidRPr="00140D03">
        <w:rPr>
          <w:rFonts w:ascii="Times New Roman" w:hAnsi="Times New Roman" w:cs="Times New Roman"/>
          <w:color w:val="auto"/>
          <w:spacing w:val="33"/>
          <w:sz w:val="32"/>
        </w:rPr>
        <w:t xml:space="preserve"> </w:t>
      </w:r>
      <w:r w:rsidRPr="00140D03">
        <w:rPr>
          <w:rFonts w:ascii="Times New Roman" w:hAnsi="Times New Roman" w:cs="Times New Roman"/>
          <w:color w:val="auto"/>
          <w:sz w:val="32"/>
        </w:rPr>
        <w:t>Перспективные балансы тепловой мощности и тепловой нагрузки</w:t>
      </w:r>
      <w:bookmarkEnd w:id="765"/>
      <w:bookmarkEnd w:id="766"/>
      <w:bookmarkEnd w:id="767"/>
      <w:bookmarkEnd w:id="768"/>
      <w:bookmarkEnd w:id="769"/>
      <w:bookmarkEnd w:id="770"/>
    </w:p>
    <w:p w14:paraId="3E857F7E" w14:textId="77777777" w:rsidR="00BB4156" w:rsidRDefault="00BB4156" w:rsidP="00BB4156">
      <w:pPr>
        <w:pStyle w:val="af7"/>
        <w:rPr>
          <w:lang w:val="ru-RU"/>
        </w:rPr>
      </w:pPr>
    </w:p>
    <w:p w14:paraId="2278DC11" w14:textId="77777777" w:rsidR="00BB4156" w:rsidRPr="00870744" w:rsidRDefault="00BB4156" w:rsidP="00D349AD">
      <w:pPr>
        <w:autoSpaceDE w:val="0"/>
        <w:autoSpaceDN w:val="0"/>
        <w:adjustRightInd w:val="0"/>
        <w:spacing w:after="0" w:line="348" w:lineRule="auto"/>
        <w:ind w:firstLine="709"/>
        <w:jc w:val="both"/>
        <w:rPr>
          <w:rFonts w:ascii="Times New Roman" w:hAnsi="Times New Roman" w:cs="Times New Roman"/>
          <w:sz w:val="28"/>
          <w:szCs w:val="24"/>
        </w:rPr>
      </w:pPr>
      <w:r w:rsidRPr="00870744">
        <w:rPr>
          <w:rFonts w:cs="Times New Roman"/>
          <w:sz w:val="36"/>
        </w:rPr>
        <w:t xml:space="preserve"> </w:t>
      </w:r>
      <w:r w:rsidRPr="00870744">
        <w:rPr>
          <w:rFonts w:ascii="Times New Roman" w:hAnsi="Times New Roman" w:cs="Times New Roman"/>
          <w:sz w:val="28"/>
          <w:szCs w:val="24"/>
        </w:rPr>
        <w:t>Перспективные балансы тепловой мощности источников тепловой энергии и тепловой нагрузки потребителей разработаны в соответствии с пунктом 39 Постановления Правительства РФ от 22.02.12 г. № 154 «О требованиях к схемам теплоснабжения, порядку их разработки и утверждения».</w:t>
      </w:r>
    </w:p>
    <w:p w14:paraId="119F431B" w14:textId="77777777" w:rsidR="00BB4156" w:rsidRPr="00870744" w:rsidRDefault="00BB4156" w:rsidP="00D349AD">
      <w:pPr>
        <w:autoSpaceDE w:val="0"/>
        <w:autoSpaceDN w:val="0"/>
        <w:adjustRightInd w:val="0"/>
        <w:spacing w:after="0" w:line="348" w:lineRule="auto"/>
        <w:ind w:firstLine="709"/>
        <w:jc w:val="both"/>
        <w:rPr>
          <w:rFonts w:ascii="Times New Roman" w:hAnsi="Times New Roman" w:cs="Times New Roman"/>
          <w:sz w:val="28"/>
          <w:szCs w:val="24"/>
        </w:rPr>
      </w:pPr>
      <w:r w:rsidRPr="00870744">
        <w:rPr>
          <w:rFonts w:ascii="Times New Roman" w:hAnsi="Times New Roman" w:cs="Times New Roman"/>
          <w:sz w:val="28"/>
          <w:szCs w:val="24"/>
        </w:rPr>
        <w:t>Перспективные балансы составлены для существующей располагаемой тепловой мощности источник</w:t>
      </w:r>
      <w:r>
        <w:rPr>
          <w:rFonts w:ascii="Times New Roman" w:hAnsi="Times New Roman" w:cs="Times New Roman"/>
          <w:sz w:val="28"/>
          <w:szCs w:val="24"/>
        </w:rPr>
        <w:t>ов</w:t>
      </w:r>
      <w:r w:rsidRPr="00870744">
        <w:rPr>
          <w:rFonts w:ascii="Times New Roman" w:hAnsi="Times New Roman" w:cs="Times New Roman"/>
          <w:sz w:val="28"/>
          <w:szCs w:val="24"/>
        </w:rPr>
        <w:t xml:space="preserve"> тепловой энергии </w:t>
      </w:r>
      <w:r w:rsidR="008B5F18">
        <w:rPr>
          <w:rFonts w:ascii="Times New Roman" w:eastAsiaTheme="minorEastAsia" w:hAnsi="Times New Roman" w:cs="Times New Roman"/>
          <w:sz w:val="28"/>
          <w:szCs w:val="28"/>
          <w:lang w:eastAsia="ru-RU"/>
        </w:rPr>
        <w:t>рабоче</w:t>
      </w:r>
      <w:r>
        <w:rPr>
          <w:rFonts w:ascii="Times New Roman" w:hAnsi="Times New Roman" w:cs="Times New Roman"/>
          <w:sz w:val="28"/>
          <w:szCs w:val="24"/>
        </w:rPr>
        <w:t>го поселения</w:t>
      </w:r>
      <w:r w:rsidRPr="00870744">
        <w:rPr>
          <w:rFonts w:ascii="Times New Roman" w:hAnsi="Times New Roman" w:cs="Times New Roman"/>
          <w:sz w:val="28"/>
          <w:szCs w:val="24"/>
        </w:rPr>
        <w:t>. Балансы определены на конец каждого рассматриваемого этапа, т.е. баланс на 2015 год определен по состоянию на 31.12.2015 г. и т.д.</w:t>
      </w:r>
    </w:p>
    <w:p w14:paraId="25DE2EDD" w14:textId="77777777" w:rsidR="00BB4156" w:rsidRPr="00870744" w:rsidRDefault="00BB4156" w:rsidP="00D349AD">
      <w:pPr>
        <w:autoSpaceDE w:val="0"/>
        <w:autoSpaceDN w:val="0"/>
        <w:adjustRightInd w:val="0"/>
        <w:spacing w:after="0" w:line="348" w:lineRule="auto"/>
        <w:ind w:firstLine="709"/>
        <w:jc w:val="both"/>
        <w:rPr>
          <w:rFonts w:ascii="Times New Roman" w:hAnsi="Times New Roman" w:cs="Times New Roman"/>
          <w:sz w:val="28"/>
          <w:szCs w:val="24"/>
        </w:rPr>
      </w:pPr>
      <w:r w:rsidRPr="00870744">
        <w:rPr>
          <w:rFonts w:ascii="Times New Roman" w:hAnsi="Times New Roman" w:cs="Times New Roman"/>
          <w:sz w:val="28"/>
          <w:szCs w:val="24"/>
        </w:rPr>
        <w:t>В установленной зоне действия котельной определены перспективные тепловые нагрузки в соответствии с данными, изложенными в Главе 2 «Перспективное потребление тепловой энергии на цели теплоснабжения».</w:t>
      </w:r>
    </w:p>
    <w:p w14:paraId="57B895C5" w14:textId="77777777" w:rsidR="00BB4156" w:rsidRPr="00870744" w:rsidRDefault="00BB4156" w:rsidP="00D349AD">
      <w:pPr>
        <w:autoSpaceDE w:val="0"/>
        <w:autoSpaceDN w:val="0"/>
        <w:adjustRightInd w:val="0"/>
        <w:spacing w:after="0" w:line="348" w:lineRule="auto"/>
        <w:ind w:firstLine="709"/>
        <w:jc w:val="both"/>
        <w:rPr>
          <w:rFonts w:ascii="Times New Roman" w:hAnsi="Times New Roman" w:cs="Times New Roman"/>
          <w:sz w:val="28"/>
          <w:szCs w:val="24"/>
        </w:rPr>
      </w:pPr>
      <w:r w:rsidRPr="00870744">
        <w:rPr>
          <w:rFonts w:ascii="Times New Roman" w:hAnsi="Times New Roman" w:cs="Times New Roman"/>
          <w:sz w:val="28"/>
          <w:szCs w:val="24"/>
        </w:rPr>
        <w:t xml:space="preserve">Балансы тепловой мощности и тепловой нагрузки по отдельным источникам теплоснабжения </w:t>
      </w:r>
      <w:r w:rsidR="00941477">
        <w:rPr>
          <w:rFonts w:ascii="Times New Roman" w:hAnsi="Times New Roman" w:cs="Times New Roman"/>
          <w:sz w:val="28"/>
          <w:szCs w:val="24"/>
        </w:rPr>
        <w:t>Белоярского р.п.</w:t>
      </w:r>
      <w:r>
        <w:rPr>
          <w:rFonts w:ascii="Times New Roman" w:hAnsi="Times New Roman" w:cs="Times New Roman"/>
          <w:sz w:val="28"/>
          <w:szCs w:val="24"/>
        </w:rPr>
        <w:t xml:space="preserve"> </w:t>
      </w:r>
      <w:r w:rsidRPr="00870744">
        <w:rPr>
          <w:rFonts w:ascii="Times New Roman" w:hAnsi="Times New Roman" w:cs="Times New Roman"/>
          <w:sz w:val="28"/>
          <w:szCs w:val="24"/>
        </w:rPr>
        <w:t>были определены с учетом следующего соотношения:</w:t>
      </w:r>
    </w:p>
    <w:p w14:paraId="5F569D53" w14:textId="77777777" w:rsidR="00BB4156" w:rsidRPr="00870744" w:rsidRDefault="00BB4156" w:rsidP="00BB4156">
      <w:pPr>
        <w:autoSpaceDE w:val="0"/>
        <w:autoSpaceDN w:val="0"/>
        <w:adjustRightInd w:val="0"/>
        <w:spacing w:line="348" w:lineRule="auto"/>
        <w:ind w:firstLine="708"/>
        <w:jc w:val="center"/>
        <w:rPr>
          <w:rFonts w:ascii="Times New Roman" w:hAnsi="Times New Roman" w:cs="Times New Roman"/>
          <w:sz w:val="28"/>
          <w:szCs w:val="24"/>
        </w:rPr>
      </w:pPr>
      <w:r w:rsidRPr="00870744">
        <w:rPr>
          <w:rFonts w:ascii="Times New Roman" w:hAnsi="Times New Roman" w:cs="Times New Roman"/>
          <w:position w:val="-16"/>
          <w:sz w:val="28"/>
          <w:szCs w:val="24"/>
        </w:rPr>
        <w:object w:dxaOrig="4480" w:dyaOrig="400" w14:anchorId="04A702DC">
          <v:shape id="_x0000_i1026" type="#_x0000_t75" style="width:223.5pt;height:19.5pt" o:ole="">
            <v:imagedata r:id="rId54" o:title=""/>
          </v:shape>
          <o:OLEObject Type="Embed" ProgID="Equation.3" ShapeID="_x0000_i1026" DrawAspect="Content" ObjectID="_1520248062" r:id="rId55"/>
        </w:object>
      </w:r>
      <w:r w:rsidRPr="00870744">
        <w:rPr>
          <w:rFonts w:ascii="Times New Roman" w:hAnsi="Times New Roman" w:cs="Times New Roman"/>
          <w:sz w:val="28"/>
          <w:szCs w:val="24"/>
        </w:rPr>
        <w:t>,</w:t>
      </w:r>
    </w:p>
    <w:p w14:paraId="18DE7589" w14:textId="77777777" w:rsidR="00BB4156" w:rsidRPr="0010405B" w:rsidRDefault="00BB4156" w:rsidP="00BB4156">
      <w:pPr>
        <w:autoSpaceDE w:val="0"/>
        <w:autoSpaceDN w:val="0"/>
        <w:adjustRightInd w:val="0"/>
        <w:spacing w:line="348" w:lineRule="auto"/>
        <w:jc w:val="both"/>
        <w:rPr>
          <w:rFonts w:ascii="Times New Roman" w:hAnsi="Times New Roman" w:cs="Times New Roman"/>
          <w:sz w:val="28"/>
          <w:szCs w:val="24"/>
        </w:rPr>
      </w:pPr>
      <w:r w:rsidRPr="0010405B">
        <w:rPr>
          <w:rFonts w:ascii="Times New Roman" w:eastAsiaTheme="minorEastAsia" w:hAnsi="Times New Roman" w:cs="Times New Roman"/>
          <w:sz w:val="28"/>
          <w:szCs w:val="24"/>
        </w:rPr>
        <w:t>где Q</w:t>
      </w:r>
      <w:r w:rsidRPr="0010405B">
        <w:rPr>
          <w:rFonts w:ascii="Times New Roman" w:eastAsiaTheme="minorEastAsia" w:hAnsi="Times New Roman" w:cs="Times New Roman"/>
          <w:sz w:val="28"/>
          <w:szCs w:val="24"/>
          <w:vertAlign w:val="subscript"/>
        </w:rPr>
        <w:t>р гв</w:t>
      </w:r>
      <w:r w:rsidRPr="0010405B">
        <w:rPr>
          <w:rFonts w:ascii="Times New Roman" w:eastAsiaTheme="minorEastAsia" w:hAnsi="Times New Roman" w:cs="Times New Roman"/>
          <w:sz w:val="28"/>
          <w:szCs w:val="24"/>
        </w:rPr>
        <w:t xml:space="preserve"> – </w:t>
      </w:r>
      <w:r w:rsidRPr="0010405B">
        <w:rPr>
          <w:rFonts w:ascii="Times New Roman" w:hAnsi="Times New Roman" w:cs="Times New Roman"/>
          <w:sz w:val="28"/>
          <w:szCs w:val="24"/>
        </w:rPr>
        <w:t>располагаемая тепловая мощность источника тепловой энергии в воде, Гкал/ч;  Q</w:t>
      </w:r>
      <w:r w:rsidRPr="0010405B">
        <w:rPr>
          <w:rFonts w:ascii="Times New Roman" w:hAnsi="Times New Roman" w:cs="Times New Roman"/>
          <w:sz w:val="28"/>
          <w:szCs w:val="24"/>
          <w:vertAlign w:val="subscript"/>
        </w:rPr>
        <w:t>сн гв</w:t>
      </w:r>
      <w:r w:rsidRPr="0010405B">
        <w:rPr>
          <w:rFonts w:ascii="Times New Roman" w:hAnsi="Times New Roman" w:cs="Times New Roman"/>
          <w:sz w:val="28"/>
          <w:szCs w:val="24"/>
        </w:rPr>
        <w:t xml:space="preserve"> – затраты тепловой мощности на собственные нужды станции, Гкал/ч; </w:t>
      </w:r>
      <w:r w:rsidRPr="0010405B">
        <w:rPr>
          <w:rFonts w:ascii="Times New Roman" w:eastAsiaTheme="minorEastAsia" w:hAnsi="Times New Roman" w:cs="Times New Roman"/>
          <w:sz w:val="28"/>
          <w:szCs w:val="24"/>
        </w:rPr>
        <w:t>Q</w:t>
      </w:r>
      <w:r w:rsidRPr="0010405B">
        <w:rPr>
          <w:rFonts w:ascii="Times New Roman" w:eastAsiaTheme="minorEastAsia" w:hAnsi="Times New Roman" w:cs="Times New Roman"/>
          <w:sz w:val="28"/>
          <w:szCs w:val="24"/>
          <w:vertAlign w:val="subscript"/>
        </w:rPr>
        <w:t xml:space="preserve">пот тс </w:t>
      </w:r>
      <w:r w:rsidRPr="0010405B">
        <w:rPr>
          <w:rFonts w:ascii="Times New Roman" w:eastAsiaTheme="minorEastAsia" w:hAnsi="Times New Roman" w:cs="Times New Roman"/>
          <w:i/>
          <w:sz w:val="28"/>
          <w:szCs w:val="24"/>
        </w:rPr>
        <w:t xml:space="preserve">– </w:t>
      </w:r>
      <w:r w:rsidRPr="0010405B">
        <w:rPr>
          <w:rFonts w:ascii="Times New Roman" w:hAnsi="Times New Roman" w:cs="Times New Roman"/>
          <w:sz w:val="28"/>
          <w:szCs w:val="24"/>
        </w:rPr>
        <w:t xml:space="preserve">потери тепловой мощности в тепловых сетях при температуре наружного воздуха принятой для проектирования систем отопления, Гкал/ч; </w:t>
      </w:r>
      <m:oMath>
        <m:sSubSup>
          <m:sSubSupPr>
            <m:ctrlPr>
              <w:rPr>
                <w:rFonts w:ascii="Cambria Math" w:hAnsi="Cambria Math" w:cs="Times New Roman"/>
                <w:sz w:val="28"/>
                <w:szCs w:val="24"/>
              </w:rPr>
            </m:ctrlPr>
          </m:sSubSupPr>
          <m:e>
            <m:r>
              <m:rPr>
                <m:sty m:val="p"/>
              </m:rPr>
              <w:rPr>
                <w:rFonts w:ascii="Cambria Math" w:hAnsi="Cambria Math" w:cs="Times New Roman"/>
                <w:sz w:val="28"/>
                <w:szCs w:val="24"/>
              </w:rPr>
              <m:t>Q</m:t>
            </m:r>
          </m:e>
          <m:sub>
            <m:r>
              <m:rPr>
                <m:sty m:val="p"/>
              </m:rPr>
              <w:rPr>
                <w:rFonts w:ascii="Cambria Math" w:hAnsi="Cambria Math" w:cs="Times New Roman"/>
                <w:sz w:val="28"/>
                <w:szCs w:val="24"/>
              </w:rPr>
              <m:t>факт</m:t>
            </m:r>
          </m:sub>
          <m:sup>
            <m:r>
              <m:rPr>
                <m:sty m:val="p"/>
              </m:rPr>
              <w:rPr>
                <w:rFonts w:ascii="Cambria Math" w:hAnsi="Cambria Math" w:cs="Times New Roman"/>
                <w:sz w:val="28"/>
                <w:szCs w:val="24"/>
              </w:rPr>
              <m:t>15</m:t>
            </m:r>
          </m:sup>
        </m:sSubSup>
      </m:oMath>
      <w:r w:rsidRPr="0010405B">
        <w:rPr>
          <w:rFonts w:ascii="Times New Roman" w:eastAsiaTheme="minorEastAsia" w:hAnsi="Times New Roman" w:cs="Times New Roman"/>
          <w:sz w:val="28"/>
          <w:szCs w:val="24"/>
        </w:rPr>
        <w:t xml:space="preserve"> – </w:t>
      </w:r>
      <w:r w:rsidRPr="0010405B">
        <w:rPr>
          <w:rFonts w:ascii="Times New Roman" w:hAnsi="Times New Roman" w:cs="Times New Roman"/>
          <w:sz w:val="28"/>
          <w:szCs w:val="24"/>
        </w:rPr>
        <w:t>фактическая тепловая нагрузка в 201</w:t>
      </w:r>
      <w:r w:rsidR="00002930" w:rsidRPr="0010405B">
        <w:rPr>
          <w:rFonts w:ascii="Times New Roman" w:hAnsi="Times New Roman" w:cs="Times New Roman"/>
          <w:sz w:val="28"/>
          <w:szCs w:val="24"/>
        </w:rPr>
        <w:t>5</w:t>
      </w:r>
      <w:r w:rsidRPr="0010405B">
        <w:rPr>
          <w:rFonts w:ascii="Times New Roman" w:hAnsi="Times New Roman" w:cs="Times New Roman"/>
          <w:sz w:val="28"/>
          <w:szCs w:val="24"/>
        </w:rPr>
        <w:t xml:space="preserve"> г; </w:t>
      </w:r>
      <m:oMath>
        <m:sSub>
          <m:sSubPr>
            <m:ctrlPr>
              <w:rPr>
                <w:rFonts w:ascii="Cambria Math" w:hAnsi="Cambria Math" w:cs="Times New Roman"/>
                <w:sz w:val="28"/>
                <w:szCs w:val="24"/>
              </w:rPr>
            </m:ctrlPr>
          </m:sSubPr>
          <m:e>
            <m:r>
              <m:rPr>
                <m:sty m:val="p"/>
              </m:rPr>
              <w:rPr>
                <w:rFonts w:ascii="Cambria Math" w:hAnsi="Cambria Math" w:cs="Times New Roman"/>
                <w:sz w:val="28"/>
                <w:szCs w:val="24"/>
              </w:rPr>
              <m:t>Q</m:t>
            </m:r>
          </m:e>
          <m:sub>
            <m:r>
              <m:rPr>
                <m:sty m:val="p"/>
              </m:rPr>
              <w:rPr>
                <w:rFonts w:ascii="Cambria Math" w:hAnsi="Cambria Math" w:cs="Times New Roman"/>
                <w:sz w:val="28"/>
                <w:szCs w:val="24"/>
              </w:rPr>
              <m:t>прирост</m:t>
            </m:r>
          </m:sub>
        </m:sSub>
      </m:oMath>
      <w:r w:rsidRPr="0010405B">
        <w:rPr>
          <w:rFonts w:ascii="Times New Roman" w:eastAsiaTheme="minorEastAsia" w:hAnsi="Times New Roman" w:cs="Times New Roman"/>
          <w:i/>
          <w:sz w:val="28"/>
          <w:szCs w:val="24"/>
        </w:rPr>
        <w:t xml:space="preserve"> – </w:t>
      </w:r>
      <w:r w:rsidRPr="0010405B">
        <w:rPr>
          <w:rFonts w:ascii="Times New Roman" w:hAnsi="Times New Roman" w:cs="Times New Roman"/>
          <w:sz w:val="28"/>
          <w:szCs w:val="24"/>
        </w:rPr>
        <w:t xml:space="preserve">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 </w:t>
      </w:r>
      <m:oMath>
        <m:sSub>
          <m:sSubPr>
            <m:ctrlPr>
              <w:rPr>
                <w:rFonts w:ascii="Cambria Math" w:hAnsi="Cambria Math" w:cs="Times New Roman"/>
                <w:sz w:val="28"/>
                <w:szCs w:val="24"/>
              </w:rPr>
            </m:ctrlPr>
          </m:sSubPr>
          <m:e>
            <m:r>
              <m:rPr>
                <m:sty m:val="p"/>
              </m:rPr>
              <w:rPr>
                <w:rFonts w:ascii="Cambria Math" w:hAnsi="Cambria Math" w:cs="Times New Roman"/>
                <w:sz w:val="28"/>
                <w:szCs w:val="24"/>
              </w:rPr>
              <m:t>Q</m:t>
            </m:r>
          </m:e>
          <m:sub>
            <m:r>
              <m:rPr>
                <m:sty m:val="p"/>
              </m:rPr>
              <w:rPr>
                <w:rFonts w:ascii="Cambria Math" w:hAnsi="Cambria Math" w:cs="Times New Roman"/>
                <w:sz w:val="28"/>
                <w:szCs w:val="24"/>
              </w:rPr>
              <m:t>рез</m:t>
            </m:r>
          </m:sub>
        </m:sSub>
      </m:oMath>
      <w:r w:rsidRPr="0010405B">
        <w:rPr>
          <w:rFonts w:ascii="Times New Roman" w:eastAsiaTheme="minorEastAsia" w:hAnsi="Times New Roman" w:cs="Times New Roman"/>
          <w:i/>
          <w:sz w:val="28"/>
          <w:szCs w:val="24"/>
        </w:rPr>
        <w:t xml:space="preserve">– </w:t>
      </w:r>
      <w:r w:rsidRPr="0010405B">
        <w:rPr>
          <w:rFonts w:ascii="Times New Roman" w:hAnsi="Times New Roman" w:cs="Times New Roman"/>
          <w:sz w:val="28"/>
          <w:szCs w:val="24"/>
        </w:rPr>
        <w:t>резерв источника тепловой энергии в горячей воде, Гкал/ч.</w:t>
      </w:r>
    </w:p>
    <w:p w14:paraId="294FD054" w14:textId="77777777" w:rsidR="00BB4156" w:rsidRPr="00870744" w:rsidRDefault="00BB4156" w:rsidP="00BB4156">
      <w:pPr>
        <w:autoSpaceDE w:val="0"/>
        <w:autoSpaceDN w:val="0"/>
        <w:adjustRightInd w:val="0"/>
        <w:spacing w:line="348" w:lineRule="auto"/>
        <w:ind w:firstLine="708"/>
        <w:jc w:val="both"/>
        <w:rPr>
          <w:rFonts w:ascii="Times New Roman" w:hAnsi="Times New Roman" w:cs="Times New Roman"/>
          <w:sz w:val="28"/>
          <w:szCs w:val="24"/>
        </w:rPr>
      </w:pPr>
      <w:r w:rsidRPr="00870744">
        <w:rPr>
          <w:rFonts w:ascii="Times New Roman" w:hAnsi="Times New Roman" w:cs="Times New Roman"/>
          <w:sz w:val="28"/>
          <w:szCs w:val="24"/>
        </w:rPr>
        <w:lastRenderedPageBreak/>
        <w:t>Перспективные балансы располагаемой тепловой мощности и присоединенной тепловой нагрузки для котельн</w:t>
      </w:r>
      <w:r>
        <w:rPr>
          <w:rFonts w:ascii="Times New Roman" w:hAnsi="Times New Roman" w:cs="Times New Roman"/>
          <w:sz w:val="28"/>
          <w:szCs w:val="24"/>
        </w:rPr>
        <w:t xml:space="preserve">ых </w:t>
      </w:r>
      <w:r w:rsidR="00941477">
        <w:rPr>
          <w:rFonts w:ascii="Times New Roman" w:hAnsi="Times New Roman" w:cs="Times New Roman"/>
          <w:sz w:val="28"/>
          <w:szCs w:val="24"/>
        </w:rPr>
        <w:t xml:space="preserve">Белоярского р.п. </w:t>
      </w:r>
      <w:r w:rsidRPr="00870744">
        <w:rPr>
          <w:rFonts w:ascii="Times New Roman" w:hAnsi="Times New Roman" w:cs="Times New Roman"/>
          <w:sz w:val="28"/>
          <w:szCs w:val="24"/>
        </w:rPr>
        <w:t xml:space="preserve"> приведены в таблиц</w:t>
      </w:r>
      <w:r>
        <w:rPr>
          <w:rFonts w:ascii="Times New Roman" w:hAnsi="Times New Roman" w:cs="Times New Roman"/>
          <w:sz w:val="28"/>
          <w:szCs w:val="24"/>
        </w:rPr>
        <w:t>ах 3.1–3.8</w:t>
      </w:r>
      <w:r w:rsidRPr="00870744">
        <w:rPr>
          <w:rFonts w:ascii="Times New Roman" w:hAnsi="Times New Roman" w:cs="Times New Roman"/>
          <w:sz w:val="28"/>
          <w:szCs w:val="24"/>
        </w:rPr>
        <w:t>.</w:t>
      </w:r>
    </w:p>
    <w:p w14:paraId="75F7EBE5" w14:textId="77777777" w:rsidR="00BB4156" w:rsidRDefault="00BB4156" w:rsidP="00BB4156">
      <w:pPr>
        <w:autoSpaceDE w:val="0"/>
        <w:autoSpaceDN w:val="0"/>
        <w:adjustRightInd w:val="0"/>
        <w:jc w:val="both"/>
        <w:rPr>
          <w:rFonts w:ascii="Times New Roman" w:hAnsi="Times New Roman" w:cs="Times New Roman"/>
          <w:sz w:val="24"/>
          <w:szCs w:val="24"/>
        </w:rPr>
        <w:sectPr w:rsidR="00BB4156" w:rsidSect="00C37106">
          <w:pgSz w:w="11906" w:h="16838"/>
          <w:pgMar w:top="1134" w:right="850" w:bottom="1134" w:left="1701" w:header="709" w:footer="709" w:gutter="0"/>
          <w:cols w:space="708"/>
          <w:titlePg/>
          <w:docGrid w:linePitch="360"/>
        </w:sectPr>
      </w:pPr>
    </w:p>
    <w:p w14:paraId="4321B809" w14:textId="77777777" w:rsidR="00BB4156" w:rsidRPr="00A05E8F" w:rsidRDefault="00BB4156" w:rsidP="00A05E8F">
      <w:pPr>
        <w:pStyle w:val="2"/>
        <w:spacing w:before="0"/>
        <w:rPr>
          <w:rFonts w:ascii="Times New Roman" w:hAnsi="Times New Roman" w:cs="Times New Roman"/>
          <w:b w:val="0"/>
          <w:color w:val="auto"/>
          <w:sz w:val="28"/>
          <w:szCs w:val="24"/>
          <w:lang w:val="ru-RU"/>
        </w:rPr>
      </w:pPr>
      <w:bookmarkStart w:id="771" w:name="_Toc403691778"/>
      <w:bookmarkStart w:id="772" w:name="_Toc403692966"/>
      <w:bookmarkStart w:id="773" w:name="_Toc403722228"/>
      <w:bookmarkStart w:id="774" w:name="_Toc403722344"/>
      <w:bookmarkStart w:id="775" w:name="_Toc404780628"/>
      <w:bookmarkStart w:id="776" w:name="_Toc404783130"/>
      <w:bookmarkStart w:id="777" w:name="_Toc404785704"/>
      <w:bookmarkStart w:id="778" w:name="_Toc404786388"/>
      <w:bookmarkStart w:id="779" w:name="_Toc436224342"/>
      <w:bookmarkStart w:id="780" w:name="_Toc436224881"/>
      <w:bookmarkStart w:id="781" w:name="_Toc438138320"/>
      <w:bookmarkStart w:id="782" w:name="_Toc438808114"/>
      <w:r w:rsidRPr="002B1001">
        <w:rPr>
          <w:rFonts w:ascii="Times New Roman" w:hAnsi="Times New Roman" w:cs="Times New Roman"/>
          <w:b w:val="0"/>
          <w:color w:val="auto"/>
          <w:sz w:val="28"/>
          <w:szCs w:val="24"/>
          <w:lang w:val="ru-RU"/>
        </w:rPr>
        <w:lastRenderedPageBreak/>
        <w:t xml:space="preserve">Таблица 3.1 – Перспективные баланс располагаемой тепловой мощности и присоединенной тепловой нагрузки для котельной </w:t>
      </w:r>
      <w:bookmarkEnd w:id="771"/>
      <w:bookmarkEnd w:id="772"/>
      <w:bookmarkEnd w:id="773"/>
      <w:bookmarkEnd w:id="774"/>
      <w:bookmarkEnd w:id="775"/>
      <w:bookmarkEnd w:id="776"/>
      <w:bookmarkEnd w:id="777"/>
      <w:bookmarkEnd w:id="778"/>
      <w:r w:rsidR="0098711D">
        <w:rPr>
          <w:rFonts w:ascii="Times New Roman" w:hAnsi="Times New Roman" w:cs="Times New Roman"/>
          <w:b w:val="0"/>
          <w:color w:val="auto"/>
          <w:sz w:val="28"/>
          <w:szCs w:val="24"/>
          <w:lang w:val="ru-RU"/>
        </w:rPr>
        <w:t>ДКВР-10-13</w:t>
      </w:r>
      <w:bookmarkEnd w:id="779"/>
      <w:bookmarkEnd w:id="780"/>
      <w:bookmarkEnd w:id="781"/>
      <w:bookmarkEnd w:id="782"/>
    </w:p>
    <w:tbl>
      <w:tblPr>
        <w:tblW w:w="14190" w:type="dxa"/>
        <w:tblInd w:w="93" w:type="dxa"/>
        <w:tblLayout w:type="fixed"/>
        <w:tblLook w:val="04A0" w:firstRow="1" w:lastRow="0" w:firstColumn="1" w:lastColumn="0" w:noHBand="0" w:noVBand="1"/>
      </w:tblPr>
      <w:tblGrid>
        <w:gridCol w:w="4816"/>
        <w:gridCol w:w="1449"/>
        <w:gridCol w:w="1143"/>
        <w:gridCol w:w="1143"/>
        <w:gridCol w:w="962"/>
        <w:gridCol w:w="992"/>
        <w:gridCol w:w="1134"/>
        <w:gridCol w:w="1417"/>
        <w:gridCol w:w="1134"/>
      </w:tblGrid>
      <w:tr w:rsidR="00BB4156" w:rsidRPr="00A76D61" w14:paraId="0C428686" w14:textId="77777777" w:rsidTr="00BD4B41">
        <w:trPr>
          <w:trHeight w:val="309"/>
        </w:trPr>
        <w:tc>
          <w:tcPr>
            <w:tcW w:w="4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E173E"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Наименование параметра</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14:paraId="6EEEADE4"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Ед. изм.</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5591F425"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5</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5B501412"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2016</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2A1ECE35"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AD98EA8"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742C735"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7E0FF9E"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2020-2025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BB0F2F"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2026-2030</w:t>
            </w:r>
          </w:p>
        </w:tc>
      </w:tr>
      <w:tr w:rsidR="00AA05F4" w:rsidRPr="00A76D61" w14:paraId="38DA861C" w14:textId="77777777" w:rsidTr="002443FD">
        <w:trPr>
          <w:trHeight w:val="568"/>
        </w:trPr>
        <w:tc>
          <w:tcPr>
            <w:tcW w:w="4816" w:type="dxa"/>
            <w:tcBorders>
              <w:top w:val="nil"/>
              <w:left w:val="single" w:sz="4" w:space="0" w:color="auto"/>
              <w:bottom w:val="single" w:sz="4" w:space="0" w:color="auto"/>
              <w:right w:val="single" w:sz="4" w:space="0" w:color="auto"/>
            </w:tcBorders>
            <w:shd w:val="clear" w:color="auto" w:fill="auto"/>
            <w:vAlign w:val="center"/>
            <w:hideMark/>
          </w:tcPr>
          <w:p w14:paraId="6F2F6D50" w14:textId="77777777" w:rsidR="00AA05F4" w:rsidRPr="00A76D61" w:rsidRDefault="00AA05F4"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Установленная тепловая мощность в горячей воде</w:t>
            </w:r>
          </w:p>
        </w:tc>
        <w:tc>
          <w:tcPr>
            <w:tcW w:w="1449" w:type="dxa"/>
            <w:tcBorders>
              <w:top w:val="nil"/>
              <w:left w:val="nil"/>
              <w:bottom w:val="single" w:sz="4" w:space="0" w:color="auto"/>
              <w:right w:val="single" w:sz="4" w:space="0" w:color="auto"/>
            </w:tcBorders>
            <w:shd w:val="clear" w:color="auto" w:fill="auto"/>
            <w:vAlign w:val="center"/>
            <w:hideMark/>
          </w:tcPr>
          <w:p w14:paraId="09817D78" w14:textId="77777777" w:rsidR="00AA05F4" w:rsidRPr="00A76D61" w:rsidRDefault="00AA05F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3" w:type="dxa"/>
            <w:tcBorders>
              <w:top w:val="nil"/>
              <w:left w:val="nil"/>
              <w:bottom w:val="single" w:sz="4" w:space="0" w:color="auto"/>
              <w:right w:val="single" w:sz="4" w:space="0" w:color="auto"/>
            </w:tcBorders>
            <w:shd w:val="clear" w:color="auto" w:fill="auto"/>
            <w:vAlign w:val="center"/>
            <w:hideMark/>
          </w:tcPr>
          <w:p w14:paraId="47B70B2F" w14:textId="77777777" w:rsidR="00AA05F4" w:rsidRPr="00B505CC" w:rsidRDefault="00AA05F4" w:rsidP="007B056C">
            <w:pPr>
              <w:jc w:val="center"/>
              <w:rPr>
                <w:rFonts w:ascii="Times New Roman" w:hAnsi="Times New Roman" w:cs="Times New Roman"/>
                <w:color w:val="000000"/>
                <w:sz w:val="24"/>
              </w:rPr>
            </w:pPr>
            <w:r>
              <w:rPr>
                <w:rFonts w:ascii="Times New Roman" w:hAnsi="Times New Roman" w:cs="Times New Roman"/>
                <w:color w:val="000000"/>
                <w:sz w:val="24"/>
              </w:rPr>
              <w:t>17,5</w:t>
            </w:r>
          </w:p>
        </w:tc>
        <w:tc>
          <w:tcPr>
            <w:tcW w:w="1143" w:type="dxa"/>
            <w:tcBorders>
              <w:top w:val="nil"/>
              <w:left w:val="nil"/>
              <w:bottom w:val="single" w:sz="4" w:space="0" w:color="auto"/>
              <w:right w:val="single" w:sz="4" w:space="0" w:color="auto"/>
            </w:tcBorders>
            <w:shd w:val="clear" w:color="auto" w:fill="auto"/>
            <w:vAlign w:val="center"/>
            <w:hideMark/>
          </w:tcPr>
          <w:p w14:paraId="5434D274" w14:textId="77777777" w:rsidR="00AA05F4" w:rsidRPr="00B505CC" w:rsidRDefault="00AA05F4" w:rsidP="005D7213">
            <w:pPr>
              <w:jc w:val="center"/>
              <w:rPr>
                <w:rFonts w:ascii="Times New Roman" w:hAnsi="Times New Roman" w:cs="Times New Roman"/>
                <w:color w:val="000000"/>
                <w:sz w:val="24"/>
              </w:rPr>
            </w:pPr>
            <w:r>
              <w:rPr>
                <w:rFonts w:ascii="Times New Roman" w:hAnsi="Times New Roman" w:cs="Times New Roman"/>
                <w:color w:val="000000"/>
                <w:sz w:val="24"/>
              </w:rPr>
              <w:t>17,5</w:t>
            </w:r>
          </w:p>
        </w:tc>
        <w:tc>
          <w:tcPr>
            <w:tcW w:w="962" w:type="dxa"/>
            <w:tcBorders>
              <w:top w:val="nil"/>
              <w:left w:val="nil"/>
              <w:bottom w:val="single" w:sz="4" w:space="0" w:color="auto"/>
              <w:right w:val="single" w:sz="4" w:space="0" w:color="auto"/>
            </w:tcBorders>
            <w:shd w:val="clear" w:color="auto" w:fill="auto"/>
            <w:vAlign w:val="center"/>
            <w:hideMark/>
          </w:tcPr>
          <w:p w14:paraId="097A97D1" w14:textId="77777777" w:rsidR="00AA05F4" w:rsidRPr="005960DA" w:rsidRDefault="00AA05F4" w:rsidP="002443FD">
            <w:pPr>
              <w:jc w:val="center"/>
              <w:rPr>
                <w:rFonts w:ascii="Times New Roman" w:hAnsi="Times New Roman" w:cs="Times New Roman"/>
                <w:color w:val="000000"/>
                <w:sz w:val="24"/>
              </w:rPr>
            </w:pPr>
            <w:r>
              <w:rPr>
                <w:rFonts w:ascii="Times New Roman" w:hAnsi="Times New Roman" w:cs="Times New Roman"/>
                <w:color w:val="000000"/>
                <w:sz w:val="24"/>
              </w:rPr>
              <w:t>10,32</w:t>
            </w:r>
          </w:p>
        </w:tc>
        <w:tc>
          <w:tcPr>
            <w:tcW w:w="992" w:type="dxa"/>
            <w:tcBorders>
              <w:top w:val="nil"/>
              <w:left w:val="nil"/>
              <w:bottom w:val="single" w:sz="4" w:space="0" w:color="auto"/>
              <w:right w:val="single" w:sz="4" w:space="0" w:color="auto"/>
            </w:tcBorders>
            <w:shd w:val="clear" w:color="auto" w:fill="auto"/>
            <w:vAlign w:val="center"/>
            <w:hideMark/>
          </w:tcPr>
          <w:p w14:paraId="3F1EE114" w14:textId="77777777" w:rsidR="00AA05F4" w:rsidRPr="005960DA" w:rsidRDefault="00AA05F4" w:rsidP="005D7213">
            <w:pPr>
              <w:jc w:val="center"/>
              <w:rPr>
                <w:rFonts w:ascii="Times New Roman" w:hAnsi="Times New Roman" w:cs="Times New Roman"/>
                <w:color w:val="000000"/>
                <w:sz w:val="24"/>
              </w:rPr>
            </w:pPr>
            <w:r>
              <w:rPr>
                <w:rFonts w:ascii="Times New Roman" w:hAnsi="Times New Roman" w:cs="Times New Roman"/>
                <w:color w:val="000000"/>
                <w:sz w:val="24"/>
              </w:rPr>
              <w:t>10,32</w:t>
            </w:r>
          </w:p>
        </w:tc>
        <w:tc>
          <w:tcPr>
            <w:tcW w:w="1134" w:type="dxa"/>
            <w:tcBorders>
              <w:top w:val="nil"/>
              <w:left w:val="nil"/>
              <w:bottom w:val="single" w:sz="4" w:space="0" w:color="auto"/>
              <w:right w:val="single" w:sz="4" w:space="0" w:color="auto"/>
            </w:tcBorders>
            <w:shd w:val="clear" w:color="auto" w:fill="auto"/>
            <w:vAlign w:val="center"/>
            <w:hideMark/>
          </w:tcPr>
          <w:p w14:paraId="1EAD7FEE" w14:textId="77777777" w:rsidR="00AA05F4" w:rsidRPr="005960DA" w:rsidRDefault="00AA05F4" w:rsidP="005D7213">
            <w:pPr>
              <w:jc w:val="center"/>
              <w:rPr>
                <w:rFonts w:ascii="Times New Roman" w:hAnsi="Times New Roman" w:cs="Times New Roman"/>
                <w:color w:val="000000"/>
                <w:sz w:val="24"/>
              </w:rPr>
            </w:pPr>
            <w:r>
              <w:rPr>
                <w:rFonts w:ascii="Times New Roman" w:hAnsi="Times New Roman" w:cs="Times New Roman"/>
                <w:color w:val="000000"/>
                <w:sz w:val="24"/>
              </w:rPr>
              <w:t>10,32</w:t>
            </w:r>
          </w:p>
        </w:tc>
        <w:tc>
          <w:tcPr>
            <w:tcW w:w="1417" w:type="dxa"/>
            <w:tcBorders>
              <w:top w:val="nil"/>
              <w:left w:val="nil"/>
              <w:bottom w:val="single" w:sz="4" w:space="0" w:color="auto"/>
              <w:right w:val="single" w:sz="4" w:space="0" w:color="auto"/>
            </w:tcBorders>
            <w:shd w:val="clear" w:color="auto" w:fill="auto"/>
            <w:vAlign w:val="center"/>
            <w:hideMark/>
          </w:tcPr>
          <w:p w14:paraId="011181C4" w14:textId="77777777" w:rsidR="00AA05F4" w:rsidRPr="005960DA" w:rsidRDefault="00AA05F4" w:rsidP="005D7213">
            <w:pPr>
              <w:jc w:val="center"/>
              <w:rPr>
                <w:rFonts w:ascii="Times New Roman" w:hAnsi="Times New Roman" w:cs="Times New Roman"/>
                <w:color w:val="000000"/>
                <w:sz w:val="24"/>
              </w:rPr>
            </w:pPr>
            <w:r>
              <w:rPr>
                <w:rFonts w:ascii="Times New Roman" w:hAnsi="Times New Roman" w:cs="Times New Roman"/>
                <w:color w:val="000000"/>
                <w:sz w:val="24"/>
              </w:rPr>
              <w:t>10,32</w:t>
            </w:r>
          </w:p>
        </w:tc>
        <w:tc>
          <w:tcPr>
            <w:tcW w:w="1134" w:type="dxa"/>
            <w:tcBorders>
              <w:top w:val="nil"/>
              <w:left w:val="nil"/>
              <w:bottom w:val="single" w:sz="4" w:space="0" w:color="auto"/>
              <w:right w:val="single" w:sz="4" w:space="0" w:color="auto"/>
            </w:tcBorders>
            <w:shd w:val="clear" w:color="auto" w:fill="auto"/>
            <w:vAlign w:val="center"/>
            <w:hideMark/>
          </w:tcPr>
          <w:p w14:paraId="17ABE771" w14:textId="77777777" w:rsidR="00AA05F4" w:rsidRPr="005960DA" w:rsidRDefault="00AA05F4" w:rsidP="005D7213">
            <w:pPr>
              <w:jc w:val="center"/>
              <w:rPr>
                <w:rFonts w:ascii="Times New Roman" w:hAnsi="Times New Roman" w:cs="Times New Roman"/>
                <w:color w:val="000000"/>
                <w:sz w:val="24"/>
              </w:rPr>
            </w:pPr>
            <w:r>
              <w:rPr>
                <w:rFonts w:ascii="Times New Roman" w:hAnsi="Times New Roman" w:cs="Times New Roman"/>
                <w:color w:val="000000"/>
                <w:sz w:val="24"/>
              </w:rPr>
              <w:t>10,32</w:t>
            </w:r>
          </w:p>
        </w:tc>
      </w:tr>
      <w:tr w:rsidR="00AA05F4" w:rsidRPr="00A76D61" w14:paraId="4A795EA1" w14:textId="77777777" w:rsidTr="002443FD">
        <w:trPr>
          <w:trHeight w:val="568"/>
        </w:trPr>
        <w:tc>
          <w:tcPr>
            <w:tcW w:w="4816" w:type="dxa"/>
            <w:tcBorders>
              <w:top w:val="nil"/>
              <w:left w:val="single" w:sz="4" w:space="0" w:color="auto"/>
              <w:bottom w:val="single" w:sz="4" w:space="0" w:color="auto"/>
              <w:right w:val="single" w:sz="4" w:space="0" w:color="auto"/>
            </w:tcBorders>
            <w:shd w:val="clear" w:color="auto" w:fill="auto"/>
            <w:vAlign w:val="center"/>
            <w:hideMark/>
          </w:tcPr>
          <w:p w14:paraId="3257BE05" w14:textId="77777777" w:rsidR="00AA05F4" w:rsidRPr="00A76D61" w:rsidRDefault="00AA05F4"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Располагаемая тепловая мощность</w:t>
            </w:r>
          </w:p>
        </w:tc>
        <w:tc>
          <w:tcPr>
            <w:tcW w:w="1449" w:type="dxa"/>
            <w:tcBorders>
              <w:top w:val="nil"/>
              <w:left w:val="nil"/>
              <w:bottom w:val="single" w:sz="4" w:space="0" w:color="auto"/>
              <w:right w:val="single" w:sz="4" w:space="0" w:color="auto"/>
            </w:tcBorders>
            <w:shd w:val="clear" w:color="auto" w:fill="auto"/>
            <w:vAlign w:val="center"/>
            <w:hideMark/>
          </w:tcPr>
          <w:p w14:paraId="6B219FE1" w14:textId="77777777" w:rsidR="00AA05F4" w:rsidRPr="00A76D61" w:rsidRDefault="00AA05F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3" w:type="dxa"/>
            <w:tcBorders>
              <w:top w:val="nil"/>
              <w:left w:val="nil"/>
              <w:bottom w:val="single" w:sz="4" w:space="0" w:color="auto"/>
              <w:right w:val="single" w:sz="4" w:space="0" w:color="auto"/>
            </w:tcBorders>
            <w:shd w:val="clear" w:color="auto" w:fill="auto"/>
            <w:vAlign w:val="center"/>
            <w:hideMark/>
          </w:tcPr>
          <w:p w14:paraId="03FF6152" w14:textId="77777777" w:rsidR="00AA05F4" w:rsidRPr="00A35FA0" w:rsidRDefault="00AA05F4" w:rsidP="007B056C">
            <w:pPr>
              <w:jc w:val="center"/>
              <w:rPr>
                <w:rFonts w:ascii="Times New Roman" w:hAnsi="Times New Roman" w:cs="Times New Roman"/>
                <w:color w:val="000000"/>
                <w:sz w:val="24"/>
                <w:szCs w:val="24"/>
              </w:rPr>
            </w:pPr>
            <w:r w:rsidRPr="00A35FA0">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A35FA0">
              <w:rPr>
                <w:rFonts w:ascii="Times New Roman" w:hAnsi="Times New Roman" w:cs="Times New Roman"/>
                <w:color w:val="000000"/>
                <w:sz w:val="24"/>
                <w:szCs w:val="24"/>
              </w:rPr>
              <w:t>,</w:t>
            </w:r>
            <w:r>
              <w:rPr>
                <w:rFonts w:ascii="Times New Roman" w:hAnsi="Times New Roman" w:cs="Times New Roman"/>
                <w:color w:val="000000"/>
                <w:sz w:val="24"/>
                <w:szCs w:val="24"/>
              </w:rPr>
              <w:t>5</w:t>
            </w:r>
          </w:p>
        </w:tc>
        <w:tc>
          <w:tcPr>
            <w:tcW w:w="1143" w:type="dxa"/>
            <w:tcBorders>
              <w:top w:val="nil"/>
              <w:left w:val="nil"/>
              <w:bottom w:val="single" w:sz="4" w:space="0" w:color="auto"/>
              <w:right w:val="single" w:sz="4" w:space="0" w:color="auto"/>
            </w:tcBorders>
            <w:shd w:val="clear" w:color="auto" w:fill="auto"/>
            <w:vAlign w:val="center"/>
            <w:hideMark/>
          </w:tcPr>
          <w:p w14:paraId="77452D86" w14:textId="77777777" w:rsidR="00AA05F4" w:rsidRPr="00A35FA0" w:rsidRDefault="00AA05F4" w:rsidP="005D7213">
            <w:pPr>
              <w:jc w:val="center"/>
              <w:rPr>
                <w:rFonts w:ascii="Times New Roman" w:hAnsi="Times New Roman" w:cs="Times New Roman"/>
                <w:color w:val="000000"/>
                <w:sz w:val="24"/>
                <w:szCs w:val="24"/>
              </w:rPr>
            </w:pPr>
            <w:r w:rsidRPr="00A35FA0">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A35FA0">
              <w:rPr>
                <w:rFonts w:ascii="Times New Roman" w:hAnsi="Times New Roman" w:cs="Times New Roman"/>
                <w:color w:val="000000"/>
                <w:sz w:val="24"/>
                <w:szCs w:val="24"/>
              </w:rPr>
              <w:t>,</w:t>
            </w:r>
            <w:r>
              <w:rPr>
                <w:rFonts w:ascii="Times New Roman" w:hAnsi="Times New Roman" w:cs="Times New Roman"/>
                <w:color w:val="000000"/>
                <w:sz w:val="24"/>
                <w:szCs w:val="24"/>
              </w:rPr>
              <w:t>5</w:t>
            </w:r>
          </w:p>
        </w:tc>
        <w:tc>
          <w:tcPr>
            <w:tcW w:w="962" w:type="dxa"/>
            <w:tcBorders>
              <w:top w:val="nil"/>
              <w:left w:val="nil"/>
              <w:bottom w:val="single" w:sz="4" w:space="0" w:color="auto"/>
              <w:right w:val="single" w:sz="4" w:space="0" w:color="auto"/>
            </w:tcBorders>
            <w:shd w:val="clear" w:color="auto" w:fill="auto"/>
            <w:vAlign w:val="center"/>
            <w:hideMark/>
          </w:tcPr>
          <w:p w14:paraId="33F06A5D" w14:textId="77777777" w:rsidR="00AA05F4" w:rsidRDefault="00AA05F4" w:rsidP="002443FD">
            <w:pPr>
              <w:jc w:val="center"/>
            </w:pPr>
            <w:r w:rsidRPr="00CB4B21">
              <w:rPr>
                <w:rFonts w:ascii="Times New Roman" w:hAnsi="Times New Roman" w:cs="Times New Roman"/>
                <w:color w:val="000000"/>
                <w:sz w:val="24"/>
              </w:rPr>
              <w:t>10,32</w:t>
            </w:r>
          </w:p>
        </w:tc>
        <w:tc>
          <w:tcPr>
            <w:tcW w:w="992" w:type="dxa"/>
            <w:tcBorders>
              <w:top w:val="nil"/>
              <w:left w:val="nil"/>
              <w:bottom w:val="single" w:sz="4" w:space="0" w:color="auto"/>
              <w:right w:val="single" w:sz="4" w:space="0" w:color="auto"/>
            </w:tcBorders>
            <w:shd w:val="clear" w:color="auto" w:fill="auto"/>
            <w:vAlign w:val="center"/>
            <w:hideMark/>
          </w:tcPr>
          <w:p w14:paraId="292D2EDA" w14:textId="77777777" w:rsidR="00AA05F4" w:rsidRDefault="00AA05F4" w:rsidP="005D7213">
            <w:pPr>
              <w:jc w:val="center"/>
            </w:pPr>
            <w:r w:rsidRPr="00CB4B21">
              <w:rPr>
                <w:rFonts w:ascii="Times New Roman" w:hAnsi="Times New Roman" w:cs="Times New Roman"/>
                <w:color w:val="000000"/>
                <w:sz w:val="24"/>
              </w:rPr>
              <w:t>10,32</w:t>
            </w:r>
          </w:p>
        </w:tc>
        <w:tc>
          <w:tcPr>
            <w:tcW w:w="1134" w:type="dxa"/>
            <w:tcBorders>
              <w:top w:val="nil"/>
              <w:left w:val="nil"/>
              <w:bottom w:val="single" w:sz="4" w:space="0" w:color="auto"/>
              <w:right w:val="single" w:sz="4" w:space="0" w:color="auto"/>
            </w:tcBorders>
            <w:shd w:val="clear" w:color="auto" w:fill="auto"/>
            <w:vAlign w:val="center"/>
            <w:hideMark/>
          </w:tcPr>
          <w:p w14:paraId="456B3C75" w14:textId="77777777" w:rsidR="00AA05F4" w:rsidRDefault="00AA05F4" w:rsidP="005D7213">
            <w:pPr>
              <w:jc w:val="center"/>
            </w:pPr>
            <w:r w:rsidRPr="00CB4B21">
              <w:rPr>
                <w:rFonts w:ascii="Times New Roman" w:hAnsi="Times New Roman" w:cs="Times New Roman"/>
                <w:color w:val="000000"/>
                <w:sz w:val="24"/>
              </w:rPr>
              <w:t>10,32</w:t>
            </w:r>
          </w:p>
        </w:tc>
        <w:tc>
          <w:tcPr>
            <w:tcW w:w="1417" w:type="dxa"/>
            <w:tcBorders>
              <w:top w:val="nil"/>
              <w:left w:val="nil"/>
              <w:bottom w:val="single" w:sz="4" w:space="0" w:color="auto"/>
              <w:right w:val="single" w:sz="4" w:space="0" w:color="auto"/>
            </w:tcBorders>
            <w:shd w:val="clear" w:color="auto" w:fill="auto"/>
            <w:vAlign w:val="center"/>
            <w:hideMark/>
          </w:tcPr>
          <w:p w14:paraId="3DFB377C" w14:textId="77777777" w:rsidR="00AA05F4" w:rsidRDefault="00AA05F4" w:rsidP="005D7213">
            <w:pPr>
              <w:jc w:val="center"/>
            </w:pPr>
            <w:r w:rsidRPr="00CB4B21">
              <w:rPr>
                <w:rFonts w:ascii="Times New Roman" w:hAnsi="Times New Roman" w:cs="Times New Roman"/>
                <w:color w:val="000000"/>
                <w:sz w:val="24"/>
              </w:rPr>
              <w:t>10,32</w:t>
            </w:r>
          </w:p>
        </w:tc>
        <w:tc>
          <w:tcPr>
            <w:tcW w:w="1134" w:type="dxa"/>
            <w:tcBorders>
              <w:top w:val="nil"/>
              <w:left w:val="nil"/>
              <w:bottom w:val="single" w:sz="4" w:space="0" w:color="auto"/>
              <w:right w:val="single" w:sz="4" w:space="0" w:color="auto"/>
            </w:tcBorders>
            <w:shd w:val="clear" w:color="auto" w:fill="auto"/>
            <w:vAlign w:val="center"/>
            <w:hideMark/>
          </w:tcPr>
          <w:p w14:paraId="698C67DC" w14:textId="77777777" w:rsidR="00AA05F4" w:rsidRDefault="00AA05F4" w:rsidP="005D7213">
            <w:pPr>
              <w:jc w:val="center"/>
            </w:pPr>
            <w:r w:rsidRPr="00CB4B21">
              <w:rPr>
                <w:rFonts w:ascii="Times New Roman" w:hAnsi="Times New Roman" w:cs="Times New Roman"/>
                <w:color w:val="000000"/>
                <w:sz w:val="24"/>
              </w:rPr>
              <w:t>10,32</w:t>
            </w:r>
          </w:p>
        </w:tc>
      </w:tr>
      <w:tr w:rsidR="00AA05F4" w:rsidRPr="00A76D61" w14:paraId="2FC7C6CC" w14:textId="77777777" w:rsidTr="00566EFF">
        <w:trPr>
          <w:trHeight w:val="568"/>
        </w:trPr>
        <w:tc>
          <w:tcPr>
            <w:tcW w:w="4816" w:type="dxa"/>
            <w:tcBorders>
              <w:top w:val="nil"/>
              <w:left w:val="single" w:sz="4" w:space="0" w:color="auto"/>
              <w:bottom w:val="single" w:sz="4" w:space="0" w:color="auto"/>
              <w:right w:val="single" w:sz="4" w:space="0" w:color="auto"/>
            </w:tcBorders>
            <w:shd w:val="clear" w:color="auto" w:fill="auto"/>
            <w:vAlign w:val="center"/>
            <w:hideMark/>
          </w:tcPr>
          <w:p w14:paraId="2D301C0F" w14:textId="77777777" w:rsidR="00AA05F4" w:rsidRPr="00A76D61" w:rsidRDefault="00AA05F4"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Расход тепловой энергии на собственные нужды</w:t>
            </w:r>
          </w:p>
        </w:tc>
        <w:tc>
          <w:tcPr>
            <w:tcW w:w="1449" w:type="dxa"/>
            <w:tcBorders>
              <w:top w:val="nil"/>
              <w:left w:val="nil"/>
              <w:bottom w:val="single" w:sz="4" w:space="0" w:color="auto"/>
              <w:right w:val="single" w:sz="4" w:space="0" w:color="auto"/>
            </w:tcBorders>
            <w:shd w:val="clear" w:color="auto" w:fill="auto"/>
            <w:vAlign w:val="center"/>
            <w:hideMark/>
          </w:tcPr>
          <w:p w14:paraId="29B12F90" w14:textId="77777777" w:rsidR="00AA05F4" w:rsidRPr="00A76D61" w:rsidRDefault="00AA05F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3" w:type="dxa"/>
            <w:tcBorders>
              <w:top w:val="nil"/>
              <w:left w:val="nil"/>
              <w:bottom w:val="single" w:sz="4" w:space="0" w:color="auto"/>
              <w:right w:val="single" w:sz="4" w:space="0" w:color="auto"/>
            </w:tcBorders>
            <w:shd w:val="clear" w:color="auto" w:fill="auto"/>
            <w:vAlign w:val="center"/>
            <w:hideMark/>
          </w:tcPr>
          <w:p w14:paraId="0D7A5F10" w14:textId="77777777" w:rsidR="00AA05F4" w:rsidRPr="00A35FA0" w:rsidRDefault="00AA05F4" w:rsidP="00C37106">
            <w:pPr>
              <w:jc w:val="center"/>
              <w:rPr>
                <w:rFonts w:ascii="Times New Roman" w:hAnsi="Times New Roman" w:cs="Times New Roman"/>
                <w:color w:val="000000"/>
                <w:sz w:val="24"/>
                <w:szCs w:val="24"/>
              </w:rPr>
            </w:pPr>
            <w:r>
              <w:rPr>
                <w:rFonts w:ascii="Times New Roman" w:hAnsi="Times New Roman" w:cs="Times New Roman"/>
                <w:color w:val="000000"/>
                <w:sz w:val="24"/>
                <w:szCs w:val="24"/>
              </w:rPr>
              <w:t>0,02</w:t>
            </w:r>
          </w:p>
        </w:tc>
        <w:tc>
          <w:tcPr>
            <w:tcW w:w="1143" w:type="dxa"/>
            <w:tcBorders>
              <w:top w:val="nil"/>
              <w:left w:val="nil"/>
              <w:bottom w:val="single" w:sz="4" w:space="0" w:color="auto"/>
              <w:right w:val="single" w:sz="4" w:space="0" w:color="auto"/>
            </w:tcBorders>
            <w:shd w:val="clear" w:color="auto" w:fill="auto"/>
            <w:vAlign w:val="center"/>
            <w:hideMark/>
          </w:tcPr>
          <w:p w14:paraId="2A9DA1AF" w14:textId="77777777" w:rsidR="00AA05F4" w:rsidRPr="00A35FA0" w:rsidRDefault="00AA05F4" w:rsidP="005D7213">
            <w:pPr>
              <w:jc w:val="center"/>
              <w:rPr>
                <w:rFonts w:ascii="Times New Roman" w:hAnsi="Times New Roman" w:cs="Times New Roman"/>
                <w:color w:val="000000"/>
                <w:sz w:val="24"/>
                <w:szCs w:val="24"/>
              </w:rPr>
            </w:pPr>
            <w:r>
              <w:rPr>
                <w:rFonts w:ascii="Times New Roman" w:hAnsi="Times New Roman" w:cs="Times New Roman"/>
                <w:color w:val="000000"/>
                <w:sz w:val="24"/>
                <w:szCs w:val="24"/>
              </w:rPr>
              <w:t>0,02</w:t>
            </w:r>
          </w:p>
        </w:tc>
        <w:tc>
          <w:tcPr>
            <w:tcW w:w="962" w:type="dxa"/>
            <w:tcBorders>
              <w:top w:val="nil"/>
              <w:left w:val="nil"/>
              <w:bottom w:val="single" w:sz="4" w:space="0" w:color="auto"/>
              <w:right w:val="single" w:sz="4" w:space="0" w:color="auto"/>
            </w:tcBorders>
            <w:shd w:val="clear" w:color="auto" w:fill="auto"/>
            <w:vAlign w:val="center"/>
            <w:hideMark/>
          </w:tcPr>
          <w:p w14:paraId="7C508B3D" w14:textId="77777777" w:rsidR="00AA05F4" w:rsidRPr="00A35FA0" w:rsidRDefault="00AA05F4" w:rsidP="00C37106">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992" w:type="dxa"/>
            <w:tcBorders>
              <w:top w:val="nil"/>
              <w:left w:val="nil"/>
              <w:bottom w:val="single" w:sz="4" w:space="0" w:color="auto"/>
              <w:right w:val="single" w:sz="4" w:space="0" w:color="auto"/>
            </w:tcBorders>
            <w:shd w:val="clear" w:color="auto" w:fill="auto"/>
            <w:vAlign w:val="center"/>
            <w:hideMark/>
          </w:tcPr>
          <w:p w14:paraId="38FAAD1B" w14:textId="77777777" w:rsidR="00AA05F4" w:rsidRPr="00A35FA0" w:rsidRDefault="00AA05F4" w:rsidP="005D7213">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1134" w:type="dxa"/>
            <w:tcBorders>
              <w:top w:val="nil"/>
              <w:left w:val="nil"/>
              <w:bottom w:val="single" w:sz="4" w:space="0" w:color="auto"/>
              <w:right w:val="single" w:sz="4" w:space="0" w:color="auto"/>
            </w:tcBorders>
            <w:shd w:val="clear" w:color="auto" w:fill="auto"/>
            <w:vAlign w:val="center"/>
            <w:hideMark/>
          </w:tcPr>
          <w:p w14:paraId="03CFA7B9" w14:textId="77777777" w:rsidR="00AA05F4" w:rsidRPr="00A35FA0" w:rsidRDefault="00AA05F4" w:rsidP="005D7213">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1417" w:type="dxa"/>
            <w:tcBorders>
              <w:top w:val="nil"/>
              <w:left w:val="nil"/>
              <w:bottom w:val="single" w:sz="4" w:space="0" w:color="auto"/>
              <w:right w:val="single" w:sz="4" w:space="0" w:color="auto"/>
            </w:tcBorders>
            <w:shd w:val="clear" w:color="auto" w:fill="auto"/>
            <w:vAlign w:val="center"/>
            <w:hideMark/>
          </w:tcPr>
          <w:p w14:paraId="50621F8D" w14:textId="77777777" w:rsidR="00AA05F4" w:rsidRPr="00A35FA0" w:rsidRDefault="00AA05F4" w:rsidP="005D7213">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1134" w:type="dxa"/>
            <w:tcBorders>
              <w:top w:val="nil"/>
              <w:left w:val="nil"/>
              <w:bottom w:val="single" w:sz="4" w:space="0" w:color="auto"/>
              <w:right w:val="single" w:sz="4" w:space="0" w:color="auto"/>
            </w:tcBorders>
            <w:shd w:val="clear" w:color="auto" w:fill="auto"/>
            <w:vAlign w:val="center"/>
            <w:hideMark/>
          </w:tcPr>
          <w:p w14:paraId="5F6138AA" w14:textId="77777777" w:rsidR="00AA05F4" w:rsidRPr="00A35FA0" w:rsidRDefault="00AA05F4" w:rsidP="005D7213">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r>
      <w:tr w:rsidR="00AA05F4" w:rsidRPr="00A76D61" w14:paraId="5BB2F430" w14:textId="77777777" w:rsidTr="00002930">
        <w:trPr>
          <w:trHeight w:val="568"/>
        </w:trPr>
        <w:tc>
          <w:tcPr>
            <w:tcW w:w="4816" w:type="dxa"/>
            <w:tcBorders>
              <w:top w:val="nil"/>
              <w:left w:val="single" w:sz="4" w:space="0" w:color="auto"/>
              <w:bottom w:val="single" w:sz="4" w:space="0" w:color="auto"/>
              <w:right w:val="single" w:sz="4" w:space="0" w:color="auto"/>
            </w:tcBorders>
            <w:shd w:val="clear" w:color="auto" w:fill="auto"/>
            <w:vAlign w:val="center"/>
            <w:hideMark/>
          </w:tcPr>
          <w:p w14:paraId="1E224F50" w14:textId="77777777" w:rsidR="00AA05F4" w:rsidRPr="00A76D61" w:rsidRDefault="00AA05F4"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Тепловая мощность нетто</w:t>
            </w:r>
          </w:p>
        </w:tc>
        <w:tc>
          <w:tcPr>
            <w:tcW w:w="1449" w:type="dxa"/>
            <w:tcBorders>
              <w:top w:val="nil"/>
              <w:left w:val="nil"/>
              <w:bottom w:val="single" w:sz="4" w:space="0" w:color="auto"/>
              <w:right w:val="single" w:sz="4" w:space="0" w:color="auto"/>
            </w:tcBorders>
            <w:shd w:val="clear" w:color="auto" w:fill="auto"/>
            <w:vAlign w:val="center"/>
            <w:hideMark/>
          </w:tcPr>
          <w:p w14:paraId="25496351" w14:textId="77777777" w:rsidR="00AA05F4" w:rsidRPr="00A76D61" w:rsidRDefault="00AA05F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3" w:type="dxa"/>
            <w:tcBorders>
              <w:top w:val="nil"/>
              <w:left w:val="nil"/>
              <w:bottom w:val="single" w:sz="4" w:space="0" w:color="auto"/>
              <w:right w:val="single" w:sz="4" w:space="0" w:color="auto"/>
            </w:tcBorders>
            <w:shd w:val="clear" w:color="auto" w:fill="auto"/>
            <w:vAlign w:val="center"/>
            <w:hideMark/>
          </w:tcPr>
          <w:p w14:paraId="0B73D732" w14:textId="77777777" w:rsidR="00AA05F4" w:rsidRPr="00984D15" w:rsidRDefault="00AA05F4" w:rsidP="00984D15">
            <w:pPr>
              <w:jc w:val="center"/>
              <w:rPr>
                <w:rFonts w:ascii="Times New Roman" w:hAnsi="Times New Roman" w:cs="Times New Roman"/>
                <w:color w:val="000000"/>
                <w:sz w:val="24"/>
                <w:szCs w:val="24"/>
                <w:lang w:val="en-US"/>
              </w:rPr>
            </w:pPr>
            <w:r w:rsidRPr="00A35FA0">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A35FA0">
              <w:rPr>
                <w:rFonts w:ascii="Times New Roman" w:hAnsi="Times New Roman" w:cs="Times New Roman"/>
                <w:color w:val="000000"/>
                <w:sz w:val="24"/>
                <w:szCs w:val="24"/>
              </w:rPr>
              <w:t>,</w:t>
            </w:r>
            <w:r>
              <w:rPr>
                <w:rFonts w:ascii="Times New Roman" w:hAnsi="Times New Roman" w:cs="Times New Roman"/>
                <w:color w:val="000000"/>
                <w:sz w:val="24"/>
                <w:szCs w:val="24"/>
                <w:lang w:val="en-US"/>
              </w:rPr>
              <w:t>48</w:t>
            </w:r>
          </w:p>
        </w:tc>
        <w:tc>
          <w:tcPr>
            <w:tcW w:w="1143" w:type="dxa"/>
            <w:tcBorders>
              <w:top w:val="nil"/>
              <w:left w:val="nil"/>
              <w:bottom w:val="single" w:sz="4" w:space="0" w:color="auto"/>
              <w:right w:val="single" w:sz="4" w:space="0" w:color="auto"/>
            </w:tcBorders>
            <w:shd w:val="clear" w:color="auto" w:fill="auto"/>
            <w:vAlign w:val="center"/>
            <w:hideMark/>
          </w:tcPr>
          <w:p w14:paraId="7613588D" w14:textId="77777777" w:rsidR="00AA05F4" w:rsidRPr="00984D15" w:rsidRDefault="00AA05F4" w:rsidP="005D7213">
            <w:pPr>
              <w:jc w:val="center"/>
              <w:rPr>
                <w:rFonts w:ascii="Times New Roman" w:hAnsi="Times New Roman" w:cs="Times New Roman"/>
                <w:color w:val="000000"/>
                <w:sz w:val="24"/>
                <w:szCs w:val="24"/>
                <w:lang w:val="en-US"/>
              </w:rPr>
            </w:pPr>
            <w:r w:rsidRPr="00A35FA0">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A35FA0">
              <w:rPr>
                <w:rFonts w:ascii="Times New Roman" w:hAnsi="Times New Roman" w:cs="Times New Roman"/>
                <w:color w:val="000000"/>
                <w:sz w:val="24"/>
                <w:szCs w:val="24"/>
              </w:rPr>
              <w:t>,</w:t>
            </w:r>
            <w:r>
              <w:rPr>
                <w:rFonts w:ascii="Times New Roman" w:hAnsi="Times New Roman" w:cs="Times New Roman"/>
                <w:color w:val="000000"/>
                <w:sz w:val="24"/>
                <w:szCs w:val="24"/>
                <w:lang w:val="en-US"/>
              </w:rPr>
              <w:t>48</w:t>
            </w:r>
          </w:p>
        </w:tc>
        <w:tc>
          <w:tcPr>
            <w:tcW w:w="962" w:type="dxa"/>
            <w:tcBorders>
              <w:top w:val="nil"/>
              <w:left w:val="nil"/>
              <w:bottom w:val="single" w:sz="4" w:space="0" w:color="auto"/>
              <w:right w:val="single" w:sz="4" w:space="0" w:color="auto"/>
            </w:tcBorders>
            <w:shd w:val="clear" w:color="auto" w:fill="auto"/>
            <w:vAlign w:val="center"/>
            <w:hideMark/>
          </w:tcPr>
          <w:p w14:paraId="5F390CB0" w14:textId="77777777" w:rsidR="00AA05F4" w:rsidRDefault="00AA05F4" w:rsidP="00AA05F4">
            <w:pPr>
              <w:jc w:val="center"/>
            </w:pPr>
            <w:r w:rsidRPr="000953F8">
              <w:rPr>
                <w:rFonts w:ascii="Times New Roman" w:hAnsi="Times New Roman" w:cs="Times New Roman"/>
                <w:color w:val="000000"/>
                <w:sz w:val="24"/>
              </w:rPr>
              <w:t>10,3</w:t>
            </w:r>
            <w:r>
              <w:rPr>
                <w:rFonts w:ascii="Times New Roman" w:hAnsi="Times New Roman" w:cs="Times New Roman"/>
                <w:color w:val="000000"/>
                <w:sz w:val="24"/>
              </w:rPr>
              <w:t>1</w:t>
            </w:r>
          </w:p>
        </w:tc>
        <w:tc>
          <w:tcPr>
            <w:tcW w:w="992" w:type="dxa"/>
            <w:tcBorders>
              <w:top w:val="nil"/>
              <w:left w:val="nil"/>
              <w:bottom w:val="single" w:sz="4" w:space="0" w:color="auto"/>
              <w:right w:val="single" w:sz="4" w:space="0" w:color="auto"/>
            </w:tcBorders>
            <w:shd w:val="clear" w:color="auto" w:fill="auto"/>
            <w:vAlign w:val="center"/>
            <w:hideMark/>
          </w:tcPr>
          <w:p w14:paraId="2AA89255" w14:textId="77777777" w:rsidR="00AA05F4" w:rsidRDefault="00AA05F4" w:rsidP="005D7213">
            <w:pPr>
              <w:jc w:val="center"/>
            </w:pPr>
            <w:r w:rsidRPr="000953F8">
              <w:rPr>
                <w:rFonts w:ascii="Times New Roman" w:hAnsi="Times New Roman" w:cs="Times New Roman"/>
                <w:color w:val="000000"/>
                <w:sz w:val="24"/>
              </w:rPr>
              <w:t>10,3</w:t>
            </w:r>
            <w:r>
              <w:rPr>
                <w:rFonts w:ascii="Times New Roman" w:hAnsi="Times New Roman" w:cs="Times New Roman"/>
                <w:color w:val="000000"/>
                <w:sz w:val="24"/>
              </w:rPr>
              <w:t>1</w:t>
            </w:r>
          </w:p>
        </w:tc>
        <w:tc>
          <w:tcPr>
            <w:tcW w:w="1134" w:type="dxa"/>
            <w:tcBorders>
              <w:top w:val="nil"/>
              <w:left w:val="nil"/>
              <w:bottom w:val="single" w:sz="4" w:space="0" w:color="auto"/>
              <w:right w:val="single" w:sz="4" w:space="0" w:color="auto"/>
            </w:tcBorders>
            <w:shd w:val="clear" w:color="auto" w:fill="auto"/>
            <w:vAlign w:val="center"/>
            <w:hideMark/>
          </w:tcPr>
          <w:p w14:paraId="20028AEB" w14:textId="77777777" w:rsidR="00AA05F4" w:rsidRDefault="00AA05F4" w:rsidP="005D7213">
            <w:pPr>
              <w:jc w:val="center"/>
            </w:pPr>
            <w:r w:rsidRPr="000953F8">
              <w:rPr>
                <w:rFonts w:ascii="Times New Roman" w:hAnsi="Times New Roman" w:cs="Times New Roman"/>
                <w:color w:val="000000"/>
                <w:sz w:val="24"/>
              </w:rPr>
              <w:t>10,3</w:t>
            </w:r>
            <w:r>
              <w:rPr>
                <w:rFonts w:ascii="Times New Roman" w:hAnsi="Times New Roman" w:cs="Times New Roman"/>
                <w:color w:val="000000"/>
                <w:sz w:val="24"/>
              </w:rPr>
              <w:t>1</w:t>
            </w:r>
          </w:p>
        </w:tc>
        <w:tc>
          <w:tcPr>
            <w:tcW w:w="1417" w:type="dxa"/>
            <w:tcBorders>
              <w:top w:val="nil"/>
              <w:left w:val="nil"/>
              <w:bottom w:val="single" w:sz="4" w:space="0" w:color="auto"/>
              <w:right w:val="single" w:sz="4" w:space="0" w:color="auto"/>
            </w:tcBorders>
            <w:shd w:val="clear" w:color="auto" w:fill="auto"/>
            <w:vAlign w:val="center"/>
            <w:hideMark/>
          </w:tcPr>
          <w:p w14:paraId="1C980A27" w14:textId="77777777" w:rsidR="00AA05F4" w:rsidRDefault="00AA05F4" w:rsidP="005D7213">
            <w:pPr>
              <w:jc w:val="center"/>
            </w:pPr>
            <w:r w:rsidRPr="000953F8">
              <w:rPr>
                <w:rFonts w:ascii="Times New Roman" w:hAnsi="Times New Roman" w:cs="Times New Roman"/>
                <w:color w:val="000000"/>
                <w:sz w:val="24"/>
              </w:rPr>
              <w:t>10,3</w:t>
            </w:r>
            <w:r>
              <w:rPr>
                <w:rFonts w:ascii="Times New Roman" w:hAnsi="Times New Roman" w:cs="Times New Roman"/>
                <w:color w:val="000000"/>
                <w:sz w:val="24"/>
              </w:rPr>
              <w:t>1</w:t>
            </w:r>
          </w:p>
        </w:tc>
        <w:tc>
          <w:tcPr>
            <w:tcW w:w="1134" w:type="dxa"/>
            <w:tcBorders>
              <w:top w:val="nil"/>
              <w:left w:val="nil"/>
              <w:bottom w:val="single" w:sz="4" w:space="0" w:color="auto"/>
              <w:right w:val="single" w:sz="4" w:space="0" w:color="auto"/>
            </w:tcBorders>
            <w:shd w:val="clear" w:color="auto" w:fill="auto"/>
            <w:vAlign w:val="center"/>
            <w:hideMark/>
          </w:tcPr>
          <w:p w14:paraId="0FCA372A" w14:textId="77777777" w:rsidR="00AA05F4" w:rsidRDefault="00AA05F4" w:rsidP="005D7213">
            <w:pPr>
              <w:jc w:val="center"/>
            </w:pPr>
            <w:r w:rsidRPr="000953F8">
              <w:rPr>
                <w:rFonts w:ascii="Times New Roman" w:hAnsi="Times New Roman" w:cs="Times New Roman"/>
                <w:color w:val="000000"/>
                <w:sz w:val="24"/>
              </w:rPr>
              <w:t>10,3</w:t>
            </w:r>
            <w:r>
              <w:rPr>
                <w:rFonts w:ascii="Times New Roman" w:hAnsi="Times New Roman" w:cs="Times New Roman"/>
                <w:color w:val="000000"/>
                <w:sz w:val="24"/>
              </w:rPr>
              <w:t>1</w:t>
            </w:r>
          </w:p>
        </w:tc>
      </w:tr>
      <w:tr w:rsidR="001F3034" w:rsidRPr="00A76D61" w14:paraId="7DF11F7C" w14:textId="77777777" w:rsidTr="001F3034">
        <w:trPr>
          <w:trHeight w:val="568"/>
        </w:trPr>
        <w:tc>
          <w:tcPr>
            <w:tcW w:w="4816" w:type="dxa"/>
            <w:tcBorders>
              <w:top w:val="nil"/>
              <w:left w:val="single" w:sz="4" w:space="0" w:color="auto"/>
              <w:bottom w:val="single" w:sz="4" w:space="0" w:color="auto"/>
              <w:right w:val="single" w:sz="4" w:space="0" w:color="auto"/>
            </w:tcBorders>
            <w:shd w:val="clear" w:color="auto" w:fill="auto"/>
            <w:vAlign w:val="center"/>
            <w:hideMark/>
          </w:tcPr>
          <w:p w14:paraId="7B4EBC89" w14:textId="77777777" w:rsidR="001F3034" w:rsidRPr="00A76D61" w:rsidRDefault="001F3034"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Полезная тепловая нагрузка,  в т.ч.</w:t>
            </w:r>
          </w:p>
        </w:tc>
        <w:tc>
          <w:tcPr>
            <w:tcW w:w="1449" w:type="dxa"/>
            <w:tcBorders>
              <w:top w:val="nil"/>
              <w:left w:val="nil"/>
              <w:bottom w:val="single" w:sz="4" w:space="0" w:color="auto"/>
              <w:right w:val="single" w:sz="4" w:space="0" w:color="auto"/>
            </w:tcBorders>
            <w:shd w:val="clear" w:color="auto" w:fill="auto"/>
            <w:vAlign w:val="center"/>
            <w:hideMark/>
          </w:tcPr>
          <w:p w14:paraId="16A3D194" w14:textId="77777777" w:rsidR="001F3034" w:rsidRPr="00A76D61" w:rsidRDefault="001F303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3" w:type="dxa"/>
            <w:tcBorders>
              <w:top w:val="nil"/>
              <w:left w:val="nil"/>
              <w:bottom w:val="single" w:sz="4" w:space="0" w:color="auto"/>
              <w:right w:val="single" w:sz="4" w:space="0" w:color="auto"/>
            </w:tcBorders>
            <w:shd w:val="clear" w:color="auto" w:fill="auto"/>
            <w:vAlign w:val="center"/>
            <w:hideMark/>
          </w:tcPr>
          <w:p w14:paraId="25ABCD58" w14:textId="77777777" w:rsidR="001F3034" w:rsidRPr="00A35FA0" w:rsidRDefault="001F3034" w:rsidP="00AA05F4">
            <w:pPr>
              <w:spacing w:line="276" w:lineRule="atLeast"/>
              <w:jc w:val="center"/>
              <w:rPr>
                <w:rFonts w:ascii="Times New Roman" w:hAnsi="Times New Roman" w:cs="Times New Roman"/>
                <w:color w:val="222222"/>
                <w:sz w:val="24"/>
                <w:szCs w:val="24"/>
              </w:rPr>
            </w:pPr>
            <w:r w:rsidRPr="00A35FA0">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75</w:t>
            </w:r>
          </w:p>
        </w:tc>
        <w:tc>
          <w:tcPr>
            <w:tcW w:w="1143" w:type="dxa"/>
            <w:tcBorders>
              <w:top w:val="nil"/>
              <w:left w:val="nil"/>
              <w:bottom w:val="single" w:sz="4" w:space="0" w:color="auto"/>
              <w:right w:val="single" w:sz="4" w:space="0" w:color="auto"/>
            </w:tcBorders>
            <w:shd w:val="clear" w:color="auto" w:fill="auto"/>
            <w:vAlign w:val="center"/>
            <w:hideMark/>
          </w:tcPr>
          <w:p w14:paraId="4AF173BF" w14:textId="77777777" w:rsidR="001F3034" w:rsidRPr="00A35FA0" w:rsidRDefault="001F3034" w:rsidP="005D7213">
            <w:pPr>
              <w:spacing w:line="276" w:lineRule="atLeast"/>
              <w:jc w:val="center"/>
              <w:rPr>
                <w:rFonts w:ascii="Times New Roman" w:hAnsi="Times New Roman" w:cs="Times New Roman"/>
                <w:color w:val="222222"/>
                <w:sz w:val="24"/>
                <w:szCs w:val="24"/>
              </w:rPr>
            </w:pPr>
            <w:r w:rsidRPr="00A35FA0">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75</w:t>
            </w:r>
          </w:p>
        </w:tc>
        <w:tc>
          <w:tcPr>
            <w:tcW w:w="962" w:type="dxa"/>
            <w:tcBorders>
              <w:top w:val="nil"/>
              <w:left w:val="nil"/>
              <w:bottom w:val="single" w:sz="4" w:space="0" w:color="auto"/>
              <w:right w:val="single" w:sz="4" w:space="0" w:color="auto"/>
            </w:tcBorders>
            <w:shd w:val="clear" w:color="auto" w:fill="auto"/>
            <w:vAlign w:val="center"/>
            <w:hideMark/>
          </w:tcPr>
          <w:p w14:paraId="2BF24ADE" w14:textId="77777777" w:rsidR="001F3034" w:rsidRDefault="001F3034" w:rsidP="001F3034">
            <w:pPr>
              <w:jc w:val="center"/>
            </w:pPr>
            <w:r w:rsidRPr="00797A12">
              <w:rPr>
                <w:rFonts w:ascii="Times New Roman" w:eastAsia="Times New Roman" w:hAnsi="Times New Roman" w:cs="Times New Roman"/>
                <w:color w:val="000000"/>
                <w:sz w:val="24"/>
                <w:szCs w:val="24"/>
                <w:lang w:eastAsia="ru-RU"/>
              </w:rPr>
              <w:t>6,75</w:t>
            </w:r>
          </w:p>
        </w:tc>
        <w:tc>
          <w:tcPr>
            <w:tcW w:w="992" w:type="dxa"/>
            <w:tcBorders>
              <w:top w:val="nil"/>
              <w:left w:val="nil"/>
              <w:bottom w:val="single" w:sz="4" w:space="0" w:color="auto"/>
              <w:right w:val="single" w:sz="4" w:space="0" w:color="auto"/>
            </w:tcBorders>
            <w:shd w:val="clear" w:color="auto" w:fill="auto"/>
            <w:vAlign w:val="center"/>
            <w:hideMark/>
          </w:tcPr>
          <w:p w14:paraId="092EF062" w14:textId="77777777" w:rsidR="001F3034" w:rsidRDefault="001F3034" w:rsidP="001F3034">
            <w:pPr>
              <w:jc w:val="center"/>
            </w:pPr>
            <w:r w:rsidRPr="00797A12">
              <w:rPr>
                <w:rFonts w:ascii="Times New Roman" w:eastAsia="Times New Roman" w:hAnsi="Times New Roman" w:cs="Times New Roman"/>
                <w:color w:val="000000"/>
                <w:sz w:val="24"/>
                <w:szCs w:val="24"/>
                <w:lang w:eastAsia="ru-RU"/>
              </w:rPr>
              <w:t>6,75</w:t>
            </w:r>
          </w:p>
        </w:tc>
        <w:tc>
          <w:tcPr>
            <w:tcW w:w="1134" w:type="dxa"/>
            <w:tcBorders>
              <w:top w:val="nil"/>
              <w:left w:val="nil"/>
              <w:bottom w:val="single" w:sz="4" w:space="0" w:color="auto"/>
              <w:right w:val="single" w:sz="4" w:space="0" w:color="auto"/>
            </w:tcBorders>
            <w:shd w:val="clear" w:color="auto" w:fill="auto"/>
            <w:vAlign w:val="center"/>
            <w:hideMark/>
          </w:tcPr>
          <w:p w14:paraId="68C888E3" w14:textId="77777777" w:rsidR="001F3034" w:rsidRDefault="001F3034" w:rsidP="001F3034">
            <w:pPr>
              <w:jc w:val="center"/>
            </w:pPr>
            <w:r w:rsidRPr="00797A12">
              <w:rPr>
                <w:rFonts w:ascii="Times New Roman" w:eastAsia="Times New Roman" w:hAnsi="Times New Roman" w:cs="Times New Roman"/>
                <w:color w:val="000000"/>
                <w:sz w:val="24"/>
                <w:szCs w:val="24"/>
                <w:lang w:eastAsia="ru-RU"/>
              </w:rPr>
              <w:t>6,75</w:t>
            </w:r>
          </w:p>
        </w:tc>
        <w:tc>
          <w:tcPr>
            <w:tcW w:w="1417" w:type="dxa"/>
            <w:tcBorders>
              <w:top w:val="nil"/>
              <w:left w:val="nil"/>
              <w:bottom w:val="single" w:sz="4" w:space="0" w:color="auto"/>
              <w:right w:val="single" w:sz="4" w:space="0" w:color="auto"/>
            </w:tcBorders>
            <w:shd w:val="clear" w:color="auto" w:fill="auto"/>
            <w:vAlign w:val="center"/>
            <w:hideMark/>
          </w:tcPr>
          <w:p w14:paraId="70384986" w14:textId="77777777" w:rsidR="001F3034" w:rsidRPr="00A35FA0" w:rsidRDefault="001F3034" w:rsidP="005D7213">
            <w:pPr>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7,63</w:t>
            </w:r>
          </w:p>
        </w:tc>
        <w:tc>
          <w:tcPr>
            <w:tcW w:w="1134" w:type="dxa"/>
            <w:tcBorders>
              <w:top w:val="nil"/>
              <w:left w:val="nil"/>
              <w:bottom w:val="single" w:sz="4" w:space="0" w:color="auto"/>
              <w:right w:val="single" w:sz="4" w:space="0" w:color="auto"/>
            </w:tcBorders>
            <w:shd w:val="clear" w:color="auto" w:fill="auto"/>
            <w:vAlign w:val="center"/>
            <w:hideMark/>
          </w:tcPr>
          <w:p w14:paraId="3A698A73" w14:textId="77777777" w:rsidR="001F3034" w:rsidRPr="00A35FA0" w:rsidRDefault="001F3034" w:rsidP="005D7213">
            <w:pPr>
              <w:jc w:val="center"/>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7,63</w:t>
            </w:r>
          </w:p>
        </w:tc>
      </w:tr>
      <w:tr w:rsidR="00AA05F4" w:rsidRPr="00A76D61" w14:paraId="172ADAE9" w14:textId="77777777" w:rsidTr="00002930">
        <w:trPr>
          <w:trHeight w:val="568"/>
        </w:trPr>
        <w:tc>
          <w:tcPr>
            <w:tcW w:w="4816" w:type="dxa"/>
            <w:tcBorders>
              <w:top w:val="nil"/>
              <w:left w:val="single" w:sz="4" w:space="0" w:color="auto"/>
              <w:bottom w:val="single" w:sz="4" w:space="0" w:color="auto"/>
              <w:right w:val="single" w:sz="4" w:space="0" w:color="auto"/>
            </w:tcBorders>
            <w:shd w:val="clear" w:color="auto" w:fill="auto"/>
            <w:vAlign w:val="center"/>
            <w:hideMark/>
          </w:tcPr>
          <w:p w14:paraId="2651E3B7" w14:textId="77777777" w:rsidR="00AA05F4" w:rsidRPr="00A76D61" w:rsidRDefault="00AA05F4" w:rsidP="00EC06B3">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r>
              <w:rPr>
                <w:rFonts w:ascii="Times New Roman" w:eastAsia="Times New Roman" w:hAnsi="Times New Roman" w:cs="Times New Roman"/>
                <w:color w:val="000000"/>
                <w:sz w:val="24"/>
                <w:szCs w:val="24"/>
                <w:lang w:eastAsia="ru-RU"/>
              </w:rPr>
              <w:t xml:space="preserve"> с учетом реализации 1 очереди мероприятий </w:t>
            </w:r>
          </w:p>
        </w:tc>
        <w:tc>
          <w:tcPr>
            <w:tcW w:w="1449" w:type="dxa"/>
            <w:tcBorders>
              <w:top w:val="nil"/>
              <w:left w:val="nil"/>
              <w:bottom w:val="single" w:sz="4" w:space="0" w:color="auto"/>
              <w:right w:val="single" w:sz="4" w:space="0" w:color="auto"/>
            </w:tcBorders>
            <w:shd w:val="clear" w:color="auto" w:fill="auto"/>
            <w:vAlign w:val="center"/>
            <w:hideMark/>
          </w:tcPr>
          <w:p w14:paraId="2E99AD23" w14:textId="77777777" w:rsidR="00AA05F4" w:rsidRPr="00A76D61" w:rsidRDefault="00AA05F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3" w:type="dxa"/>
            <w:tcBorders>
              <w:top w:val="nil"/>
              <w:left w:val="nil"/>
              <w:bottom w:val="single" w:sz="4" w:space="0" w:color="auto"/>
              <w:right w:val="single" w:sz="4" w:space="0" w:color="auto"/>
            </w:tcBorders>
            <w:shd w:val="clear" w:color="auto" w:fill="auto"/>
            <w:vAlign w:val="center"/>
            <w:hideMark/>
          </w:tcPr>
          <w:p w14:paraId="5893E065" w14:textId="77777777" w:rsidR="00AA05F4" w:rsidRPr="00A35FA0" w:rsidRDefault="00AA05F4" w:rsidP="005200A7">
            <w:pPr>
              <w:jc w:val="center"/>
              <w:rPr>
                <w:rFonts w:ascii="Times New Roman" w:hAnsi="Times New Roman" w:cs="Times New Roman"/>
                <w:sz w:val="24"/>
                <w:szCs w:val="24"/>
              </w:rPr>
            </w:pPr>
            <w:r>
              <w:rPr>
                <w:rFonts w:ascii="Times New Roman" w:hAnsi="Times New Roman" w:cs="Times New Roman"/>
                <w:sz w:val="24"/>
                <w:szCs w:val="24"/>
              </w:rPr>
              <w:t>1,48</w:t>
            </w:r>
          </w:p>
        </w:tc>
        <w:tc>
          <w:tcPr>
            <w:tcW w:w="1143" w:type="dxa"/>
            <w:tcBorders>
              <w:top w:val="nil"/>
              <w:left w:val="nil"/>
              <w:bottom w:val="single" w:sz="4" w:space="0" w:color="auto"/>
              <w:right w:val="single" w:sz="4" w:space="0" w:color="auto"/>
            </w:tcBorders>
            <w:shd w:val="clear" w:color="auto" w:fill="auto"/>
            <w:vAlign w:val="center"/>
            <w:hideMark/>
          </w:tcPr>
          <w:p w14:paraId="3C1463E0" w14:textId="77777777" w:rsidR="00AA05F4" w:rsidRPr="00A35FA0" w:rsidRDefault="00AA05F4" w:rsidP="005D7213">
            <w:pPr>
              <w:jc w:val="center"/>
              <w:rPr>
                <w:rFonts w:ascii="Times New Roman" w:hAnsi="Times New Roman" w:cs="Times New Roman"/>
                <w:sz w:val="24"/>
                <w:szCs w:val="24"/>
              </w:rPr>
            </w:pPr>
            <w:r>
              <w:rPr>
                <w:rFonts w:ascii="Times New Roman" w:hAnsi="Times New Roman" w:cs="Times New Roman"/>
                <w:sz w:val="24"/>
                <w:szCs w:val="24"/>
              </w:rPr>
              <w:t>1,48</w:t>
            </w:r>
          </w:p>
        </w:tc>
        <w:tc>
          <w:tcPr>
            <w:tcW w:w="962" w:type="dxa"/>
            <w:tcBorders>
              <w:top w:val="nil"/>
              <w:left w:val="nil"/>
              <w:bottom w:val="single" w:sz="4" w:space="0" w:color="auto"/>
              <w:right w:val="single" w:sz="4" w:space="0" w:color="auto"/>
            </w:tcBorders>
            <w:shd w:val="clear" w:color="auto" w:fill="auto"/>
            <w:vAlign w:val="center"/>
            <w:hideMark/>
          </w:tcPr>
          <w:p w14:paraId="75485267" w14:textId="77777777" w:rsidR="00AA05F4" w:rsidRPr="00A35FA0" w:rsidRDefault="00AA05F4" w:rsidP="00002930">
            <w:pPr>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tcBorders>
              <w:top w:val="nil"/>
              <w:left w:val="nil"/>
              <w:bottom w:val="single" w:sz="4" w:space="0" w:color="auto"/>
              <w:right w:val="single" w:sz="4" w:space="0" w:color="auto"/>
            </w:tcBorders>
            <w:shd w:val="clear" w:color="auto" w:fill="auto"/>
            <w:vAlign w:val="center"/>
            <w:hideMark/>
          </w:tcPr>
          <w:p w14:paraId="728E24F0" w14:textId="77777777" w:rsidR="00AA05F4" w:rsidRPr="00A35FA0" w:rsidRDefault="00AA05F4" w:rsidP="005D7213">
            <w:pPr>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Borders>
              <w:top w:val="nil"/>
              <w:left w:val="nil"/>
              <w:bottom w:val="single" w:sz="4" w:space="0" w:color="auto"/>
              <w:right w:val="single" w:sz="4" w:space="0" w:color="auto"/>
            </w:tcBorders>
            <w:shd w:val="clear" w:color="auto" w:fill="auto"/>
            <w:vAlign w:val="center"/>
            <w:hideMark/>
          </w:tcPr>
          <w:p w14:paraId="522BFE34" w14:textId="77777777" w:rsidR="00AA05F4" w:rsidRPr="00A35FA0" w:rsidRDefault="00AA05F4" w:rsidP="005D7213">
            <w:pPr>
              <w:jc w:val="center"/>
              <w:rPr>
                <w:rFonts w:ascii="Times New Roman" w:hAnsi="Times New Roman" w:cs="Times New Roman"/>
                <w:sz w:val="24"/>
                <w:szCs w:val="24"/>
              </w:rPr>
            </w:pPr>
            <w:r>
              <w:rPr>
                <w:rFonts w:ascii="Times New Roman" w:hAnsi="Times New Roman" w:cs="Times New Roman"/>
                <w:sz w:val="24"/>
                <w:szCs w:val="24"/>
              </w:rPr>
              <w:t>1,1</w:t>
            </w:r>
          </w:p>
        </w:tc>
        <w:tc>
          <w:tcPr>
            <w:tcW w:w="1417" w:type="dxa"/>
            <w:tcBorders>
              <w:top w:val="nil"/>
              <w:left w:val="nil"/>
              <w:bottom w:val="single" w:sz="4" w:space="0" w:color="auto"/>
              <w:right w:val="single" w:sz="4" w:space="0" w:color="auto"/>
            </w:tcBorders>
            <w:shd w:val="clear" w:color="auto" w:fill="auto"/>
            <w:vAlign w:val="center"/>
            <w:hideMark/>
          </w:tcPr>
          <w:p w14:paraId="7CC3E3D5" w14:textId="77777777" w:rsidR="00AA05F4" w:rsidRPr="00A35FA0" w:rsidRDefault="00AA05F4" w:rsidP="005D7213">
            <w:pPr>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Borders>
              <w:top w:val="nil"/>
              <w:left w:val="nil"/>
              <w:bottom w:val="single" w:sz="4" w:space="0" w:color="auto"/>
              <w:right w:val="single" w:sz="4" w:space="0" w:color="auto"/>
            </w:tcBorders>
            <w:shd w:val="clear" w:color="auto" w:fill="auto"/>
            <w:vAlign w:val="center"/>
            <w:hideMark/>
          </w:tcPr>
          <w:p w14:paraId="02086582" w14:textId="77777777" w:rsidR="00AA05F4" w:rsidRPr="00A35FA0" w:rsidRDefault="00AA05F4" w:rsidP="005D7213">
            <w:pPr>
              <w:jc w:val="center"/>
              <w:rPr>
                <w:rFonts w:ascii="Times New Roman" w:hAnsi="Times New Roman" w:cs="Times New Roman"/>
                <w:sz w:val="24"/>
                <w:szCs w:val="24"/>
              </w:rPr>
            </w:pPr>
            <w:r>
              <w:rPr>
                <w:rFonts w:ascii="Times New Roman" w:hAnsi="Times New Roman" w:cs="Times New Roman"/>
                <w:sz w:val="24"/>
                <w:szCs w:val="24"/>
              </w:rPr>
              <w:t>1,1</w:t>
            </w:r>
          </w:p>
        </w:tc>
      </w:tr>
      <w:tr w:rsidR="00AA05F4" w:rsidRPr="00A76D61" w14:paraId="79023B34" w14:textId="77777777" w:rsidTr="00002930">
        <w:trPr>
          <w:trHeight w:val="568"/>
        </w:trPr>
        <w:tc>
          <w:tcPr>
            <w:tcW w:w="4816" w:type="dxa"/>
            <w:tcBorders>
              <w:top w:val="nil"/>
              <w:left w:val="single" w:sz="4" w:space="0" w:color="auto"/>
              <w:bottom w:val="single" w:sz="4" w:space="0" w:color="auto"/>
              <w:right w:val="single" w:sz="4" w:space="0" w:color="auto"/>
            </w:tcBorders>
            <w:shd w:val="clear" w:color="auto" w:fill="auto"/>
            <w:vAlign w:val="center"/>
          </w:tcPr>
          <w:p w14:paraId="621CD657" w14:textId="77777777" w:rsidR="00AA05F4" w:rsidRPr="00A76D61" w:rsidRDefault="00AA05F4" w:rsidP="00A87B78">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r>
              <w:rPr>
                <w:rFonts w:ascii="Times New Roman" w:eastAsia="Times New Roman" w:hAnsi="Times New Roman" w:cs="Times New Roman"/>
                <w:color w:val="000000"/>
                <w:sz w:val="24"/>
                <w:szCs w:val="24"/>
                <w:lang w:eastAsia="ru-RU"/>
              </w:rPr>
              <w:t xml:space="preserve"> с учетом реализации всех очередей мероприятий</w:t>
            </w:r>
          </w:p>
        </w:tc>
        <w:tc>
          <w:tcPr>
            <w:tcW w:w="1449" w:type="dxa"/>
            <w:tcBorders>
              <w:top w:val="nil"/>
              <w:left w:val="nil"/>
              <w:bottom w:val="single" w:sz="4" w:space="0" w:color="auto"/>
              <w:right w:val="single" w:sz="4" w:space="0" w:color="auto"/>
            </w:tcBorders>
            <w:shd w:val="clear" w:color="auto" w:fill="auto"/>
            <w:vAlign w:val="center"/>
          </w:tcPr>
          <w:p w14:paraId="0757B335" w14:textId="77777777" w:rsidR="00AA05F4" w:rsidRPr="00A76D61" w:rsidRDefault="00AA05F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3" w:type="dxa"/>
            <w:tcBorders>
              <w:top w:val="nil"/>
              <w:left w:val="nil"/>
              <w:bottom w:val="single" w:sz="4" w:space="0" w:color="auto"/>
              <w:right w:val="single" w:sz="4" w:space="0" w:color="auto"/>
            </w:tcBorders>
            <w:shd w:val="clear" w:color="auto" w:fill="auto"/>
            <w:vAlign w:val="center"/>
          </w:tcPr>
          <w:p w14:paraId="4A82A56F" w14:textId="77777777" w:rsidR="00AA05F4" w:rsidRDefault="00AA05F4" w:rsidP="005200A7">
            <w:pPr>
              <w:jc w:val="center"/>
              <w:rPr>
                <w:rFonts w:ascii="Times New Roman" w:hAnsi="Times New Roman" w:cs="Times New Roman"/>
                <w:sz w:val="24"/>
                <w:szCs w:val="24"/>
              </w:rPr>
            </w:pPr>
            <w:r>
              <w:rPr>
                <w:rFonts w:ascii="Times New Roman" w:hAnsi="Times New Roman" w:cs="Times New Roman"/>
                <w:sz w:val="24"/>
                <w:szCs w:val="24"/>
              </w:rPr>
              <w:t>1,48</w:t>
            </w:r>
          </w:p>
        </w:tc>
        <w:tc>
          <w:tcPr>
            <w:tcW w:w="1143" w:type="dxa"/>
            <w:tcBorders>
              <w:top w:val="nil"/>
              <w:left w:val="nil"/>
              <w:bottom w:val="single" w:sz="4" w:space="0" w:color="auto"/>
              <w:right w:val="single" w:sz="4" w:space="0" w:color="auto"/>
            </w:tcBorders>
            <w:shd w:val="clear" w:color="auto" w:fill="auto"/>
            <w:vAlign w:val="center"/>
          </w:tcPr>
          <w:p w14:paraId="11118179" w14:textId="77777777" w:rsidR="00AA05F4" w:rsidRDefault="00AA05F4" w:rsidP="005D7213">
            <w:pPr>
              <w:jc w:val="center"/>
              <w:rPr>
                <w:rFonts w:ascii="Times New Roman" w:hAnsi="Times New Roman" w:cs="Times New Roman"/>
                <w:sz w:val="24"/>
                <w:szCs w:val="24"/>
              </w:rPr>
            </w:pPr>
            <w:r>
              <w:rPr>
                <w:rFonts w:ascii="Times New Roman" w:hAnsi="Times New Roman" w:cs="Times New Roman"/>
                <w:sz w:val="24"/>
                <w:szCs w:val="24"/>
              </w:rPr>
              <w:t>1,48</w:t>
            </w:r>
          </w:p>
        </w:tc>
        <w:tc>
          <w:tcPr>
            <w:tcW w:w="962" w:type="dxa"/>
            <w:tcBorders>
              <w:top w:val="nil"/>
              <w:left w:val="nil"/>
              <w:bottom w:val="single" w:sz="4" w:space="0" w:color="auto"/>
              <w:right w:val="single" w:sz="4" w:space="0" w:color="auto"/>
            </w:tcBorders>
            <w:shd w:val="clear" w:color="auto" w:fill="auto"/>
            <w:vAlign w:val="center"/>
          </w:tcPr>
          <w:p w14:paraId="67A0B2E1" w14:textId="77777777" w:rsidR="00AA05F4" w:rsidRPr="00A35FA0" w:rsidRDefault="00AA05F4" w:rsidP="005200A7">
            <w:pPr>
              <w:jc w:val="center"/>
              <w:rPr>
                <w:rFonts w:ascii="Times New Roman" w:hAnsi="Times New Roman" w:cs="Times New Roman"/>
                <w:sz w:val="24"/>
                <w:szCs w:val="24"/>
              </w:rPr>
            </w:pPr>
            <w:r>
              <w:rPr>
                <w:rFonts w:ascii="Times New Roman" w:hAnsi="Times New Roman" w:cs="Times New Roman"/>
                <w:sz w:val="24"/>
                <w:szCs w:val="24"/>
              </w:rPr>
              <w:t>0,8</w:t>
            </w:r>
          </w:p>
        </w:tc>
        <w:tc>
          <w:tcPr>
            <w:tcW w:w="992" w:type="dxa"/>
            <w:tcBorders>
              <w:top w:val="nil"/>
              <w:left w:val="nil"/>
              <w:bottom w:val="single" w:sz="4" w:space="0" w:color="auto"/>
              <w:right w:val="single" w:sz="4" w:space="0" w:color="auto"/>
            </w:tcBorders>
            <w:shd w:val="clear" w:color="auto" w:fill="auto"/>
            <w:vAlign w:val="center"/>
          </w:tcPr>
          <w:p w14:paraId="1AFB5D39" w14:textId="77777777" w:rsidR="00AA05F4" w:rsidRPr="00A35FA0" w:rsidRDefault="00AA05F4" w:rsidP="005D7213">
            <w:pPr>
              <w:jc w:val="center"/>
              <w:rPr>
                <w:rFonts w:ascii="Times New Roman" w:hAnsi="Times New Roman" w:cs="Times New Roman"/>
                <w:sz w:val="24"/>
                <w:szCs w:val="24"/>
              </w:rPr>
            </w:pPr>
            <w:r>
              <w:rPr>
                <w:rFonts w:ascii="Times New Roman" w:hAnsi="Times New Roman" w:cs="Times New Roman"/>
                <w:sz w:val="24"/>
                <w:szCs w:val="24"/>
              </w:rPr>
              <w:t>0,8</w:t>
            </w:r>
          </w:p>
        </w:tc>
        <w:tc>
          <w:tcPr>
            <w:tcW w:w="1134" w:type="dxa"/>
            <w:tcBorders>
              <w:top w:val="nil"/>
              <w:left w:val="nil"/>
              <w:bottom w:val="single" w:sz="4" w:space="0" w:color="auto"/>
              <w:right w:val="single" w:sz="4" w:space="0" w:color="auto"/>
            </w:tcBorders>
            <w:shd w:val="clear" w:color="auto" w:fill="auto"/>
            <w:vAlign w:val="center"/>
          </w:tcPr>
          <w:p w14:paraId="3834145F" w14:textId="77777777" w:rsidR="00AA05F4" w:rsidRPr="00A35FA0" w:rsidRDefault="00AA05F4" w:rsidP="005D7213">
            <w:pPr>
              <w:jc w:val="center"/>
              <w:rPr>
                <w:rFonts w:ascii="Times New Roman" w:hAnsi="Times New Roman" w:cs="Times New Roman"/>
                <w:sz w:val="24"/>
                <w:szCs w:val="24"/>
              </w:rPr>
            </w:pPr>
            <w:r>
              <w:rPr>
                <w:rFonts w:ascii="Times New Roman" w:hAnsi="Times New Roman" w:cs="Times New Roman"/>
                <w:sz w:val="24"/>
                <w:szCs w:val="24"/>
              </w:rPr>
              <w:t>0,8</w:t>
            </w:r>
          </w:p>
        </w:tc>
        <w:tc>
          <w:tcPr>
            <w:tcW w:w="1417" w:type="dxa"/>
            <w:tcBorders>
              <w:top w:val="nil"/>
              <w:left w:val="nil"/>
              <w:bottom w:val="single" w:sz="4" w:space="0" w:color="auto"/>
              <w:right w:val="single" w:sz="4" w:space="0" w:color="auto"/>
            </w:tcBorders>
            <w:shd w:val="clear" w:color="auto" w:fill="auto"/>
            <w:vAlign w:val="center"/>
          </w:tcPr>
          <w:p w14:paraId="40FE50FC" w14:textId="77777777" w:rsidR="00AA05F4" w:rsidRPr="00A35FA0" w:rsidRDefault="00AA05F4" w:rsidP="005D7213">
            <w:pPr>
              <w:jc w:val="center"/>
              <w:rPr>
                <w:rFonts w:ascii="Times New Roman" w:hAnsi="Times New Roman" w:cs="Times New Roman"/>
                <w:sz w:val="24"/>
                <w:szCs w:val="24"/>
              </w:rPr>
            </w:pPr>
            <w:r>
              <w:rPr>
                <w:rFonts w:ascii="Times New Roman" w:hAnsi="Times New Roman" w:cs="Times New Roman"/>
                <w:sz w:val="24"/>
                <w:szCs w:val="24"/>
              </w:rPr>
              <w:t>0,8</w:t>
            </w:r>
          </w:p>
        </w:tc>
        <w:tc>
          <w:tcPr>
            <w:tcW w:w="1134" w:type="dxa"/>
            <w:tcBorders>
              <w:top w:val="nil"/>
              <w:left w:val="nil"/>
              <w:bottom w:val="single" w:sz="4" w:space="0" w:color="auto"/>
              <w:right w:val="single" w:sz="4" w:space="0" w:color="auto"/>
            </w:tcBorders>
            <w:shd w:val="clear" w:color="auto" w:fill="auto"/>
            <w:vAlign w:val="center"/>
          </w:tcPr>
          <w:p w14:paraId="7775B088" w14:textId="77777777" w:rsidR="00AA05F4" w:rsidRPr="00A35FA0" w:rsidRDefault="00AA05F4" w:rsidP="005D7213">
            <w:pPr>
              <w:jc w:val="center"/>
              <w:rPr>
                <w:rFonts w:ascii="Times New Roman" w:hAnsi="Times New Roman" w:cs="Times New Roman"/>
                <w:sz w:val="24"/>
                <w:szCs w:val="24"/>
              </w:rPr>
            </w:pPr>
            <w:r>
              <w:rPr>
                <w:rFonts w:ascii="Times New Roman" w:hAnsi="Times New Roman" w:cs="Times New Roman"/>
                <w:sz w:val="24"/>
                <w:szCs w:val="24"/>
              </w:rPr>
              <w:t>0,8</w:t>
            </w:r>
          </w:p>
        </w:tc>
      </w:tr>
      <w:tr w:rsidR="00AA05F4" w:rsidRPr="00426BD0" w14:paraId="17508584" w14:textId="77777777" w:rsidTr="00566EFF">
        <w:trPr>
          <w:trHeight w:val="568"/>
        </w:trPr>
        <w:tc>
          <w:tcPr>
            <w:tcW w:w="4816" w:type="dxa"/>
            <w:tcBorders>
              <w:top w:val="nil"/>
              <w:left w:val="single" w:sz="4" w:space="0" w:color="auto"/>
              <w:bottom w:val="nil"/>
              <w:right w:val="single" w:sz="4" w:space="0" w:color="auto"/>
            </w:tcBorders>
            <w:shd w:val="clear" w:color="auto" w:fill="auto"/>
            <w:vAlign w:val="center"/>
            <w:hideMark/>
          </w:tcPr>
          <w:p w14:paraId="65A62603" w14:textId="77777777" w:rsidR="00AA05F4" w:rsidRPr="00426BD0" w:rsidRDefault="00AA05F4" w:rsidP="00EC06B3">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Резерв (+)/ Дефицит (-)</w:t>
            </w:r>
          </w:p>
          <w:p w14:paraId="320D1F20" w14:textId="77777777" w:rsidR="00AA05F4" w:rsidRPr="00426BD0" w:rsidRDefault="00AA05F4" w:rsidP="00EC06B3">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тепловой мощности</w:t>
            </w:r>
            <w:r>
              <w:rPr>
                <w:rFonts w:ascii="Times New Roman" w:eastAsia="Times New Roman" w:hAnsi="Times New Roman" w:cs="Times New Roman"/>
                <w:color w:val="000000"/>
                <w:sz w:val="24"/>
                <w:szCs w:val="24"/>
                <w:lang w:eastAsia="ru-RU"/>
              </w:rPr>
              <w:t xml:space="preserve"> при реализации 1 очереди мероприятий</w:t>
            </w:r>
          </w:p>
        </w:tc>
        <w:tc>
          <w:tcPr>
            <w:tcW w:w="1449" w:type="dxa"/>
            <w:tcBorders>
              <w:top w:val="nil"/>
              <w:left w:val="nil"/>
              <w:bottom w:val="nil"/>
              <w:right w:val="single" w:sz="4" w:space="0" w:color="auto"/>
            </w:tcBorders>
            <w:shd w:val="clear" w:color="auto" w:fill="auto"/>
            <w:vAlign w:val="center"/>
            <w:hideMark/>
          </w:tcPr>
          <w:p w14:paraId="3C6FE6E4" w14:textId="77777777" w:rsidR="00AA05F4" w:rsidRPr="00426BD0" w:rsidRDefault="00AA05F4" w:rsidP="00C37106">
            <w:pPr>
              <w:jc w:val="center"/>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Гкал/ч</w:t>
            </w:r>
          </w:p>
        </w:tc>
        <w:tc>
          <w:tcPr>
            <w:tcW w:w="1143" w:type="dxa"/>
            <w:tcBorders>
              <w:top w:val="nil"/>
              <w:left w:val="nil"/>
              <w:bottom w:val="nil"/>
              <w:right w:val="single" w:sz="4" w:space="0" w:color="auto"/>
            </w:tcBorders>
            <w:shd w:val="clear" w:color="auto" w:fill="auto"/>
            <w:vAlign w:val="center"/>
            <w:hideMark/>
          </w:tcPr>
          <w:p w14:paraId="2BF9919F" w14:textId="77777777" w:rsidR="00AA05F4" w:rsidRPr="00A35FA0" w:rsidRDefault="00AA05F4" w:rsidP="005200A7">
            <w:pPr>
              <w:jc w:val="center"/>
              <w:rPr>
                <w:rFonts w:ascii="Times New Roman" w:hAnsi="Times New Roman" w:cs="Times New Roman"/>
                <w:color w:val="000000"/>
                <w:sz w:val="24"/>
                <w:szCs w:val="24"/>
              </w:rPr>
            </w:pPr>
            <w:r>
              <w:rPr>
                <w:rFonts w:ascii="Times New Roman" w:hAnsi="Times New Roman" w:cs="Times New Roman"/>
                <w:color w:val="000000"/>
                <w:sz w:val="24"/>
                <w:szCs w:val="24"/>
              </w:rPr>
              <w:t>9,25</w:t>
            </w:r>
          </w:p>
        </w:tc>
        <w:tc>
          <w:tcPr>
            <w:tcW w:w="1143" w:type="dxa"/>
            <w:tcBorders>
              <w:top w:val="nil"/>
              <w:left w:val="nil"/>
              <w:bottom w:val="nil"/>
              <w:right w:val="single" w:sz="4" w:space="0" w:color="auto"/>
            </w:tcBorders>
            <w:shd w:val="clear" w:color="auto" w:fill="auto"/>
            <w:vAlign w:val="center"/>
            <w:hideMark/>
          </w:tcPr>
          <w:p w14:paraId="20543D9B" w14:textId="77777777" w:rsidR="00AA05F4" w:rsidRPr="00A35FA0" w:rsidRDefault="00AA05F4" w:rsidP="005D7213">
            <w:pPr>
              <w:jc w:val="center"/>
              <w:rPr>
                <w:rFonts w:ascii="Times New Roman" w:hAnsi="Times New Roman" w:cs="Times New Roman"/>
                <w:color w:val="000000"/>
                <w:sz w:val="24"/>
                <w:szCs w:val="24"/>
              </w:rPr>
            </w:pPr>
            <w:r>
              <w:rPr>
                <w:rFonts w:ascii="Times New Roman" w:hAnsi="Times New Roman" w:cs="Times New Roman"/>
                <w:color w:val="000000"/>
                <w:sz w:val="24"/>
                <w:szCs w:val="24"/>
              </w:rPr>
              <w:t>9,25</w:t>
            </w:r>
          </w:p>
        </w:tc>
        <w:tc>
          <w:tcPr>
            <w:tcW w:w="962" w:type="dxa"/>
            <w:tcBorders>
              <w:top w:val="nil"/>
              <w:left w:val="nil"/>
              <w:bottom w:val="nil"/>
              <w:right w:val="single" w:sz="4" w:space="0" w:color="auto"/>
            </w:tcBorders>
            <w:shd w:val="clear" w:color="auto" w:fill="auto"/>
            <w:vAlign w:val="center"/>
            <w:hideMark/>
          </w:tcPr>
          <w:p w14:paraId="5ACC29AA" w14:textId="77777777" w:rsidR="00AA05F4" w:rsidRDefault="00AA05F4" w:rsidP="00566EFF">
            <w:pPr>
              <w:jc w:val="center"/>
            </w:pPr>
            <w:r>
              <w:rPr>
                <w:rFonts w:ascii="Times New Roman" w:hAnsi="Times New Roman" w:cs="Times New Roman"/>
                <w:color w:val="000000"/>
                <w:sz w:val="24"/>
                <w:szCs w:val="24"/>
              </w:rPr>
              <w:t>2,31</w:t>
            </w:r>
          </w:p>
        </w:tc>
        <w:tc>
          <w:tcPr>
            <w:tcW w:w="992" w:type="dxa"/>
            <w:tcBorders>
              <w:top w:val="nil"/>
              <w:left w:val="nil"/>
              <w:bottom w:val="nil"/>
              <w:right w:val="single" w:sz="4" w:space="0" w:color="auto"/>
            </w:tcBorders>
            <w:shd w:val="clear" w:color="auto" w:fill="auto"/>
            <w:vAlign w:val="center"/>
            <w:hideMark/>
          </w:tcPr>
          <w:p w14:paraId="65674E19" w14:textId="77777777" w:rsidR="00AA05F4" w:rsidRDefault="00AA05F4" w:rsidP="005D7213">
            <w:pPr>
              <w:jc w:val="center"/>
            </w:pPr>
            <w:r>
              <w:rPr>
                <w:rFonts w:ascii="Times New Roman" w:hAnsi="Times New Roman" w:cs="Times New Roman"/>
                <w:color w:val="000000"/>
                <w:sz w:val="24"/>
                <w:szCs w:val="24"/>
              </w:rPr>
              <w:t>2,31</w:t>
            </w:r>
          </w:p>
        </w:tc>
        <w:tc>
          <w:tcPr>
            <w:tcW w:w="1134" w:type="dxa"/>
            <w:tcBorders>
              <w:top w:val="nil"/>
              <w:left w:val="nil"/>
              <w:bottom w:val="nil"/>
              <w:right w:val="single" w:sz="4" w:space="0" w:color="auto"/>
            </w:tcBorders>
            <w:shd w:val="clear" w:color="auto" w:fill="auto"/>
            <w:vAlign w:val="center"/>
            <w:hideMark/>
          </w:tcPr>
          <w:p w14:paraId="472C1223" w14:textId="77777777" w:rsidR="00AA05F4" w:rsidRDefault="001F3034" w:rsidP="001F3034">
            <w:pPr>
              <w:jc w:val="center"/>
            </w:pPr>
            <w:r>
              <w:rPr>
                <w:rFonts w:ascii="Times New Roman" w:hAnsi="Times New Roman" w:cs="Times New Roman"/>
                <w:color w:val="000000"/>
                <w:sz w:val="24"/>
                <w:szCs w:val="24"/>
              </w:rPr>
              <w:t>2,31</w:t>
            </w:r>
          </w:p>
        </w:tc>
        <w:tc>
          <w:tcPr>
            <w:tcW w:w="1417" w:type="dxa"/>
            <w:tcBorders>
              <w:top w:val="nil"/>
              <w:left w:val="nil"/>
              <w:bottom w:val="nil"/>
              <w:right w:val="single" w:sz="4" w:space="0" w:color="auto"/>
            </w:tcBorders>
            <w:shd w:val="clear" w:color="auto" w:fill="auto"/>
            <w:vAlign w:val="center"/>
            <w:hideMark/>
          </w:tcPr>
          <w:p w14:paraId="00C0A8A1" w14:textId="77777777" w:rsidR="00AA05F4" w:rsidRDefault="001F3034" w:rsidP="005D7213">
            <w:pPr>
              <w:jc w:val="center"/>
            </w:pPr>
            <w:r>
              <w:rPr>
                <w:rFonts w:ascii="Times New Roman" w:hAnsi="Times New Roman" w:cs="Times New Roman"/>
                <w:color w:val="000000"/>
                <w:sz w:val="24"/>
                <w:szCs w:val="24"/>
              </w:rPr>
              <w:t>1,58</w:t>
            </w:r>
          </w:p>
        </w:tc>
        <w:tc>
          <w:tcPr>
            <w:tcW w:w="1134" w:type="dxa"/>
            <w:tcBorders>
              <w:top w:val="nil"/>
              <w:left w:val="nil"/>
              <w:bottom w:val="nil"/>
              <w:right w:val="single" w:sz="4" w:space="0" w:color="auto"/>
            </w:tcBorders>
            <w:shd w:val="clear" w:color="auto" w:fill="auto"/>
            <w:vAlign w:val="center"/>
            <w:hideMark/>
          </w:tcPr>
          <w:p w14:paraId="7A11C8C7" w14:textId="77777777" w:rsidR="00AA05F4" w:rsidRPr="001F3034" w:rsidRDefault="001F3034" w:rsidP="005D7213">
            <w:pPr>
              <w:jc w:val="center"/>
              <w:rPr>
                <w:rFonts w:ascii="Times New Roman" w:hAnsi="Times New Roman" w:cs="Times New Roman"/>
              </w:rPr>
            </w:pPr>
            <w:r w:rsidRPr="001F3034">
              <w:rPr>
                <w:rFonts w:ascii="Times New Roman" w:hAnsi="Times New Roman" w:cs="Times New Roman"/>
                <w:sz w:val="24"/>
              </w:rPr>
              <w:t>1,58</w:t>
            </w:r>
          </w:p>
        </w:tc>
      </w:tr>
      <w:tr w:rsidR="00AA05F4" w:rsidRPr="00426BD0" w14:paraId="7DF8014A" w14:textId="77777777" w:rsidTr="00002930">
        <w:trPr>
          <w:trHeight w:val="568"/>
        </w:trPr>
        <w:tc>
          <w:tcPr>
            <w:tcW w:w="4816" w:type="dxa"/>
            <w:tcBorders>
              <w:top w:val="nil"/>
              <w:left w:val="single" w:sz="4" w:space="0" w:color="auto"/>
              <w:bottom w:val="single" w:sz="4" w:space="0" w:color="auto"/>
              <w:right w:val="single" w:sz="4" w:space="0" w:color="auto"/>
            </w:tcBorders>
            <w:shd w:val="clear" w:color="auto" w:fill="auto"/>
            <w:vAlign w:val="center"/>
          </w:tcPr>
          <w:p w14:paraId="071EC457" w14:textId="77777777" w:rsidR="00AA05F4" w:rsidRPr="00426BD0" w:rsidRDefault="00AA05F4" w:rsidP="00EC06B3">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Резерв (+)/ Дефицит (-)</w:t>
            </w:r>
          </w:p>
          <w:p w14:paraId="425EF79A" w14:textId="77777777" w:rsidR="00AA05F4" w:rsidRPr="00426BD0" w:rsidRDefault="00AA05F4" w:rsidP="00EC06B3">
            <w:pPr>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тепловой мощности</w:t>
            </w:r>
            <w:r>
              <w:rPr>
                <w:rFonts w:ascii="Times New Roman" w:eastAsia="Times New Roman" w:hAnsi="Times New Roman" w:cs="Times New Roman"/>
                <w:color w:val="000000"/>
                <w:sz w:val="24"/>
                <w:szCs w:val="24"/>
                <w:lang w:eastAsia="ru-RU"/>
              </w:rPr>
              <w:t xml:space="preserve"> при реализации всех очередей мероприятий</w:t>
            </w:r>
          </w:p>
        </w:tc>
        <w:tc>
          <w:tcPr>
            <w:tcW w:w="1449" w:type="dxa"/>
            <w:tcBorders>
              <w:top w:val="nil"/>
              <w:left w:val="nil"/>
              <w:bottom w:val="single" w:sz="4" w:space="0" w:color="auto"/>
              <w:right w:val="single" w:sz="4" w:space="0" w:color="auto"/>
            </w:tcBorders>
            <w:shd w:val="clear" w:color="auto" w:fill="auto"/>
            <w:vAlign w:val="center"/>
          </w:tcPr>
          <w:p w14:paraId="504D990C" w14:textId="77777777" w:rsidR="00AA05F4" w:rsidRPr="00426BD0" w:rsidRDefault="00AA05F4" w:rsidP="00C37106">
            <w:pPr>
              <w:jc w:val="center"/>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Гкал/ч</w:t>
            </w:r>
          </w:p>
        </w:tc>
        <w:tc>
          <w:tcPr>
            <w:tcW w:w="1143" w:type="dxa"/>
            <w:tcBorders>
              <w:top w:val="nil"/>
              <w:left w:val="nil"/>
              <w:bottom w:val="single" w:sz="4" w:space="0" w:color="auto"/>
              <w:right w:val="single" w:sz="4" w:space="0" w:color="auto"/>
            </w:tcBorders>
            <w:shd w:val="clear" w:color="auto" w:fill="auto"/>
            <w:vAlign w:val="center"/>
          </w:tcPr>
          <w:p w14:paraId="4BF553D9" w14:textId="77777777" w:rsidR="00AA05F4" w:rsidRDefault="00AA05F4" w:rsidP="005200A7">
            <w:pPr>
              <w:jc w:val="center"/>
              <w:rPr>
                <w:rFonts w:ascii="Times New Roman" w:hAnsi="Times New Roman" w:cs="Times New Roman"/>
                <w:color w:val="000000"/>
                <w:sz w:val="24"/>
                <w:szCs w:val="24"/>
              </w:rPr>
            </w:pPr>
            <w:r>
              <w:rPr>
                <w:rFonts w:ascii="Times New Roman" w:hAnsi="Times New Roman" w:cs="Times New Roman"/>
                <w:color w:val="000000"/>
                <w:sz w:val="24"/>
                <w:szCs w:val="24"/>
              </w:rPr>
              <w:t>9,25</w:t>
            </w:r>
          </w:p>
        </w:tc>
        <w:tc>
          <w:tcPr>
            <w:tcW w:w="1143" w:type="dxa"/>
            <w:tcBorders>
              <w:top w:val="nil"/>
              <w:left w:val="nil"/>
              <w:bottom w:val="single" w:sz="4" w:space="0" w:color="auto"/>
              <w:right w:val="single" w:sz="4" w:space="0" w:color="auto"/>
            </w:tcBorders>
            <w:shd w:val="clear" w:color="auto" w:fill="auto"/>
            <w:vAlign w:val="center"/>
          </w:tcPr>
          <w:p w14:paraId="1D9E9AA7" w14:textId="77777777" w:rsidR="00AA05F4" w:rsidRDefault="00AA05F4" w:rsidP="005D7213">
            <w:pPr>
              <w:jc w:val="center"/>
              <w:rPr>
                <w:rFonts w:ascii="Times New Roman" w:hAnsi="Times New Roman" w:cs="Times New Roman"/>
                <w:color w:val="000000"/>
                <w:sz w:val="24"/>
                <w:szCs w:val="24"/>
              </w:rPr>
            </w:pPr>
            <w:r>
              <w:rPr>
                <w:rFonts w:ascii="Times New Roman" w:hAnsi="Times New Roman" w:cs="Times New Roman"/>
                <w:color w:val="000000"/>
                <w:sz w:val="24"/>
                <w:szCs w:val="24"/>
              </w:rPr>
              <w:t>9,25</w:t>
            </w:r>
          </w:p>
        </w:tc>
        <w:tc>
          <w:tcPr>
            <w:tcW w:w="962" w:type="dxa"/>
            <w:tcBorders>
              <w:top w:val="nil"/>
              <w:left w:val="nil"/>
              <w:bottom w:val="single" w:sz="4" w:space="0" w:color="auto"/>
              <w:right w:val="single" w:sz="4" w:space="0" w:color="auto"/>
            </w:tcBorders>
            <w:shd w:val="clear" w:color="auto" w:fill="auto"/>
            <w:vAlign w:val="center"/>
          </w:tcPr>
          <w:p w14:paraId="689FC4F1" w14:textId="77777777" w:rsidR="00AA05F4" w:rsidRDefault="00AA05F4" w:rsidP="00566EFF">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w:t>
            </w:r>
          </w:p>
        </w:tc>
        <w:tc>
          <w:tcPr>
            <w:tcW w:w="992" w:type="dxa"/>
            <w:tcBorders>
              <w:top w:val="nil"/>
              <w:left w:val="nil"/>
              <w:bottom w:val="single" w:sz="4" w:space="0" w:color="auto"/>
              <w:right w:val="single" w:sz="4" w:space="0" w:color="auto"/>
            </w:tcBorders>
            <w:shd w:val="clear" w:color="auto" w:fill="auto"/>
            <w:vAlign w:val="center"/>
          </w:tcPr>
          <w:p w14:paraId="54534E4E" w14:textId="77777777" w:rsidR="00AA05F4" w:rsidRDefault="00AA05F4" w:rsidP="005D7213">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w:t>
            </w:r>
          </w:p>
        </w:tc>
        <w:tc>
          <w:tcPr>
            <w:tcW w:w="1134" w:type="dxa"/>
            <w:tcBorders>
              <w:top w:val="nil"/>
              <w:left w:val="nil"/>
              <w:bottom w:val="single" w:sz="4" w:space="0" w:color="auto"/>
              <w:right w:val="single" w:sz="4" w:space="0" w:color="auto"/>
            </w:tcBorders>
            <w:shd w:val="clear" w:color="auto" w:fill="auto"/>
            <w:vAlign w:val="center"/>
          </w:tcPr>
          <w:p w14:paraId="1AEFF0BD" w14:textId="77777777" w:rsidR="00AA05F4" w:rsidRDefault="00AA05F4" w:rsidP="005D7213">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w:t>
            </w:r>
          </w:p>
        </w:tc>
        <w:tc>
          <w:tcPr>
            <w:tcW w:w="1417" w:type="dxa"/>
            <w:tcBorders>
              <w:top w:val="nil"/>
              <w:left w:val="nil"/>
              <w:bottom w:val="single" w:sz="4" w:space="0" w:color="auto"/>
              <w:right w:val="single" w:sz="4" w:space="0" w:color="auto"/>
            </w:tcBorders>
            <w:shd w:val="clear" w:color="auto" w:fill="auto"/>
            <w:vAlign w:val="center"/>
          </w:tcPr>
          <w:p w14:paraId="01F33371" w14:textId="77777777" w:rsidR="00AA05F4" w:rsidRDefault="001F3034" w:rsidP="005D7213">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w:t>
            </w:r>
          </w:p>
        </w:tc>
        <w:tc>
          <w:tcPr>
            <w:tcW w:w="1134" w:type="dxa"/>
            <w:tcBorders>
              <w:top w:val="nil"/>
              <w:left w:val="nil"/>
              <w:bottom w:val="single" w:sz="4" w:space="0" w:color="auto"/>
              <w:right w:val="single" w:sz="4" w:space="0" w:color="auto"/>
            </w:tcBorders>
            <w:shd w:val="clear" w:color="auto" w:fill="auto"/>
            <w:vAlign w:val="center"/>
          </w:tcPr>
          <w:p w14:paraId="6A09330A" w14:textId="77777777" w:rsidR="00AA05F4" w:rsidRDefault="001F3034" w:rsidP="005D7213">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w:t>
            </w:r>
          </w:p>
        </w:tc>
      </w:tr>
    </w:tbl>
    <w:p w14:paraId="2E5671FD" w14:textId="77777777" w:rsidR="00EC06B3" w:rsidRDefault="00EC06B3" w:rsidP="00F16427">
      <w:pPr>
        <w:rPr>
          <w:rFonts w:ascii="Times New Roman" w:hAnsi="Times New Roman" w:cs="Times New Roman"/>
          <w:b/>
          <w:sz w:val="28"/>
          <w:szCs w:val="24"/>
        </w:rPr>
      </w:pPr>
      <w:bookmarkStart w:id="783" w:name="_Toc404780629"/>
      <w:bookmarkStart w:id="784" w:name="_Toc404783131"/>
      <w:bookmarkStart w:id="785" w:name="_Toc404785705"/>
      <w:bookmarkStart w:id="786" w:name="_Toc404786389"/>
      <w:bookmarkStart w:id="787" w:name="_Toc436224343"/>
      <w:bookmarkStart w:id="788" w:name="_Toc436224882"/>
    </w:p>
    <w:p w14:paraId="455FC55C" w14:textId="77777777" w:rsidR="00BB4156" w:rsidRPr="00F16427" w:rsidRDefault="00BB4156" w:rsidP="00F16427">
      <w:pPr>
        <w:rPr>
          <w:rFonts w:ascii="Times New Roman" w:hAnsi="Times New Roman" w:cs="Times New Roman"/>
          <w:sz w:val="28"/>
          <w:szCs w:val="24"/>
        </w:rPr>
      </w:pPr>
      <w:r w:rsidRPr="00F16427">
        <w:rPr>
          <w:rFonts w:ascii="Times New Roman" w:hAnsi="Times New Roman" w:cs="Times New Roman"/>
          <w:sz w:val="28"/>
          <w:szCs w:val="24"/>
        </w:rPr>
        <w:t xml:space="preserve">Таблица 3.2 – Перспективные баланс располагаемой тепловой мощности и присоединенной тепловой нагрузки для котельной </w:t>
      </w:r>
      <w:bookmarkEnd w:id="783"/>
      <w:bookmarkEnd w:id="784"/>
      <w:bookmarkEnd w:id="785"/>
      <w:bookmarkEnd w:id="786"/>
      <w:r w:rsidR="00AA05F4">
        <w:rPr>
          <w:rFonts w:ascii="Times New Roman" w:hAnsi="Times New Roman" w:cs="Times New Roman"/>
          <w:sz w:val="28"/>
          <w:szCs w:val="24"/>
        </w:rPr>
        <w:t xml:space="preserve">Станция </w:t>
      </w:r>
      <w:r w:rsidRPr="00F16427">
        <w:rPr>
          <w:rFonts w:ascii="Times New Roman" w:hAnsi="Times New Roman" w:cs="Times New Roman"/>
          <w:sz w:val="28"/>
          <w:szCs w:val="24"/>
        </w:rPr>
        <w:t>Белый Яр</w:t>
      </w:r>
      <w:bookmarkEnd w:id="787"/>
      <w:bookmarkEnd w:id="788"/>
    </w:p>
    <w:tbl>
      <w:tblPr>
        <w:tblW w:w="14280" w:type="dxa"/>
        <w:tblInd w:w="93" w:type="dxa"/>
        <w:tblLayout w:type="fixed"/>
        <w:tblLook w:val="04A0" w:firstRow="1" w:lastRow="0" w:firstColumn="1" w:lastColumn="0" w:noHBand="0" w:noVBand="1"/>
      </w:tblPr>
      <w:tblGrid>
        <w:gridCol w:w="4821"/>
        <w:gridCol w:w="1451"/>
        <w:gridCol w:w="1144"/>
        <w:gridCol w:w="1144"/>
        <w:gridCol w:w="1144"/>
        <w:gridCol w:w="1144"/>
        <w:gridCol w:w="1144"/>
        <w:gridCol w:w="1144"/>
        <w:gridCol w:w="1144"/>
      </w:tblGrid>
      <w:tr w:rsidR="00BB4156" w:rsidRPr="00BD4961" w14:paraId="2F9950A8" w14:textId="77777777" w:rsidTr="00C37106">
        <w:trPr>
          <w:trHeight w:val="319"/>
        </w:trPr>
        <w:tc>
          <w:tcPr>
            <w:tcW w:w="4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33B15"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Наименование параметра</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109E543F"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Ед. изм.</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2512B088"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5</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590B1B5C"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2016</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1A257CFA"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2017</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2B385385"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8</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2AE8E0D9"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9</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43069BE8"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2020-2025</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6F97DA29"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2026-2030</w:t>
            </w:r>
          </w:p>
        </w:tc>
      </w:tr>
      <w:tr w:rsidR="004A09C7" w:rsidRPr="00A76D61" w14:paraId="7EA8A509" w14:textId="77777777" w:rsidTr="004A09C7">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27B7F6F4" w14:textId="77777777" w:rsidR="004A09C7" w:rsidRPr="00A76D61" w:rsidRDefault="004A09C7"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Установленная тепловая мощность в горячей воде</w:t>
            </w:r>
          </w:p>
        </w:tc>
        <w:tc>
          <w:tcPr>
            <w:tcW w:w="1451" w:type="dxa"/>
            <w:tcBorders>
              <w:top w:val="nil"/>
              <w:left w:val="nil"/>
              <w:bottom w:val="single" w:sz="4" w:space="0" w:color="auto"/>
              <w:right w:val="single" w:sz="4" w:space="0" w:color="auto"/>
            </w:tcBorders>
            <w:shd w:val="clear" w:color="auto" w:fill="auto"/>
            <w:vAlign w:val="center"/>
            <w:hideMark/>
          </w:tcPr>
          <w:p w14:paraId="5789B1C6" w14:textId="77777777" w:rsidR="004A09C7" w:rsidRPr="00A76D61" w:rsidRDefault="004A09C7"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5875EF8A" w14:textId="77777777" w:rsidR="004A09C7" w:rsidRDefault="004A09C7" w:rsidP="004A09C7">
            <w:pPr>
              <w:jc w:val="center"/>
            </w:pPr>
            <w:r>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3F736F94" w14:textId="77777777" w:rsidR="004A09C7" w:rsidRDefault="004A09C7" w:rsidP="004A09C7">
            <w:pPr>
              <w:jc w:val="center"/>
            </w:pPr>
            <w:r w:rsidRPr="00694137">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4A8C5090" w14:textId="77777777" w:rsidR="004A09C7" w:rsidRDefault="004A09C7" w:rsidP="004A09C7">
            <w:pPr>
              <w:jc w:val="center"/>
            </w:pPr>
            <w:r w:rsidRPr="00694137">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03FB8F50" w14:textId="77777777" w:rsidR="004A09C7" w:rsidRDefault="004A09C7" w:rsidP="004A09C7">
            <w:pPr>
              <w:jc w:val="center"/>
            </w:pPr>
            <w:r w:rsidRPr="00694137">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64B5B239" w14:textId="77777777" w:rsidR="004A09C7" w:rsidRDefault="004A09C7" w:rsidP="004A09C7">
            <w:pPr>
              <w:jc w:val="center"/>
            </w:pPr>
            <w:r w:rsidRPr="00694137">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29831D75" w14:textId="77777777" w:rsidR="004A09C7" w:rsidRDefault="004A09C7" w:rsidP="004A09C7">
            <w:pPr>
              <w:jc w:val="center"/>
            </w:pPr>
            <w:r w:rsidRPr="00694137">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260DE8CC" w14:textId="77777777" w:rsidR="004A09C7" w:rsidRDefault="004A09C7" w:rsidP="004A09C7">
            <w:pPr>
              <w:jc w:val="center"/>
            </w:pPr>
            <w:r w:rsidRPr="00694137">
              <w:rPr>
                <w:rFonts w:ascii="Times New Roman" w:hAnsi="Times New Roman" w:cs="Times New Roman"/>
                <w:color w:val="000000"/>
                <w:sz w:val="24"/>
                <w:szCs w:val="24"/>
              </w:rPr>
              <w:t>1,505</w:t>
            </w:r>
          </w:p>
        </w:tc>
      </w:tr>
      <w:tr w:rsidR="004A09C7" w:rsidRPr="00A76D61" w14:paraId="1F5F7815" w14:textId="77777777" w:rsidTr="00A31C96">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26D03CB0" w14:textId="77777777" w:rsidR="004A09C7" w:rsidRPr="00A76D61" w:rsidRDefault="004A09C7"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Располагаемая тепловая мощность</w:t>
            </w:r>
          </w:p>
        </w:tc>
        <w:tc>
          <w:tcPr>
            <w:tcW w:w="1451" w:type="dxa"/>
            <w:tcBorders>
              <w:top w:val="nil"/>
              <w:left w:val="nil"/>
              <w:bottom w:val="single" w:sz="4" w:space="0" w:color="auto"/>
              <w:right w:val="single" w:sz="4" w:space="0" w:color="auto"/>
            </w:tcBorders>
            <w:shd w:val="clear" w:color="auto" w:fill="auto"/>
            <w:vAlign w:val="center"/>
            <w:hideMark/>
          </w:tcPr>
          <w:p w14:paraId="1DB4ED81" w14:textId="77777777" w:rsidR="004A09C7" w:rsidRPr="00A76D61" w:rsidRDefault="004A09C7"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41081EDE" w14:textId="77777777" w:rsidR="004A09C7" w:rsidRDefault="004A09C7" w:rsidP="001B7E0F">
            <w:pPr>
              <w:jc w:val="center"/>
            </w:pPr>
            <w:r>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6F94FC8B" w14:textId="77777777" w:rsidR="004A09C7" w:rsidRDefault="004A09C7" w:rsidP="001B7E0F">
            <w:pPr>
              <w:jc w:val="center"/>
            </w:pPr>
            <w:r w:rsidRPr="00694137">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41A94ECA" w14:textId="77777777" w:rsidR="004A09C7" w:rsidRDefault="004A09C7" w:rsidP="001B7E0F">
            <w:pPr>
              <w:jc w:val="center"/>
            </w:pPr>
            <w:r w:rsidRPr="00694137">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1740839C" w14:textId="77777777" w:rsidR="004A09C7" w:rsidRDefault="004A09C7" w:rsidP="001B7E0F">
            <w:pPr>
              <w:jc w:val="center"/>
            </w:pPr>
            <w:r w:rsidRPr="00694137">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2105C48D" w14:textId="77777777" w:rsidR="004A09C7" w:rsidRDefault="004A09C7" w:rsidP="001B7E0F">
            <w:pPr>
              <w:jc w:val="center"/>
            </w:pPr>
            <w:r w:rsidRPr="00694137">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755216A2" w14:textId="77777777" w:rsidR="004A09C7" w:rsidRDefault="004A09C7" w:rsidP="001B7E0F">
            <w:pPr>
              <w:jc w:val="center"/>
            </w:pPr>
            <w:r w:rsidRPr="00694137">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693B34A4" w14:textId="77777777" w:rsidR="004A09C7" w:rsidRDefault="004A09C7" w:rsidP="001B7E0F">
            <w:pPr>
              <w:jc w:val="center"/>
            </w:pPr>
            <w:r w:rsidRPr="00694137">
              <w:rPr>
                <w:rFonts w:ascii="Times New Roman" w:hAnsi="Times New Roman" w:cs="Times New Roman"/>
                <w:color w:val="000000"/>
                <w:sz w:val="24"/>
                <w:szCs w:val="24"/>
              </w:rPr>
              <w:t>1,505</w:t>
            </w:r>
          </w:p>
        </w:tc>
      </w:tr>
      <w:tr w:rsidR="00566EFF" w:rsidRPr="00A76D61" w14:paraId="0D0E87D7" w14:textId="77777777" w:rsidTr="00566EFF">
        <w:trPr>
          <w:trHeight w:val="587"/>
        </w:trPr>
        <w:tc>
          <w:tcPr>
            <w:tcW w:w="4821" w:type="dxa"/>
            <w:tcBorders>
              <w:top w:val="nil"/>
              <w:left w:val="single" w:sz="4" w:space="0" w:color="auto"/>
              <w:bottom w:val="single" w:sz="4" w:space="0" w:color="auto"/>
              <w:right w:val="single" w:sz="4" w:space="0" w:color="auto"/>
            </w:tcBorders>
            <w:shd w:val="clear" w:color="auto" w:fill="auto"/>
            <w:vAlign w:val="center"/>
          </w:tcPr>
          <w:p w14:paraId="2C8E84D0" w14:textId="77777777" w:rsidR="00566EFF" w:rsidRPr="00A76D61" w:rsidRDefault="00566EFF"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Расход тепловой энергии на собственные нужды</w:t>
            </w:r>
          </w:p>
        </w:tc>
        <w:tc>
          <w:tcPr>
            <w:tcW w:w="1451" w:type="dxa"/>
            <w:tcBorders>
              <w:top w:val="nil"/>
              <w:left w:val="nil"/>
              <w:bottom w:val="single" w:sz="4" w:space="0" w:color="auto"/>
              <w:right w:val="single" w:sz="4" w:space="0" w:color="auto"/>
            </w:tcBorders>
            <w:shd w:val="clear" w:color="auto" w:fill="auto"/>
            <w:vAlign w:val="center"/>
          </w:tcPr>
          <w:p w14:paraId="7289E877" w14:textId="77777777" w:rsidR="00566EFF" w:rsidRPr="00566EFF" w:rsidRDefault="00566EFF" w:rsidP="00C37106">
            <w:pPr>
              <w:jc w:val="center"/>
              <w:rPr>
                <w:rFonts w:ascii="Times New Roman" w:eastAsia="Times New Roman" w:hAnsi="Times New Roman" w:cs="Times New Roman"/>
                <w:b/>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2FA81352" w14:textId="77777777" w:rsidR="00566EFF" w:rsidRDefault="00566EFF" w:rsidP="001B7E0F">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0,006</w:t>
            </w:r>
          </w:p>
        </w:tc>
        <w:tc>
          <w:tcPr>
            <w:tcW w:w="1144" w:type="dxa"/>
            <w:tcBorders>
              <w:top w:val="nil"/>
              <w:left w:val="nil"/>
              <w:bottom w:val="single" w:sz="4" w:space="0" w:color="auto"/>
              <w:right w:val="single" w:sz="4" w:space="0" w:color="auto"/>
            </w:tcBorders>
            <w:shd w:val="clear" w:color="auto" w:fill="auto"/>
            <w:vAlign w:val="center"/>
          </w:tcPr>
          <w:p w14:paraId="5DF9EE74" w14:textId="77777777" w:rsidR="00566EFF" w:rsidRDefault="00566EFF" w:rsidP="00566EFF">
            <w:pPr>
              <w:jc w:val="center"/>
            </w:pPr>
            <w:r w:rsidRPr="000B4F88">
              <w:rPr>
                <w:rFonts w:ascii="Times New Roman" w:hAnsi="Times New Roman" w:cs="Times New Roman"/>
                <w:color w:val="000000"/>
                <w:sz w:val="24"/>
                <w:szCs w:val="24"/>
              </w:rPr>
              <w:t>0,006</w:t>
            </w:r>
          </w:p>
        </w:tc>
        <w:tc>
          <w:tcPr>
            <w:tcW w:w="1144" w:type="dxa"/>
            <w:tcBorders>
              <w:top w:val="nil"/>
              <w:left w:val="nil"/>
              <w:bottom w:val="single" w:sz="4" w:space="0" w:color="auto"/>
              <w:right w:val="single" w:sz="4" w:space="0" w:color="auto"/>
            </w:tcBorders>
            <w:shd w:val="clear" w:color="auto" w:fill="auto"/>
            <w:vAlign w:val="center"/>
          </w:tcPr>
          <w:p w14:paraId="583DC4C9" w14:textId="77777777" w:rsidR="00566EFF" w:rsidRDefault="00566EFF" w:rsidP="00566EFF">
            <w:pPr>
              <w:jc w:val="center"/>
            </w:pPr>
            <w:r w:rsidRPr="000B4F88">
              <w:rPr>
                <w:rFonts w:ascii="Times New Roman" w:hAnsi="Times New Roman" w:cs="Times New Roman"/>
                <w:color w:val="000000"/>
                <w:sz w:val="24"/>
                <w:szCs w:val="24"/>
              </w:rPr>
              <w:t>0,006</w:t>
            </w:r>
          </w:p>
        </w:tc>
        <w:tc>
          <w:tcPr>
            <w:tcW w:w="1144" w:type="dxa"/>
            <w:tcBorders>
              <w:top w:val="nil"/>
              <w:left w:val="nil"/>
              <w:bottom w:val="single" w:sz="4" w:space="0" w:color="auto"/>
              <w:right w:val="single" w:sz="4" w:space="0" w:color="auto"/>
            </w:tcBorders>
            <w:shd w:val="clear" w:color="auto" w:fill="auto"/>
            <w:vAlign w:val="center"/>
          </w:tcPr>
          <w:p w14:paraId="54B33B65" w14:textId="77777777" w:rsidR="00566EFF" w:rsidRDefault="00566EFF" w:rsidP="00566EFF">
            <w:pPr>
              <w:jc w:val="center"/>
            </w:pPr>
            <w:r w:rsidRPr="000B4F88">
              <w:rPr>
                <w:rFonts w:ascii="Times New Roman" w:hAnsi="Times New Roman" w:cs="Times New Roman"/>
                <w:color w:val="000000"/>
                <w:sz w:val="24"/>
                <w:szCs w:val="24"/>
              </w:rPr>
              <w:t>0,006</w:t>
            </w:r>
          </w:p>
        </w:tc>
        <w:tc>
          <w:tcPr>
            <w:tcW w:w="1144" w:type="dxa"/>
            <w:tcBorders>
              <w:top w:val="nil"/>
              <w:left w:val="nil"/>
              <w:bottom w:val="single" w:sz="4" w:space="0" w:color="auto"/>
              <w:right w:val="single" w:sz="4" w:space="0" w:color="auto"/>
            </w:tcBorders>
            <w:shd w:val="clear" w:color="auto" w:fill="auto"/>
            <w:vAlign w:val="center"/>
          </w:tcPr>
          <w:p w14:paraId="7AFA6C80" w14:textId="77777777" w:rsidR="00566EFF" w:rsidRDefault="00566EFF" w:rsidP="00566EFF">
            <w:pPr>
              <w:jc w:val="center"/>
            </w:pPr>
            <w:r w:rsidRPr="000B4F88">
              <w:rPr>
                <w:rFonts w:ascii="Times New Roman" w:hAnsi="Times New Roman" w:cs="Times New Roman"/>
                <w:color w:val="000000"/>
                <w:sz w:val="24"/>
                <w:szCs w:val="24"/>
              </w:rPr>
              <w:t>0,006</w:t>
            </w:r>
          </w:p>
        </w:tc>
        <w:tc>
          <w:tcPr>
            <w:tcW w:w="1144" w:type="dxa"/>
            <w:tcBorders>
              <w:top w:val="nil"/>
              <w:left w:val="nil"/>
              <w:bottom w:val="single" w:sz="4" w:space="0" w:color="auto"/>
              <w:right w:val="single" w:sz="4" w:space="0" w:color="auto"/>
            </w:tcBorders>
            <w:shd w:val="clear" w:color="auto" w:fill="auto"/>
            <w:vAlign w:val="center"/>
          </w:tcPr>
          <w:p w14:paraId="74217065" w14:textId="77777777" w:rsidR="00566EFF" w:rsidRDefault="00566EFF" w:rsidP="00566EFF">
            <w:pPr>
              <w:jc w:val="center"/>
            </w:pPr>
            <w:r w:rsidRPr="000B4F88">
              <w:rPr>
                <w:rFonts w:ascii="Times New Roman" w:hAnsi="Times New Roman" w:cs="Times New Roman"/>
                <w:color w:val="000000"/>
                <w:sz w:val="24"/>
                <w:szCs w:val="24"/>
              </w:rPr>
              <w:t>0,006</w:t>
            </w:r>
          </w:p>
        </w:tc>
        <w:tc>
          <w:tcPr>
            <w:tcW w:w="1144" w:type="dxa"/>
            <w:tcBorders>
              <w:top w:val="nil"/>
              <w:left w:val="nil"/>
              <w:bottom w:val="single" w:sz="4" w:space="0" w:color="auto"/>
              <w:right w:val="single" w:sz="4" w:space="0" w:color="auto"/>
            </w:tcBorders>
            <w:shd w:val="clear" w:color="auto" w:fill="auto"/>
            <w:vAlign w:val="center"/>
          </w:tcPr>
          <w:p w14:paraId="41E1C34F" w14:textId="77777777" w:rsidR="00566EFF" w:rsidRPr="00694137" w:rsidRDefault="00566EFF" w:rsidP="001B7E0F">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0,006</w:t>
            </w:r>
          </w:p>
        </w:tc>
      </w:tr>
      <w:tr w:rsidR="00566EFF" w:rsidRPr="00A76D61" w14:paraId="43470643" w14:textId="77777777" w:rsidTr="00566EFF">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017E0A4B" w14:textId="77777777" w:rsidR="00566EFF" w:rsidRPr="00A76D61" w:rsidRDefault="00566EFF"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Тепловая мощность нетто</w:t>
            </w:r>
          </w:p>
        </w:tc>
        <w:tc>
          <w:tcPr>
            <w:tcW w:w="1451" w:type="dxa"/>
            <w:tcBorders>
              <w:top w:val="nil"/>
              <w:left w:val="nil"/>
              <w:bottom w:val="single" w:sz="4" w:space="0" w:color="auto"/>
              <w:right w:val="single" w:sz="4" w:space="0" w:color="auto"/>
            </w:tcBorders>
            <w:shd w:val="clear" w:color="auto" w:fill="auto"/>
            <w:vAlign w:val="center"/>
            <w:hideMark/>
          </w:tcPr>
          <w:p w14:paraId="5B5D81C9" w14:textId="77777777" w:rsidR="00566EFF" w:rsidRPr="00A76D61" w:rsidRDefault="00566EFF"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2D48F21C" w14:textId="77777777" w:rsidR="00566EFF" w:rsidRDefault="00566EFF" w:rsidP="001B7E0F">
            <w:pPr>
              <w:jc w:val="center"/>
            </w:pPr>
            <w:r>
              <w:rPr>
                <w:rFonts w:ascii="Times New Roman" w:hAnsi="Times New Roman" w:cs="Times New Roman"/>
                <w:color w:val="000000"/>
                <w:sz w:val="24"/>
                <w:szCs w:val="24"/>
              </w:rPr>
              <w:t>1,499</w:t>
            </w:r>
          </w:p>
        </w:tc>
        <w:tc>
          <w:tcPr>
            <w:tcW w:w="1144" w:type="dxa"/>
            <w:tcBorders>
              <w:top w:val="nil"/>
              <w:left w:val="nil"/>
              <w:bottom w:val="single" w:sz="4" w:space="0" w:color="auto"/>
              <w:right w:val="single" w:sz="4" w:space="0" w:color="auto"/>
            </w:tcBorders>
            <w:shd w:val="clear" w:color="auto" w:fill="auto"/>
            <w:vAlign w:val="center"/>
          </w:tcPr>
          <w:p w14:paraId="627CE54D" w14:textId="77777777" w:rsidR="00566EFF" w:rsidRDefault="00566EFF" w:rsidP="00566EFF">
            <w:pPr>
              <w:jc w:val="center"/>
            </w:pPr>
            <w:r w:rsidRPr="002D2E48">
              <w:rPr>
                <w:rFonts w:ascii="Times New Roman" w:hAnsi="Times New Roman" w:cs="Times New Roman"/>
                <w:color w:val="000000"/>
                <w:sz w:val="24"/>
                <w:szCs w:val="24"/>
              </w:rPr>
              <w:t>1,499</w:t>
            </w:r>
          </w:p>
        </w:tc>
        <w:tc>
          <w:tcPr>
            <w:tcW w:w="1144" w:type="dxa"/>
            <w:tcBorders>
              <w:top w:val="nil"/>
              <w:left w:val="nil"/>
              <w:bottom w:val="single" w:sz="4" w:space="0" w:color="auto"/>
              <w:right w:val="single" w:sz="4" w:space="0" w:color="auto"/>
            </w:tcBorders>
            <w:shd w:val="clear" w:color="auto" w:fill="auto"/>
            <w:vAlign w:val="center"/>
          </w:tcPr>
          <w:p w14:paraId="6C759F99" w14:textId="77777777" w:rsidR="00566EFF" w:rsidRDefault="00566EFF" w:rsidP="00566EFF">
            <w:pPr>
              <w:jc w:val="center"/>
            </w:pPr>
            <w:r w:rsidRPr="002D2E48">
              <w:rPr>
                <w:rFonts w:ascii="Times New Roman" w:hAnsi="Times New Roman" w:cs="Times New Roman"/>
                <w:color w:val="000000"/>
                <w:sz w:val="24"/>
                <w:szCs w:val="24"/>
              </w:rPr>
              <w:t>1,499</w:t>
            </w:r>
          </w:p>
        </w:tc>
        <w:tc>
          <w:tcPr>
            <w:tcW w:w="1144" w:type="dxa"/>
            <w:tcBorders>
              <w:top w:val="nil"/>
              <w:left w:val="nil"/>
              <w:bottom w:val="single" w:sz="4" w:space="0" w:color="auto"/>
              <w:right w:val="single" w:sz="4" w:space="0" w:color="auto"/>
            </w:tcBorders>
            <w:shd w:val="clear" w:color="auto" w:fill="auto"/>
            <w:vAlign w:val="center"/>
          </w:tcPr>
          <w:p w14:paraId="7778AE9C" w14:textId="77777777" w:rsidR="00566EFF" w:rsidRDefault="00566EFF" w:rsidP="00566EFF">
            <w:pPr>
              <w:jc w:val="center"/>
            </w:pPr>
            <w:r w:rsidRPr="002D2E48">
              <w:rPr>
                <w:rFonts w:ascii="Times New Roman" w:hAnsi="Times New Roman" w:cs="Times New Roman"/>
                <w:color w:val="000000"/>
                <w:sz w:val="24"/>
                <w:szCs w:val="24"/>
              </w:rPr>
              <w:t>1,499</w:t>
            </w:r>
          </w:p>
        </w:tc>
        <w:tc>
          <w:tcPr>
            <w:tcW w:w="1144" w:type="dxa"/>
            <w:tcBorders>
              <w:top w:val="nil"/>
              <w:left w:val="nil"/>
              <w:bottom w:val="single" w:sz="4" w:space="0" w:color="auto"/>
              <w:right w:val="single" w:sz="4" w:space="0" w:color="auto"/>
            </w:tcBorders>
            <w:shd w:val="clear" w:color="auto" w:fill="auto"/>
            <w:vAlign w:val="center"/>
          </w:tcPr>
          <w:p w14:paraId="6BCF8497" w14:textId="77777777" w:rsidR="00566EFF" w:rsidRDefault="00566EFF" w:rsidP="00566EFF">
            <w:pPr>
              <w:jc w:val="center"/>
            </w:pPr>
            <w:r w:rsidRPr="002D2E48">
              <w:rPr>
                <w:rFonts w:ascii="Times New Roman" w:hAnsi="Times New Roman" w:cs="Times New Roman"/>
                <w:color w:val="000000"/>
                <w:sz w:val="24"/>
                <w:szCs w:val="24"/>
              </w:rPr>
              <w:t>1,499</w:t>
            </w:r>
          </w:p>
        </w:tc>
        <w:tc>
          <w:tcPr>
            <w:tcW w:w="1144" w:type="dxa"/>
            <w:tcBorders>
              <w:top w:val="nil"/>
              <w:left w:val="nil"/>
              <w:bottom w:val="single" w:sz="4" w:space="0" w:color="auto"/>
              <w:right w:val="single" w:sz="4" w:space="0" w:color="auto"/>
            </w:tcBorders>
            <w:shd w:val="clear" w:color="auto" w:fill="auto"/>
            <w:vAlign w:val="center"/>
          </w:tcPr>
          <w:p w14:paraId="131E80AE" w14:textId="77777777" w:rsidR="00566EFF" w:rsidRDefault="00566EFF" w:rsidP="00566EFF">
            <w:pPr>
              <w:jc w:val="center"/>
            </w:pPr>
            <w:r w:rsidRPr="002D2E48">
              <w:rPr>
                <w:rFonts w:ascii="Times New Roman" w:hAnsi="Times New Roman" w:cs="Times New Roman"/>
                <w:color w:val="000000"/>
                <w:sz w:val="24"/>
                <w:szCs w:val="24"/>
              </w:rPr>
              <w:t>1,499</w:t>
            </w:r>
          </w:p>
        </w:tc>
        <w:tc>
          <w:tcPr>
            <w:tcW w:w="1144" w:type="dxa"/>
            <w:tcBorders>
              <w:top w:val="nil"/>
              <w:left w:val="nil"/>
              <w:bottom w:val="single" w:sz="4" w:space="0" w:color="auto"/>
              <w:right w:val="single" w:sz="4" w:space="0" w:color="auto"/>
            </w:tcBorders>
            <w:shd w:val="clear" w:color="auto" w:fill="auto"/>
            <w:vAlign w:val="center"/>
          </w:tcPr>
          <w:p w14:paraId="143B5560" w14:textId="77777777" w:rsidR="00566EFF" w:rsidRDefault="00566EFF" w:rsidP="00566EFF">
            <w:pPr>
              <w:jc w:val="center"/>
            </w:pPr>
            <w:r w:rsidRPr="002D2E48">
              <w:rPr>
                <w:rFonts w:ascii="Times New Roman" w:hAnsi="Times New Roman" w:cs="Times New Roman"/>
                <w:color w:val="000000"/>
                <w:sz w:val="24"/>
                <w:szCs w:val="24"/>
              </w:rPr>
              <w:t>1,499</w:t>
            </w:r>
          </w:p>
        </w:tc>
      </w:tr>
      <w:tr w:rsidR="00A31C96" w:rsidRPr="00A76D61" w14:paraId="7DE35D0B" w14:textId="77777777" w:rsidTr="00A31C96">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16C80FA2" w14:textId="77777777" w:rsidR="00A31C96" w:rsidRPr="00A76D61" w:rsidRDefault="00A31C96"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Полезная тепловая нагрузка,  в т.ч.</w:t>
            </w:r>
          </w:p>
        </w:tc>
        <w:tc>
          <w:tcPr>
            <w:tcW w:w="1451" w:type="dxa"/>
            <w:tcBorders>
              <w:top w:val="nil"/>
              <w:left w:val="nil"/>
              <w:bottom w:val="single" w:sz="4" w:space="0" w:color="auto"/>
              <w:right w:val="single" w:sz="4" w:space="0" w:color="auto"/>
            </w:tcBorders>
            <w:shd w:val="clear" w:color="auto" w:fill="auto"/>
            <w:vAlign w:val="center"/>
            <w:hideMark/>
          </w:tcPr>
          <w:p w14:paraId="140C84C8" w14:textId="77777777" w:rsidR="00A31C96" w:rsidRPr="00A76D61" w:rsidRDefault="00A31C96"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3F4EB8B5" w14:textId="77777777" w:rsidR="00A31C96" w:rsidRDefault="00A31C96" w:rsidP="001F3034">
            <w:pPr>
              <w:jc w:val="center"/>
            </w:pPr>
            <w:r>
              <w:rPr>
                <w:rFonts w:ascii="Times New Roman" w:hAnsi="Times New Roman" w:cs="Times New Roman"/>
                <w:sz w:val="24"/>
                <w:szCs w:val="24"/>
              </w:rPr>
              <w:t>0,9</w:t>
            </w:r>
            <w:r w:rsidR="001F3034">
              <w:rPr>
                <w:rFonts w:ascii="Times New Roman" w:hAnsi="Times New Roman" w:cs="Times New Roman"/>
                <w:sz w:val="24"/>
                <w:szCs w:val="24"/>
              </w:rPr>
              <w:t>46</w:t>
            </w:r>
          </w:p>
        </w:tc>
        <w:tc>
          <w:tcPr>
            <w:tcW w:w="1144" w:type="dxa"/>
            <w:tcBorders>
              <w:top w:val="nil"/>
              <w:left w:val="nil"/>
              <w:bottom w:val="single" w:sz="4" w:space="0" w:color="auto"/>
              <w:right w:val="single" w:sz="4" w:space="0" w:color="auto"/>
            </w:tcBorders>
            <w:shd w:val="clear" w:color="auto" w:fill="auto"/>
            <w:vAlign w:val="center"/>
          </w:tcPr>
          <w:p w14:paraId="4A10DF9B" w14:textId="77777777" w:rsidR="00A31C96" w:rsidRDefault="00A31C96" w:rsidP="001F3034">
            <w:pPr>
              <w:jc w:val="center"/>
            </w:pPr>
            <w:r>
              <w:rPr>
                <w:rFonts w:ascii="Times New Roman" w:hAnsi="Times New Roman" w:cs="Times New Roman"/>
                <w:sz w:val="24"/>
                <w:szCs w:val="24"/>
              </w:rPr>
              <w:t>0,9</w:t>
            </w:r>
            <w:r w:rsidR="001F3034">
              <w:rPr>
                <w:rFonts w:ascii="Times New Roman" w:hAnsi="Times New Roman" w:cs="Times New Roman"/>
                <w:sz w:val="24"/>
                <w:szCs w:val="24"/>
              </w:rPr>
              <w:t>46</w:t>
            </w:r>
          </w:p>
        </w:tc>
        <w:tc>
          <w:tcPr>
            <w:tcW w:w="1144" w:type="dxa"/>
            <w:tcBorders>
              <w:top w:val="nil"/>
              <w:left w:val="nil"/>
              <w:bottom w:val="single" w:sz="4" w:space="0" w:color="auto"/>
              <w:right w:val="single" w:sz="4" w:space="0" w:color="auto"/>
            </w:tcBorders>
            <w:shd w:val="clear" w:color="auto" w:fill="auto"/>
            <w:vAlign w:val="center"/>
          </w:tcPr>
          <w:p w14:paraId="045F0DB6" w14:textId="77777777" w:rsidR="00A31C96" w:rsidRDefault="00A31C96" w:rsidP="001F3034">
            <w:pPr>
              <w:jc w:val="center"/>
            </w:pPr>
            <w:r>
              <w:rPr>
                <w:rFonts w:ascii="Times New Roman" w:hAnsi="Times New Roman" w:cs="Times New Roman"/>
                <w:sz w:val="24"/>
                <w:szCs w:val="24"/>
              </w:rPr>
              <w:t>0,9</w:t>
            </w:r>
            <w:r w:rsidR="001F3034">
              <w:rPr>
                <w:rFonts w:ascii="Times New Roman" w:hAnsi="Times New Roman" w:cs="Times New Roman"/>
                <w:sz w:val="24"/>
                <w:szCs w:val="24"/>
              </w:rPr>
              <w:t>46</w:t>
            </w:r>
          </w:p>
        </w:tc>
        <w:tc>
          <w:tcPr>
            <w:tcW w:w="1144" w:type="dxa"/>
            <w:tcBorders>
              <w:top w:val="nil"/>
              <w:left w:val="nil"/>
              <w:bottom w:val="single" w:sz="4" w:space="0" w:color="auto"/>
              <w:right w:val="single" w:sz="4" w:space="0" w:color="auto"/>
            </w:tcBorders>
            <w:shd w:val="clear" w:color="auto" w:fill="auto"/>
            <w:vAlign w:val="center"/>
          </w:tcPr>
          <w:p w14:paraId="4D9DAEC5" w14:textId="77777777" w:rsidR="00A31C96" w:rsidRDefault="00A31C96" w:rsidP="001F3034">
            <w:pPr>
              <w:jc w:val="center"/>
            </w:pPr>
            <w:r>
              <w:rPr>
                <w:rFonts w:ascii="Times New Roman" w:hAnsi="Times New Roman" w:cs="Times New Roman"/>
                <w:sz w:val="24"/>
                <w:szCs w:val="24"/>
              </w:rPr>
              <w:t>0,9</w:t>
            </w:r>
            <w:r w:rsidR="001F3034">
              <w:rPr>
                <w:rFonts w:ascii="Times New Roman" w:hAnsi="Times New Roman" w:cs="Times New Roman"/>
                <w:sz w:val="24"/>
                <w:szCs w:val="24"/>
              </w:rPr>
              <w:t>46</w:t>
            </w:r>
          </w:p>
        </w:tc>
        <w:tc>
          <w:tcPr>
            <w:tcW w:w="1144" w:type="dxa"/>
            <w:tcBorders>
              <w:top w:val="nil"/>
              <w:left w:val="nil"/>
              <w:bottom w:val="single" w:sz="4" w:space="0" w:color="auto"/>
              <w:right w:val="single" w:sz="4" w:space="0" w:color="auto"/>
            </w:tcBorders>
            <w:shd w:val="clear" w:color="auto" w:fill="auto"/>
            <w:vAlign w:val="center"/>
          </w:tcPr>
          <w:p w14:paraId="3546A97D" w14:textId="77777777" w:rsidR="00A31C96" w:rsidRDefault="00A31C96" w:rsidP="001F3034">
            <w:pPr>
              <w:jc w:val="center"/>
            </w:pPr>
            <w:r>
              <w:rPr>
                <w:rFonts w:ascii="Times New Roman" w:hAnsi="Times New Roman" w:cs="Times New Roman"/>
                <w:sz w:val="24"/>
                <w:szCs w:val="24"/>
              </w:rPr>
              <w:t>0,9</w:t>
            </w:r>
            <w:r w:rsidR="001F3034">
              <w:rPr>
                <w:rFonts w:ascii="Times New Roman" w:hAnsi="Times New Roman" w:cs="Times New Roman"/>
                <w:sz w:val="24"/>
                <w:szCs w:val="24"/>
              </w:rPr>
              <w:t>46</w:t>
            </w:r>
          </w:p>
        </w:tc>
        <w:tc>
          <w:tcPr>
            <w:tcW w:w="1144" w:type="dxa"/>
            <w:tcBorders>
              <w:top w:val="nil"/>
              <w:left w:val="nil"/>
              <w:bottom w:val="single" w:sz="4" w:space="0" w:color="auto"/>
              <w:right w:val="single" w:sz="4" w:space="0" w:color="auto"/>
            </w:tcBorders>
            <w:shd w:val="clear" w:color="auto" w:fill="auto"/>
            <w:vAlign w:val="center"/>
          </w:tcPr>
          <w:p w14:paraId="72E0E5CA" w14:textId="77777777" w:rsidR="00A31C96" w:rsidRDefault="00A31C96" w:rsidP="001F3034">
            <w:pPr>
              <w:jc w:val="center"/>
            </w:pPr>
            <w:r>
              <w:rPr>
                <w:rFonts w:ascii="Times New Roman" w:hAnsi="Times New Roman" w:cs="Times New Roman"/>
                <w:sz w:val="24"/>
                <w:szCs w:val="24"/>
              </w:rPr>
              <w:t>0,9</w:t>
            </w:r>
            <w:r w:rsidR="001F3034">
              <w:rPr>
                <w:rFonts w:ascii="Times New Roman" w:hAnsi="Times New Roman" w:cs="Times New Roman"/>
                <w:sz w:val="24"/>
                <w:szCs w:val="24"/>
              </w:rPr>
              <w:t>46</w:t>
            </w:r>
          </w:p>
        </w:tc>
        <w:tc>
          <w:tcPr>
            <w:tcW w:w="1144" w:type="dxa"/>
            <w:tcBorders>
              <w:top w:val="nil"/>
              <w:left w:val="nil"/>
              <w:bottom w:val="single" w:sz="4" w:space="0" w:color="auto"/>
              <w:right w:val="single" w:sz="4" w:space="0" w:color="auto"/>
            </w:tcBorders>
            <w:shd w:val="clear" w:color="auto" w:fill="auto"/>
            <w:vAlign w:val="center"/>
          </w:tcPr>
          <w:p w14:paraId="38DC7E3B" w14:textId="77777777" w:rsidR="00A31C96" w:rsidRDefault="00A31C96" w:rsidP="001F3034">
            <w:pPr>
              <w:jc w:val="center"/>
            </w:pPr>
            <w:r>
              <w:rPr>
                <w:rFonts w:ascii="Times New Roman" w:hAnsi="Times New Roman" w:cs="Times New Roman"/>
                <w:sz w:val="24"/>
                <w:szCs w:val="24"/>
              </w:rPr>
              <w:t>0,9</w:t>
            </w:r>
            <w:r w:rsidR="001F3034">
              <w:rPr>
                <w:rFonts w:ascii="Times New Roman" w:hAnsi="Times New Roman" w:cs="Times New Roman"/>
                <w:sz w:val="24"/>
                <w:szCs w:val="24"/>
              </w:rPr>
              <w:t>46</w:t>
            </w:r>
          </w:p>
        </w:tc>
      </w:tr>
      <w:tr w:rsidR="003E2A77" w:rsidRPr="00A76D61" w14:paraId="2C82F866" w14:textId="77777777" w:rsidTr="003E2A77">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1675775E" w14:textId="77777777" w:rsidR="003E2A77" w:rsidRPr="00A76D61" w:rsidRDefault="003E2A77" w:rsidP="00002930">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r>
              <w:rPr>
                <w:rFonts w:ascii="Times New Roman" w:eastAsia="Times New Roman" w:hAnsi="Times New Roman" w:cs="Times New Roman"/>
                <w:color w:val="000000"/>
                <w:sz w:val="24"/>
                <w:szCs w:val="24"/>
                <w:lang w:eastAsia="ru-RU"/>
              </w:rPr>
              <w:t xml:space="preserve"> с учетом реализации 1 очереди мероприятий </w:t>
            </w:r>
          </w:p>
        </w:tc>
        <w:tc>
          <w:tcPr>
            <w:tcW w:w="1451" w:type="dxa"/>
            <w:tcBorders>
              <w:top w:val="nil"/>
              <w:left w:val="nil"/>
              <w:bottom w:val="single" w:sz="4" w:space="0" w:color="auto"/>
              <w:right w:val="single" w:sz="4" w:space="0" w:color="auto"/>
            </w:tcBorders>
            <w:shd w:val="clear" w:color="auto" w:fill="auto"/>
            <w:vAlign w:val="center"/>
            <w:hideMark/>
          </w:tcPr>
          <w:p w14:paraId="33711B1B" w14:textId="77777777" w:rsidR="003E2A77" w:rsidRPr="00A76D61" w:rsidRDefault="003E2A77"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15299901" w14:textId="77777777" w:rsidR="003E2A77" w:rsidRPr="00AF5362" w:rsidRDefault="003E2A77" w:rsidP="005200A7">
            <w:pPr>
              <w:jc w:val="center"/>
              <w:rPr>
                <w:rFonts w:ascii="Times New Roman" w:hAnsi="Times New Roman" w:cs="Times New Roman"/>
                <w:sz w:val="24"/>
                <w:szCs w:val="24"/>
              </w:rPr>
            </w:pPr>
            <w:r w:rsidRPr="00AF5362">
              <w:rPr>
                <w:rFonts w:ascii="Times New Roman" w:hAnsi="Times New Roman" w:cs="Times New Roman"/>
                <w:color w:val="000000"/>
                <w:sz w:val="24"/>
                <w:szCs w:val="24"/>
              </w:rPr>
              <w:t>0,</w:t>
            </w:r>
            <w:r>
              <w:rPr>
                <w:rFonts w:ascii="Times New Roman" w:hAnsi="Times New Roman" w:cs="Times New Roman"/>
                <w:color w:val="000000"/>
                <w:sz w:val="24"/>
                <w:szCs w:val="24"/>
              </w:rPr>
              <w:t>448</w:t>
            </w:r>
          </w:p>
        </w:tc>
        <w:tc>
          <w:tcPr>
            <w:tcW w:w="1144" w:type="dxa"/>
            <w:tcBorders>
              <w:top w:val="nil"/>
              <w:left w:val="nil"/>
              <w:bottom w:val="single" w:sz="4" w:space="0" w:color="auto"/>
              <w:right w:val="single" w:sz="4" w:space="0" w:color="auto"/>
            </w:tcBorders>
            <w:shd w:val="clear" w:color="auto" w:fill="auto"/>
            <w:vAlign w:val="center"/>
          </w:tcPr>
          <w:p w14:paraId="77DF65B2" w14:textId="77777777" w:rsidR="003E2A77" w:rsidRDefault="003E2A77" w:rsidP="005200A7">
            <w:pPr>
              <w:jc w:val="center"/>
            </w:pPr>
            <w:r w:rsidRPr="00AF5362">
              <w:rPr>
                <w:rFonts w:ascii="Times New Roman" w:hAnsi="Times New Roman" w:cs="Times New Roman"/>
                <w:color w:val="000000"/>
                <w:sz w:val="24"/>
                <w:szCs w:val="24"/>
              </w:rPr>
              <w:t>0,</w:t>
            </w:r>
            <w:r>
              <w:rPr>
                <w:rFonts w:ascii="Times New Roman" w:hAnsi="Times New Roman" w:cs="Times New Roman"/>
                <w:color w:val="000000"/>
                <w:sz w:val="24"/>
                <w:szCs w:val="24"/>
              </w:rPr>
              <w:t>448</w:t>
            </w:r>
          </w:p>
        </w:tc>
        <w:tc>
          <w:tcPr>
            <w:tcW w:w="1144" w:type="dxa"/>
            <w:tcBorders>
              <w:top w:val="nil"/>
              <w:left w:val="nil"/>
              <w:bottom w:val="single" w:sz="4" w:space="0" w:color="auto"/>
              <w:right w:val="single" w:sz="4" w:space="0" w:color="auto"/>
            </w:tcBorders>
            <w:shd w:val="clear" w:color="auto" w:fill="auto"/>
            <w:vAlign w:val="center"/>
          </w:tcPr>
          <w:p w14:paraId="504D4F8E" w14:textId="77777777" w:rsidR="003E2A77" w:rsidRPr="003E2A77" w:rsidRDefault="003E2A77" w:rsidP="00941477">
            <w:pPr>
              <w:jc w:val="center"/>
              <w:rPr>
                <w:rFonts w:ascii="Times New Roman" w:hAnsi="Times New Roman" w:cs="Times New Roman"/>
              </w:rPr>
            </w:pPr>
            <w:r>
              <w:rPr>
                <w:rFonts w:ascii="Times New Roman" w:hAnsi="Times New Roman" w:cs="Times New Roman"/>
              </w:rPr>
              <w:t>0,400</w:t>
            </w:r>
          </w:p>
        </w:tc>
        <w:tc>
          <w:tcPr>
            <w:tcW w:w="1144" w:type="dxa"/>
            <w:tcBorders>
              <w:top w:val="nil"/>
              <w:left w:val="nil"/>
              <w:bottom w:val="single" w:sz="4" w:space="0" w:color="auto"/>
              <w:right w:val="single" w:sz="4" w:space="0" w:color="auto"/>
            </w:tcBorders>
            <w:shd w:val="clear" w:color="auto" w:fill="auto"/>
            <w:vAlign w:val="center"/>
          </w:tcPr>
          <w:p w14:paraId="40F1D806" w14:textId="77777777" w:rsidR="003E2A77" w:rsidRDefault="003E2A77" w:rsidP="003E2A77">
            <w:pPr>
              <w:jc w:val="center"/>
            </w:pPr>
            <w:r w:rsidRPr="00713C98">
              <w:rPr>
                <w:rFonts w:ascii="Times New Roman" w:hAnsi="Times New Roman" w:cs="Times New Roman"/>
              </w:rPr>
              <w:t>0,400</w:t>
            </w:r>
          </w:p>
        </w:tc>
        <w:tc>
          <w:tcPr>
            <w:tcW w:w="1144" w:type="dxa"/>
            <w:tcBorders>
              <w:top w:val="nil"/>
              <w:left w:val="nil"/>
              <w:bottom w:val="single" w:sz="4" w:space="0" w:color="auto"/>
              <w:right w:val="single" w:sz="4" w:space="0" w:color="auto"/>
            </w:tcBorders>
            <w:shd w:val="clear" w:color="auto" w:fill="auto"/>
            <w:vAlign w:val="center"/>
          </w:tcPr>
          <w:p w14:paraId="18F92511" w14:textId="77777777" w:rsidR="003E2A77" w:rsidRDefault="003E2A77" w:rsidP="003E2A77">
            <w:pPr>
              <w:jc w:val="center"/>
            </w:pPr>
            <w:r w:rsidRPr="00713C98">
              <w:rPr>
                <w:rFonts w:ascii="Times New Roman" w:hAnsi="Times New Roman" w:cs="Times New Roman"/>
              </w:rPr>
              <w:t>0,400</w:t>
            </w:r>
          </w:p>
        </w:tc>
        <w:tc>
          <w:tcPr>
            <w:tcW w:w="1144" w:type="dxa"/>
            <w:tcBorders>
              <w:top w:val="nil"/>
              <w:left w:val="nil"/>
              <w:bottom w:val="single" w:sz="4" w:space="0" w:color="auto"/>
              <w:right w:val="single" w:sz="4" w:space="0" w:color="auto"/>
            </w:tcBorders>
            <w:shd w:val="clear" w:color="auto" w:fill="auto"/>
            <w:vAlign w:val="center"/>
          </w:tcPr>
          <w:p w14:paraId="290FAA36" w14:textId="77777777" w:rsidR="003E2A77" w:rsidRDefault="003E2A77" w:rsidP="003E2A77">
            <w:pPr>
              <w:jc w:val="center"/>
            </w:pPr>
            <w:r w:rsidRPr="00713C98">
              <w:rPr>
                <w:rFonts w:ascii="Times New Roman" w:hAnsi="Times New Roman" w:cs="Times New Roman"/>
              </w:rPr>
              <w:t>0,400</w:t>
            </w:r>
          </w:p>
        </w:tc>
        <w:tc>
          <w:tcPr>
            <w:tcW w:w="1144" w:type="dxa"/>
            <w:tcBorders>
              <w:top w:val="nil"/>
              <w:left w:val="nil"/>
              <w:bottom w:val="single" w:sz="4" w:space="0" w:color="auto"/>
              <w:right w:val="single" w:sz="4" w:space="0" w:color="auto"/>
            </w:tcBorders>
            <w:shd w:val="clear" w:color="auto" w:fill="auto"/>
            <w:vAlign w:val="center"/>
          </w:tcPr>
          <w:p w14:paraId="59019376" w14:textId="77777777" w:rsidR="003E2A77" w:rsidRDefault="003E2A77" w:rsidP="003E2A77">
            <w:pPr>
              <w:jc w:val="center"/>
            </w:pPr>
            <w:r w:rsidRPr="00713C98">
              <w:rPr>
                <w:rFonts w:ascii="Times New Roman" w:hAnsi="Times New Roman" w:cs="Times New Roman"/>
              </w:rPr>
              <w:t>0,400</w:t>
            </w:r>
          </w:p>
        </w:tc>
      </w:tr>
      <w:tr w:rsidR="00EC06B3" w:rsidRPr="00A76D61" w14:paraId="6071289E" w14:textId="77777777" w:rsidTr="00EC06B3">
        <w:trPr>
          <w:trHeight w:val="587"/>
        </w:trPr>
        <w:tc>
          <w:tcPr>
            <w:tcW w:w="4821" w:type="dxa"/>
            <w:tcBorders>
              <w:top w:val="nil"/>
              <w:left w:val="single" w:sz="4" w:space="0" w:color="auto"/>
              <w:bottom w:val="single" w:sz="4" w:space="0" w:color="auto"/>
              <w:right w:val="single" w:sz="4" w:space="0" w:color="auto"/>
            </w:tcBorders>
            <w:shd w:val="clear" w:color="auto" w:fill="auto"/>
            <w:vAlign w:val="center"/>
          </w:tcPr>
          <w:p w14:paraId="3780356D" w14:textId="77777777" w:rsidR="00EC06B3" w:rsidRPr="00A76D61" w:rsidRDefault="00EC06B3" w:rsidP="00002930">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r>
              <w:rPr>
                <w:rFonts w:ascii="Times New Roman" w:eastAsia="Times New Roman" w:hAnsi="Times New Roman" w:cs="Times New Roman"/>
                <w:color w:val="000000"/>
                <w:sz w:val="24"/>
                <w:szCs w:val="24"/>
                <w:lang w:eastAsia="ru-RU"/>
              </w:rPr>
              <w:t xml:space="preserve"> с учетом реализации всех очередей мероприятий</w:t>
            </w:r>
          </w:p>
        </w:tc>
        <w:tc>
          <w:tcPr>
            <w:tcW w:w="1451" w:type="dxa"/>
            <w:tcBorders>
              <w:top w:val="nil"/>
              <w:left w:val="nil"/>
              <w:bottom w:val="single" w:sz="4" w:space="0" w:color="auto"/>
              <w:right w:val="single" w:sz="4" w:space="0" w:color="auto"/>
            </w:tcBorders>
            <w:shd w:val="clear" w:color="auto" w:fill="auto"/>
            <w:vAlign w:val="center"/>
          </w:tcPr>
          <w:p w14:paraId="4C8E5E4E" w14:textId="77777777" w:rsidR="00EC06B3" w:rsidRPr="00A76D61" w:rsidRDefault="00EC06B3"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0CC4A9A9" w14:textId="77777777" w:rsidR="00EC06B3" w:rsidRPr="00AF5362" w:rsidRDefault="00EC06B3" w:rsidP="005200A7">
            <w:pPr>
              <w:jc w:val="center"/>
              <w:rPr>
                <w:rFonts w:ascii="Times New Roman" w:hAnsi="Times New Roman" w:cs="Times New Roman"/>
                <w:color w:val="000000"/>
                <w:sz w:val="24"/>
                <w:szCs w:val="24"/>
              </w:rPr>
            </w:pPr>
            <w:r w:rsidRPr="00AF5362">
              <w:rPr>
                <w:rFonts w:ascii="Times New Roman" w:hAnsi="Times New Roman" w:cs="Times New Roman"/>
                <w:color w:val="000000"/>
                <w:sz w:val="24"/>
                <w:szCs w:val="24"/>
              </w:rPr>
              <w:t>0,</w:t>
            </w:r>
            <w:r>
              <w:rPr>
                <w:rFonts w:ascii="Times New Roman" w:hAnsi="Times New Roman" w:cs="Times New Roman"/>
                <w:color w:val="000000"/>
                <w:sz w:val="24"/>
                <w:szCs w:val="24"/>
              </w:rPr>
              <w:t>448</w:t>
            </w:r>
          </w:p>
        </w:tc>
        <w:tc>
          <w:tcPr>
            <w:tcW w:w="1144" w:type="dxa"/>
            <w:tcBorders>
              <w:top w:val="nil"/>
              <w:left w:val="nil"/>
              <w:bottom w:val="single" w:sz="4" w:space="0" w:color="auto"/>
              <w:right w:val="single" w:sz="4" w:space="0" w:color="auto"/>
            </w:tcBorders>
            <w:shd w:val="clear" w:color="auto" w:fill="auto"/>
            <w:vAlign w:val="center"/>
          </w:tcPr>
          <w:p w14:paraId="6FAD6B45" w14:textId="77777777" w:rsidR="00EC06B3" w:rsidRPr="00B45545" w:rsidRDefault="00EC06B3" w:rsidP="005200A7">
            <w:pPr>
              <w:jc w:val="center"/>
              <w:rPr>
                <w:rFonts w:ascii="Times New Roman" w:hAnsi="Times New Roman" w:cs="Times New Roman"/>
                <w:color w:val="000000"/>
                <w:sz w:val="24"/>
                <w:szCs w:val="24"/>
              </w:rPr>
            </w:pPr>
            <w:r w:rsidRPr="00AF5362">
              <w:rPr>
                <w:rFonts w:ascii="Times New Roman" w:hAnsi="Times New Roman" w:cs="Times New Roman"/>
                <w:color w:val="000000"/>
                <w:sz w:val="24"/>
                <w:szCs w:val="24"/>
              </w:rPr>
              <w:t>0,</w:t>
            </w:r>
            <w:r>
              <w:rPr>
                <w:rFonts w:ascii="Times New Roman" w:hAnsi="Times New Roman" w:cs="Times New Roman"/>
                <w:color w:val="000000"/>
                <w:sz w:val="24"/>
                <w:szCs w:val="24"/>
              </w:rPr>
              <w:t>448</w:t>
            </w:r>
          </w:p>
        </w:tc>
        <w:tc>
          <w:tcPr>
            <w:tcW w:w="1144" w:type="dxa"/>
            <w:tcBorders>
              <w:top w:val="nil"/>
              <w:left w:val="nil"/>
              <w:bottom w:val="single" w:sz="4" w:space="0" w:color="auto"/>
              <w:right w:val="single" w:sz="4" w:space="0" w:color="auto"/>
            </w:tcBorders>
            <w:shd w:val="clear" w:color="auto" w:fill="auto"/>
            <w:vAlign w:val="center"/>
          </w:tcPr>
          <w:p w14:paraId="6AF91CB7" w14:textId="77777777" w:rsidR="00EC06B3" w:rsidRPr="00B45545" w:rsidRDefault="00EC06B3" w:rsidP="00941477">
            <w:pPr>
              <w:jc w:val="center"/>
              <w:rPr>
                <w:rFonts w:ascii="Times New Roman" w:hAnsi="Times New Roman" w:cs="Times New Roman"/>
                <w:color w:val="000000"/>
                <w:sz w:val="24"/>
                <w:szCs w:val="24"/>
              </w:rPr>
            </w:pPr>
            <w:r>
              <w:rPr>
                <w:rFonts w:ascii="Times New Roman" w:hAnsi="Times New Roman" w:cs="Times New Roman"/>
                <w:color w:val="000000"/>
                <w:sz w:val="24"/>
                <w:szCs w:val="24"/>
              </w:rPr>
              <w:t>0,21</w:t>
            </w:r>
          </w:p>
        </w:tc>
        <w:tc>
          <w:tcPr>
            <w:tcW w:w="1144" w:type="dxa"/>
            <w:tcBorders>
              <w:top w:val="nil"/>
              <w:left w:val="nil"/>
              <w:bottom w:val="single" w:sz="4" w:space="0" w:color="auto"/>
              <w:right w:val="single" w:sz="4" w:space="0" w:color="auto"/>
            </w:tcBorders>
            <w:shd w:val="clear" w:color="auto" w:fill="auto"/>
            <w:vAlign w:val="center"/>
          </w:tcPr>
          <w:p w14:paraId="71CF92FC" w14:textId="77777777" w:rsidR="00EC06B3" w:rsidRDefault="00EC06B3" w:rsidP="00EC06B3">
            <w:pPr>
              <w:jc w:val="center"/>
            </w:pPr>
            <w:r w:rsidRPr="00137ADE">
              <w:rPr>
                <w:rFonts w:ascii="Times New Roman" w:hAnsi="Times New Roman" w:cs="Times New Roman"/>
                <w:color w:val="000000"/>
                <w:sz w:val="24"/>
                <w:szCs w:val="24"/>
              </w:rPr>
              <w:t>0,21</w:t>
            </w:r>
          </w:p>
        </w:tc>
        <w:tc>
          <w:tcPr>
            <w:tcW w:w="1144" w:type="dxa"/>
            <w:tcBorders>
              <w:top w:val="nil"/>
              <w:left w:val="nil"/>
              <w:bottom w:val="single" w:sz="4" w:space="0" w:color="auto"/>
              <w:right w:val="single" w:sz="4" w:space="0" w:color="auto"/>
            </w:tcBorders>
            <w:shd w:val="clear" w:color="auto" w:fill="auto"/>
            <w:vAlign w:val="center"/>
          </w:tcPr>
          <w:p w14:paraId="4346CD26" w14:textId="77777777" w:rsidR="00EC06B3" w:rsidRDefault="00EC06B3" w:rsidP="00EC06B3">
            <w:pPr>
              <w:jc w:val="center"/>
            </w:pPr>
            <w:r w:rsidRPr="00137ADE">
              <w:rPr>
                <w:rFonts w:ascii="Times New Roman" w:hAnsi="Times New Roman" w:cs="Times New Roman"/>
                <w:color w:val="000000"/>
                <w:sz w:val="24"/>
                <w:szCs w:val="24"/>
              </w:rPr>
              <w:t>0,21</w:t>
            </w:r>
          </w:p>
        </w:tc>
        <w:tc>
          <w:tcPr>
            <w:tcW w:w="1144" w:type="dxa"/>
            <w:tcBorders>
              <w:top w:val="nil"/>
              <w:left w:val="nil"/>
              <w:bottom w:val="single" w:sz="4" w:space="0" w:color="auto"/>
              <w:right w:val="single" w:sz="4" w:space="0" w:color="auto"/>
            </w:tcBorders>
            <w:shd w:val="clear" w:color="auto" w:fill="auto"/>
            <w:vAlign w:val="center"/>
          </w:tcPr>
          <w:p w14:paraId="0E391189" w14:textId="77777777" w:rsidR="00EC06B3" w:rsidRDefault="00EC06B3" w:rsidP="00EC06B3">
            <w:pPr>
              <w:jc w:val="center"/>
            </w:pPr>
            <w:r w:rsidRPr="00137ADE">
              <w:rPr>
                <w:rFonts w:ascii="Times New Roman" w:hAnsi="Times New Roman" w:cs="Times New Roman"/>
                <w:color w:val="000000"/>
                <w:sz w:val="24"/>
                <w:szCs w:val="24"/>
              </w:rPr>
              <w:t>0,21</w:t>
            </w:r>
          </w:p>
        </w:tc>
        <w:tc>
          <w:tcPr>
            <w:tcW w:w="1144" w:type="dxa"/>
            <w:tcBorders>
              <w:top w:val="nil"/>
              <w:left w:val="nil"/>
              <w:bottom w:val="single" w:sz="4" w:space="0" w:color="auto"/>
              <w:right w:val="single" w:sz="4" w:space="0" w:color="auto"/>
            </w:tcBorders>
            <w:shd w:val="clear" w:color="auto" w:fill="auto"/>
            <w:vAlign w:val="center"/>
          </w:tcPr>
          <w:p w14:paraId="3E62695F" w14:textId="77777777" w:rsidR="00EC06B3" w:rsidRDefault="00EC06B3" w:rsidP="00EC06B3">
            <w:pPr>
              <w:jc w:val="center"/>
            </w:pPr>
            <w:r w:rsidRPr="00137ADE">
              <w:rPr>
                <w:rFonts w:ascii="Times New Roman" w:hAnsi="Times New Roman" w:cs="Times New Roman"/>
                <w:color w:val="000000"/>
                <w:sz w:val="24"/>
                <w:szCs w:val="24"/>
              </w:rPr>
              <w:t>0,21</w:t>
            </w:r>
          </w:p>
        </w:tc>
      </w:tr>
      <w:tr w:rsidR="001F3034" w:rsidRPr="00A76D61" w14:paraId="05A60DE9" w14:textId="77777777" w:rsidTr="003E2A77">
        <w:trPr>
          <w:trHeight w:val="587"/>
        </w:trPr>
        <w:tc>
          <w:tcPr>
            <w:tcW w:w="4821" w:type="dxa"/>
            <w:tcBorders>
              <w:top w:val="nil"/>
              <w:left w:val="single" w:sz="4" w:space="0" w:color="auto"/>
              <w:bottom w:val="single" w:sz="4" w:space="0" w:color="auto"/>
              <w:right w:val="single" w:sz="4" w:space="0" w:color="auto"/>
            </w:tcBorders>
            <w:shd w:val="clear" w:color="auto" w:fill="auto"/>
            <w:vAlign w:val="center"/>
          </w:tcPr>
          <w:p w14:paraId="70301DB2" w14:textId="77777777" w:rsidR="001F3034" w:rsidRPr="00426BD0" w:rsidRDefault="001F3034" w:rsidP="00EC06B3">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Резерв (+)/ Дефицит (-)</w:t>
            </w:r>
          </w:p>
          <w:p w14:paraId="00F02FE0" w14:textId="77777777" w:rsidR="001F3034" w:rsidRPr="00A76D61" w:rsidRDefault="001F3034" w:rsidP="00EC06B3">
            <w:pPr>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тепловой мощности</w:t>
            </w:r>
            <w:r>
              <w:rPr>
                <w:rFonts w:ascii="Times New Roman" w:eastAsia="Times New Roman" w:hAnsi="Times New Roman" w:cs="Times New Roman"/>
                <w:color w:val="000000"/>
                <w:sz w:val="24"/>
                <w:szCs w:val="24"/>
                <w:lang w:eastAsia="ru-RU"/>
              </w:rPr>
              <w:t xml:space="preserve"> при реализации 1 очереди мероприятий</w:t>
            </w:r>
          </w:p>
        </w:tc>
        <w:tc>
          <w:tcPr>
            <w:tcW w:w="1451" w:type="dxa"/>
            <w:tcBorders>
              <w:top w:val="nil"/>
              <w:left w:val="nil"/>
              <w:bottom w:val="single" w:sz="4" w:space="0" w:color="auto"/>
              <w:right w:val="single" w:sz="4" w:space="0" w:color="auto"/>
            </w:tcBorders>
            <w:shd w:val="clear" w:color="auto" w:fill="auto"/>
            <w:vAlign w:val="center"/>
          </w:tcPr>
          <w:p w14:paraId="196961BE" w14:textId="77777777" w:rsidR="001F3034" w:rsidRPr="00A76D61" w:rsidRDefault="001F303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7AD786CB" w14:textId="77777777" w:rsidR="001F3034" w:rsidRPr="004D23EE" w:rsidRDefault="001F3034" w:rsidP="00566EFF">
            <w:pPr>
              <w:jc w:val="center"/>
              <w:rPr>
                <w:rFonts w:ascii="Times New Roman" w:hAnsi="Times New Roman" w:cs="Times New Roman"/>
                <w:color w:val="000000"/>
                <w:sz w:val="24"/>
                <w:szCs w:val="24"/>
              </w:rPr>
            </w:pPr>
            <w:r>
              <w:rPr>
                <w:rFonts w:ascii="Times New Roman" w:hAnsi="Times New Roman" w:cs="Times New Roman"/>
                <w:color w:val="000000"/>
                <w:sz w:val="24"/>
                <w:szCs w:val="24"/>
              </w:rPr>
              <w:t>0,140</w:t>
            </w:r>
          </w:p>
        </w:tc>
        <w:tc>
          <w:tcPr>
            <w:tcW w:w="1144" w:type="dxa"/>
            <w:tcBorders>
              <w:top w:val="nil"/>
              <w:left w:val="nil"/>
              <w:bottom w:val="single" w:sz="4" w:space="0" w:color="auto"/>
              <w:right w:val="single" w:sz="4" w:space="0" w:color="auto"/>
            </w:tcBorders>
            <w:shd w:val="clear" w:color="auto" w:fill="auto"/>
            <w:vAlign w:val="center"/>
          </w:tcPr>
          <w:p w14:paraId="395B1E1C" w14:textId="77777777" w:rsidR="001F3034" w:rsidRPr="00EC06B3" w:rsidRDefault="001F3034" w:rsidP="00566EFF">
            <w:pPr>
              <w:jc w:val="center"/>
              <w:rPr>
                <w:rFonts w:ascii="Times New Roman" w:hAnsi="Times New Roman" w:cs="Times New Roman"/>
                <w:sz w:val="24"/>
                <w:szCs w:val="24"/>
              </w:rPr>
            </w:pPr>
            <w:r w:rsidRPr="00EC06B3">
              <w:rPr>
                <w:rFonts w:ascii="Times New Roman" w:hAnsi="Times New Roman" w:cs="Times New Roman"/>
                <w:color w:val="000000"/>
                <w:sz w:val="24"/>
                <w:szCs w:val="24"/>
              </w:rPr>
              <w:t>0,14</w:t>
            </w:r>
            <w:r>
              <w:rPr>
                <w:rFonts w:ascii="Times New Roman" w:hAnsi="Times New Roman" w:cs="Times New Roman"/>
                <w:color w:val="000000"/>
                <w:sz w:val="24"/>
                <w:szCs w:val="24"/>
              </w:rPr>
              <w:t>0</w:t>
            </w:r>
          </w:p>
        </w:tc>
        <w:tc>
          <w:tcPr>
            <w:tcW w:w="1144" w:type="dxa"/>
            <w:tcBorders>
              <w:top w:val="nil"/>
              <w:left w:val="nil"/>
              <w:bottom w:val="single" w:sz="4" w:space="0" w:color="auto"/>
              <w:right w:val="single" w:sz="4" w:space="0" w:color="auto"/>
            </w:tcBorders>
            <w:shd w:val="clear" w:color="auto" w:fill="auto"/>
            <w:vAlign w:val="center"/>
          </w:tcPr>
          <w:p w14:paraId="779ED9E2" w14:textId="77777777" w:rsidR="001F3034" w:rsidRPr="003E2A77" w:rsidRDefault="001F3034" w:rsidP="001F3034">
            <w:pPr>
              <w:jc w:val="center"/>
              <w:rPr>
                <w:rFonts w:ascii="Times New Roman" w:hAnsi="Times New Roman" w:cs="Times New Roman"/>
                <w:sz w:val="24"/>
                <w:szCs w:val="24"/>
              </w:rPr>
            </w:pPr>
            <w:r w:rsidRPr="003E2A77">
              <w:rPr>
                <w:rFonts w:ascii="Times New Roman" w:hAnsi="Times New Roman" w:cs="Times New Roman"/>
                <w:sz w:val="24"/>
                <w:szCs w:val="24"/>
              </w:rPr>
              <w:t>0,1</w:t>
            </w:r>
            <w:r>
              <w:rPr>
                <w:rFonts w:ascii="Times New Roman" w:hAnsi="Times New Roman" w:cs="Times New Roman"/>
                <w:sz w:val="24"/>
                <w:szCs w:val="24"/>
              </w:rPr>
              <w:t>53</w:t>
            </w:r>
          </w:p>
        </w:tc>
        <w:tc>
          <w:tcPr>
            <w:tcW w:w="1144" w:type="dxa"/>
            <w:tcBorders>
              <w:top w:val="nil"/>
              <w:left w:val="nil"/>
              <w:bottom w:val="single" w:sz="4" w:space="0" w:color="auto"/>
              <w:right w:val="single" w:sz="4" w:space="0" w:color="auto"/>
            </w:tcBorders>
            <w:shd w:val="clear" w:color="auto" w:fill="auto"/>
            <w:vAlign w:val="center"/>
          </w:tcPr>
          <w:p w14:paraId="24199868" w14:textId="77777777" w:rsidR="001F3034" w:rsidRPr="003E2A77" w:rsidRDefault="001F3034" w:rsidP="005D7213">
            <w:pPr>
              <w:jc w:val="center"/>
              <w:rPr>
                <w:rFonts w:ascii="Times New Roman" w:hAnsi="Times New Roman" w:cs="Times New Roman"/>
                <w:sz w:val="24"/>
                <w:szCs w:val="24"/>
              </w:rPr>
            </w:pPr>
            <w:r w:rsidRPr="003E2A77">
              <w:rPr>
                <w:rFonts w:ascii="Times New Roman" w:hAnsi="Times New Roman" w:cs="Times New Roman"/>
                <w:sz w:val="24"/>
                <w:szCs w:val="24"/>
              </w:rPr>
              <w:t>0,1</w:t>
            </w:r>
            <w:r>
              <w:rPr>
                <w:rFonts w:ascii="Times New Roman" w:hAnsi="Times New Roman" w:cs="Times New Roman"/>
                <w:sz w:val="24"/>
                <w:szCs w:val="24"/>
              </w:rPr>
              <w:t>53</w:t>
            </w:r>
          </w:p>
        </w:tc>
        <w:tc>
          <w:tcPr>
            <w:tcW w:w="1144" w:type="dxa"/>
            <w:tcBorders>
              <w:top w:val="nil"/>
              <w:left w:val="nil"/>
              <w:bottom w:val="single" w:sz="4" w:space="0" w:color="auto"/>
              <w:right w:val="single" w:sz="4" w:space="0" w:color="auto"/>
            </w:tcBorders>
            <w:shd w:val="clear" w:color="auto" w:fill="auto"/>
            <w:vAlign w:val="center"/>
          </w:tcPr>
          <w:p w14:paraId="04F89771" w14:textId="77777777" w:rsidR="001F3034" w:rsidRPr="003E2A77" w:rsidRDefault="001F3034" w:rsidP="005D7213">
            <w:pPr>
              <w:jc w:val="center"/>
              <w:rPr>
                <w:rFonts w:ascii="Times New Roman" w:hAnsi="Times New Roman" w:cs="Times New Roman"/>
                <w:sz w:val="24"/>
                <w:szCs w:val="24"/>
              </w:rPr>
            </w:pPr>
            <w:r w:rsidRPr="003E2A77">
              <w:rPr>
                <w:rFonts w:ascii="Times New Roman" w:hAnsi="Times New Roman" w:cs="Times New Roman"/>
                <w:sz w:val="24"/>
                <w:szCs w:val="24"/>
              </w:rPr>
              <w:t>0,1</w:t>
            </w:r>
            <w:r>
              <w:rPr>
                <w:rFonts w:ascii="Times New Roman" w:hAnsi="Times New Roman" w:cs="Times New Roman"/>
                <w:sz w:val="24"/>
                <w:szCs w:val="24"/>
              </w:rPr>
              <w:t>53</w:t>
            </w:r>
          </w:p>
        </w:tc>
        <w:tc>
          <w:tcPr>
            <w:tcW w:w="1144" w:type="dxa"/>
            <w:tcBorders>
              <w:top w:val="nil"/>
              <w:left w:val="nil"/>
              <w:bottom w:val="single" w:sz="4" w:space="0" w:color="auto"/>
              <w:right w:val="single" w:sz="4" w:space="0" w:color="auto"/>
            </w:tcBorders>
            <w:shd w:val="clear" w:color="auto" w:fill="auto"/>
            <w:vAlign w:val="center"/>
          </w:tcPr>
          <w:p w14:paraId="4FD66C5E" w14:textId="77777777" w:rsidR="001F3034" w:rsidRPr="003E2A77" w:rsidRDefault="001F3034" w:rsidP="005D7213">
            <w:pPr>
              <w:jc w:val="center"/>
              <w:rPr>
                <w:rFonts w:ascii="Times New Roman" w:hAnsi="Times New Roman" w:cs="Times New Roman"/>
                <w:sz w:val="24"/>
                <w:szCs w:val="24"/>
              </w:rPr>
            </w:pPr>
            <w:r w:rsidRPr="003E2A77">
              <w:rPr>
                <w:rFonts w:ascii="Times New Roman" w:hAnsi="Times New Roman" w:cs="Times New Roman"/>
                <w:sz w:val="24"/>
                <w:szCs w:val="24"/>
              </w:rPr>
              <w:t>0,1</w:t>
            </w:r>
            <w:r>
              <w:rPr>
                <w:rFonts w:ascii="Times New Roman" w:hAnsi="Times New Roman" w:cs="Times New Roman"/>
                <w:sz w:val="24"/>
                <w:szCs w:val="24"/>
              </w:rPr>
              <w:t>53</w:t>
            </w:r>
          </w:p>
        </w:tc>
        <w:tc>
          <w:tcPr>
            <w:tcW w:w="1144" w:type="dxa"/>
            <w:tcBorders>
              <w:top w:val="nil"/>
              <w:left w:val="nil"/>
              <w:bottom w:val="single" w:sz="4" w:space="0" w:color="auto"/>
              <w:right w:val="single" w:sz="4" w:space="0" w:color="auto"/>
            </w:tcBorders>
            <w:shd w:val="clear" w:color="auto" w:fill="auto"/>
            <w:vAlign w:val="center"/>
          </w:tcPr>
          <w:p w14:paraId="70083354" w14:textId="77777777" w:rsidR="001F3034" w:rsidRPr="003E2A77" w:rsidRDefault="001F3034" w:rsidP="005D7213">
            <w:pPr>
              <w:jc w:val="center"/>
              <w:rPr>
                <w:rFonts w:ascii="Times New Roman" w:hAnsi="Times New Roman" w:cs="Times New Roman"/>
                <w:sz w:val="24"/>
                <w:szCs w:val="24"/>
              </w:rPr>
            </w:pPr>
            <w:r w:rsidRPr="003E2A77">
              <w:rPr>
                <w:rFonts w:ascii="Times New Roman" w:hAnsi="Times New Roman" w:cs="Times New Roman"/>
                <w:sz w:val="24"/>
                <w:szCs w:val="24"/>
              </w:rPr>
              <w:t>0,1</w:t>
            </w:r>
            <w:r>
              <w:rPr>
                <w:rFonts w:ascii="Times New Roman" w:hAnsi="Times New Roman" w:cs="Times New Roman"/>
                <w:sz w:val="24"/>
                <w:szCs w:val="24"/>
              </w:rPr>
              <w:t>53</w:t>
            </w:r>
          </w:p>
        </w:tc>
      </w:tr>
      <w:tr w:rsidR="001F3034" w:rsidRPr="00A76D61" w14:paraId="7A8DC3E7" w14:textId="77777777" w:rsidTr="00566EFF">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4E7068CE" w14:textId="77777777" w:rsidR="001F3034" w:rsidRPr="00426BD0" w:rsidRDefault="001F3034" w:rsidP="00EC06B3">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lastRenderedPageBreak/>
              <w:t>Резерв (+)/ Дефицит (-)</w:t>
            </w:r>
          </w:p>
          <w:p w14:paraId="4971736A" w14:textId="77777777" w:rsidR="001F3034" w:rsidRPr="00A76D61" w:rsidRDefault="001F3034" w:rsidP="00EC06B3">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тепловой мощности</w:t>
            </w:r>
            <w:r>
              <w:rPr>
                <w:rFonts w:ascii="Times New Roman" w:eastAsia="Times New Roman" w:hAnsi="Times New Roman" w:cs="Times New Roman"/>
                <w:color w:val="000000"/>
                <w:sz w:val="24"/>
                <w:szCs w:val="24"/>
                <w:lang w:eastAsia="ru-RU"/>
              </w:rPr>
              <w:t xml:space="preserve"> при реализации всех очередей мероприятий</w:t>
            </w:r>
          </w:p>
        </w:tc>
        <w:tc>
          <w:tcPr>
            <w:tcW w:w="1451" w:type="dxa"/>
            <w:tcBorders>
              <w:top w:val="nil"/>
              <w:left w:val="nil"/>
              <w:bottom w:val="single" w:sz="4" w:space="0" w:color="auto"/>
              <w:right w:val="single" w:sz="4" w:space="0" w:color="auto"/>
            </w:tcBorders>
            <w:shd w:val="clear" w:color="auto" w:fill="auto"/>
            <w:vAlign w:val="center"/>
            <w:hideMark/>
          </w:tcPr>
          <w:p w14:paraId="2065756A" w14:textId="77777777" w:rsidR="001F3034" w:rsidRPr="00A76D61" w:rsidRDefault="001F303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6F56170E" w14:textId="77777777" w:rsidR="001F3034" w:rsidRPr="004D23EE" w:rsidRDefault="001F3034" w:rsidP="00566EFF">
            <w:pPr>
              <w:jc w:val="center"/>
              <w:rPr>
                <w:rFonts w:ascii="Times New Roman" w:hAnsi="Times New Roman" w:cs="Times New Roman"/>
                <w:color w:val="000000"/>
                <w:sz w:val="24"/>
                <w:szCs w:val="24"/>
              </w:rPr>
            </w:pPr>
            <w:r>
              <w:rPr>
                <w:rFonts w:ascii="Times New Roman" w:hAnsi="Times New Roman" w:cs="Times New Roman"/>
                <w:color w:val="000000"/>
                <w:sz w:val="24"/>
                <w:szCs w:val="24"/>
              </w:rPr>
              <w:t>0,140</w:t>
            </w:r>
          </w:p>
        </w:tc>
        <w:tc>
          <w:tcPr>
            <w:tcW w:w="1144" w:type="dxa"/>
            <w:tcBorders>
              <w:top w:val="nil"/>
              <w:left w:val="nil"/>
              <w:bottom w:val="single" w:sz="4" w:space="0" w:color="auto"/>
              <w:right w:val="single" w:sz="4" w:space="0" w:color="auto"/>
            </w:tcBorders>
            <w:shd w:val="clear" w:color="auto" w:fill="auto"/>
            <w:vAlign w:val="center"/>
          </w:tcPr>
          <w:p w14:paraId="54BF7317" w14:textId="77777777" w:rsidR="001F3034" w:rsidRPr="00EC06B3" w:rsidRDefault="001F3034" w:rsidP="00566EFF">
            <w:pPr>
              <w:jc w:val="center"/>
              <w:rPr>
                <w:rFonts w:ascii="Times New Roman" w:hAnsi="Times New Roman" w:cs="Times New Roman"/>
                <w:sz w:val="24"/>
                <w:szCs w:val="24"/>
              </w:rPr>
            </w:pPr>
            <w:r w:rsidRPr="00EC06B3">
              <w:rPr>
                <w:rFonts w:ascii="Times New Roman" w:hAnsi="Times New Roman" w:cs="Times New Roman"/>
                <w:color w:val="000000"/>
                <w:sz w:val="24"/>
                <w:szCs w:val="24"/>
              </w:rPr>
              <w:t>0,14</w:t>
            </w:r>
            <w:r>
              <w:rPr>
                <w:rFonts w:ascii="Times New Roman" w:hAnsi="Times New Roman" w:cs="Times New Roman"/>
                <w:color w:val="000000"/>
                <w:sz w:val="24"/>
                <w:szCs w:val="24"/>
              </w:rPr>
              <w:t>0</w:t>
            </w:r>
          </w:p>
        </w:tc>
        <w:tc>
          <w:tcPr>
            <w:tcW w:w="1144" w:type="dxa"/>
            <w:tcBorders>
              <w:top w:val="nil"/>
              <w:left w:val="nil"/>
              <w:bottom w:val="single" w:sz="4" w:space="0" w:color="auto"/>
              <w:right w:val="single" w:sz="4" w:space="0" w:color="auto"/>
            </w:tcBorders>
            <w:shd w:val="clear" w:color="auto" w:fill="auto"/>
            <w:vAlign w:val="center"/>
          </w:tcPr>
          <w:p w14:paraId="4FAF0EB3" w14:textId="77777777" w:rsidR="001F3034" w:rsidRPr="00EC06B3" w:rsidRDefault="001F3034" w:rsidP="00941477">
            <w:pPr>
              <w:jc w:val="center"/>
              <w:rPr>
                <w:rFonts w:ascii="Times New Roman" w:hAnsi="Times New Roman" w:cs="Times New Roman"/>
                <w:sz w:val="24"/>
                <w:szCs w:val="24"/>
              </w:rPr>
            </w:pPr>
            <w:r>
              <w:rPr>
                <w:rFonts w:ascii="Times New Roman" w:hAnsi="Times New Roman" w:cs="Times New Roman"/>
                <w:sz w:val="24"/>
                <w:szCs w:val="24"/>
              </w:rPr>
              <w:t>0,343</w:t>
            </w:r>
          </w:p>
        </w:tc>
        <w:tc>
          <w:tcPr>
            <w:tcW w:w="1144" w:type="dxa"/>
            <w:tcBorders>
              <w:top w:val="nil"/>
              <w:left w:val="nil"/>
              <w:bottom w:val="single" w:sz="4" w:space="0" w:color="auto"/>
              <w:right w:val="single" w:sz="4" w:space="0" w:color="auto"/>
            </w:tcBorders>
            <w:shd w:val="clear" w:color="auto" w:fill="auto"/>
            <w:vAlign w:val="center"/>
          </w:tcPr>
          <w:p w14:paraId="09D3BE99" w14:textId="77777777" w:rsidR="001F3034" w:rsidRPr="00EC06B3" w:rsidRDefault="001F3034" w:rsidP="005D7213">
            <w:pPr>
              <w:jc w:val="center"/>
              <w:rPr>
                <w:rFonts w:ascii="Times New Roman" w:hAnsi="Times New Roman" w:cs="Times New Roman"/>
                <w:sz w:val="24"/>
                <w:szCs w:val="24"/>
              </w:rPr>
            </w:pPr>
            <w:r>
              <w:rPr>
                <w:rFonts w:ascii="Times New Roman" w:hAnsi="Times New Roman" w:cs="Times New Roman"/>
                <w:sz w:val="24"/>
                <w:szCs w:val="24"/>
              </w:rPr>
              <w:t>0,343</w:t>
            </w:r>
          </w:p>
        </w:tc>
        <w:tc>
          <w:tcPr>
            <w:tcW w:w="1144" w:type="dxa"/>
            <w:tcBorders>
              <w:top w:val="nil"/>
              <w:left w:val="nil"/>
              <w:bottom w:val="single" w:sz="4" w:space="0" w:color="auto"/>
              <w:right w:val="single" w:sz="4" w:space="0" w:color="auto"/>
            </w:tcBorders>
            <w:shd w:val="clear" w:color="auto" w:fill="auto"/>
            <w:vAlign w:val="center"/>
          </w:tcPr>
          <w:p w14:paraId="1B43B7B2" w14:textId="77777777" w:rsidR="001F3034" w:rsidRPr="00EC06B3" w:rsidRDefault="001F3034" w:rsidP="005D7213">
            <w:pPr>
              <w:jc w:val="center"/>
              <w:rPr>
                <w:rFonts w:ascii="Times New Roman" w:hAnsi="Times New Roman" w:cs="Times New Roman"/>
                <w:sz w:val="24"/>
                <w:szCs w:val="24"/>
              </w:rPr>
            </w:pPr>
            <w:r>
              <w:rPr>
                <w:rFonts w:ascii="Times New Roman" w:hAnsi="Times New Roman" w:cs="Times New Roman"/>
                <w:sz w:val="24"/>
                <w:szCs w:val="24"/>
              </w:rPr>
              <w:t>0,343</w:t>
            </w:r>
          </w:p>
        </w:tc>
        <w:tc>
          <w:tcPr>
            <w:tcW w:w="1144" w:type="dxa"/>
            <w:tcBorders>
              <w:top w:val="nil"/>
              <w:left w:val="nil"/>
              <w:bottom w:val="single" w:sz="4" w:space="0" w:color="auto"/>
              <w:right w:val="single" w:sz="4" w:space="0" w:color="auto"/>
            </w:tcBorders>
            <w:shd w:val="clear" w:color="auto" w:fill="auto"/>
            <w:vAlign w:val="center"/>
          </w:tcPr>
          <w:p w14:paraId="0FEADF6A" w14:textId="77777777" w:rsidR="001F3034" w:rsidRPr="00EC06B3" w:rsidRDefault="001F3034" w:rsidP="005D7213">
            <w:pPr>
              <w:jc w:val="center"/>
              <w:rPr>
                <w:rFonts w:ascii="Times New Roman" w:hAnsi="Times New Roman" w:cs="Times New Roman"/>
                <w:sz w:val="24"/>
                <w:szCs w:val="24"/>
              </w:rPr>
            </w:pPr>
            <w:r>
              <w:rPr>
                <w:rFonts w:ascii="Times New Roman" w:hAnsi="Times New Roman" w:cs="Times New Roman"/>
                <w:sz w:val="24"/>
                <w:szCs w:val="24"/>
              </w:rPr>
              <w:t>0,343</w:t>
            </w:r>
          </w:p>
        </w:tc>
        <w:tc>
          <w:tcPr>
            <w:tcW w:w="1144" w:type="dxa"/>
            <w:tcBorders>
              <w:top w:val="nil"/>
              <w:left w:val="nil"/>
              <w:bottom w:val="single" w:sz="4" w:space="0" w:color="auto"/>
              <w:right w:val="single" w:sz="4" w:space="0" w:color="auto"/>
            </w:tcBorders>
            <w:shd w:val="clear" w:color="auto" w:fill="auto"/>
            <w:vAlign w:val="center"/>
          </w:tcPr>
          <w:p w14:paraId="40899E61" w14:textId="77777777" w:rsidR="001F3034" w:rsidRPr="00EC06B3" w:rsidRDefault="001F3034" w:rsidP="005D7213">
            <w:pPr>
              <w:jc w:val="center"/>
              <w:rPr>
                <w:rFonts w:ascii="Times New Roman" w:hAnsi="Times New Roman" w:cs="Times New Roman"/>
                <w:sz w:val="24"/>
                <w:szCs w:val="24"/>
              </w:rPr>
            </w:pPr>
            <w:r>
              <w:rPr>
                <w:rFonts w:ascii="Times New Roman" w:hAnsi="Times New Roman" w:cs="Times New Roman"/>
                <w:sz w:val="24"/>
                <w:szCs w:val="24"/>
              </w:rPr>
              <w:t>0,343</w:t>
            </w:r>
          </w:p>
        </w:tc>
      </w:tr>
    </w:tbl>
    <w:p w14:paraId="2BA17EDD" w14:textId="77777777" w:rsidR="00BB4156" w:rsidRDefault="00BB4156" w:rsidP="00BB4156">
      <w:pPr>
        <w:ind w:firstLine="222"/>
      </w:pPr>
    </w:p>
    <w:p w14:paraId="6D8CA732" w14:textId="77777777" w:rsidR="00BB4156" w:rsidRDefault="00BB4156" w:rsidP="00BB4156">
      <w:pPr>
        <w:pStyle w:val="2"/>
        <w:spacing w:before="0"/>
        <w:rPr>
          <w:rFonts w:ascii="Times New Roman" w:hAnsi="Times New Roman" w:cs="Times New Roman"/>
          <w:b w:val="0"/>
          <w:color w:val="auto"/>
          <w:sz w:val="28"/>
          <w:szCs w:val="24"/>
          <w:lang w:val="ru-RU"/>
        </w:rPr>
      </w:pPr>
      <w:bookmarkStart w:id="789" w:name="_Toc404780630"/>
      <w:bookmarkStart w:id="790" w:name="_Toc404783132"/>
      <w:bookmarkStart w:id="791" w:name="_Toc404785706"/>
      <w:bookmarkStart w:id="792" w:name="_Toc404786390"/>
      <w:bookmarkStart w:id="793" w:name="_Toc436224344"/>
      <w:bookmarkStart w:id="794" w:name="_Toc436224883"/>
      <w:bookmarkStart w:id="795" w:name="_Toc438138321"/>
      <w:bookmarkStart w:id="796" w:name="_Toc438808115"/>
      <w:r w:rsidRPr="002B1001">
        <w:rPr>
          <w:rFonts w:ascii="Times New Roman" w:hAnsi="Times New Roman" w:cs="Times New Roman"/>
          <w:b w:val="0"/>
          <w:color w:val="auto"/>
          <w:sz w:val="28"/>
          <w:szCs w:val="24"/>
          <w:lang w:val="ru-RU"/>
        </w:rPr>
        <w:t>Таблица 3.</w:t>
      </w:r>
      <w:r>
        <w:rPr>
          <w:rFonts w:ascii="Times New Roman" w:hAnsi="Times New Roman" w:cs="Times New Roman"/>
          <w:b w:val="0"/>
          <w:color w:val="auto"/>
          <w:sz w:val="28"/>
          <w:szCs w:val="24"/>
          <w:lang w:val="ru-RU"/>
        </w:rPr>
        <w:t>3</w:t>
      </w:r>
      <w:r w:rsidRPr="002B1001">
        <w:rPr>
          <w:rFonts w:ascii="Times New Roman" w:hAnsi="Times New Roman" w:cs="Times New Roman"/>
          <w:b w:val="0"/>
          <w:color w:val="auto"/>
          <w:sz w:val="28"/>
          <w:szCs w:val="24"/>
          <w:lang w:val="ru-RU"/>
        </w:rPr>
        <w:t xml:space="preserve"> – Перспективные баланс располагаемой тепловой мощности и присоединенной тепловой нагрузки для ко</w:t>
      </w:r>
      <w:r>
        <w:rPr>
          <w:rFonts w:ascii="Times New Roman" w:hAnsi="Times New Roman" w:cs="Times New Roman"/>
          <w:b w:val="0"/>
          <w:color w:val="auto"/>
          <w:sz w:val="28"/>
          <w:szCs w:val="24"/>
          <w:lang w:val="ru-RU"/>
        </w:rPr>
        <w:t xml:space="preserve">тельной </w:t>
      </w:r>
      <w:r w:rsidRPr="002B1001">
        <w:rPr>
          <w:rFonts w:ascii="Times New Roman" w:hAnsi="Times New Roman" w:cs="Times New Roman"/>
          <w:b w:val="0"/>
          <w:color w:val="auto"/>
          <w:sz w:val="28"/>
          <w:szCs w:val="24"/>
          <w:lang w:val="ru-RU"/>
        </w:rPr>
        <w:t xml:space="preserve"> </w:t>
      </w:r>
      <w:bookmarkEnd w:id="789"/>
      <w:bookmarkEnd w:id="790"/>
      <w:bookmarkEnd w:id="791"/>
      <w:bookmarkEnd w:id="792"/>
      <w:r>
        <w:rPr>
          <w:rFonts w:ascii="Times New Roman" w:hAnsi="Times New Roman" w:cs="Times New Roman"/>
          <w:b w:val="0"/>
          <w:color w:val="auto"/>
          <w:sz w:val="28"/>
          <w:szCs w:val="24"/>
          <w:lang w:val="ru-RU"/>
        </w:rPr>
        <w:t>ПМК</w:t>
      </w:r>
      <w:bookmarkEnd w:id="793"/>
      <w:bookmarkEnd w:id="794"/>
      <w:bookmarkEnd w:id="795"/>
      <w:bookmarkEnd w:id="796"/>
    </w:p>
    <w:tbl>
      <w:tblPr>
        <w:tblW w:w="14280" w:type="dxa"/>
        <w:tblInd w:w="93" w:type="dxa"/>
        <w:tblLayout w:type="fixed"/>
        <w:tblLook w:val="04A0" w:firstRow="1" w:lastRow="0" w:firstColumn="1" w:lastColumn="0" w:noHBand="0" w:noVBand="1"/>
      </w:tblPr>
      <w:tblGrid>
        <w:gridCol w:w="4821"/>
        <w:gridCol w:w="1451"/>
        <w:gridCol w:w="1144"/>
        <w:gridCol w:w="1104"/>
        <w:gridCol w:w="1184"/>
        <w:gridCol w:w="1144"/>
        <w:gridCol w:w="1144"/>
        <w:gridCol w:w="1144"/>
        <w:gridCol w:w="1144"/>
      </w:tblGrid>
      <w:tr w:rsidR="00BB4156" w:rsidRPr="00A76D61" w14:paraId="44EB12AB" w14:textId="77777777" w:rsidTr="004A09C7">
        <w:trPr>
          <w:trHeight w:val="319"/>
        </w:trPr>
        <w:tc>
          <w:tcPr>
            <w:tcW w:w="4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70ADF"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Наименование параметра</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6B68E174"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Ед. изм.</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319E142E"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5</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1878F810"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2016</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73D13EFF"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2017</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3D6ABDE3"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8</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4303940B"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9</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7B533705"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2020-2025</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4272B087"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2026-2030</w:t>
            </w:r>
          </w:p>
        </w:tc>
      </w:tr>
      <w:tr w:rsidR="001F3034" w:rsidRPr="00BD4961" w14:paraId="5697337F" w14:textId="77777777" w:rsidTr="004A09C7">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09380BFB" w14:textId="77777777" w:rsidR="001F3034" w:rsidRPr="00A76D61" w:rsidRDefault="001F3034"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Установленная тепловая мощность в горячей воде</w:t>
            </w:r>
          </w:p>
        </w:tc>
        <w:tc>
          <w:tcPr>
            <w:tcW w:w="1451" w:type="dxa"/>
            <w:tcBorders>
              <w:top w:val="nil"/>
              <w:left w:val="nil"/>
              <w:bottom w:val="single" w:sz="4" w:space="0" w:color="auto"/>
              <w:right w:val="single" w:sz="4" w:space="0" w:color="auto"/>
            </w:tcBorders>
            <w:shd w:val="clear" w:color="auto" w:fill="auto"/>
            <w:vAlign w:val="center"/>
            <w:hideMark/>
          </w:tcPr>
          <w:p w14:paraId="46305833" w14:textId="77777777" w:rsidR="001F3034" w:rsidRPr="00A76D61" w:rsidRDefault="001F303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47B48953" w14:textId="77777777" w:rsidR="001F3034" w:rsidRPr="008571BF" w:rsidRDefault="001F3034" w:rsidP="00C37106">
            <w:pPr>
              <w:jc w:val="center"/>
              <w:rPr>
                <w:rFonts w:ascii="Times New Roman" w:hAnsi="Times New Roman" w:cs="Times New Roman"/>
                <w:color w:val="000000"/>
                <w:sz w:val="24"/>
              </w:rPr>
            </w:pPr>
            <w:r>
              <w:rPr>
                <w:rFonts w:ascii="Times New Roman" w:hAnsi="Times New Roman" w:cs="Times New Roman"/>
                <w:color w:val="000000"/>
                <w:sz w:val="24"/>
              </w:rPr>
              <w:t>1,892</w:t>
            </w:r>
          </w:p>
        </w:tc>
        <w:tc>
          <w:tcPr>
            <w:tcW w:w="1104" w:type="dxa"/>
            <w:tcBorders>
              <w:top w:val="nil"/>
              <w:left w:val="nil"/>
              <w:bottom w:val="single" w:sz="4" w:space="0" w:color="auto"/>
              <w:right w:val="single" w:sz="4" w:space="0" w:color="auto"/>
            </w:tcBorders>
            <w:shd w:val="clear" w:color="auto" w:fill="auto"/>
            <w:vAlign w:val="center"/>
          </w:tcPr>
          <w:p w14:paraId="74050519" w14:textId="77777777" w:rsidR="001F3034" w:rsidRPr="008571BF" w:rsidRDefault="001F3034" w:rsidP="005D7213">
            <w:pPr>
              <w:jc w:val="center"/>
              <w:rPr>
                <w:rFonts w:ascii="Times New Roman" w:hAnsi="Times New Roman" w:cs="Times New Roman"/>
                <w:color w:val="000000"/>
                <w:sz w:val="24"/>
              </w:rPr>
            </w:pPr>
            <w:r>
              <w:rPr>
                <w:rFonts w:ascii="Times New Roman" w:hAnsi="Times New Roman" w:cs="Times New Roman"/>
                <w:color w:val="000000"/>
                <w:sz w:val="24"/>
              </w:rPr>
              <w:t>1,892</w:t>
            </w:r>
          </w:p>
        </w:tc>
        <w:tc>
          <w:tcPr>
            <w:tcW w:w="1184" w:type="dxa"/>
            <w:tcBorders>
              <w:top w:val="nil"/>
              <w:left w:val="nil"/>
              <w:bottom w:val="single" w:sz="4" w:space="0" w:color="auto"/>
              <w:right w:val="single" w:sz="4" w:space="0" w:color="auto"/>
            </w:tcBorders>
            <w:shd w:val="clear" w:color="auto" w:fill="auto"/>
            <w:vAlign w:val="center"/>
          </w:tcPr>
          <w:p w14:paraId="7FA18903" w14:textId="77777777" w:rsidR="001F3034" w:rsidRDefault="001F3034" w:rsidP="004A09C7">
            <w:pPr>
              <w:jc w:val="center"/>
            </w:pPr>
            <w:r w:rsidRPr="002D0A20">
              <w:rPr>
                <w:rFonts w:ascii="Times New Roman" w:hAnsi="Times New Roman" w:cs="Times New Roman"/>
                <w:color w:val="000000"/>
                <w:sz w:val="24"/>
              </w:rPr>
              <w:t>1,892</w:t>
            </w:r>
          </w:p>
        </w:tc>
        <w:tc>
          <w:tcPr>
            <w:tcW w:w="1144" w:type="dxa"/>
            <w:tcBorders>
              <w:top w:val="nil"/>
              <w:left w:val="nil"/>
              <w:bottom w:val="single" w:sz="4" w:space="0" w:color="auto"/>
              <w:right w:val="single" w:sz="4" w:space="0" w:color="auto"/>
            </w:tcBorders>
            <w:shd w:val="clear" w:color="auto" w:fill="auto"/>
            <w:vAlign w:val="center"/>
          </w:tcPr>
          <w:p w14:paraId="73123EE2" w14:textId="77777777" w:rsidR="001F3034" w:rsidRDefault="001F3034" w:rsidP="004A09C7">
            <w:pPr>
              <w:jc w:val="center"/>
            </w:pPr>
            <w:r w:rsidRPr="002D0A20">
              <w:rPr>
                <w:rFonts w:ascii="Times New Roman" w:hAnsi="Times New Roman" w:cs="Times New Roman"/>
                <w:color w:val="000000"/>
                <w:sz w:val="24"/>
              </w:rPr>
              <w:t>1,892</w:t>
            </w:r>
          </w:p>
        </w:tc>
        <w:tc>
          <w:tcPr>
            <w:tcW w:w="1144" w:type="dxa"/>
            <w:tcBorders>
              <w:top w:val="nil"/>
              <w:left w:val="nil"/>
              <w:bottom w:val="single" w:sz="4" w:space="0" w:color="auto"/>
              <w:right w:val="single" w:sz="4" w:space="0" w:color="auto"/>
            </w:tcBorders>
            <w:shd w:val="clear" w:color="auto" w:fill="auto"/>
            <w:vAlign w:val="center"/>
          </w:tcPr>
          <w:p w14:paraId="1E035B9D" w14:textId="77777777" w:rsidR="001F3034" w:rsidRDefault="001F3034" w:rsidP="004A09C7">
            <w:pPr>
              <w:jc w:val="center"/>
            </w:pPr>
            <w:r w:rsidRPr="002D0A20">
              <w:rPr>
                <w:rFonts w:ascii="Times New Roman" w:hAnsi="Times New Roman" w:cs="Times New Roman"/>
                <w:color w:val="000000"/>
                <w:sz w:val="24"/>
              </w:rPr>
              <w:t>1,892</w:t>
            </w:r>
          </w:p>
        </w:tc>
        <w:tc>
          <w:tcPr>
            <w:tcW w:w="1144" w:type="dxa"/>
            <w:tcBorders>
              <w:top w:val="nil"/>
              <w:left w:val="nil"/>
              <w:bottom w:val="single" w:sz="4" w:space="0" w:color="auto"/>
              <w:right w:val="single" w:sz="4" w:space="0" w:color="auto"/>
            </w:tcBorders>
            <w:shd w:val="clear" w:color="auto" w:fill="auto"/>
            <w:vAlign w:val="center"/>
          </w:tcPr>
          <w:p w14:paraId="01DE6517" w14:textId="77777777" w:rsidR="001F3034" w:rsidRDefault="001F3034" w:rsidP="004A09C7">
            <w:pPr>
              <w:jc w:val="center"/>
            </w:pPr>
            <w:r w:rsidRPr="002D0A20">
              <w:rPr>
                <w:rFonts w:ascii="Times New Roman" w:hAnsi="Times New Roman" w:cs="Times New Roman"/>
                <w:color w:val="000000"/>
                <w:sz w:val="24"/>
              </w:rPr>
              <w:t>1,892</w:t>
            </w:r>
          </w:p>
        </w:tc>
        <w:tc>
          <w:tcPr>
            <w:tcW w:w="1144" w:type="dxa"/>
            <w:tcBorders>
              <w:top w:val="nil"/>
              <w:left w:val="nil"/>
              <w:bottom w:val="single" w:sz="4" w:space="0" w:color="auto"/>
              <w:right w:val="single" w:sz="4" w:space="0" w:color="auto"/>
            </w:tcBorders>
            <w:shd w:val="clear" w:color="auto" w:fill="auto"/>
            <w:vAlign w:val="center"/>
          </w:tcPr>
          <w:p w14:paraId="4BD8C8AB" w14:textId="77777777" w:rsidR="001F3034" w:rsidRDefault="001F3034" w:rsidP="004A09C7">
            <w:pPr>
              <w:jc w:val="center"/>
            </w:pPr>
            <w:r w:rsidRPr="002D0A20">
              <w:rPr>
                <w:rFonts w:ascii="Times New Roman" w:hAnsi="Times New Roman" w:cs="Times New Roman"/>
                <w:color w:val="000000"/>
                <w:sz w:val="24"/>
              </w:rPr>
              <w:t>1,892</w:t>
            </w:r>
          </w:p>
        </w:tc>
      </w:tr>
      <w:tr w:rsidR="001F3034" w:rsidRPr="00BD4961" w14:paraId="3ED923C1" w14:textId="77777777" w:rsidTr="004A09C7">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019F64C9" w14:textId="77777777" w:rsidR="001F3034" w:rsidRPr="00A76D61" w:rsidRDefault="001F3034"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Располагаемая тепловая мощность</w:t>
            </w:r>
          </w:p>
        </w:tc>
        <w:tc>
          <w:tcPr>
            <w:tcW w:w="1451" w:type="dxa"/>
            <w:tcBorders>
              <w:top w:val="nil"/>
              <w:left w:val="nil"/>
              <w:bottom w:val="single" w:sz="4" w:space="0" w:color="auto"/>
              <w:right w:val="single" w:sz="4" w:space="0" w:color="auto"/>
            </w:tcBorders>
            <w:shd w:val="clear" w:color="auto" w:fill="auto"/>
            <w:vAlign w:val="center"/>
            <w:hideMark/>
          </w:tcPr>
          <w:p w14:paraId="5AEA17BC" w14:textId="77777777" w:rsidR="001F3034" w:rsidRPr="00A76D61" w:rsidRDefault="001F303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619D6149" w14:textId="77777777" w:rsidR="001F3034" w:rsidRPr="008571BF" w:rsidRDefault="001F3034" w:rsidP="001B7E0F">
            <w:pPr>
              <w:jc w:val="center"/>
              <w:rPr>
                <w:rFonts w:ascii="Times New Roman" w:hAnsi="Times New Roman" w:cs="Times New Roman"/>
                <w:color w:val="000000"/>
                <w:sz w:val="24"/>
              </w:rPr>
            </w:pPr>
            <w:r>
              <w:rPr>
                <w:rFonts w:ascii="Times New Roman" w:hAnsi="Times New Roman" w:cs="Times New Roman"/>
                <w:color w:val="000000"/>
                <w:sz w:val="24"/>
              </w:rPr>
              <w:t>1,892</w:t>
            </w:r>
          </w:p>
        </w:tc>
        <w:tc>
          <w:tcPr>
            <w:tcW w:w="1104" w:type="dxa"/>
            <w:tcBorders>
              <w:top w:val="nil"/>
              <w:left w:val="nil"/>
              <w:bottom w:val="single" w:sz="4" w:space="0" w:color="auto"/>
              <w:right w:val="single" w:sz="4" w:space="0" w:color="auto"/>
            </w:tcBorders>
            <w:shd w:val="clear" w:color="auto" w:fill="auto"/>
            <w:vAlign w:val="center"/>
          </w:tcPr>
          <w:p w14:paraId="6DAA1897" w14:textId="77777777" w:rsidR="001F3034" w:rsidRPr="008571BF" w:rsidRDefault="001F3034" w:rsidP="005D7213">
            <w:pPr>
              <w:jc w:val="center"/>
              <w:rPr>
                <w:rFonts w:ascii="Times New Roman" w:hAnsi="Times New Roman" w:cs="Times New Roman"/>
                <w:color w:val="000000"/>
                <w:sz w:val="24"/>
              </w:rPr>
            </w:pPr>
            <w:r>
              <w:rPr>
                <w:rFonts w:ascii="Times New Roman" w:hAnsi="Times New Roman" w:cs="Times New Roman"/>
                <w:color w:val="000000"/>
                <w:sz w:val="24"/>
              </w:rPr>
              <w:t>1,892</w:t>
            </w:r>
          </w:p>
        </w:tc>
        <w:tc>
          <w:tcPr>
            <w:tcW w:w="1184" w:type="dxa"/>
            <w:tcBorders>
              <w:top w:val="nil"/>
              <w:left w:val="nil"/>
              <w:bottom w:val="single" w:sz="4" w:space="0" w:color="auto"/>
              <w:right w:val="single" w:sz="4" w:space="0" w:color="auto"/>
            </w:tcBorders>
            <w:shd w:val="clear" w:color="auto" w:fill="auto"/>
            <w:vAlign w:val="center"/>
          </w:tcPr>
          <w:p w14:paraId="317E485A" w14:textId="77777777" w:rsidR="001F3034" w:rsidRDefault="001F3034" w:rsidP="001B7E0F">
            <w:pPr>
              <w:jc w:val="center"/>
            </w:pPr>
            <w:r w:rsidRPr="002D0A20">
              <w:rPr>
                <w:rFonts w:ascii="Times New Roman" w:hAnsi="Times New Roman" w:cs="Times New Roman"/>
                <w:color w:val="000000"/>
                <w:sz w:val="24"/>
              </w:rPr>
              <w:t>1,892</w:t>
            </w:r>
          </w:p>
        </w:tc>
        <w:tc>
          <w:tcPr>
            <w:tcW w:w="1144" w:type="dxa"/>
            <w:tcBorders>
              <w:top w:val="nil"/>
              <w:left w:val="nil"/>
              <w:bottom w:val="single" w:sz="4" w:space="0" w:color="auto"/>
              <w:right w:val="single" w:sz="4" w:space="0" w:color="auto"/>
            </w:tcBorders>
            <w:shd w:val="clear" w:color="auto" w:fill="auto"/>
            <w:vAlign w:val="center"/>
          </w:tcPr>
          <w:p w14:paraId="54AA62F6" w14:textId="77777777" w:rsidR="001F3034" w:rsidRDefault="001F3034" w:rsidP="001B7E0F">
            <w:pPr>
              <w:jc w:val="center"/>
            </w:pPr>
            <w:r w:rsidRPr="002D0A20">
              <w:rPr>
                <w:rFonts w:ascii="Times New Roman" w:hAnsi="Times New Roman" w:cs="Times New Roman"/>
                <w:color w:val="000000"/>
                <w:sz w:val="24"/>
              </w:rPr>
              <w:t>1,892</w:t>
            </w:r>
          </w:p>
        </w:tc>
        <w:tc>
          <w:tcPr>
            <w:tcW w:w="1144" w:type="dxa"/>
            <w:tcBorders>
              <w:top w:val="nil"/>
              <w:left w:val="nil"/>
              <w:bottom w:val="single" w:sz="4" w:space="0" w:color="auto"/>
              <w:right w:val="single" w:sz="4" w:space="0" w:color="auto"/>
            </w:tcBorders>
            <w:shd w:val="clear" w:color="auto" w:fill="auto"/>
            <w:vAlign w:val="center"/>
          </w:tcPr>
          <w:p w14:paraId="27A34F09" w14:textId="77777777" w:rsidR="001F3034" w:rsidRDefault="001F3034" w:rsidP="001B7E0F">
            <w:pPr>
              <w:jc w:val="center"/>
            </w:pPr>
            <w:r w:rsidRPr="002D0A20">
              <w:rPr>
                <w:rFonts w:ascii="Times New Roman" w:hAnsi="Times New Roman" w:cs="Times New Roman"/>
                <w:color w:val="000000"/>
                <w:sz w:val="24"/>
              </w:rPr>
              <w:t>1,892</w:t>
            </w:r>
          </w:p>
        </w:tc>
        <w:tc>
          <w:tcPr>
            <w:tcW w:w="1144" w:type="dxa"/>
            <w:tcBorders>
              <w:top w:val="nil"/>
              <w:left w:val="nil"/>
              <w:bottom w:val="single" w:sz="4" w:space="0" w:color="auto"/>
              <w:right w:val="single" w:sz="4" w:space="0" w:color="auto"/>
            </w:tcBorders>
            <w:shd w:val="clear" w:color="auto" w:fill="auto"/>
            <w:vAlign w:val="center"/>
          </w:tcPr>
          <w:p w14:paraId="3F1BD3AD" w14:textId="77777777" w:rsidR="001F3034" w:rsidRDefault="001F3034" w:rsidP="001B7E0F">
            <w:pPr>
              <w:jc w:val="center"/>
            </w:pPr>
            <w:r w:rsidRPr="002D0A20">
              <w:rPr>
                <w:rFonts w:ascii="Times New Roman" w:hAnsi="Times New Roman" w:cs="Times New Roman"/>
                <w:color w:val="000000"/>
                <w:sz w:val="24"/>
              </w:rPr>
              <w:t>1,892</w:t>
            </w:r>
          </w:p>
        </w:tc>
        <w:tc>
          <w:tcPr>
            <w:tcW w:w="1144" w:type="dxa"/>
            <w:tcBorders>
              <w:top w:val="nil"/>
              <w:left w:val="nil"/>
              <w:bottom w:val="single" w:sz="4" w:space="0" w:color="auto"/>
              <w:right w:val="single" w:sz="4" w:space="0" w:color="auto"/>
            </w:tcBorders>
            <w:shd w:val="clear" w:color="auto" w:fill="auto"/>
            <w:vAlign w:val="center"/>
          </w:tcPr>
          <w:p w14:paraId="299471A9" w14:textId="77777777" w:rsidR="001F3034" w:rsidRDefault="001F3034" w:rsidP="001B7E0F">
            <w:pPr>
              <w:jc w:val="center"/>
            </w:pPr>
            <w:r w:rsidRPr="002D0A20">
              <w:rPr>
                <w:rFonts w:ascii="Times New Roman" w:hAnsi="Times New Roman" w:cs="Times New Roman"/>
                <w:color w:val="000000"/>
                <w:sz w:val="24"/>
              </w:rPr>
              <w:t>1,892</w:t>
            </w:r>
          </w:p>
        </w:tc>
      </w:tr>
      <w:tr w:rsidR="001F3034" w:rsidRPr="00BD4961" w14:paraId="5D76D39A" w14:textId="77777777" w:rsidTr="004B1A75">
        <w:trPr>
          <w:trHeight w:val="587"/>
        </w:trPr>
        <w:tc>
          <w:tcPr>
            <w:tcW w:w="4821" w:type="dxa"/>
            <w:tcBorders>
              <w:top w:val="nil"/>
              <w:left w:val="single" w:sz="4" w:space="0" w:color="auto"/>
              <w:bottom w:val="single" w:sz="4" w:space="0" w:color="auto"/>
              <w:right w:val="single" w:sz="4" w:space="0" w:color="auto"/>
            </w:tcBorders>
            <w:shd w:val="clear" w:color="auto" w:fill="auto"/>
            <w:vAlign w:val="center"/>
          </w:tcPr>
          <w:p w14:paraId="2B3D8845" w14:textId="77777777" w:rsidR="001F3034" w:rsidRPr="00A76D61" w:rsidRDefault="001F3034"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Расход тепловой энергии на собственные нужды</w:t>
            </w:r>
          </w:p>
        </w:tc>
        <w:tc>
          <w:tcPr>
            <w:tcW w:w="1451" w:type="dxa"/>
            <w:tcBorders>
              <w:top w:val="nil"/>
              <w:left w:val="nil"/>
              <w:bottom w:val="single" w:sz="4" w:space="0" w:color="auto"/>
              <w:right w:val="single" w:sz="4" w:space="0" w:color="auto"/>
            </w:tcBorders>
            <w:shd w:val="clear" w:color="auto" w:fill="auto"/>
            <w:vAlign w:val="center"/>
          </w:tcPr>
          <w:p w14:paraId="72A17AC8" w14:textId="77777777" w:rsidR="001F3034" w:rsidRPr="00A76D61" w:rsidRDefault="001F303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37F041F1" w14:textId="77777777" w:rsidR="001F3034" w:rsidRDefault="001F3034" w:rsidP="001B7E0F">
            <w:pPr>
              <w:jc w:val="center"/>
              <w:rPr>
                <w:rFonts w:ascii="Times New Roman" w:hAnsi="Times New Roman" w:cs="Times New Roman"/>
                <w:color w:val="000000"/>
                <w:sz w:val="24"/>
              </w:rPr>
            </w:pPr>
            <w:r>
              <w:rPr>
                <w:rFonts w:ascii="Times New Roman" w:hAnsi="Times New Roman" w:cs="Times New Roman"/>
                <w:color w:val="000000"/>
                <w:sz w:val="24"/>
              </w:rPr>
              <w:t>0,002</w:t>
            </w:r>
          </w:p>
        </w:tc>
        <w:tc>
          <w:tcPr>
            <w:tcW w:w="1104" w:type="dxa"/>
            <w:tcBorders>
              <w:top w:val="nil"/>
              <w:left w:val="nil"/>
              <w:bottom w:val="single" w:sz="4" w:space="0" w:color="auto"/>
              <w:right w:val="single" w:sz="4" w:space="0" w:color="auto"/>
            </w:tcBorders>
            <w:shd w:val="clear" w:color="auto" w:fill="auto"/>
            <w:vAlign w:val="center"/>
          </w:tcPr>
          <w:p w14:paraId="171E9AFC" w14:textId="77777777" w:rsidR="001F3034" w:rsidRDefault="001F3034" w:rsidP="005D7213">
            <w:pPr>
              <w:jc w:val="center"/>
              <w:rPr>
                <w:rFonts w:ascii="Times New Roman" w:hAnsi="Times New Roman" w:cs="Times New Roman"/>
                <w:color w:val="000000"/>
                <w:sz w:val="24"/>
              </w:rPr>
            </w:pPr>
            <w:r>
              <w:rPr>
                <w:rFonts w:ascii="Times New Roman" w:hAnsi="Times New Roman" w:cs="Times New Roman"/>
                <w:color w:val="000000"/>
                <w:sz w:val="24"/>
              </w:rPr>
              <w:t>0,002</w:t>
            </w:r>
          </w:p>
        </w:tc>
        <w:tc>
          <w:tcPr>
            <w:tcW w:w="1184" w:type="dxa"/>
            <w:tcBorders>
              <w:top w:val="nil"/>
              <w:left w:val="nil"/>
              <w:bottom w:val="single" w:sz="4" w:space="0" w:color="auto"/>
              <w:right w:val="single" w:sz="4" w:space="0" w:color="auto"/>
            </w:tcBorders>
            <w:shd w:val="clear" w:color="auto" w:fill="auto"/>
            <w:vAlign w:val="center"/>
          </w:tcPr>
          <w:p w14:paraId="0C2C869F" w14:textId="77777777" w:rsidR="001F3034" w:rsidRDefault="001F3034" w:rsidP="004B1A75">
            <w:pPr>
              <w:jc w:val="center"/>
            </w:pPr>
            <w:r w:rsidRPr="00033341">
              <w:rPr>
                <w:rFonts w:ascii="Times New Roman" w:hAnsi="Times New Roman" w:cs="Times New Roman"/>
                <w:color w:val="000000"/>
                <w:sz w:val="24"/>
              </w:rPr>
              <w:t>0,002</w:t>
            </w:r>
          </w:p>
        </w:tc>
        <w:tc>
          <w:tcPr>
            <w:tcW w:w="1144" w:type="dxa"/>
            <w:tcBorders>
              <w:top w:val="nil"/>
              <w:left w:val="nil"/>
              <w:bottom w:val="single" w:sz="4" w:space="0" w:color="auto"/>
              <w:right w:val="single" w:sz="4" w:space="0" w:color="auto"/>
            </w:tcBorders>
            <w:shd w:val="clear" w:color="auto" w:fill="auto"/>
            <w:vAlign w:val="center"/>
          </w:tcPr>
          <w:p w14:paraId="233549C5" w14:textId="77777777" w:rsidR="001F3034" w:rsidRDefault="001F3034" w:rsidP="004B1A75">
            <w:pPr>
              <w:jc w:val="center"/>
            </w:pPr>
            <w:r w:rsidRPr="00033341">
              <w:rPr>
                <w:rFonts w:ascii="Times New Roman" w:hAnsi="Times New Roman" w:cs="Times New Roman"/>
                <w:color w:val="000000"/>
                <w:sz w:val="24"/>
              </w:rPr>
              <w:t>0,002</w:t>
            </w:r>
          </w:p>
        </w:tc>
        <w:tc>
          <w:tcPr>
            <w:tcW w:w="1144" w:type="dxa"/>
            <w:tcBorders>
              <w:top w:val="nil"/>
              <w:left w:val="nil"/>
              <w:bottom w:val="single" w:sz="4" w:space="0" w:color="auto"/>
              <w:right w:val="single" w:sz="4" w:space="0" w:color="auto"/>
            </w:tcBorders>
            <w:shd w:val="clear" w:color="auto" w:fill="auto"/>
            <w:vAlign w:val="center"/>
          </w:tcPr>
          <w:p w14:paraId="4E5BD365" w14:textId="77777777" w:rsidR="001F3034" w:rsidRDefault="001F3034" w:rsidP="004B1A75">
            <w:pPr>
              <w:jc w:val="center"/>
            </w:pPr>
            <w:r w:rsidRPr="00033341">
              <w:rPr>
                <w:rFonts w:ascii="Times New Roman" w:hAnsi="Times New Roman" w:cs="Times New Roman"/>
                <w:color w:val="000000"/>
                <w:sz w:val="24"/>
              </w:rPr>
              <w:t>0,002</w:t>
            </w:r>
          </w:p>
        </w:tc>
        <w:tc>
          <w:tcPr>
            <w:tcW w:w="1144" w:type="dxa"/>
            <w:tcBorders>
              <w:top w:val="nil"/>
              <w:left w:val="nil"/>
              <w:bottom w:val="single" w:sz="4" w:space="0" w:color="auto"/>
              <w:right w:val="single" w:sz="4" w:space="0" w:color="auto"/>
            </w:tcBorders>
            <w:shd w:val="clear" w:color="auto" w:fill="auto"/>
            <w:vAlign w:val="center"/>
          </w:tcPr>
          <w:p w14:paraId="33C9B8D0" w14:textId="77777777" w:rsidR="001F3034" w:rsidRDefault="001F3034" w:rsidP="004B1A75">
            <w:pPr>
              <w:jc w:val="center"/>
            </w:pPr>
            <w:r w:rsidRPr="00033341">
              <w:rPr>
                <w:rFonts w:ascii="Times New Roman" w:hAnsi="Times New Roman" w:cs="Times New Roman"/>
                <w:color w:val="000000"/>
                <w:sz w:val="24"/>
              </w:rPr>
              <w:t>0,002</w:t>
            </w:r>
          </w:p>
        </w:tc>
        <w:tc>
          <w:tcPr>
            <w:tcW w:w="1144" w:type="dxa"/>
            <w:tcBorders>
              <w:top w:val="nil"/>
              <w:left w:val="nil"/>
              <w:bottom w:val="single" w:sz="4" w:space="0" w:color="auto"/>
              <w:right w:val="single" w:sz="4" w:space="0" w:color="auto"/>
            </w:tcBorders>
            <w:shd w:val="clear" w:color="auto" w:fill="auto"/>
            <w:vAlign w:val="center"/>
          </w:tcPr>
          <w:p w14:paraId="5CC3C559" w14:textId="77777777" w:rsidR="001F3034" w:rsidRDefault="001F3034" w:rsidP="004B1A75">
            <w:pPr>
              <w:jc w:val="center"/>
            </w:pPr>
            <w:r w:rsidRPr="00033341">
              <w:rPr>
                <w:rFonts w:ascii="Times New Roman" w:hAnsi="Times New Roman" w:cs="Times New Roman"/>
                <w:color w:val="000000"/>
                <w:sz w:val="24"/>
              </w:rPr>
              <w:t>0,002</w:t>
            </w:r>
          </w:p>
        </w:tc>
      </w:tr>
      <w:tr w:rsidR="001F3034" w:rsidRPr="00BD4961" w14:paraId="19BC850D" w14:textId="77777777" w:rsidTr="004B1A75">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32A0A6D8" w14:textId="77777777" w:rsidR="001F3034" w:rsidRPr="00A76D61" w:rsidRDefault="001F3034"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Тепловая мощность нетто</w:t>
            </w:r>
          </w:p>
        </w:tc>
        <w:tc>
          <w:tcPr>
            <w:tcW w:w="1451" w:type="dxa"/>
            <w:tcBorders>
              <w:top w:val="nil"/>
              <w:left w:val="nil"/>
              <w:bottom w:val="single" w:sz="4" w:space="0" w:color="auto"/>
              <w:right w:val="single" w:sz="4" w:space="0" w:color="auto"/>
            </w:tcBorders>
            <w:shd w:val="clear" w:color="auto" w:fill="auto"/>
            <w:vAlign w:val="center"/>
            <w:hideMark/>
          </w:tcPr>
          <w:p w14:paraId="582D7586" w14:textId="77777777" w:rsidR="001F3034" w:rsidRPr="00A76D61" w:rsidRDefault="001F303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63027357" w14:textId="77777777" w:rsidR="001F3034" w:rsidRPr="008571BF" w:rsidRDefault="001F3034" w:rsidP="004B1A75">
            <w:pPr>
              <w:jc w:val="center"/>
              <w:rPr>
                <w:rFonts w:ascii="Times New Roman" w:hAnsi="Times New Roman" w:cs="Times New Roman"/>
                <w:color w:val="000000"/>
                <w:sz w:val="24"/>
              </w:rPr>
            </w:pPr>
            <w:r>
              <w:rPr>
                <w:rFonts w:ascii="Times New Roman" w:hAnsi="Times New Roman" w:cs="Times New Roman"/>
                <w:color w:val="000000"/>
                <w:sz w:val="24"/>
              </w:rPr>
              <w:t>1,890</w:t>
            </w:r>
          </w:p>
        </w:tc>
        <w:tc>
          <w:tcPr>
            <w:tcW w:w="1104" w:type="dxa"/>
            <w:tcBorders>
              <w:top w:val="nil"/>
              <w:left w:val="nil"/>
              <w:bottom w:val="single" w:sz="4" w:space="0" w:color="auto"/>
              <w:right w:val="single" w:sz="4" w:space="0" w:color="auto"/>
            </w:tcBorders>
            <w:shd w:val="clear" w:color="auto" w:fill="auto"/>
            <w:vAlign w:val="center"/>
          </w:tcPr>
          <w:p w14:paraId="700FAC64" w14:textId="77777777" w:rsidR="001F3034" w:rsidRPr="008571BF" w:rsidRDefault="001F3034" w:rsidP="005D7213">
            <w:pPr>
              <w:jc w:val="center"/>
              <w:rPr>
                <w:rFonts w:ascii="Times New Roman" w:hAnsi="Times New Roman" w:cs="Times New Roman"/>
                <w:color w:val="000000"/>
                <w:sz w:val="24"/>
              </w:rPr>
            </w:pPr>
            <w:r>
              <w:rPr>
                <w:rFonts w:ascii="Times New Roman" w:hAnsi="Times New Roman" w:cs="Times New Roman"/>
                <w:color w:val="000000"/>
                <w:sz w:val="24"/>
              </w:rPr>
              <w:t>1,890</w:t>
            </w:r>
          </w:p>
        </w:tc>
        <w:tc>
          <w:tcPr>
            <w:tcW w:w="1184" w:type="dxa"/>
            <w:tcBorders>
              <w:top w:val="nil"/>
              <w:left w:val="nil"/>
              <w:bottom w:val="single" w:sz="4" w:space="0" w:color="auto"/>
              <w:right w:val="single" w:sz="4" w:space="0" w:color="auto"/>
            </w:tcBorders>
            <w:shd w:val="clear" w:color="auto" w:fill="auto"/>
            <w:vAlign w:val="center"/>
          </w:tcPr>
          <w:p w14:paraId="245565BA" w14:textId="77777777" w:rsidR="001F3034" w:rsidRDefault="001F3034" w:rsidP="004B1A75">
            <w:pPr>
              <w:jc w:val="center"/>
            </w:pPr>
            <w:r w:rsidRPr="00C1232E">
              <w:rPr>
                <w:rFonts w:ascii="Times New Roman" w:hAnsi="Times New Roman" w:cs="Times New Roman"/>
                <w:color w:val="000000"/>
                <w:sz w:val="24"/>
              </w:rPr>
              <w:t>1,890</w:t>
            </w:r>
          </w:p>
        </w:tc>
        <w:tc>
          <w:tcPr>
            <w:tcW w:w="1144" w:type="dxa"/>
            <w:tcBorders>
              <w:top w:val="nil"/>
              <w:left w:val="nil"/>
              <w:bottom w:val="single" w:sz="4" w:space="0" w:color="auto"/>
              <w:right w:val="single" w:sz="4" w:space="0" w:color="auto"/>
            </w:tcBorders>
            <w:shd w:val="clear" w:color="auto" w:fill="auto"/>
            <w:vAlign w:val="center"/>
          </w:tcPr>
          <w:p w14:paraId="7B2C4B89" w14:textId="77777777" w:rsidR="001F3034" w:rsidRDefault="001F3034" w:rsidP="004B1A75">
            <w:pPr>
              <w:jc w:val="center"/>
            </w:pPr>
            <w:r w:rsidRPr="00C1232E">
              <w:rPr>
                <w:rFonts w:ascii="Times New Roman" w:hAnsi="Times New Roman" w:cs="Times New Roman"/>
                <w:color w:val="000000"/>
                <w:sz w:val="24"/>
              </w:rPr>
              <w:t>1,890</w:t>
            </w:r>
          </w:p>
        </w:tc>
        <w:tc>
          <w:tcPr>
            <w:tcW w:w="1144" w:type="dxa"/>
            <w:tcBorders>
              <w:top w:val="nil"/>
              <w:left w:val="nil"/>
              <w:bottom w:val="single" w:sz="4" w:space="0" w:color="auto"/>
              <w:right w:val="single" w:sz="4" w:space="0" w:color="auto"/>
            </w:tcBorders>
            <w:shd w:val="clear" w:color="auto" w:fill="auto"/>
            <w:vAlign w:val="center"/>
          </w:tcPr>
          <w:p w14:paraId="6D5AC519" w14:textId="77777777" w:rsidR="001F3034" w:rsidRDefault="001F3034" w:rsidP="004B1A75">
            <w:pPr>
              <w:jc w:val="center"/>
            </w:pPr>
            <w:r w:rsidRPr="00C1232E">
              <w:rPr>
                <w:rFonts w:ascii="Times New Roman" w:hAnsi="Times New Roman" w:cs="Times New Roman"/>
                <w:color w:val="000000"/>
                <w:sz w:val="24"/>
              </w:rPr>
              <w:t>1,890</w:t>
            </w:r>
          </w:p>
        </w:tc>
        <w:tc>
          <w:tcPr>
            <w:tcW w:w="1144" w:type="dxa"/>
            <w:tcBorders>
              <w:top w:val="nil"/>
              <w:left w:val="nil"/>
              <w:bottom w:val="single" w:sz="4" w:space="0" w:color="auto"/>
              <w:right w:val="single" w:sz="4" w:space="0" w:color="auto"/>
            </w:tcBorders>
            <w:shd w:val="clear" w:color="auto" w:fill="auto"/>
            <w:vAlign w:val="center"/>
          </w:tcPr>
          <w:p w14:paraId="4E483383" w14:textId="77777777" w:rsidR="001F3034" w:rsidRDefault="001F3034" w:rsidP="004B1A75">
            <w:pPr>
              <w:jc w:val="center"/>
            </w:pPr>
            <w:r w:rsidRPr="00C1232E">
              <w:rPr>
                <w:rFonts w:ascii="Times New Roman" w:hAnsi="Times New Roman" w:cs="Times New Roman"/>
                <w:color w:val="000000"/>
                <w:sz w:val="24"/>
              </w:rPr>
              <w:t>1,890</w:t>
            </w:r>
          </w:p>
        </w:tc>
        <w:tc>
          <w:tcPr>
            <w:tcW w:w="1144" w:type="dxa"/>
            <w:tcBorders>
              <w:top w:val="nil"/>
              <w:left w:val="nil"/>
              <w:bottom w:val="single" w:sz="4" w:space="0" w:color="auto"/>
              <w:right w:val="single" w:sz="4" w:space="0" w:color="auto"/>
            </w:tcBorders>
            <w:shd w:val="clear" w:color="auto" w:fill="auto"/>
            <w:vAlign w:val="center"/>
          </w:tcPr>
          <w:p w14:paraId="42ED03ED" w14:textId="77777777" w:rsidR="001F3034" w:rsidRDefault="001F3034" w:rsidP="004B1A75">
            <w:pPr>
              <w:jc w:val="center"/>
            </w:pPr>
            <w:r w:rsidRPr="00C1232E">
              <w:rPr>
                <w:rFonts w:ascii="Times New Roman" w:hAnsi="Times New Roman" w:cs="Times New Roman"/>
                <w:color w:val="000000"/>
                <w:sz w:val="24"/>
              </w:rPr>
              <w:t>1,890</w:t>
            </w:r>
          </w:p>
        </w:tc>
      </w:tr>
      <w:tr w:rsidR="001F3034" w:rsidRPr="005960DA" w14:paraId="495B5768" w14:textId="77777777" w:rsidTr="000B65D5">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7048F10D" w14:textId="77777777" w:rsidR="001F3034" w:rsidRPr="00A76D61" w:rsidRDefault="001F3034"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Полезная тепловая нагрузка,  в т.ч.</w:t>
            </w:r>
          </w:p>
        </w:tc>
        <w:tc>
          <w:tcPr>
            <w:tcW w:w="1451" w:type="dxa"/>
            <w:tcBorders>
              <w:top w:val="nil"/>
              <w:left w:val="nil"/>
              <w:bottom w:val="single" w:sz="4" w:space="0" w:color="auto"/>
              <w:right w:val="single" w:sz="4" w:space="0" w:color="auto"/>
            </w:tcBorders>
            <w:shd w:val="clear" w:color="auto" w:fill="auto"/>
            <w:vAlign w:val="center"/>
            <w:hideMark/>
          </w:tcPr>
          <w:p w14:paraId="39547BCE" w14:textId="77777777" w:rsidR="001F3034" w:rsidRPr="00A76D61" w:rsidRDefault="001F303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791E5FE1" w14:textId="77777777" w:rsidR="001F3034" w:rsidRPr="00AF5362" w:rsidRDefault="001F3034" w:rsidP="000B65D5">
            <w:pPr>
              <w:jc w:val="center"/>
              <w:rPr>
                <w:rFonts w:ascii="Times New Roman" w:hAnsi="Times New Roman" w:cs="Times New Roman"/>
                <w:sz w:val="24"/>
                <w:szCs w:val="24"/>
              </w:rPr>
            </w:pPr>
            <w:r w:rsidRPr="00AF5362">
              <w:rPr>
                <w:rFonts w:ascii="Times New Roman" w:hAnsi="Times New Roman" w:cs="Times New Roman"/>
                <w:sz w:val="24"/>
                <w:szCs w:val="24"/>
              </w:rPr>
              <w:t>0,6</w:t>
            </w:r>
            <w:r>
              <w:rPr>
                <w:rFonts w:ascii="Times New Roman" w:hAnsi="Times New Roman" w:cs="Times New Roman"/>
                <w:sz w:val="24"/>
                <w:szCs w:val="24"/>
              </w:rPr>
              <w:t>38</w:t>
            </w:r>
          </w:p>
        </w:tc>
        <w:tc>
          <w:tcPr>
            <w:tcW w:w="1104" w:type="dxa"/>
            <w:tcBorders>
              <w:top w:val="nil"/>
              <w:left w:val="nil"/>
              <w:bottom w:val="single" w:sz="4" w:space="0" w:color="auto"/>
              <w:right w:val="single" w:sz="4" w:space="0" w:color="auto"/>
            </w:tcBorders>
            <w:shd w:val="clear" w:color="auto" w:fill="auto"/>
            <w:vAlign w:val="center"/>
          </w:tcPr>
          <w:p w14:paraId="1D5136F9" w14:textId="77777777" w:rsidR="001F3034" w:rsidRPr="00AF5362" w:rsidRDefault="001F3034" w:rsidP="005D7213">
            <w:pPr>
              <w:jc w:val="center"/>
              <w:rPr>
                <w:rFonts w:ascii="Times New Roman" w:hAnsi="Times New Roman" w:cs="Times New Roman"/>
                <w:sz w:val="24"/>
                <w:szCs w:val="24"/>
              </w:rPr>
            </w:pPr>
            <w:r w:rsidRPr="00AF5362">
              <w:rPr>
                <w:rFonts w:ascii="Times New Roman" w:hAnsi="Times New Roman" w:cs="Times New Roman"/>
                <w:sz w:val="24"/>
                <w:szCs w:val="24"/>
              </w:rPr>
              <w:t>0,6</w:t>
            </w:r>
            <w:r>
              <w:rPr>
                <w:rFonts w:ascii="Times New Roman" w:hAnsi="Times New Roman" w:cs="Times New Roman"/>
                <w:sz w:val="24"/>
                <w:szCs w:val="24"/>
              </w:rPr>
              <w:t>38</w:t>
            </w:r>
          </w:p>
        </w:tc>
        <w:tc>
          <w:tcPr>
            <w:tcW w:w="1184" w:type="dxa"/>
            <w:tcBorders>
              <w:top w:val="nil"/>
              <w:left w:val="nil"/>
              <w:bottom w:val="single" w:sz="4" w:space="0" w:color="auto"/>
              <w:right w:val="single" w:sz="4" w:space="0" w:color="auto"/>
            </w:tcBorders>
            <w:shd w:val="clear" w:color="auto" w:fill="auto"/>
            <w:vAlign w:val="center"/>
          </w:tcPr>
          <w:p w14:paraId="4FB6A83A" w14:textId="77777777" w:rsidR="001F3034" w:rsidRDefault="001F3034" w:rsidP="000B65D5">
            <w:pPr>
              <w:jc w:val="center"/>
            </w:pPr>
            <w:r w:rsidRPr="009F4E8F">
              <w:rPr>
                <w:rFonts w:ascii="Times New Roman" w:hAnsi="Times New Roman" w:cs="Times New Roman"/>
                <w:sz w:val="24"/>
                <w:szCs w:val="24"/>
              </w:rPr>
              <w:t>0,638</w:t>
            </w:r>
          </w:p>
        </w:tc>
        <w:tc>
          <w:tcPr>
            <w:tcW w:w="1144" w:type="dxa"/>
            <w:tcBorders>
              <w:top w:val="nil"/>
              <w:left w:val="nil"/>
              <w:bottom w:val="single" w:sz="4" w:space="0" w:color="auto"/>
              <w:right w:val="single" w:sz="4" w:space="0" w:color="auto"/>
            </w:tcBorders>
            <w:shd w:val="clear" w:color="auto" w:fill="auto"/>
            <w:vAlign w:val="center"/>
          </w:tcPr>
          <w:p w14:paraId="2D6094A2" w14:textId="77777777" w:rsidR="001F3034" w:rsidRDefault="001F3034" w:rsidP="000B65D5">
            <w:pPr>
              <w:jc w:val="center"/>
            </w:pPr>
            <w:r w:rsidRPr="009F4E8F">
              <w:rPr>
                <w:rFonts w:ascii="Times New Roman" w:hAnsi="Times New Roman" w:cs="Times New Roman"/>
                <w:sz w:val="24"/>
                <w:szCs w:val="24"/>
              </w:rPr>
              <w:t>0,638</w:t>
            </w:r>
          </w:p>
        </w:tc>
        <w:tc>
          <w:tcPr>
            <w:tcW w:w="1144" w:type="dxa"/>
            <w:tcBorders>
              <w:top w:val="nil"/>
              <w:left w:val="nil"/>
              <w:bottom w:val="single" w:sz="4" w:space="0" w:color="auto"/>
              <w:right w:val="single" w:sz="4" w:space="0" w:color="auto"/>
            </w:tcBorders>
            <w:shd w:val="clear" w:color="auto" w:fill="auto"/>
            <w:vAlign w:val="center"/>
          </w:tcPr>
          <w:p w14:paraId="6D32E357" w14:textId="77777777" w:rsidR="001F3034" w:rsidRDefault="001F3034" w:rsidP="000B65D5">
            <w:pPr>
              <w:jc w:val="center"/>
            </w:pPr>
            <w:r w:rsidRPr="009F4E8F">
              <w:rPr>
                <w:rFonts w:ascii="Times New Roman" w:hAnsi="Times New Roman" w:cs="Times New Roman"/>
                <w:sz w:val="24"/>
                <w:szCs w:val="24"/>
              </w:rPr>
              <w:t>0,638</w:t>
            </w:r>
          </w:p>
        </w:tc>
        <w:tc>
          <w:tcPr>
            <w:tcW w:w="1144" w:type="dxa"/>
            <w:tcBorders>
              <w:top w:val="nil"/>
              <w:left w:val="nil"/>
              <w:bottom w:val="single" w:sz="4" w:space="0" w:color="auto"/>
              <w:right w:val="single" w:sz="4" w:space="0" w:color="auto"/>
            </w:tcBorders>
            <w:shd w:val="clear" w:color="auto" w:fill="auto"/>
            <w:vAlign w:val="center"/>
          </w:tcPr>
          <w:p w14:paraId="54486E4D" w14:textId="77777777" w:rsidR="001F3034" w:rsidRDefault="001F3034" w:rsidP="000B65D5">
            <w:pPr>
              <w:jc w:val="center"/>
            </w:pPr>
            <w:r w:rsidRPr="009F4E8F">
              <w:rPr>
                <w:rFonts w:ascii="Times New Roman" w:hAnsi="Times New Roman" w:cs="Times New Roman"/>
                <w:sz w:val="24"/>
                <w:szCs w:val="24"/>
              </w:rPr>
              <w:t>0,638</w:t>
            </w:r>
          </w:p>
        </w:tc>
        <w:tc>
          <w:tcPr>
            <w:tcW w:w="1144" w:type="dxa"/>
            <w:tcBorders>
              <w:top w:val="nil"/>
              <w:left w:val="nil"/>
              <w:bottom w:val="single" w:sz="4" w:space="0" w:color="auto"/>
              <w:right w:val="single" w:sz="4" w:space="0" w:color="auto"/>
            </w:tcBorders>
            <w:shd w:val="clear" w:color="auto" w:fill="auto"/>
            <w:vAlign w:val="center"/>
          </w:tcPr>
          <w:p w14:paraId="79BC56D0" w14:textId="77777777" w:rsidR="001F3034" w:rsidRDefault="001F3034" w:rsidP="000B65D5">
            <w:pPr>
              <w:jc w:val="center"/>
            </w:pPr>
            <w:r w:rsidRPr="009F4E8F">
              <w:rPr>
                <w:rFonts w:ascii="Times New Roman" w:hAnsi="Times New Roman" w:cs="Times New Roman"/>
                <w:sz w:val="24"/>
                <w:szCs w:val="24"/>
              </w:rPr>
              <w:t>0,638</w:t>
            </w:r>
          </w:p>
        </w:tc>
      </w:tr>
      <w:tr w:rsidR="001F3034" w:rsidRPr="00B505CC" w14:paraId="6B1DD9E9" w14:textId="77777777" w:rsidTr="003E2A77">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503515B6" w14:textId="77777777" w:rsidR="001F3034" w:rsidRPr="00A76D61" w:rsidRDefault="001F3034" w:rsidP="00002930">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r>
              <w:rPr>
                <w:rFonts w:ascii="Times New Roman" w:eastAsia="Times New Roman" w:hAnsi="Times New Roman" w:cs="Times New Roman"/>
                <w:color w:val="000000"/>
                <w:sz w:val="24"/>
                <w:szCs w:val="24"/>
                <w:lang w:eastAsia="ru-RU"/>
              </w:rPr>
              <w:t xml:space="preserve"> с учетом реализации 1 очереди мероприятий </w:t>
            </w:r>
          </w:p>
        </w:tc>
        <w:tc>
          <w:tcPr>
            <w:tcW w:w="1451" w:type="dxa"/>
            <w:tcBorders>
              <w:top w:val="nil"/>
              <w:left w:val="nil"/>
              <w:bottom w:val="single" w:sz="4" w:space="0" w:color="auto"/>
              <w:right w:val="single" w:sz="4" w:space="0" w:color="auto"/>
            </w:tcBorders>
            <w:shd w:val="clear" w:color="auto" w:fill="auto"/>
            <w:vAlign w:val="center"/>
            <w:hideMark/>
          </w:tcPr>
          <w:p w14:paraId="1F8EB44C" w14:textId="77777777" w:rsidR="001F3034" w:rsidRPr="00A76D61" w:rsidRDefault="001F303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40A77E88" w14:textId="77777777" w:rsidR="001F3034" w:rsidRDefault="001F3034" w:rsidP="001F3034">
            <w:pPr>
              <w:jc w:val="center"/>
            </w:pPr>
            <w:r w:rsidRPr="00B47CC8">
              <w:rPr>
                <w:rFonts w:ascii="Times New Roman" w:hAnsi="Times New Roman" w:cs="Times New Roman"/>
                <w:sz w:val="24"/>
                <w:szCs w:val="24"/>
              </w:rPr>
              <w:t>0,1</w:t>
            </w:r>
            <w:r>
              <w:rPr>
                <w:rFonts w:ascii="Times New Roman" w:hAnsi="Times New Roman" w:cs="Times New Roman"/>
                <w:sz w:val="24"/>
                <w:szCs w:val="24"/>
              </w:rPr>
              <w:t>53</w:t>
            </w:r>
          </w:p>
        </w:tc>
        <w:tc>
          <w:tcPr>
            <w:tcW w:w="1104" w:type="dxa"/>
            <w:tcBorders>
              <w:top w:val="nil"/>
              <w:left w:val="nil"/>
              <w:bottom w:val="single" w:sz="4" w:space="0" w:color="auto"/>
              <w:right w:val="single" w:sz="4" w:space="0" w:color="auto"/>
            </w:tcBorders>
            <w:shd w:val="clear" w:color="auto" w:fill="auto"/>
            <w:vAlign w:val="center"/>
          </w:tcPr>
          <w:p w14:paraId="74AE06B6" w14:textId="77777777" w:rsidR="001F3034" w:rsidRDefault="001F3034" w:rsidP="005D7213">
            <w:pPr>
              <w:jc w:val="center"/>
            </w:pPr>
            <w:r w:rsidRPr="00B47CC8">
              <w:rPr>
                <w:rFonts w:ascii="Times New Roman" w:hAnsi="Times New Roman" w:cs="Times New Roman"/>
                <w:sz w:val="24"/>
                <w:szCs w:val="24"/>
              </w:rPr>
              <w:t>0,1</w:t>
            </w:r>
            <w:r>
              <w:rPr>
                <w:rFonts w:ascii="Times New Roman" w:hAnsi="Times New Roman" w:cs="Times New Roman"/>
                <w:sz w:val="24"/>
                <w:szCs w:val="24"/>
              </w:rPr>
              <w:t>53</w:t>
            </w:r>
          </w:p>
        </w:tc>
        <w:tc>
          <w:tcPr>
            <w:tcW w:w="1184" w:type="dxa"/>
            <w:tcBorders>
              <w:top w:val="nil"/>
              <w:left w:val="nil"/>
              <w:bottom w:val="single" w:sz="4" w:space="0" w:color="auto"/>
              <w:right w:val="single" w:sz="4" w:space="0" w:color="auto"/>
            </w:tcBorders>
            <w:shd w:val="clear" w:color="auto" w:fill="auto"/>
            <w:vAlign w:val="center"/>
          </w:tcPr>
          <w:p w14:paraId="5344761E" w14:textId="77777777" w:rsidR="001F3034" w:rsidRDefault="001F3034" w:rsidP="003E2A77">
            <w:pPr>
              <w:jc w:val="center"/>
            </w:pPr>
            <w:r w:rsidRPr="00DF73B6">
              <w:rPr>
                <w:rFonts w:ascii="Times New Roman" w:hAnsi="Times New Roman" w:cs="Times New Roman"/>
                <w:sz w:val="24"/>
                <w:szCs w:val="24"/>
              </w:rPr>
              <w:t>0,</w:t>
            </w:r>
            <w:r>
              <w:rPr>
                <w:rFonts w:ascii="Times New Roman" w:hAnsi="Times New Roman" w:cs="Times New Roman"/>
                <w:sz w:val="24"/>
                <w:szCs w:val="24"/>
              </w:rPr>
              <w:t>10</w:t>
            </w:r>
          </w:p>
        </w:tc>
        <w:tc>
          <w:tcPr>
            <w:tcW w:w="1144" w:type="dxa"/>
            <w:tcBorders>
              <w:top w:val="nil"/>
              <w:left w:val="nil"/>
              <w:bottom w:val="single" w:sz="4" w:space="0" w:color="auto"/>
              <w:right w:val="single" w:sz="4" w:space="0" w:color="auto"/>
            </w:tcBorders>
            <w:shd w:val="clear" w:color="auto" w:fill="auto"/>
            <w:vAlign w:val="center"/>
          </w:tcPr>
          <w:p w14:paraId="04743C70" w14:textId="77777777" w:rsidR="001F3034" w:rsidRDefault="001F3034" w:rsidP="003E2A77">
            <w:pPr>
              <w:jc w:val="center"/>
            </w:pPr>
            <w:r w:rsidRPr="00FB63AD">
              <w:rPr>
                <w:rFonts w:ascii="Times New Roman" w:hAnsi="Times New Roman" w:cs="Times New Roman"/>
                <w:sz w:val="24"/>
                <w:szCs w:val="24"/>
              </w:rPr>
              <w:t>0,10</w:t>
            </w:r>
          </w:p>
        </w:tc>
        <w:tc>
          <w:tcPr>
            <w:tcW w:w="1144" w:type="dxa"/>
            <w:tcBorders>
              <w:top w:val="nil"/>
              <w:left w:val="nil"/>
              <w:bottom w:val="single" w:sz="4" w:space="0" w:color="auto"/>
              <w:right w:val="single" w:sz="4" w:space="0" w:color="auto"/>
            </w:tcBorders>
            <w:shd w:val="clear" w:color="auto" w:fill="auto"/>
            <w:vAlign w:val="center"/>
          </w:tcPr>
          <w:p w14:paraId="7A3F3880" w14:textId="77777777" w:rsidR="001F3034" w:rsidRDefault="001F3034" w:rsidP="003E2A77">
            <w:pPr>
              <w:jc w:val="center"/>
            </w:pPr>
            <w:r w:rsidRPr="00FB63AD">
              <w:rPr>
                <w:rFonts w:ascii="Times New Roman" w:hAnsi="Times New Roman" w:cs="Times New Roman"/>
                <w:sz w:val="24"/>
                <w:szCs w:val="24"/>
              </w:rPr>
              <w:t>0,10</w:t>
            </w:r>
          </w:p>
        </w:tc>
        <w:tc>
          <w:tcPr>
            <w:tcW w:w="1144" w:type="dxa"/>
            <w:tcBorders>
              <w:top w:val="nil"/>
              <w:left w:val="nil"/>
              <w:bottom w:val="single" w:sz="4" w:space="0" w:color="auto"/>
              <w:right w:val="single" w:sz="4" w:space="0" w:color="auto"/>
            </w:tcBorders>
            <w:shd w:val="clear" w:color="auto" w:fill="auto"/>
            <w:vAlign w:val="center"/>
          </w:tcPr>
          <w:p w14:paraId="66677FF5" w14:textId="77777777" w:rsidR="001F3034" w:rsidRDefault="001F3034" w:rsidP="003E2A77">
            <w:pPr>
              <w:jc w:val="center"/>
            </w:pPr>
            <w:r w:rsidRPr="00FB63AD">
              <w:rPr>
                <w:rFonts w:ascii="Times New Roman" w:hAnsi="Times New Roman" w:cs="Times New Roman"/>
                <w:sz w:val="24"/>
                <w:szCs w:val="24"/>
              </w:rPr>
              <w:t>0,10</w:t>
            </w:r>
          </w:p>
        </w:tc>
        <w:tc>
          <w:tcPr>
            <w:tcW w:w="1144" w:type="dxa"/>
            <w:tcBorders>
              <w:top w:val="nil"/>
              <w:left w:val="nil"/>
              <w:bottom w:val="single" w:sz="4" w:space="0" w:color="auto"/>
              <w:right w:val="single" w:sz="4" w:space="0" w:color="auto"/>
            </w:tcBorders>
            <w:shd w:val="clear" w:color="auto" w:fill="auto"/>
            <w:vAlign w:val="center"/>
          </w:tcPr>
          <w:p w14:paraId="2BA4C4C7" w14:textId="77777777" w:rsidR="001F3034" w:rsidRDefault="001F3034" w:rsidP="003E2A77">
            <w:pPr>
              <w:jc w:val="center"/>
            </w:pPr>
            <w:r w:rsidRPr="00FB63AD">
              <w:rPr>
                <w:rFonts w:ascii="Times New Roman" w:hAnsi="Times New Roman" w:cs="Times New Roman"/>
                <w:sz w:val="24"/>
                <w:szCs w:val="24"/>
              </w:rPr>
              <w:t>0,10</w:t>
            </w:r>
          </w:p>
        </w:tc>
      </w:tr>
      <w:tr w:rsidR="001F3034" w:rsidRPr="00B505CC" w14:paraId="379B35FE" w14:textId="77777777" w:rsidTr="00B7582E">
        <w:trPr>
          <w:trHeight w:val="587"/>
        </w:trPr>
        <w:tc>
          <w:tcPr>
            <w:tcW w:w="4821" w:type="dxa"/>
            <w:tcBorders>
              <w:top w:val="nil"/>
              <w:left w:val="single" w:sz="4" w:space="0" w:color="auto"/>
              <w:bottom w:val="single" w:sz="4" w:space="0" w:color="auto"/>
              <w:right w:val="single" w:sz="4" w:space="0" w:color="auto"/>
            </w:tcBorders>
            <w:shd w:val="clear" w:color="auto" w:fill="auto"/>
            <w:vAlign w:val="center"/>
          </w:tcPr>
          <w:p w14:paraId="733DB4C1" w14:textId="77777777" w:rsidR="001F3034" w:rsidRPr="00A76D61" w:rsidRDefault="001F3034" w:rsidP="00002930">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r>
              <w:rPr>
                <w:rFonts w:ascii="Times New Roman" w:eastAsia="Times New Roman" w:hAnsi="Times New Roman" w:cs="Times New Roman"/>
                <w:color w:val="000000"/>
                <w:sz w:val="24"/>
                <w:szCs w:val="24"/>
                <w:lang w:eastAsia="ru-RU"/>
              </w:rPr>
              <w:t xml:space="preserve"> с учетом реализации всех очередей мероприятий</w:t>
            </w:r>
          </w:p>
        </w:tc>
        <w:tc>
          <w:tcPr>
            <w:tcW w:w="1451" w:type="dxa"/>
            <w:tcBorders>
              <w:top w:val="nil"/>
              <w:left w:val="nil"/>
              <w:bottom w:val="single" w:sz="4" w:space="0" w:color="auto"/>
              <w:right w:val="single" w:sz="4" w:space="0" w:color="auto"/>
            </w:tcBorders>
            <w:shd w:val="clear" w:color="auto" w:fill="auto"/>
            <w:vAlign w:val="center"/>
          </w:tcPr>
          <w:p w14:paraId="214C4CB9" w14:textId="77777777" w:rsidR="001F3034" w:rsidRDefault="001F3034" w:rsidP="00B7582E">
            <w:pPr>
              <w:jc w:val="center"/>
            </w:pPr>
            <w:r w:rsidRPr="0083489D">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07280B62" w14:textId="77777777" w:rsidR="001F3034" w:rsidRDefault="001F3034" w:rsidP="00B7582E">
            <w:pPr>
              <w:jc w:val="center"/>
            </w:pPr>
            <w:r>
              <w:rPr>
                <w:rFonts w:ascii="Times New Roman" w:hAnsi="Times New Roman" w:cs="Times New Roman"/>
                <w:sz w:val="24"/>
                <w:szCs w:val="24"/>
              </w:rPr>
              <w:t>0,153</w:t>
            </w:r>
          </w:p>
        </w:tc>
        <w:tc>
          <w:tcPr>
            <w:tcW w:w="1104" w:type="dxa"/>
            <w:tcBorders>
              <w:top w:val="nil"/>
              <w:left w:val="nil"/>
              <w:bottom w:val="single" w:sz="4" w:space="0" w:color="auto"/>
              <w:right w:val="single" w:sz="4" w:space="0" w:color="auto"/>
            </w:tcBorders>
            <w:shd w:val="clear" w:color="auto" w:fill="auto"/>
            <w:vAlign w:val="center"/>
          </w:tcPr>
          <w:p w14:paraId="26496E98" w14:textId="77777777" w:rsidR="001F3034" w:rsidRDefault="001F3034" w:rsidP="005D7213">
            <w:pPr>
              <w:jc w:val="center"/>
            </w:pPr>
            <w:r>
              <w:rPr>
                <w:rFonts w:ascii="Times New Roman" w:hAnsi="Times New Roman" w:cs="Times New Roman"/>
                <w:sz w:val="24"/>
                <w:szCs w:val="24"/>
              </w:rPr>
              <w:t>0,153</w:t>
            </w:r>
          </w:p>
        </w:tc>
        <w:tc>
          <w:tcPr>
            <w:tcW w:w="1184" w:type="dxa"/>
            <w:tcBorders>
              <w:top w:val="nil"/>
              <w:left w:val="nil"/>
              <w:bottom w:val="single" w:sz="4" w:space="0" w:color="auto"/>
              <w:right w:val="single" w:sz="4" w:space="0" w:color="auto"/>
            </w:tcBorders>
            <w:shd w:val="clear" w:color="auto" w:fill="auto"/>
            <w:vAlign w:val="center"/>
          </w:tcPr>
          <w:p w14:paraId="6A247556" w14:textId="77777777" w:rsidR="001F3034" w:rsidRPr="00DF73B6" w:rsidRDefault="001F3034" w:rsidP="0050090A">
            <w:pPr>
              <w:jc w:val="center"/>
              <w:rPr>
                <w:rFonts w:ascii="Times New Roman" w:hAnsi="Times New Roman" w:cs="Times New Roman"/>
                <w:sz w:val="24"/>
                <w:szCs w:val="24"/>
              </w:rPr>
            </w:pPr>
            <w:r>
              <w:rPr>
                <w:rFonts w:ascii="Times New Roman" w:hAnsi="Times New Roman" w:cs="Times New Roman"/>
                <w:sz w:val="24"/>
                <w:szCs w:val="24"/>
              </w:rPr>
              <w:t>0,07</w:t>
            </w:r>
          </w:p>
        </w:tc>
        <w:tc>
          <w:tcPr>
            <w:tcW w:w="1144" w:type="dxa"/>
            <w:tcBorders>
              <w:top w:val="nil"/>
              <w:left w:val="nil"/>
              <w:bottom w:val="single" w:sz="4" w:space="0" w:color="auto"/>
              <w:right w:val="single" w:sz="4" w:space="0" w:color="auto"/>
            </w:tcBorders>
            <w:shd w:val="clear" w:color="auto" w:fill="auto"/>
            <w:vAlign w:val="center"/>
          </w:tcPr>
          <w:p w14:paraId="13B66652" w14:textId="77777777" w:rsidR="001F3034" w:rsidRDefault="001F3034" w:rsidP="00B7582E">
            <w:pPr>
              <w:jc w:val="center"/>
            </w:pPr>
            <w:r w:rsidRPr="00FA3E74">
              <w:rPr>
                <w:rFonts w:ascii="Times New Roman" w:hAnsi="Times New Roman" w:cs="Times New Roman"/>
                <w:sz w:val="24"/>
                <w:szCs w:val="24"/>
              </w:rPr>
              <w:t>0,07</w:t>
            </w:r>
          </w:p>
        </w:tc>
        <w:tc>
          <w:tcPr>
            <w:tcW w:w="1144" w:type="dxa"/>
            <w:tcBorders>
              <w:top w:val="nil"/>
              <w:left w:val="nil"/>
              <w:bottom w:val="single" w:sz="4" w:space="0" w:color="auto"/>
              <w:right w:val="single" w:sz="4" w:space="0" w:color="auto"/>
            </w:tcBorders>
            <w:shd w:val="clear" w:color="auto" w:fill="auto"/>
            <w:vAlign w:val="center"/>
          </w:tcPr>
          <w:p w14:paraId="578017DA" w14:textId="77777777" w:rsidR="001F3034" w:rsidRDefault="001F3034" w:rsidP="00B7582E">
            <w:pPr>
              <w:jc w:val="center"/>
            </w:pPr>
            <w:r w:rsidRPr="00FA3E74">
              <w:rPr>
                <w:rFonts w:ascii="Times New Roman" w:hAnsi="Times New Roman" w:cs="Times New Roman"/>
                <w:sz w:val="24"/>
                <w:szCs w:val="24"/>
              </w:rPr>
              <w:t>0,07</w:t>
            </w:r>
          </w:p>
        </w:tc>
        <w:tc>
          <w:tcPr>
            <w:tcW w:w="1144" w:type="dxa"/>
            <w:tcBorders>
              <w:top w:val="nil"/>
              <w:left w:val="nil"/>
              <w:bottom w:val="single" w:sz="4" w:space="0" w:color="auto"/>
              <w:right w:val="single" w:sz="4" w:space="0" w:color="auto"/>
            </w:tcBorders>
            <w:shd w:val="clear" w:color="auto" w:fill="auto"/>
            <w:vAlign w:val="center"/>
          </w:tcPr>
          <w:p w14:paraId="681FEBA5" w14:textId="77777777" w:rsidR="001F3034" w:rsidRDefault="001F3034" w:rsidP="00B7582E">
            <w:pPr>
              <w:jc w:val="center"/>
            </w:pPr>
            <w:r w:rsidRPr="00FA3E74">
              <w:rPr>
                <w:rFonts w:ascii="Times New Roman" w:hAnsi="Times New Roman" w:cs="Times New Roman"/>
                <w:sz w:val="24"/>
                <w:szCs w:val="24"/>
              </w:rPr>
              <w:t>0,07</w:t>
            </w:r>
          </w:p>
        </w:tc>
        <w:tc>
          <w:tcPr>
            <w:tcW w:w="1144" w:type="dxa"/>
            <w:tcBorders>
              <w:top w:val="nil"/>
              <w:left w:val="nil"/>
              <w:bottom w:val="single" w:sz="4" w:space="0" w:color="auto"/>
              <w:right w:val="single" w:sz="4" w:space="0" w:color="auto"/>
            </w:tcBorders>
            <w:shd w:val="clear" w:color="auto" w:fill="auto"/>
            <w:vAlign w:val="center"/>
          </w:tcPr>
          <w:p w14:paraId="2BA016E6" w14:textId="77777777" w:rsidR="001F3034" w:rsidRDefault="001F3034" w:rsidP="00B7582E">
            <w:pPr>
              <w:jc w:val="center"/>
            </w:pPr>
            <w:r w:rsidRPr="00FA3E74">
              <w:rPr>
                <w:rFonts w:ascii="Times New Roman" w:hAnsi="Times New Roman" w:cs="Times New Roman"/>
                <w:sz w:val="24"/>
                <w:szCs w:val="24"/>
              </w:rPr>
              <w:t>0,07</w:t>
            </w:r>
          </w:p>
        </w:tc>
      </w:tr>
      <w:tr w:rsidR="001F3034" w:rsidRPr="008571BF" w14:paraId="53AE0D65" w14:textId="77777777" w:rsidTr="003E2A77">
        <w:trPr>
          <w:trHeight w:val="587"/>
        </w:trPr>
        <w:tc>
          <w:tcPr>
            <w:tcW w:w="4821" w:type="dxa"/>
            <w:tcBorders>
              <w:top w:val="nil"/>
              <w:left w:val="single" w:sz="4" w:space="0" w:color="auto"/>
              <w:bottom w:val="nil"/>
              <w:right w:val="single" w:sz="4" w:space="0" w:color="auto"/>
            </w:tcBorders>
            <w:shd w:val="clear" w:color="auto" w:fill="auto"/>
            <w:vAlign w:val="center"/>
            <w:hideMark/>
          </w:tcPr>
          <w:p w14:paraId="58733334" w14:textId="77777777" w:rsidR="001F3034" w:rsidRPr="00426BD0" w:rsidRDefault="001F3034" w:rsidP="00002930">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Резерв (+)/ Дефицит (-)</w:t>
            </w:r>
          </w:p>
          <w:p w14:paraId="56803B3D" w14:textId="77777777" w:rsidR="001F3034" w:rsidRPr="00A76D61" w:rsidRDefault="001F3034" w:rsidP="00002930">
            <w:pPr>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тепловой мощности</w:t>
            </w:r>
            <w:r>
              <w:rPr>
                <w:rFonts w:ascii="Times New Roman" w:eastAsia="Times New Roman" w:hAnsi="Times New Roman" w:cs="Times New Roman"/>
                <w:color w:val="000000"/>
                <w:sz w:val="24"/>
                <w:szCs w:val="24"/>
                <w:lang w:eastAsia="ru-RU"/>
              </w:rPr>
              <w:t xml:space="preserve"> при реализации 1 </w:t>
            </w:r>
            <w:r>
              <w:rPr>
                <w:rFonts w:ascii="Times New Roman" w:eastAsia="Times New Roman" w:hAnsi="Times New Roman" w:cs="Times New Roman"/>
                <w:color w:val="000000"/>
                <w:sz w:val="24"/>
                <w:szCs w:val="24"/>
                <w:lang w:eastAsia="ru-RU"/>
              </w:rPr>
              <w:lastRenderedPageBreak/>
              <w:t>очереди мероприятий</w:t>
            </w:r>
          </w:p>
        </w:tc>
        <w:tc>
          <w:tcPr>
            <w:tcW w:w="1451" w:type="dxa"/>
            <w:tcBorders>
              <w:top w:val="nil"/>
              <w:left w:val="nil"/>
              <w:bottom w:val="nil"/>
              <w:right w:val="single" w:sz="4" w:space="0" w:color="auto"/>
            </w:tcBorders>
            <w:shd w:val="clear" w:color="auto" w:fill="auto"/>
            <w:vAlign w:val="center"/>
            <w:hideMark/>
          </w:tcPr>
          <w:p w14:paraId="106D7BD7" w14:textId="77777777" w:rsidR="001F3034" w:rsidRDefault="001F3034" w:rsidP="00B7582E">
            <w:pPr>
              <w:jc w:val="center"/>
            </w:pPr>
            <w:r w:rsidRPr="0083489D">
              <w:rPr>
                <w:rFonts w:ascii="Times New Roman" w:eastAsia="Times New Roman" w:hAnsi="Times New Roman" w:cs="Times New Roman"/>
                <w:color w:val="000000"/>
                <w:sz w:val="24"/>
                <w:szCs w:val="24"/>
                <w:lang w:eastAsia="ru-RU"/>
              </w:rPr>
              <w:lastRenderedPageBreak/>
              <w:t>Гкал/ч</w:t>
            </w:r>
          </w:p>
        </w:tc>
        <w:tc>
          <w:tcPr>
            <w:tcW w:w="1144" w:type="dxa"/>
            <w:tcBorders>
              <w:top w:val="nil"/>
              <w:left w:val="nil"/>
              <w:bottom w:val="nil"/>
              <w:right w:val="single" w:sz="4" w:space="0" w:color="auto"/>
            </w:tcBorders>
            <w:shd w:val="clear" w:color="auto" w:fill="auto"/>
            <w:vAlign w:val="center"/>
          </w:tcPr>
          <w:p w14:paraId="53349111" w14:textId="77777777" w:rsidR="001F3034" w:rsidRPr="00B7582E" w:rsidRDefault="001F3034" w:rsidP="004B1A7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1,097</w:t>
            </w:r>
          </w:p>
        </w:tc>
        <w:tc>
          <w:tcPr>
            <w:tcW w:w="1104" w:type="dxa"/>
            <w:tcBorders>
              <w:top w:val="nil"/>
              <w:left w:val="nil"/>
              <w:bottom w:val="nil"/>
              <w:right w:val="single" w:sz="4" w:space="0" w:color="auto"/>
            </w:tcBorders>
            <w:shd w:val="clear" w:color="auto" w:fill="auto"/>
            <w:vAlign w:val="center"/>
          </w:tcPr>
          <w:p w14:paraId="22AE083A" w14:textId="77777777" w:rsidR="001F3034" w:rsidRPr="00B7582E" w:rsidRDefault="001F3034" w:rsidP="005D7213">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1,097</w:t>
            </w:r>
          </w:p>
        </w:tc>
        <w:tc>
          <w:tcPr>
            <w:tcW w:w="1184" w:type="dxa"/>
            <w:tcBorders>
              <w:top w:val="nil"/>
              <w:left w:val="nil"/>
              <w:bottom w:val="nil"/>
              <w:right w:val="single" w:sz="4" w:space="0" w:color="auto"/>
            </w:tcBorders>
            <w:shd w:val="clear" w:color="auto" w:fill="auto"/>
            <w:vAlign w:val="center"/>
          </w:tcPr>
          <w:p w14:paraId="097E64C0" w14:textId="77777777" w:rsidR="001F3034" w:rsidRPr="003E2A77" w:rsidRDefault="001F3034" w:rsidP="004B1A75">
            <w:pPr>
              <w:jc w:val="center"/>
              <w:rPr>
                <w:rFonts w:ascii="Times New Roman" w:hAnsi="Times New Roman" w:cs="Times New Roman"/>
                <w:color w:val="000000"/>
                <w:sz w:val="24"/>
                <w:szCs w:val="24"/>
              </w:rPr>
            </w:pPr>
            <w:r w:rsidRPr="003E2A77">
              <w:rPr>
                <w:rFonts w:ascii="Times New Roman" w:hAnsi="Times New Roman" w:cs="Times New Roman"/>
                <w:color w:val="000000"/>
                <w:sz w:val="24"/>
                <w:szCs w:val="24"/>
              </w:rPr>
              <w:t>1,15</w:t>
            </w:r>
            <w:r>
              <w:rPr>
                <w:rFonts w:ascii="Times New Roman" w:hAnsi="Times New Roman" w:cs="Times New Roman"/>
                <w:color w:val="000000"/>
                <w:sz w:val="24"/>
                <w:szCs w:val="24"/>
              </w:rPr>
              <w:t>2</w:t>
            </w:r>
          </w:p>
        </w:tc>
        <w:tc>
          <w:tcPr>
            <w:tcW w:w="1144" w:type="dxa"/>
            <w:tcBorders>
              <w:top w:val="nil"/>
              <w:left w:val="nil"/>
              <w:bottom w:val="nil"/>
              <w:right w:val="single" w:sz="4" w:space="0" w:color="auto"/>
            </w:tcBorders>
            <w:shd w:val="clear" w:color="auto" w:fill="auto"/>
            <w:vAlign w:val="center"/>
          </w:tcPr>
          <w:p w14:paraId="50EBDEC2" w14:textId="77777777" w:rsidR="001F3034" w:rsidRPr="003E2A77" w:rsidRDefault="001F3034" w:rsidP="004B1A75">
            <w:pPr>
              <w:jc w:val="center"/>
              <w:rPr>
                <w:rFonts w:ascii="Times New Roman" w:hAnsi="Times New Roman" w:cs="Times New Roman"/>
                <w:color w:val="000000"/>
                <w:sz w:val="24"/>
                <w:szCs w:val="24"/>
              </w:rPr>
            </w:pPr>
            <w:r w:rsidRPr="003E2A77">
              <w:rPr>
                <w:rFonts w:ascii="Times New Roman" w:hAnsi="Times New Roman" w:cs="Times New Roman"/>
                <w:color w:val="000000"/>
                <w:sz w:val="24"/>
                <w:szCs w:val="24"/>
              </w:rPr>
              <w:t>1,15</w:t>
            </w:r>
            <w:r>
              <w:rPr>
                <w:rFonts w:ascii="Times New Roman" w:hAnsi="Times New Roman" w:cs="Times New Roman"/>
                <w:color w:val="000000"/>
                <w:sz w:val="24"/>
                <w:szCs w:val="24"/>
              </w:rPr>
              <w:t>2</w:t>
            </w:r>
          </w:p>
        </w:tc>
        <w:tc>
          <w:tcPr>
            <w:tcW w:w="1144" w:type="dxa"/>
            <w:tcBorders>
              <w:top w:val="nil"/>
              <w:left w:val="nil"/>
              <w:bottom w:val="nil"/>
              <w:right w:val="single" w:sz="4" w:space="0" w:color="auto"/>
            </w:tcBorders>
            <w:shd w:val="clear" w:color="auto" w:fill="auto"/>
            <w:vAlign w:val="center"/>
          </w:tcPr>
          <w:p w14:paraId="03CD9D7C" w14:textId="77777777" w:rsidR="001F3034" w:rsidRPr="003E2A77" w:rsidRDefault="001F3034" w:rsidP="004B1A75">
            <w:pPr>
              <w:jc w:val="center"/>
              <w:rPr>
                <w:rFonts w:ascii="Times New Roman" w:hAnsi="Times New Roman" w:cs="Times New Roman"/>
                <w:color w:val="000000"/>
                <w:sz w:val="24"/>
                <w:szCs w:val="24"/>
              </w:rPr>
            </w:pPr>
            <w:r w:rsidRPr="003E2A77">
              <w:rPr>
                <w:rFonts w:ascii="Times New Roman" w:hAnsi="Times New Roman" w:cs="Times New Roman"/>
                <w:color w:val="000000"/>
                <w:sz w:val="24"/>
                <w:szCs w:val="24"/>
              </w:rPr>
              <w:t>1,15</w:t>
            </w:r>
            <w:r>
              <w:rPr>
                <w:rFonts w:ascii="Times New Roman" w:hAnsi="Times New Roman" w:cs="Times New Roman"/>
                <w:color w:val="000000"/>
                <w:sz w:val="24"/>
                <w:szCs w:val="24"/>
              </w:rPr>
              <w:t>2</w:t>
            </w:r>
          </w:p>
        </w:tc>
        <w:tc>
          <w:tcPr>
            <w:tcW w:w="1144" w:type="dxa"/>
            <w:tcBorders>
              <w:top w:val="nil"/>
              <w:left w:val="nil"/>
              <w:bottom w:val="nil"/>
              <w:right w:val="single" w:sz="4" w:space="0" w:color="auto"/>
            </w:tcBorders>
            <w:shd w:val="clear" w:color="auto" w:fill="auto"/>
            <w:vAlign w:val="center"/>
          </w:tcPr>
          <w:p w14:paraId="021F4BD5" w14:textId="77777777" w:rsidR="001F3034" w:rsidRPr="003E2A77" w:rsidRDefault="001F3034" w:rsidP="004B1A75">
            <w:pPr>
              <w:jc w:val="center"/>
              <w:rPr>
                <w:rFonts w:ascii="Times New Roman" w:hAnsi="Times New Roman" w:cs="Times New Roman"/>
                <w:color w:val="000000"/>
                <w:sz w:val="24"/>
                <w:szCs w:val="24"/>
              </w:rPr>
            </w:pPr>
            <w:r w:rsidRPr="003E2A77">
              <w:rPr>
                <w:rFonts w:ascii="Times New Roman" w:hAnsi="Times New Roman" w:cs="Times New Roman"/>
                <w:color w:val="000000"/>
                <w:sz w:val="24"/>
                <w:szCs w:val="24"/>
              </w:rPr>
              <w:t>1,15</w:t>
            </w:r>
            <w:r>
              <w:rPr>
                <w:rFonts w:ascii="Times New Roman" w:hAnsi="Times New Roman" w:cs="Times New Roman"/>
                <w:color w:val="000000"/>
                <w:sz w:val="24"/>
                <w:szCs w:val="24"/>
              </w:rPr>
              <w:t>2</w:t>
            </w:r>
          </w:p>
        </w:tc>
        <w:tc>
          <w:tcPr>
            <w:tcW w:w="1144" w:type="dxa"/>
            <w:tcBorders>
              <w:top w:val="nil"/>
              <w:left w:val="nil"/>
              <w:bottom w:val="nil"/>
              <w:right w:val="single" w:sz="4" w:space="0" w:color="auto"/>
            </w:tcBorders>
            <w:shd w:val="clear" w:color="auto" w:fill="auto"/>
            <w:vAlign w:val="center"/>
          </w:tcPr>
          <w:p w14:paraId="05ACDD2F" w14:textId="77777777" w:rsidR="001F3034" w:rsidRPr="003E2A77" w:rsidRDefault="001F3034" w:rsidP="004B1A75">
            <w:pPr>
              <w:jc w:val="center"/>
              <w:rPr>
                <w:rFonts w:ascii="Times New Roman" w:hAnsi="Times New Roman" w:cs="Times New Roman"/>
                <w:color w:val="000000"/>
                <w:sz w:val="24"/>
                <w:szCs w:val="24"/>
              </w:rPr>
            </w:pPr>
            <w:r w:rsidRPr="003E2A77">
              <w:rPr>
                <w:rFonts w:ascii="Times New Roman" w:hAnsi="Times New Roman" w:cs="Times New Roman"/>
                <w:color w:val="000000"/>
                <w:sz w:val="24"/>
                <w:szCs w:val="24"/>
              </w:rPr>
              <w:t>1,15</w:t>
            </w:r>
            <w:r>
              <w:rPr>
                <w:rFonts w:ascii="Times New Roman" w:hAnsi="Times New Roman" w:cs="Times New Roman"/>
                <w:color w:val="000000"/>
                <w:sz w:val="24"/>
                <w:szCs w:val="24"/>
              </w:rPr>
              <w:t>2</w:t>
            </w:r>
          </w:p>
        </w:tc>
      </w:tr>
      <w:tr w:rsidR="001F3034" w:rsidRPr="008571BF" w14:paraId="5B7FBD8E" w14:textId="77777777" w:rsidTr="00B7582E">
        <w:trPr>
          <w:trHeight w:val="587"/>
        </w:trPr>
        <w:tc>
          <w:tcPr>
            <w:tcW w:w="4821" w:type="dxa"/>
            <w:tcBorders>
              <w:top w:val="nil"/>
              <w:left w:val="single" w:sz="4" w:space="0" w:color="auto"/>
              <w:bottom w:val="single" w:sz="4" w:space="0" w:color="auto"/>
              <w:right w:val="single" w:sz="4" w:space="0" w:color="auto"/>
            </w:tcBorders>
            <w:shd w:val="clear" w:color="auto" w:fill="auto"/>
            <w:vAlign w:val="center"/>
          </w:tcPr>
          <w:p w14:paraId="5744CACD" w14:textId="77777777" w:rsidR="001F3034" w:rsidRPr="00426BD0" w:rsidRDefault="001F3034" w:rsidP="00002930">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Резерв (+)/ Дефицит (-)</w:t>
            </w:r>
          </w:p>
          <w:p w14:paraId="0524F357" w14:textId="77777777" w:rsidR="001F3034" w:rsidRPr="00A76D61" w:rsidRDefault="001F3034" w:rsidP="00002930">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тепловой мощности</w:t>
            </w:r>
            <w:r>
              <w:rPr>
                <w:rFonts w:ascii="Times New Roman" w:eastAsia="Times New Roman" w:hAnsi="Times New Roman" w:cs="Times New Roman"/>
                <w:color w:val="000000"/>
                <w:sz w:val="24"/>
                <w:szCs w:val="24"/>
                <w:lang w:eastAsia="ru-RU"/>
              </w:rPr>
              <w:t xml:space="preserve"> при реализации всех очередей мероприятий</w:t>
            </w:r>
          </w:p>
        </w:tc>
        <w:tc>
          <w:tcPr>
            <w:tcW w:w="1451" w:type="dxa"/>
            <w:tcBorders>
              <w:top w:val="nil"/>
              <w:left w:val="nil"/>
              <w:bottom w:val="single" w:sz="4" w:space="0" w:color="auto"/>
              <w:right w:val="single" w:sz="4" w:space="0" w:color="auto"/>
            </w:tcBorders>
            <w:shd w:val="clear" w:color="auto" w:fill="auto"/>
            <w:vAlign w:val="center"/>
          </w:tcPr>
          <w:p w14:paraId="7598146A" w14:textId="77777777" w:rsidR="001F3034" w:rsidRDefault="001F3034" w:rsidP="00B7582E">
            <w:pPr>
              <w:jc w:val="center"/>
            </w:pPr>
            <w:r w:rsidRPr="0083489D">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66540F1B" w14:textId="77777777" w:rsidR="001F3034" w:rsidRPr="00B7582E" w:rsidRDefault="001F3034" w:rsidP="004B1A75">
            <w:pPr>
              <w:jc w:val="center"/>
              <w:rPr>
                <w:rFonts w:ascii="Times New Roman" w:hAnsi="Times New Roman" w:cs="Times New Roman"/>
                <w:sz w:val="28"/>
                <w:szCs w:val="28"/>
              </w:rPr>
            </w:pPr>
            <w:r>
              <w:rPr>
                <w:rFonts w:ascii="Times New Roman" w:hAnsi="Times New Roman" w:cs="Times New Roman"/>
                <w:color w:val="000000"/>
                <w:sz w:val="24"/>
                <w:szCs w:val="24"/>
              </w:rPr>
              <w:t>1,097</w:t>
            </w:r>
          </w:p>
        </w:tc>
        <w:tc>
          <w:tcPr>
            <w:tcW w:w="1104" w:type="dxa"/>
            <w:tcBorders>
              <w:top w:val="nil"/>
              <w:left w:val="nil"/>
              <w:bottom w:val="single" w:sz="4" w:space="0" w:color="auto"/>
              <w:right w:val="single" w:sz="4" w:space="0" w:color="auto"/>
            </w:tcBorders>
            <w:shd w:val="clear" w:color="auto" w:fill="auto"/>
            <w:vAlign w:val="center"/>
          </w:tcPr>
          <w:p w14:paraId="41D46E87" w14:textId="77777777" w:rsidR="001F3034" w:rsidRPr="00B7582E" w:rsidRDefault="001F3034" w:rsidP="005D7213">
            <w:pPr>
              <w:jc w:val="center"/>
              <w:rPr>
                <w:rFonts w:ascii="Times New Roman" w:hAnsi="Times New Roman" w:cs="Times New Roman"/>
                <w:sz w:val="28"/>
                <w:szCs w:val="28"/>
              </w:rPr>
            </w:pPr>
            <w:r>
              <w:rPr>
                <w:rFonts w:ascii="Times New Roman" w:hAnsi="Times New Roman" w:cs="Times New Roman"/>
                <w:color w:val="000000"/>
                <w:sz w:val="24"/>
                <w:szCs w:val="24"/>
              </w:rPr>
              <w:t>1,097</w:t>
            </w:r>
          </w:p>
        </w:tc>
        <w:tc>
          <w:tcPr>
            <w:tcW w:w="1184" w:type="dxa"/>
            <w:tcBorders>
              <w:top w:val="nil"/>
              <w:left w:val="nil"/>
              <w:bottom w:val="single" w:sz="4" w:space="0" w:color="auto"/>
              <w:right w:val="single" w:sz="4" w:space="0" w:color="auto"/>
            </w:tcBorders>
            <w:shd w:val="clear" w:color="auto" w:fill="auto"/>
            <w:vAlign w:val="center"/>
          </w:tcPr>
          <w:p w14:paraId="0DA10437" w14:textId="77777777" w:rsidR="001F3034" w:rsidRPr="00B7582E" w:rsidRDefault="001F3034" w:rsidP="004B1A75">
            <w:pPr>
              <w:jc w:val="center"/>
              <w:rPr>
                <w:rFonts w:ascii="Times New Roman" w:hAnsi="Times New Roman" w:cs="Times New Roman"/>
                <w:sz w:val="28"/>
                <w:szCs w:val="28"/>
              </w:rPr>
            </w:pPr>
            <w:r w:rsidRPr="00B7582E">
              <w:rPr>
                <w:rFonts w:ascii="Times New Roman" w:hAnsi="Times New Roman" w:cs="Times New Roman"/>
                <w:sz w:val="28"/>
                <w:szCs w:val="28"/>
              </w:rPr>
              <w:t>1,18</w:t>
            </w:r>
            <w:r>
              <w:rPr>
                <w:rFonts w:ascii="Times New Roman" w:hAnsi="Times New Roman" w:cs="Times New Roman"/>
                <w:sz w:val="28"/>
                <w:szCs w:val="28"/>
              </w:rPr>
              <w:t>2</w:t>
            </w:r>
          </w:p>
        </w:tc>
        <w:tc>
          <w:tcPr>
            <w:tcW w:w="1144" w:type="dxa"/>
            <w:tcBorders>
              <w:top w:val="nil"/>
              <w:left w:val="nil"/>
              <w:bottom w:val="single" w:sz="4" w:space="0" w:color="auto"/>
              <w:right w:val="single" w:sz="4" w:space="0" w:color="auto"/>
            </w:tcBorders>
            <w:shd w:val="clear" w:color="auto" w:fill="auto"/>
            <w:vAlign w:val="center"/>
          </w:tcPr>
          <w:p w14:paraId="752B7D48" w14:textId="77777777" w:rsidR="001F3034" w:rsidRPr="00B7582E" w:rsidRDefault="001F3034" w:rsidP="004B1A75">
            <w:pPr>
              <w:jc w:val="center"/>
              <w:rPr>
                <w:rFonts w:ascii="Times New Roman" w:hAnsi="Times New Roman" w:cs="Times New Roman"/>
                <w:sz w:val="28"/>
                <w:szCs w:val="28"/>
              </w:rPr>
            </w:pPr>
            <w:r w:rsidRPr="00B7582E">
              <w:rPr>
                <w:rFonts w:ascii="Times New Roman" w:hAnsi="Times New Roman" w:cs="Times New Roman"/>
                <w:sz w:val="28"/>
                <w:szCs w:val="28"/>
              </w:rPr>
              <w:t>1,18</w:t>
            </w:r>
            <w:r>
              <w:rPr>
                <w:rFonts w:ascii="Times New Roman" w:hAnsi="Times New Roman" w:cs="Times New Roman"/>
                <w:sz w:val="28"/>
                <w:szCs w:val="28"/>
              </w:rPr>
              <w:t>2</w:t>
            </w:r>
          </w:p>
        </w:tc>
        <w:tc>
          <w:tcPr>
            <w:tcW w:w="1144" w:type="dxa"/>
            <w:tcBorders>
              <w:top w:val="nil"/>
              <w:left w:val="nil"/>
              <w:bottom w:val="single" w:sz="4" w:space="0" w:color="auto"/>
              <w:right w:val="single" w:sz="4" w:space="0" w:color="auto"/>
            </w:tcBorders>
            <w:shd w:val="clear" w:color="auto" w:fill="auto"/>
            <w:vAlign w:val="center"/>
          </w:tcPr>
          <w:p w14:paraId="2072220D" w14:textId="77777777" w:rsidR="001F3034" w:rsidRPr="00B7582E" w:rsidRDefault="001F3034" w:rsidP="004B1A75">
            <w:pPr>
              <w:jc w:val="center"/>
              <w:rPr>
                <w:rFonts w:ascii="Times New Roman" w:hAnsi="Times New Roman" w:cs="Times New Roman"/>
                <w:sz w:val="28"/>
                <w:szCs w:val="28"/>
              </w:rPr>
            </w:pPr>
            <w:r w:rsidRPr="00B7582E">
              <w:rPr>
                <w:rFonts w:ascii="Times New Roman" w:hAnsi="Times New Roman" w:cs="Times New Roman"/>
                <w:sz w:val="28"/>
                <w:szCs w:val="28"/>
              </w:rPr>
              <w:t>1,18</w:t>
            </w:r>
            <w:r>
              <w:rPr>
                <w:rFonts w:ascii="Times New Roman" w:hAnsi="Times New Roman" w:cs="Times New Roman"/>
                <w:sz w:val="28"/>
                <w:szCs w:val="28"/>
              </w:rPr>
              <w:t>2</w:t>
            </w:r>
          </w:p>
        </w:tc>
        <w:tc>
          <w:tcPr>
            <w:tcW w:w="1144" w:type="dxa"/>
            <w:tcBorders>
              <w:top w:val="nil"/>
              <w:left w:val="nil"/>
              <w:bottom w:val="single" w:sz="4" w:space="0" w:color="auto"/>
              <w:right w:val="single" w:sz="4" w:space="0" w:color="auto"/>
            </w:tcBorders>
            <w:shd w:val="clear" w:color="auto" w:fill="auto"/>
            <w:vAlign w:val="center"/>
          </w:tcPr>
          <w:p w14:paraId="55911FF8" w14:textId="77777777" w:rsidR="001F3034" w:rsidRPr="00B7582E" w:rsidRDefault="001F3034" w:rsidP="004B1A75">
            <w:pPr>
              <w:jc w:val="center"/>
              <w:rPr>
                <w:rFonts w:ascii="Times New Roman" w:hAnsi="Times New Roman" w:cs="Times New Roman"/>
                <w:sz w:val="28"/>
                <w:szCs w:val="28"/>
              </w:rPr>
            </w:pPr>
            <w:r w:rsidRPr="00B7582E">
              <w:rPr>
                <w:rFonts w:ascii="Times New Roman" w:hAnsi="Times New Roman" w:cs="Times New Roman"/>
                <w:sz w:val="28"/>
                <w:szCs w:val="28"/>
              </w:rPr>
              <w:t>1,18</w:t>
            </w:r>
            <w:r>
              <w:rPr>
                <w:rFonts w:ascii="Times New Roman" w:hAnsi="Times New Roman" w:cs="Times New Roman"/>
                <w:sz w:val="28"/>
                <w:szCs w:val="28"/>
              </w:rPr>
              <w:t>2</w:t>
            </w:r>
          </w:p>
        </w:tc>
        <w:tc>
          <w:tcPr>
            <w:tcW w:w="1144" w:type="dxa"/>
            <w:tcBorders>
              <w:top w:val="nil"/>
              <w:left w:val="nil"/>
              <w:bottom w:val="single" w:sz="4" w:space="0" w:color="auto"/>
              <w:right w:val="single" w:sz="4" w:space="0" w:color="auto"/>
            </w:tcBorders>
            <w:shd w:val="clear" w:color="auto" w:fill="auto"/>
            <w:vAlign w:val="center"/>
          </w:tcPr>
          <w:p w14:paraId="3B843F5E" w14:textId="77777777" w:rsidR="001F3034" w:rsidRPr="00B7582E" w:rsidRDefault="001F3034" w:rsidP="004B1A75">
            <w:pPr>
              <w:jc w:val="center"/>
              <w:rPr>
                <w:rFonts w:ascii="Times New Roman" w:hAnsi="Times New Roman" w:cs="Times New Roman"/>
                <w:sz w:val="28"/>
                <w:szCs w:val="28"/>
              </w:rPr>
            </w:pPr>
            <w:r w:rsidRPr="00B7582E">
              <w:rPr>
                <w:rFonts w:ascii="Times New Roman" w:hAnsi="Times New Roman" w:cs="Times New Roman"/>
                <w:sz w:val="28"/>
                <w:szCs w:val="28"/>
              </w:rPr>
              <w:t>1,18</w:t>
            </w:r>
            <w:r>
              <w:rPr>
                <w:rFonts w:ascii="Times New Roman" w:hAnsi="Times New Roman" w:cs="Times New Roman"/>
                <w:sz w:val="28"/>
                <w:szCs w:val="28"/>
              </w:rPr>
              <w:t>2</w:t>
            </w:r>
          </w:p>
        </w:tc>
      </w:tr>
    </w:tbl>
    <w:p w14:paraId="4E97EA92" w14:textId="77777777" w:rsidR="00BB4156" w:rsidRDefault="00BB4156" w:rsidP="00BB4156">
      <w:pPr>
        <w:rPr>
          <w:rFonts w:ascii="Times New Roman" w:eastAsiaTheme="majorEastAsia" w:hAnsi="Times New Roman" w:cs="Times New Roman"/>
          <w:bCs/>
          <w:sz w:val="28"/>
          <w:szCs w:val="24"/>
        </w:rPr>
      </w:pPr>
    </w:p>
    <w:p w14:paraId="350EB1CA" w14:textId="77777777" w:rsidR="00BB4156" w:rsidRPr="000A5607" w:rsidRDefault="00BB4156" w:rsidP="00BB4156">
      <w:pPr>
        <w:pStyle w:val="2"/>
        <w:spacing w:before="0"/>
        <w:rPr>
          <w:rFonts w:ascii="Times New Roman" w:hAnsi="Times New Roman" w:cs="Times New Roman"/>
          <w:b w:val="0"/>
          <w:color w:val="auto"/>
          <w:sz w:val="28"/>
          <w:szCs w:val="24"/>
          <w:lang w:val="ru-RU"/>
        </w:rPr>
      </w:pPr>
      <w:bookmarkStart w:id="797" w:name="_Toc404780631"/>
      <w:bookmarkStart w:id="798" w:name="_Toc404783133"/>
      <w:bookmarkStart w:id="799" w:name="_Toc404785707"/>
      <w:bookmarkStart w:id="800" w:name="_Toc404786391"/>
      <w:bookmarkStart w:id="801" w:name="_Toc436224345"/>
      <w:bookmarkStart w:id="802" w:name="_Toc436224884"/>
      <w:bookmarkStart w:id="803" w:name="_Toc438138322"/>
      <w:bookmarkStart w:id="804" w:name="_Toc438808116"/>
      <w:r w:rsidRPr="002B1001">
        <w:rPr>
          <w:rFonts w:ascii="Times New Roman" w:hAnsi="Times New Roman" w:cs="Times New Roman"/>
          <w:b w:val="0"/>
          <w:color w:val="auto"/>
          <w:sz w:val="28"/>
          <w:szCs w:val="24"/>
          <w:lang w:val="ru-RU"/>
        </w:rPr>
        <w:t>Таблица 3.</w:t>
      </w:r>
      <w:r>
        <w:rPr>
          <w:rFonts w:ascii="Times New Roman" w:hAnsi="Times New Roman" w:cs="Times New Roman"/>
          <w:b w:val="0"/>
          <w:color w:val="auto"/>
          <w:sz w:val="28"/>
          <w:szCs w:val="24"/>
          <w:lang w:val="ru-RU"/>
        </w:rPr>
        <w:t>4</w:t>
      </w:r>
      <w:r w:rsidRPr="002B1001">
        <w:rPr>
          <w:rFonts w:ascii="Times New Roman" w:hAnsi="Times New Roman" w:cs="Times New Roman"/>
          <w:b w:val="0"/>
          <w:color w:val="auto"/>
          <w:sz w:val="28"/>
          <w:szCs w:val="24"/>
          <w:lang w:val="ru-RU"/>
        </w:rPr>
        <w:t xml:space="preserve"> – Перспективные баланс располагаемой тепловой мощности и присоединенной тепловой нагрузки для котельной </w:t>
      </w:r>
      <w:bookmarkEnd w:id="797"/>
      <w:bookmarkEnd w:id="798"/>
      <w:bookmarkEnd w:id="799"/>
      <w:bookmarkEnd w:id="800"/>
      <w:r w:rsidRPr="000A5607">
        <w:rPr>
          <w:rFonts w:ascii="Times New Roman" w:hAnsi="Times New Roman" w:cs="Times New Roman"/>
          <w:b w:val="0"/>
          <w:color w:val="auto"/>
          <w:sz w:val="28"/>
          <w:szCs w:val="24"/>
          <w:lang w:val="ru-RU"/>
        </w:rPr>
        <w:t>РДК</w:t>
      </w:r>
      <w:bookmarkEnd w:id="801"/>
      <w:bookmarkEnd w:id="802"/>
      <w:bookmarkEnd w:id="803"/>
      <w:bookmarkEnd w:id="804"/>
    </w:p>
    <w:tbl>
      <w:tblPr>
        <w:tblW w:w="14280" w:type="dxa"/>
        <w:tblInd w:w="93" w:type="dxa"/>
        <w:tblLayout w:type="fixed"/>
        <w:tblLook w:val="04A0" w:firstRow="1" w:lastRow="0" w:firstColumn="1" w:lastColumn="0" w:noHBand="0" w:noVBand="1"/>
      </w:tblPr>
      <w:tblGrid>
        <w:gridCol w:w="4821"/>
        <w:gridCol w:w="1451"/>
        <w:gridCol w:w="1144"/>
        <w:gridCol w:w="1144"/>
        <w:gridCol w:w="1144"/>
        <w:gridCol w:w="1144"/>
        <w:gridCol w:w="1144"/>
        <w:gridCol w:w="1144"/>
        <w:gridCol w:w="1144"/>
      </w:tblGrid>
      <w:tr w:rsidR="00BB4156" w:rsidRPr="00A76D61" w14:paraId="732D316A" w14:textId="77777777" w:rsidTr="00C37106">
        <w:trPr>
          <w:trHeight w:val="319"/>
        </w:trPr>
        <w:tc>
          <w:tcPr>
            <w:tcW w:w="4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7688E"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Наименование параметра</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7002BEB7"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Ед. изм.</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345B55FC"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5</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2EFE86C7"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2016</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75855F26"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2017</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18A0335C"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8</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54DF2251"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9</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0F346BB9"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2020-2025</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69155A11"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2026-2030</w:t>
            </w:r>
          </w:p>
        </w:tc>
      </w:tr>
      <w:tr w:rsidR="004F4792" w:rsidRPr="00BD4961" w14:paraId="07A9B383" w14:textId="77777777" w:rsidTr="004F4792">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27CD9749" w14:textId="77777777" w:rsidR="004F4792" w:rsidRPr="00A76D61" w:rsidRDefault="004F4792"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Установленная тепловая мощность в горячей воде</w:t>
            </w:r>
          </w:p>
        </w:tc>
        <w:tc>
          <w:tcPr>
            <w:tcW w:w="1451" w:type="dxa"/>
            <w:tcBorders>
              <w:top w:val="nil"/>
              <w:left w:val="nil"/>
              <w:bottom w:val="single" w:sz="4" w:space="0" w:color="auto"/>
              <w:right w:val="single" w:sz="4" w:space="0" w:color="auto"/>
            </w:tcBorders>
            <w:shd w:val="clear" w:color="auto" w:fill="auto"/>
            <w:vAlign w:val="center"/>
            <w:hideMark/>
          </w:tcPr>
          <w:p w14:paraId="15319507" w14:textId="77777777" w:rsidR="004F4792" w:rsidRPr="00A76D61" w:rsidRDefault="004F4792"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2A2EE84A" w14:textId="77777777" w:rsidR="004F4792" w:rsidRPr="007D51CB" w:rsidRDefault="004F4792" w:rsidP="00C37106">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44" w:type="dxa"/>
            <w:tcBorders>
              <w:top w:val="nil"/>
              <w:left w:val="nil"/>
              <w:bottom w:val="single" w:sz="4" w:space="0" w:color="auto"/>
              <w:right w:val="single" w:sz="4" w:space="0" w:color="auto"/>
            </w:tcBorders>
            <w:shd w:val="clear" w:color="auto" w:fill="auto"/>
            <w:vAlign w:val="center"/>
          </w:tcPr>
          <w:p w14:paraId="649221F1" w14:textId="77777777" w:rsidR="004F4792" w:rsidRPr="007D51CB" w:rsidRDefault="004F4792" w:rsidP="00180654">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44" w:type="dxa"/>
            <w:tcBorders>
              <w:top w:val="nil"/>
              <w:left w:val="nil"/>
              <w:bottom w:val="single" w:sz="4" w:space="0" w:color="auto"/>
              <w:right w:val="single" w:sz="4" w:space="0" w:color="auto"/>
            </w:tcBorders>
            <w:shd w:val="clear" w:color="auto" w:fill="auto"/>
            <w:vAlign w:val="center"/>
          </w:tcPr>
          <w:p w14:paraId="552D0A31" w14:textId="77777777" w:rsidR="004F4792" w:rsidRPr="00F422CB" w:rsidRDefault="004F4792" w:rsidP="00AA6F0D">
            <w:pPr>
              <w:jc w:val="center"/>
              <w:rPr>
                <w:rFonts w:ascii="Times New Roman" w:hAnsi="Times New Roman" w:cs="Times New Roman"/>
                <w:sz w:val="24"/>
                <w:szCs w:val="24"/>
              </w:rPr>
            </w:pPr>
            <w:r>
              <w:rPr>
                <w:rFonts w:ascii="Times New Roman" w:hAnsi="Times New Roman" w:cs="Times New Roman"/>
                <w:color w:val="000000"/>
                <w:sz w:val="24"/>
                <w:szCs w:val="24"/>
              </w:rPr>
              <w:t>1,28</w:t>
            </w:r>
          </w:p>
        </w:tc>
        <w:tc>
          <w:tcPr>
            <w:tcW w:w="1144" w:type="dxa"/>
            <w:tcBorders>
              <w:top w:val="nil"/>
              <w:left w:val="nil"/>
              <w:bottom w:val="single" w:sz="4" w:space="0" w:color="auto"/>
              <w:right w:val="single" w:sz="4" w:space="0" w:color="auto"/>
            </w:tcBorders>
            <w:shd w:val="clear" w:color="auto" w:fill="auto"/>
            <w:vAlign w:val="center"/>
          </w:tcPr>
          <w:p w14:paraId="3BECEC5E" w14:textId="77777777" w:rsidR="004F4792" w:rsidRPr="00F422CB" w:rsidRDefault="004F4792" w:rsidP="00AA6F0D">
            <w:pPr>
              <w:jc w:val="center"/>
              <w:rPr>
                <w:rFonts w:ascii="Times New Roman" w:hAnsi="Times New Roman" w:cs="Times New Roman"/>
                <w:sz w:val="24"/>
                <w:szCs w:val="24"/>
              </w:rPr>
            </w:pPr>
            <w:r>
              <w:rPr>
                <w:rFonts w:ascii="Times New Roman" w:hAnsi="Times New Roman" w:cs="Times New Roman"/>
                <w:color w:val="000000"/>
                <w:sz w:val="24"/>
                <w:szCs w:val="24"/>
              </w:rPr>
              <w:t>1,28</w:t>
            </w:r>
          </w:p>
        </w:tc>
        <w:tc>
          <w:tcPr>
            <w:tcW w:w="1144" w:type="dxa"/>
            <w:tcBorders>
              <w:top w:val="nil"/>
              <w:left w:val="nil"/>
              <w:bottom w:val="single" w:sz="4" w:space="0" w:color="auto"/>
              <w:right w:val="single" w:sz="4" w:space="0" w:color="auto"/>
            </w:tcBorders>
            <w:shd w:val="clear" w:color="auto" w:fill="auto"/>
            <w:vAlign w:val="center"/>
          </w:tcPr>
          <w:p w14:paraId="0B34A193" w14:textId="77777777" w:rsidR="004F4792" w:rsidRPr="00F422CB" w:rsidRDefault="004F4792" w:rsidP="00AA6F0D">
            <w:pPr>
              <w:jc w:val="center"/>
              <w:rPr>
                <w:rFonts w:ascii="Times New Roman" w:hAnsi="Times New Roman" w:cs="Times New Roman"/>
                <w:sz w:val="24"/>
                <w:szCs w:val="24"/>
              </w:rPr>
            </w:pPr>
            <w:r>
              <w:rPr>
                <w:rFonts w:ascii="Times New Roman" w:hAnsi="Times New Roman" w:cs="Times New Roman"/>
                <w:color w:val="000000"/>
                <w:sz w:val="24"/>
                <w:szCs w:val="24"/>
              </w:rPr>
              <w:t>1,28</w:t>
            </w:r>
          </w:p>
        </w:tc>
        <w:tc>
          <w:tcPr>
            <w:tcW w:w="1144" w:type="dxa"/>
            <w:tcBorders>
              <w:top w:val="nil"/>
              <w:left w:val="nil"/>
              <w:bottom w:val="single" w:sz="4" w:space="0" w:color="auto"/>
              <w:right w:val="single" w:sz="4" w:space="0" w:color="auto"/>
            </w:tcBorders>
            <w:shd w:val="clear" w:color="auto" w:fill="auto"/>
            <w:vAlign w:val="center"/>
          </w:tcPr>
          <w:p w14:paraId="7D274C8E" w14:textId="77777777" w:rsidR="004F4792" w:rsidRPr="00F422CB" w:rsidRDefault="004F4792" w:rsidP="00AA6F0D">
            <w:pPr>
              <w:jc w:val="center"/>
              <w:rPr>
                <w:rFonts w:ascii="Times New Roman" w:hAnsi="Times New Roman" w:cs="Times New Roman"/>
                <w:sz w:val="24"/>
                <w:szCs w:val="24"/>
              </w:rPr>
            </w:pPr>
            <w:r>
              <w:rPr>
                <w:rFonts w:ascii="Times New Roman" w:hAnsi="Times New Roman" w:cs="Times New Roman"/>
                <w:color w:val="000000"/>
                <w:sz w:val="24"/>
                <w:szCs w:val="24"/>
              </w:rPr>
              <w:t>1,28</w:t>
            </w:r>
          </w:p>
        </w:tc>
        <w:tc>
          <w:tcPr>
            <w:tcW w:w="1144" w:type="dxa"/>
            <w:tcBorders>
              <w:top w:val="nil"/>
              <w:left w:val="nil"/>
              <w:bottom w:val="single" w:sz="4" w:space="0" w:color="auto"/>
              <w:right w:val="single" w:sz="4" w:space="0" w:color="auto"/>
            </w:tcBorders>
            <w:shd w:val="clear" w:color="auto" w:fill="auto"/>
            <w:vAlign w:val="center"/>
          </w:tcPr>
          <w:p w14:paraId="67B0E0B7" w14:textId="77777777" w:rsidR="004F4792" w:rsidRPr="00F422CB" w:rsidRDefault="004F4792" w:rsidP="00AA6F0D">
            <w:pPr>
              <w:jc w:val="center"/>
              <w:rPr>
                <w:rFonts w:ascii="Times New Roman" w:hAnsi="Times New Roman" w:cs="Times New Roman"/>
                <w:sz w:val="24"/>
                <w:szCs w:val="24"/>
              </w:rPr>
            </w:pPr>
            <w:r>
              <w:rPr>
                <w:rFonts w:ascii="Times New Roman" w:hAnsi="Times New Roman" w:cs="Times New Roman"/>
                <w:color w:val="000000"/>
                <w:sz w:val="24"/>
                <w:szCs w:val="24"/>
              </w:rPr>
              <w:t>1,28</w:t>
            </w:r>
          </w:p>
        </w:tc>
      </w:tr>
      <w:tr w:rsidR="004F4792" w:rsidRPr="00BD4961" w14:paraId="5C15898D" w14:textId="77777777" w:rsidTr="00C37106">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145852B4" w14:textId="77777777" w:rsidR="004F4792" w:rsidRPr="00A76D61" w:rsidRDefault="004F4792"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Располагаемая тепловая мощность</w:t>
            </w:r>
          </w:p>
        </w:tc>
        <w:tc>
          <w:tcPr>
            <w:tcW w:w="1451" w:type="dxa"/>
            <w:tcBorders>
              <w:top w:val="nil"/>
              <w:left w:val="nil"/>
              <w:bottom w:val="single" w:sz="4" w:space="0" w:color="auto"/>
              <w:right w:val="single" w:sz="4" w:space="0" w:color="auto"/>
            </w:tcBorders>
            <w:shd w:val="clear" w:color="auto" w:fill="auto"/>
            <w:vAlign w:val="center"/>
            <w:hideMark/>
          </w:tcPr>
          <w:p w14:paraId="1B697A04" w14:textId="77777777" w:rsidR="004F4792" w:rsidRPr="00A76D61" w:rsidRDefault="004F4792"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387AAEE4" w14:textId="77777777" w:rsidR="004F4792" w:rsidRPr="007D51CB" w:rsidRDefault="004F4792" w:rsidP="00C37106">
            <w:pPr>
              <w:jc w:val="center"/>
              <w:rPr>
                <w:rFonts w:ascii="Times New Roman" w:hAnsi="Times New Roman" w:cs="Times New Roman"/>
                <w:sz w:val="24"/>
                <w:szCs w:val="24"/>
              </w:rPr>
            </w:pPr>
            <w:r>
              <w:rPr>
                <w:rFonts w:ascii="Times New Roman" w:hAnsi="Times New Roman" w:cs="Times New Roman"/>
                <w:color w:val="000000"/>
                <w:sz w:val="24"/>
                <w:szCs w:val="24"/>
              </w:rPr>
              <w:t>1,2</w:t>
            </w:r>
          </w:p>
        </w:tc>
        <w:tc>
          <w:tcPr>
            <w:tcW w:w="1144" w:type="dxa"/>
            <w:tcBorders>
              <w:top w:val="nil"/>
              <w:left w:val="nil"/>
              <w:bottom w:val="single" w:sz="4" w:space="0" w:color="auto"/>
              <w:right w:val="single" w:sz="4" w:space="0" w:color="auto"/>
            </w:tcBorders>
            <w:shd w:val="clear" w:color="auto" w:fill="auto"/>
            <w:vAlign w:val="center"/>
          </w:tcPr>
          <w:p w14:paraId="55942696" w14:textId="77777777" w:rsidR="004F4792" w:rsidRPr="007D51CB" w:rsidRDefault="004F4792" w:rsidP="00180654">
            <w:pPr>
              <w:jc w:val="center"/>
              <w:rPr>
                <w:rFonts w:ascii="Times New Roman" w:hAnsi="Times New Roman" w:cs="Times New Roman"/>
                <w:sz w:val="24"/>
                <w:szCs w:val="24"/>
              </w:rPr>
            </w:pPr>
            <w:r>
              <w:rPr>
                <w:rFonts w:ascii="Times New Roman" w:hAnsi="Times New Roman" w:cs="Times New Roman"/>
                <w:color w:val="000000"/>
                <w:sz w:val="24"/>
                <w:szCs w:val="24"/>
              </w:rPr>
              <w:t>1,2</w:t>
            </w:r>
          </w:p>
        </w:tc>
        <w:tc>
          <w:tcPr>
            <w:tcW w:w="1144" w:type="dxa"/>
            <w:tcBorders>
              <w:top w:val="nil"/>
              <w:left w:val="nil"/>
              <w:bottom w:val="single" w:sz="4" w:space="0" w:color="auto"/>
              <w:right w:val="single" w:sz="4" w:space="0" w:color="auto"/>
            </w:tcBorders>
            <w:shd w:val="clear" w:color="auto" w:fill="auto"/>
            <w:vAlign w:val="center"/>
          </w:tcPr>
          <w:p w14:paraId="2F992674" w14:textId="77777777" w:rsidR="004F4792" w:rsidRPr="00F422CB" w:rsidRDefault="004F4792" w:rsidP="00AA6F0D">
            <w:pPr>
              <w:jc w:val="center"/>
              <w:rPr>
                <w:rFonts w:ascii="Times New Roman" w:hAnsi="Times New Roman" w:cs="Times New Roman"/>
                <w:sz w:val="24"/>
                <w:szCs w:val="24"/>
              </w:rPr>
            </w:pPr>
            <w:r>
              <w:rPr>
                <w:rFonts w:ascii="Times New Roman" w:hAnsi="Times New Roman" w:cs="Times New Roman"/>
                <w:color w:val="000000"/>
                <w:sz w:val="24"/>
                <w:szCs w:val="24"/>
              </w:rPr>
              <w:t>1,28</w:t>
            </w:r>
          </w:p>
        </w:tc>
        <w:tc>
          <w:tcPr>
            <w:tcW w:w="1144" w:type="dxa"/>
            <w:tcBorders>
              <w:top w:val="nil"/>
              <w:left w:val="nil"/>
              <w:bottom w:val="single" w:sz="4" w:space="0" w:color="auto"/>
              <w:right w:val="single" w:sz="4" w:space="0" w:color="auto"/>
            </w:tcBorders>
            <w:shd w:val="clear" w:color="auto" w:fill="auto"/>
            <w:vAlign w:val="center"/>
          </w:tcPr>
          <w:p w14:paraId="21650171" w14:textId="77777777" w:rsidR="004F4792" w:rsidRPr="00F422CB" w:rsidRDefault="004F4792" w:rsidP="00AA6F0D">
            <w:pPr>
              <w:jc w:val="center"/>
              <w:rPr>
                <w:rFonts w:ascii="Times New Roman" w:hAnsi="Times New Roman" w:cs="Times New Roman"/>
                <w:sz w:val="24"/>
                <w:szCs w:val="24"/>
              </w:rPr>
            </w:pPr>
            <w:r>
              <w:rPr>
                <w:rFonts w:ascii="Times New Roman" w:hAnsi="Times New Roman" w:cs="Times New Roman"/>
                <w:color w:val="000000"/>
                <w:sz w:val="24"/>
                <w:szCs w:val="24"/>
              </w:rPr>
              <w:t>1,28</w:t>
            </w:r>
          </w:p>
        </w:tc>
        <w:tc>
          <w:tcPr>
            <w:tcW w:w="1144" w:type="dxa"/>
            <w:tcBorders>
              <w:top w:val="nil"/>
              <w:left w:val="nil"/>
              <w:bottom w:val="single" w:sz="4" w:space="0" w:color="auto"/>
              <w:right w:val="single" w:sz="4" w:space="0" w:color="auto"/>
            </w:tcBorders>
            <w:shd w:val="clear" w:color="auto" w:fill="auto"/>
            <w:vAlign w:val="center"/>
          </w:tcPr>
          <w:p w14:paraId="3AF50299" w14:textId="77777777" w:rsidR="004F4792" w:rsidRPr="00F422CB" w:rsidRDefault="004F4792" w:rsidP="00AA6F0D">
            <w:pPr>
              <w:jc w:val="center"/>
              <w:rPr>
                <w:rFonts w:ascii="Times New Roman" w:hAnsi="Times New Roman" w:cs="Times New Roman"/>
                <w:sz w:val="24"/>
                <w:szCs w:val="24"/>
              </w:rPr>
            </w:pPr>
            <w:r>
              <w:rPr>
                <w:rFonts w:ascii="Times New Roman" w:hAnsi="Times New Roman" w:cs="Times New Roman"/>
                <w:color w:val="000000"/>
                <w:sz w:val="24"/>
                <w:szCs w:val="24"/>
              </w:rPr>
              <w:t>1,28</w:t>
            </w:r>
          </w:p>
        </w:tc>
        <w:tc>
          <w:tcPr>
            <w:tcW w:w="1144" w:type="dxa"/>
            <w:tcBorders>
              <w:top w:val="nil"/>
              <w:left w:val="nil"/>
              <w:bottom w:val="single" w:sz="4" w:space="0" w:color="auto"/>
              <w:right w:val="single" w:sz="4" w:space="0" w:color="auto"/>
            </w:tcBorders>
            <w:shd w:val="clear" w:color="auto" w:fill="auto"/>
            <w:vAlign w:val="center"/>
          </w:tcPr>
          <w:p w14:paraId="64718A69" w14:textId="77777777" w:rsidR="004F4792" w:rsidRPr="00F422CB" w:rsidRDefault="004F4792" w:rsidP="00AA6F0D">
            <w:pPr>
              <w:jc w:val="center"/>
              <w:rPr>
                <w:rFonts w:ascii="Times New Roman" w:hAnsi="Times New Roman" w:cs="Times New Roman"/>
                <w:sz w:val="24"/>
                <w:szCs w:val="24"/>
              </w:rPr>
            </w:pPr>
            <w:r>
              <w:rPr>
                <w:rFonts w:ascii="Times New Roman" w:hAnsi="Times New Roman" w:cs="Times New Roman"/>
                <w:color w:val="000000"/>
                <w:sz w:val="24"/>
                <w:szCs w:val="24"/>
              </w:rPr>
              <w:t>1,28</w:t>
            </w:r>
          </w:p>
        </w:tc>
        <w:tc>
          <w:tcPr>
            <w:tcW w:w="1144" w:type="dxa"/>
            <w:tcBorders>
              <w:top w:val="nil"/>
              <w:left w:val="nil"/>
              <w:bottom w:val="single" w:sz="4" w:space="0" w:color="auto"/>
              <w:right w:val="single" w:sz="4" w:space="0" w:color="auto"/>
            </w:tcBorders>
            <w:shd w:val="clear" w:color="auto" w:fill="auto"/>
            <w:vAlign w:val="center"/>
          </w:tcPr>
          <w:p w14:paraId="72D7CE62" w14:textId="77777777" w:rsidR="004F4792" w:rsidRPr="00F422CB" w:rsidRDefault="004F4792" w:rsidP="00AA6F0D">
            <w:pPr>
              <w:jc w:val="center"/>
              <w:rPr>
                <w:rFonts w:ascii="Times New Roman" w:hAnsi="Times New Roman" w:cs="Times New Roman"/>
                <w:sz w:val="24"/>
                <w:szCs w:val="24"/>
              </w:rPr>
            </w:pPr>
            <w:r>
              <w:rPr>
                <w:rFonts w:ascii="Times New Roman" w:hAnsi="Times New Roman" w:cs="Times New Roman"/>
                <w:color w:val="000000"/>
                <w:sz w:val="24"/>
                <w:szCs w:val="24"/>
              </w:rPr>
              <w:t>1,28</w:t>
            </w:r>
          </w:p>
        </w:tc>
      </w:tr>
      <w:tr w:rsidR="004B1A75" w:rsidRPr="00BD4961" w14:paraId="5327E82C" w14:textId="77777777" w:rsidTr="004B1A75">
        <w:trPr>
          <w:trHeight w:val="587"/>
        </w:trPr>
        <w:tc>
          <w:tcPr>
            <w:tcW w:w="4821" w:type="dxa"/>
            <w:tcBorders>
              <w:top w:val="nil"/>
              <w:left w:val="single" w:sz="4" w:space="0" w:color="auto"/>
              <w:bottom w:val="single" w:sz="4" w:space="0" w:color="auto"/>
              <w:right w:val="single" w:sz="4" w:space="0" w:color="auto"/>
            </w:tcBorders>
            <w:shd w:val="clear" w:color="auto" w:fill="auto"/>
            <w:vAlign w:val="center"/>
          </w:tcPr>
          <w:p w14:paraId="414ABB1E" w14:textId="77777777" w:rsidR="004B1A75" w:rsidRPr="00A76D61" w:rsidRDefault="004B1A75" w:rsidP="004B1A75">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Расход тепловой энергии на собственные нужды</w:t>
            </w:r>
          </w:p>
        </w:tc>
        <w:tc>
          <w:tcPr>
            <w:tcW w:w="1451" w:type="dxa"/>
            <w:tcBorders>
              <w:top w:val="nil"/>
              <w:left w:val="nil"/>
              <w:bottom w:val="single" w:sz="4" w:space="0" w:color="auto"/>
              <w:right w:val="single" w:sz="4" w:space="0" w:color="auto"/>
            </w:tcBorders>
            <w:shd w:val="clear" w:color="auto" w:fill="auto"/>
            <w:vAlign w:val="center"/>
          </w:tcPr>
          <w:p w14:paraId="6AF94004" w14:textId="77777777" w:rsidR="004B1A75" w:rsidRPr="00A76D61" w:rsidRDefault="004B1A75" w:rsidP="004B1A75">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7719DCA6" w14:textId="77777777" w:rsidR="004B1A75" w:rsidRDefault="004B1A75" w:rsidP="00C37106">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0,004</w:t>
            </w:r>
          </w:p>
        </w:tc>
        <w:tc>
          <w:tcPr>
            <w:tcW w:w="1144" w:type="dxa"/>
            <w:tcBorders>
              <w:top w:val="nil"/>
              <w:left w:val="nil"/>
              <w:bottom w:val="single" w:sz="4" w:space="0" w:color="auto"/>
              <w:right w:val="single" w:sz="4" w:space="0" w:color="auto"/>
            </w:tcBorders>
            <w:shd w:val="clear" w:color="auto" w:fill="auto"/>
            <w:vAlign w:val="center"/>
          </w:tcPr>
          <w:p w14:paraId="3632CE9B" w14:textId="77777777" w:rsidR="004B1A75" w:rsidRDefault="004B1A75" w:rsidP="004B1A75">
            <w:pPr>
              <w:jc w:val="center"/>
            </w:pPr>
            <w:r w:rsidRPr="00374D38">
              <w:rPr>
                <w:rFonts w:ascii="Times New Roman" w:hAnsi="Times New Roman" w:cs="Times New Roman"/>
                <w:color w:val="000000"/>
                <w:sz w:val="24"/>
                <w:szCs w:val="24"/>
              </w:rPr>
              <w:t>0,004</w:t>
            </w:r>
          </w:p>
        </w:tc>
        <w:tc>
          <w:tcPr>
            <w:tcW w:w="1144" w:type="dxa"/>
            <w:tcBorders>
              <w:top w:val="nil"/>
              <w:left w:val="nil"/>
              <w:bottom w:val="single" w:sz="4" w:space="0" w:color="auto"/>
              <w:right w:val="single" w:sz="4" w:space="0" w:color="auto"/>
            </w:tcBorders>
            <w:shd w:val="clear" w:color="auto" w:fill="auto"/>
            <w:vAlign w:val="center"/>
          </w:tcPr>
          <w:p w14:paraId="562CE55A" w14:textId="77777777" w:rsidR="004B1A75" w:rsidRDefault="004B1A75" w:rsidP="004B1A75">
            <w:pPr>
              <w:jc w:val="center"/>
            </w:pPr>
            <w:r w:rsidRPr="00374D38">
              <w:rPr>
                <w:rFonts w:ascii="Times New Roman" w:hAnsi="Times New Roman" w:cs="Times New Roman"/>
                <w:color w:val="000000"/>
                <w:sz w:val="24"/>
                <w:szCs w:val="24"/>
              </w:rPr>
              <w:t>0,004</w:t>
            </w:r>
          </w:p>
        </w:tc>
        <w:tc>
          <w:tcPr>
            <w:tcW w:w="1144" w:type="dxa"/>
            <w:tcBorders>
              <w:top w:val="nil"/>
              <w:left w:val="nil"/>
              <w:bottom w:val="single" w:sz="4" w:space="0" w:color="auto"/>
              <w:right w:val="single" w:sz="4" w:space="0" w:color="auto"/>
            </w:tcBorders>
            <w:shd w:val="clear" w:color="auto" w:fill="auto"/>
            <w:vAlign w:val="center"/>
          </w:tcPr>
          <w:p w14:paraId="13678DC2" w14:textId="77777777" w:rsidR="004B1A75" w:rsidRDefault="004B1A75" w:rsidP="004B1A75">
            <w:pPr>
              <w:jc w:val="center"/>
            </w:pPr>
            <w:r w:rsidRPr="00374D38">
              <w:rPr>
                <w:rFonts w:ascii="Times New Roman" w:hAnsi="Times New Roman" w:cs="Times New Roman"/>
                <w:color w:val="000000"/>
                <w:sz w:val="24"/>
                <w:szCs w:val="24"/>
              </w:rPr>
              <w:t>0,004</w:t>
            </w:r>
          </w:p>
        </w:tc>
        <w:tc>
          <w:tcPr>
            <w:tcW w:w="1144" w:type="dxa"/>
            <w:tcBorders>
              <w:top w:val="nil"/>
              <w:left w:val="nil"/>
              <w:bottom w:val="single" w:sz="4" w:space="0" w:color="auto"/>
              <w:right w:val="single" w:sz="4" w:space="0" w:color="auto"/>
            </w:tcBorders>
            <w:shd w:val="clear" w:color="auto" w:fill="auto"/>
            <w:vAlign w:val="center"/>
          </w:tcPr>
          <w:p w14:paraId="06B5F9B6" w14:textId="77777777" w:rsidR="004B1A75" w:rsidRDefault="004B1A75" w:rsidP="004B1A75">
            <w:pPr>
              <w:jc w:val="center"/>
            </w:pPr>
            <w:r w:rsidRPr="00374D38">
              <w:rPr>
                <w:rFonts w:ascii="Times New Roman" w:hAnsi="Times New Roman" w:cs="Times New Roman"/>
                <w:color w:val="000000"/>
                <w:sz w:val="24"/>
                <w:szCs w:val="24"/>
              </w:rPr>
              <w:t>0,004</w:t>
            </w:r>
          </w:p>
        </w:tc>
        <w:tc>
          <w:tcPr>
            <w:tcW w:w="1144" w:type="dxa"/>
            <w:tcBorders>
              <w:top w:val="nil"/>
              <w:left w:val="nil"/>
              <w:bottom w:val="single" w:sz="4" w:space="0" w:color="auto"/>
              <w:right w:val="single" w:sz="4" w:space="0" w:color="auto"/>
            </w:tcBorders>
            <w:shd w:val="clear" w:color="auto" w:fill="auto"/>
            <w:vAlign w:val="center"/>
          </w:tcPr>
          <w:p w14:paraId="0E39715E" w14:textId="77777777" w:rsidR="004B1A75" w:rsidRDefault="004B1A75" w:rsidP="004B1A75">
            <w:pPr>
              <w:jc w:val="center"/>
            </w:pPr>
            <w:r w:rsidRPr="00374D38">
              <w:rPr>
                <w:rFonts w:ascii="Times New Roman" w:hAnsi="Times New Roman" w:cs="Times New Roman"/>
                <w:color w:val="000000"/>
                <w:sz w:val="24"/>
                <w:szCs w:val="24"/>
              </w:rPr>
              <w:t>0,004</w:t>
            </w:r>
          </w:p>
        </w:tc>
        <w:tc>
          <w:tcPr>
            <w:tcW w:w="1144" w:type="dxa"/>
            <w:tcBorders>
              <w:top w:val="nil"/>
              <w:left w:val="nil"/>
              <w:bottom w:val="single" w:sz="4" w:space="0" w:color="auto"/>
              <w:right w:val="single" w:sz="4" w:space="0" w:color="auto"/>
            </w:tcBorders>
            <w:shd w:val="clear" w:color="auto" w:fill="auto"/>
            <w:vAlign w:val="center"/>
          </w:tcPr>
          <w:p w14:paraId="4CBEEA1B" w14:textId="77777777" w:rsidR="004B1A75" w:rsidRDefault="004B1A75" w:rsidP="004B1A75">
            <w:pPr>
              <w:jc w:val="center"/>
            </w:pPr>
            <w:r w:rsidRPr="00374D38">
              <w:rPr>
                <w:rFonts w:ascii="Times New Roman" w:hAnsi="Times New Roman" w:cs="Times New Roman"/>
                <w:color w:val="000000"/>
                <w:sz w:val="24"/>
                <w:szCs w:val="24"/>
              </w:rPr>
              <w:t>0,004</w:t>
            </w:r>
          </w:p>
        </w:tc>
      </w:tr>
      <w:tr w:rsidR="004B1A75" w:rsidRPr="00BD4961" w14:paraId="30A7D4C8" w14:textId="77777777" w:rsidTr="004B1A75">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3D02BC12" w14:textId="77777777" w:rsidR="004B1A75" w:rsidRPr="00A76D61" w:rsidRDefault="004B1A75"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Тепловая мощность нетто</w:t>
            </w:r>
          </w:p>
        </w:tc>
        <w:tc>
          <w:tcPr>
            <w:tcW w:w="1451" w:type="dxa"/>
            <w:tcBorders>
              <w:top w:val="nil"/>
              <w:left w:val="nil"/>
              <w:bottom w:val="single" w:sz="4" w:space="0" w:color="auto"/>
              <w:right w:val="single" w:sz="4" w:space="0" w:color="auto"/>
            </w:tcBorders>
            <w:shd w:val="clear" w:color="auto" w:fill="auto"/>
            <w:vAlign w:val="center"/>
            <w:hideMark/>
          </w:tcPr>
          <w:p w14:paraId="2CF5E172" w14:textId="77777777" w:rsidR="004B1A75" w:rsidRPr="00A76D61" w:rsidRDefault="004B1A75"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6FD6A342" w14:textId="77777777" w:rsidR="004B1A75" w:rsidRPr="00F422CB" w:rsidRDefault="004B1A75" w:rsidP="004B1A75">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1,196</w:t>
            </w:r>
          </w:p>
        </w:tc>
        <w:tc>
          <w:tcPr>
            <w:tcW w:w="1144" w:type="dxa"/>
            <w:tcBorders>
              <w:top w:val="nil"/>
              <w:left w:val="nil"/>
              <w:bottom w:val="single" w:sz="4" w:space="0" w:color="auto"/>
              <w:right w:val="single" w:sz="4" w:space="0" w:color="auto"/>
            </w:tcBorders>
            <w:shd w:val="clear" w:color="auto" w:fill="auto"/>
            <w:vAlign w:val="center"/>
          </w:tcPr>
          <w:p w14:paraId="18421ACF" w14:textId="77777777" w:rsidR="004B1A75" w:rsidRPr="00F422CB" w:rsidRDefault="004B1A75" w:rsidP="00180654">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1,196</w:t>
            </w:r>
          </w:p>
        </w:tc>
        <w:tc>
          <w:tcPr>
            <w:tcW w:w="1144" w:type="dxa"/>
            <w:tcBorders>
              <w:top w:val="nil"/>
              <w:left w:val="nil"/>
              <w:bottom w:val="single" w:sz="4" w:space="0" w:color="auto"/>
              <w:right w:val="single" w:sz="4" w:space="0" w:color="auto"/>
            </w:tcBorders>
            <w:shd w:val="clear" w:color="auto" w:fill="auto"/>
            <w:vAlign w:val="center"/>
          </w:tcPr>
          <w:p w14:paraId="3B0B262E" w14:textId="77777777" w:rsidR="004B1A75" w:rsidRPr="00F422CB" w:rsidRDefault="004B1A75" w:rsidP="00C37106">
            <w:pPr>
              <w:jc w:val="center"/>
              <w:rPr>
                <w:rFonts w:ascii="Times New Roman" w:hAnsi="Times New Roman" w:cs="Times New Roman"/>
                <w:sz w:val="24"/>
                <w:szCs w:val="24"/>
              </w:rPr>
            </w:pPr>
            <w:r>
              <w:rPr>
                <w:rFonts w:ascii="Times New Roman" w:hAnsi="Times New Roman" w:cs="Times New Roman"/>
                <w:color w:val="000000"/>
                <w:sz w:val="24"/>
                <w:szCs w:val="24"/>
              </w:rPr>
              <w:t>1,276</w:t>
            </w:r>
          </w:p>
        </w:tc>
        <w:tc>
          <w:tcPr>
            <w:tcW w:w="1144" w:type="dxa"/>
            <w:tcBorders>
              <w:top w:val="nil"/>
              <w:left w:val="nil"/>
              <w:bottom w:val="single" w:sz="4" w:space="0" w:color="auto"/>
              <w:right w:val="single" w:sz="4" w:space="0" w:color="auto"/>
            </w:tcBorders>
            <w:shd w:val="clear" w:color="auto" w:fill="auto"/>
            <w:vAlign w:val="center"/>
          </w:tcPr>
          <w:p w14:paraId="35C48848" w14:textId="77777777" w:rsidR="004B1A75" w:rsidRDefault="004B1A75" w:rsidP="004B1A75">
            <w:pPr>
              <w:jc w:val="center"/>
            </w:pPr>
            <w:r w:rsidRPr="00290C76">
              <w:rPr>
                <w:rFonts w:ascii="Times New Roman" w:hAnsi="Times New Roman" w:cs="Times New Roman"/>
                <w:color w:val="000000"/>
                <w:sz w:val="24"/>
                <w:szCs w:val="24"/>
              </w:rPr>
              <w:t>1,276</w:t>
            </w:r>
          </w:p>
        </w:tc>
        <w:tc>
          <w:tcPr>
            <w:tcW w:w="1144" w:type="dxa"/>
            <w:tcBorders>
              <w:top w:val="nil"/>
              <w:left w:val="nil"/>
              <w:bottom w:val="single" w:sz="4" w:space="0" w:color="auto"/>
              <w:right w:val="single" w:sz="4" w:space="0" w:color="auto"/>
            </w:tcBorders>
            <w:shd w:val="clear" w:color="auto" w:fill="auto"/>
            <w:vAlign w:val="center"/>
          </w:tcPr>
          <w:p w14:paraId="4FACF644" w14:textId="77777777" w:rsidR="004B1A75" w:rsidRDefault="004B1A75" w:rsidP="004B1A75">
            <w:pPr>
              <w:jc w:val="center"/>
            </w:pPr>
            <w:r w:rsidRPr="00290C76">
              <w:rPr>
                <w:rFonts w:ascii="Times New Roman" w:hAnsi="Times New Roman" w:cs="Times New Roman"/>
                <w:color w:val="000000"/>
                <w:sz w:val="24"/>
                <w:szCs w:val="24"/>
              </w:rPr>
              <w:t>1,276</w:t>
            </w:r>
          </w:p>
        </w:tc>
        <w:tc>
          <w:tcPr>
            <w:tcW w:w="1144" w:type="dxa"/>
            <w:tcBorders>
              <w:top w:val="nil"/>
              <w:left w:val="nil"/>
              <w:bottom w:val="single" w:sz="4" w:space="0" w:color="auto"/>
              <w:right w:val="single" w:sz="4" w:space="0" w:color="auto"/>
            </w:tcBorders>
            <w:shd w:val="clear" w:color="auto" w:fill="auto"/>
            <w:vAlign w:val="center"/>
          </w:tcPr>
          <w:p w14:paraId="39706CD0" w14:textId="77777777" w:rsidR="004B1A75" w:rsidRDefault="004B1A75" w:rsidP="004B1A75">
            <w:pPr>
              <w:jc w:val="center"/>
            </w:pPr>
            <w:r w:rsidRPr="00290C76">
              <w:rPr>
                <w:rFonts w:ascii="Times New Roman" w:hAnsi="Times New Roman" w:cs="Times New Roman"/>
                <w:color w:val="000000"/>
                <w:sz w:val="24"/>
                <w:szCs w:val="24"/>
              </w:rPr>
              <w:t>1,276</w:t>
            </w:r>
          </w:p>
        </w:tc>
        <w:tc>
          <w:tcPr>
            <w:tcW w:w="1144" w:type="dxa"/>
            <w:tcBorders>
              <w:top w:val="nil"/>
              <w:left w:val="nil"/>
              <w:bottom w:val="single" w:sz="4" w:space="0" w:color="auto"/>
              <w:right w:val="single" w:sz="4" w:space="0" w:color="auto"/>
            </w:tcBorders>
            <w:shd w:val="clear" w:color="auto" w:fill="auto"/>
            <w:vAlign w:val="center"/>
          </w:tcPr>
          <w:p w14:paraId="290B46CC" w14:textId="77777777" w:rsidR="004B1A75" w:rsidRDefault="004B1A75" w:rsidP="004B1A75">
            <w:pPr>
              <w:jc w:val="center"/>
            </w:pPr>
            <w:r w:rsidRPr="00290C76">
              <w:rPr>
                <w:rFonts w:ascii="Times New Roman" w:hAnsi="Times New Roman" w:cs="Times New Roman"/>
                <w:color w:val="000000"/>
                <w:sz w:val="24"/>
                <w:szCs w:val="24"/>
              </w:rPr>
              <w:t>1,276</w:t>
            </w:r>
          </w:p>
        </w:tc>
      </w:tr>
      <w:tr w:rsidR="004F4792" w:rsidRPr="005960DA" w14:paraId="2014C4F9" w14:textId="77777777" w:rsidTr="001B7E0F">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319AB9E0" w14:textId="77777777" w:rsidR="004F4792" w:rsidRPr="00A76D61" w:rsidRDefault="004F4792"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Полезная тепловая нагрузка,  в т.ч.</w:t>
            </w:r>
          </w:p>
        </w:tc>
        <w:tc>
          <w:tcPr>
            <w:tcW w:w="1451" w:type="dxa"/>
            <w:tcBorders>
              <w:top w:val="nil"/>
              <w:left w:val="nil"/>
              <w:bottom w:val="single" w:sz="4" w:space="0" w:color="auto"/>
              <w:right w:val="single" w:sz="4" w:space="0" w:color="auto"/>
            </w:tcBorders>
            <w:shd w:val="clear" w:color="auto" w:fill="auto"/>
            <w:vAlign w:val="center"/>
            <w:hideMark/>
          </w:tcPr>
          <w:p w14:paraId="17D98937" w14:textId="77777777" w:rsidR="004F4792" w:rsidRPr="00A76D61" w:rsidRDefault="004F4792"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0F71B75C" w14:textId="77777777" w:rsidR="004F4792" w:rsidRPr="00F422CB" w:rsidRDefault="004F4792" w:rsidP="001B7E0F">
            <w:pPr>
              <w:jc w:val="center"/>
              <w:rPr>
                <w:rFonts w:ascii="Times New Roman" w:hAnsi="Times New Roman" w:cs="Times New Roman"/>
                <w:sz w:val="24"/>
                <w:szCs w:val="24"/>
              </w:rPr>
            </w:pPr>
            <w:r w:rsidRPr="00F422CB">
              <w:rPr>
                <w:rFonts w:ascii="Times New Roman" w:hAnsi="Times New Roman" w:cs="Times New Roman"/>
                <w:sz w:val="24"/>
                <w:szCs w:val="24"/>
              </w:rPr>
              <w:t>0,43</w:t>
            </w:r>
          </w:p>
        </w:tc>
        <w:tc>
          <w:tcPr>
            <w:tcW w:w="1144" w:type="dxa"/>
            <w:tcBorders>
              <w:top w:val="nil"/>
              <w:left w:val="nil"/>
              <w:bottom w:val="single" w:sz="4" w:space="0" w:color="auto"/>
              <w:right w:val="single" w:sz="4" w:space="0" w:color="auto"/>
            </w:tcBorders>
            <w:shd w:val="clear" w:color="auto" w:fill="auto"/>
            <w:vAlign w:val="center"/>
          </w:tcPr>
          <w:p w14:paraId="1893F6A0" w14:textId="77777777" w:rsidR="004F4792" w:rsidRDefault="004F4792" w:rsidP="001B7E0F">
            <w:pPr>
              <w:jc w:val="center"/>
            </w:pPr>
            <w:r w:rsidRPr="00303874">
              <w:rPr>
                <w:rFonts w:ascii="Times New Roman" w:hAnsi="Times New Roman" w:cs="Times New Roman"/>
                <w:sz w:val="24"/>
                <w:szCs w:val="24"/>
              </w:rPr>
              <w:t>0,43</w:t>
            </w:r>
          </w:p>
        </w:tc>
        <w:tc>
          <w:tcPr>
            <w:tcW w:w="1144" w:type="dxa"/>
            <w:tcBorders>
              <w:top w:val="nil"/>
              <w:left w:val="nil"/>
              <w:bottom w:val="single" w:sz="4" w:space="0" w:color="auto"/>
              <w:right w:val="single" w:sz="4" w:space="0" w:color="auto"/>
            </w:tcBorders>
            <w:shd w:val="clear" w:color="auto" w:fill="auto"/>
            <w:vAlign w:val="center"/>
          </w:tcPr>
          <w:p w14:paraId="7F69266C" w14:textId="77777777" w:rsidR="004F4792" w:rsidRDefault="004F4792" w:rsidP="001B7E0F">
            <w:pPr>
              <w:jc w:val="center"/>
            </w:pPr>
            <w:r w:rsidRPr="00303874">
              <w:rPr>
                <w:rFonts w:ascii="Times New Roman" w:hAnsi="Times New Roman" w:cs="Times New Roman"/>
                <w:sz w:val="24"/>
                <w:szCs w:val="24"/>
              </w:rPr>
              <w:t>0,43</w:t>
            </w:r>
          </w:p>
        </w:tc>
        <w:tc>
          <w:tcPr>
            <w:tcW w:w="1144" w:type="dxa"/>
            <w:tcBorders>
              <w:top w:val="nil"/>
              <w:left w:val="nil"/>
              <w:bottom w:val="single" w:sz="4" w:space="0" w:color="auto"/>
              <w:right w:val="single" w:sz="4" w:space="0" w:color="auto"/>
            </w:tcBorders>
            <w:shd w:val="clear" w:color="auto" w:fill="auto"/>
            <w:vAlign w:val="center"/>
          </w:tcPr>
          <w:p w14:paraId="7FF3F651" w14:textId="77777777" w:rsidR="004F4792" w:rsidRDefault="004F4792" w:rsidP="00AA6F0D">
            <w:pPr>
              <w:jc w:val="center"/>
            </w:pPr>
            <w:r w:rsidRPr="00303874">
              <w:rPr>
                <w:rFonts w:ascii="Times New Roman" w:hAnsi="Times New Roman" w:cs="Times New Roman"/>
                <w:sz w:val="24"/>
                <w:szCs w:val="24"/>
              </w:rPr>
              <w:t>0,43</w:t>
            </w:r>
          </w:p>
        </w:tc>
        <w:tc>
          <w:tcPr>
            <w:tcW w:w="1144" w:type="dxa"/>
            <w:tcBorders>
              <w:top w:val="nil"/>
              <w:left w:val="nil"/>
              <w:bottom w:val="single" w:sz="4" w:space="0" w:color="auto"/>
              <w:right w:val="single" w:sz="4" w:space="0" w:color="auto"/>
            </w:tcBorders>
            <w:shd w:val="clear" w:color="auto" w:fill="auto"/>
            <w:vAlign w:val="center"/>
          </w:tcPr>
          <w:p w14:paraId="4D3D6FA5" w14:textId="77777777" w:rsidR="004F4792" w:rsidRDefault="004F4792" w:rsidP="00AA6F0D">
            <w:pPr>
              <w:jc w:val="center"/>
            </w:pPr>
            <w:r w:rsidRPr="00303874">
              <w:rPr>
                <w:rFonts w:ascii="Times New Roman" w:hAnsi="Times New Roman" w:cs="Times New Roman"/>
                <w:sz w:val="24"/>
                <w:szCs w:val="24"/>
              </w:rPr>
              <w:t>0,43</w:t>
            </w:r>
          </w:p>
        </w:tc>
        <w:tc>
          <w:tcPr>
            <w:tcW w:w="1144" w:type="dxa"/>
            <w:tcBorders>
              <w:top w:val="nil"/>
              <w:left w:val="nil"/>
              <w:bottom w:val="single" w:sz="4" w:space="0" w:color="auto"/>
              <w:right w:val="single" w:sz="4" w:space="0" w:color="auto"/>
            </w:tcBorders>
            <w:shd w:val="clear" w:color="auto" w:fill="auto"/>
            <w:vAlign w:val="center"/>
          </w:tcPr>
          <w:p w14:paraId="48F0EE46" w14:textId="77777777" w:rsidR="004F4792" w:rsidRDefault="004F4792" w:rsidP="005E18FB">
            <w:pPr>
              <w:jc w:val="center"/>
            </w:pPr>
            <w:r w:rsidRPr="00303874">
              <w:rPr>
                <w:rFonts w:ascii="Times New Roman" w:hAnsi="Times New Roman" w:cs="Times New Roman"/>
                <w:sz w:val="24"/>
                <w:szCs w:val="24"/>
              </w:rPr>
              <w:t>0,</w:t>
            </w:r>
            <w:r w:rsidR="00C95885">
              <w:rPr>
                <w:rFonts w:ascii="Times New Roman" w:hAnsi="Times New Roman" w:cs="Times New Roman"/>
                <w:sz w:val="24"/>
                <w:szCs w:val="24"/>
              </w:rPr>
              <w:t>50</w:t>
            </w:r>
            <w:r w:rsidR="005E18FB">
              <w:rPr>
                <w:rFonts w:ascii="Times New Roman" w:hAnsi="Times New Roman" w:cs="Times New Roman"/>
                <w:sz w:val="24"/>
                <w:szCs w:val="24"/>
              </w:rPr>
              <w:t>5</w:t>
            </w:r>
          </w:p>
        </w:tc>
        <w:tc>
          <w:tcPr>
            <w:tcW w:w="1144" w:type="dxa"/>
            <w:tcBorders>
              <w:top w:val="nil"/>
              <w:left w:val="nil"/>
              <w:bottom w:val="single" w:sz="4" w:space="0" w:color="auto"/>
              <w:right w:val="single" w:sz="4" w:space="0" w:color="auto"/>
            </w:tcBorders>
            <w:shd w:val="clear" w:color="auto" w:fill="auto"/>
            <w:vAlign w:val="center"/>
          </w:tcPr>
          <w:p w14:paraId="5DF1CB65" w14:textId="77777777" w:rsidR="004F4792" w:rsidRDefault="00C95885" w:rsidP="005E18FB">
            <w:pPr>
              <w:jc w:val="center"/>
            </w:pPr>
            <w:r>
              <w:rPr>
                <w:rFonts w:ascii="Times New Roman" w:hAnsi="Times New Roman" w:cs="Times New Roman"/>
                <w:sz w:val="24"/>
                <w:szCs w:val="24"/>
              </w:rPr>
              <w:t>0,50</w:t>
            </w:r>
            <w:r w:rsidR="005E18FB">
              <w:rPr>
                <w:rFonts w:ascii="Times New Roman" w:hAnsi="Times New Roman" w:cs="Times New Roman"/>
                <w:sz w:val="24"/>
                <w:szCs w:val="24"/>
              </w:rPr>
              <w:t>5</w:t>
            </w:r>
          </w:p>
        </w:tc>
      </w:tr>
      <w:tr w:rsidR="001F3034" w:rsidRPr="00B505CC" w14:paraId="12786C99" w14:textId="77777777" w:rsidTr="00C37106">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57D551C8" w14:textId="77777777" w:rsidR="001F3034" w:rsidRPr="00A76D61" w:rsidRDefault="001F3034" w:rsidP="00002930">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r>
              <w:rPr>
                <w:rFonts w:ascii="Times New Roman" w:eastAsia="Times New Roman" w:hAnsi="Times New Roman" w:cs="Times New Roman"/>
                <w:color w:val="000000"/>
                <w:sz w:val="24"/>
                <w:szCs w:val="24"/>
                <w:lang w:eastAsia="ru-RU"/>
              </w:rPr>
              <w:t xml:space="preserve"> с учетом реализации 1 очереди мероприятий </w:t>
            </w:r>
          </w:p>
        </w:tc>
        <w:tc>
          <w:tcPr>
            <w:tcW w:w="1451" w:type="dxa"/>
            <w:tcBorders>
              <w:top w:val="nil"/>
              <w:left w:val="nil"/>
              <w:bottom w:val="single" w:sz="4" w:space="0" w:color="auto"/>
              <w:right w:val="single" w:sz="4" w:space="0" w:color="auto"/>
            </w:tcBorders>
            <w:shd w:val="clear" w:color="auto" w:fill="auto"/>
            <w:vAlign w:val="center"/>
            <w:hideMark/>
          </w:tcPr>
          <w:p w14:paraId="2DAF50E1" w14:textId="77777777" w:rsidR="001F3034" w:rsidRPr="00A76D61" w:rsidRDefault="001F303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39BE9ECE" w14:textId="77777777" w:rsidR="001F3034" w:rsidRPr="00F422CB" w:rsidRDefault="001F3034" w:rsidP="001F3034">
            <w:pPr>
              <w:jc w:val="center"/>
              <w:rPr>
                <w:rFonts w:ascii="Times New Roman" w:hAnsi="Times New Roman" w:cs="Times New Roman"/>
                <w:sz w:val="24"/>
                <w:szCs w:val="24"/>
              </w:rPr>
            </w:pPr>
            <w:r>
              <w:rPr>
                <w:rFonts w:ascii="Times New Roman" w:hAnsi="Times New Roman" w:cs="Times New Roman"/>
                <w:color w:val="000000"/>
                <w:sz w:val="24"/>
                <w:szCs w:val="24"/>
              </w:rPr>
              <w:t>0,118</w:t>
            </w:r>
          </w:p>
        </w:tc>
        <w:tc>
          <w:tcPr>
            <w:tcW w:w="1144" w:type="dxa"/>
            <w:tcBorders>
              <w:top w:val="nil"/>
              <w:left w:val="nil"/>
              <w:bottom w:val="single" w:sz="4" w:space="0" w:color="auto"/>
              <w:right w:val="single" w:sz="4" w:space="0" w:color="auto"/>
            </w:tcBorders>
            <w:shd w:val="clear" w:color="auto" w:fill="auto"/>
            <w:vAlign w:val="center"/>
          </w:tcPr>
          <w:p w14:paraId="60DF2139" w14:textId="77777777" w:rsidR="001F3034" w:rsidRPr="00F422CB" w:rsidRDefault="001F3034" w:rsidP="005D7213">
            <w:pPr>
              <w:jc w:val="center"/>
              <w:rPr>
                <w:rFonts w:ascii="Times New Roman" w:hAnsi="Times New Roman" w:cs="Times New Roman"/>
                <w:sz w:val="24"/>
                <w:szCs w:val="24"/>
              </w:rPr>
            </w:pPr>
            <w:r>
              <w:rPr>
                <w:rFonts w:ascii="Times New Roman" w:hAnsi="Times New Roman" w:cs="Times New Roman"/>
                <w:color w:val="000000"/>
                <w:sz w:val="24"/>
                <w:szCs w:val="24"/>
              </w:rPr>
              <w:t>0,118</w:t>
            </w:r>
          </w:p>
        </w:tc>
        <w:tc>
          <w:tcPr>
            <w:tcW w:w="1144" w:type="dxa"/>
            <w:tcBorders>
              <w:top w:val="nil"/>
              <w:left w:val="nil"/>
              <w:bottom w:val="single" w:sz="4" w:space="0" w:color="auto"/>
              <w:right w:val="single" w:sz="4" w:space="0" w:color="auto"/>
            </w:tcBorders>
            <w:shd w:val="clear" w:color="auto" w:fill="auto"/>
            <w:vAlign w:val="center"/>
          </w:tcPr>
          <w:p w14:paraId="6B0A601F" w14:textId="77777777" w:rsidR="001F3034" w:rsidRPr="00F422CB" w:rsidRDefault="001F3034" w:rsidP="00C37106">
            <w:pPr>
              <w:jc w:val="center"/>
              <w:rPr>
                <w:rFonts w:ascii="Times New Roman" w:hAnsi="Times New Roman" w:cs="Times New Roman"/>
                <w:sz w:val="24"/>
                <w:szCs w:val="24"/>
              </w:rPr>
            </w:pPr>
            <w:r>
              <w:rPr>
                <w:rFonts w:ascii="Times New Roman" w:hAnsi="Times New Roman" w:cs="Times New Roman"/>
                <w:color w:val="000000"/>
                <w:sz w:val="24"/>
                <w:szCs w:val="24"/>
              </w:rPr>
              <w:t>0,07</w:t>
            </w:r>
          </w:p>
        </w:tc>
        <w:tc>
          <w:tcPr>
            <w:tcW w:w="1144" w:type="dxa"/>
            <w:tcBorders>
              <w:top w:val="nil"/>
              <w:left w:val="nil"/>
              <w:bottom w:val="single" w:sz="4" w:space="0" w:color="auto"/>
              <w:right w:val="single" w:sz="4" w:space="0" w:color="auto"/>
            </w:tcBorders>
            <w:shd w:val="clear" w:color="auto" w:fill="auto"/>
            <w:vAlign w:val="center"/>
          </w:tcPr>
          <w:p w14:paraId="08166BFE" w14:textId="77777777" w:rsidR="001F3034" w:rsidRPr="00F422CB" w:rsidRDefault="001F3034" w:rsidP="00AA6F0D">
            <w:pPr>
              <w:jc w:val="center"/>
              <w:rPr>
                <w:rFonts w:ascii="Times New Roman" w:hAnsi="Times New Roman" w:cs="Times New Roman"/>
                <w:sz w:val="24"/>
                <w:szCs w:val="24"/>
              </w:rPr>
            </w:pPr>
            <w:r>
              <w:rPr>
                <w:rFonts w:ascii="Times New Roman" w:hAnsi="Times New Roman" w:cs="Times New Roman"/>
                <w:color w:val="000000"/>
                <w:sz w:val="24"/>
                <w:szCs w:val="24"/>
              </w:rPr>
              <w:t>0,07</w:t>
            </w:r>
          </w:p>
        </w:tc>
        <w:tc>
          <w:tcPr>
            <w:tcW w:w="1144" w:type="dxa"/>
            <w:tcBorders>
              <w:top w:val="nil"/>
              <w:left w:val="nil"/>
              <w:bottom w:val="single" w:sz="4" w:space="0" w:color="auto"/>
              <w:right w:val="single" w:sz="4" w:space="0" w:color="auto"/>
            </w:tcBorders>
            <w:shd w:val="clear" w:color="auto" w:fill="auto"/>
            <w:vAlign w:val="center"/>
          </w:tcPr>
          <w:p w14:paraId="5F39A3F2" w14:textId="77777777" w:rsidR="001F3034" w:rsidRPr="00F422CB" w:rsidRDefault="001F3034" w:rsidP="00AA6F0D">
            <w:pPr>
              <w:jc w:val="center"/>
              <w:rPr>
                <w:rFonts w:ascii="Times New Roman" w:hAnsi="Times New Roman" w:cs="Times New Roman"/>
                <w:sz w:val="24"/>
                <w:szCs w:val="24"/>
              </w:rPr>
            </w:pPr>
            <w:r>
              <w:rPr>
                <w:rFonts w:ascii="Times New Roman" w:hAnsi="Times New Roman" w:cs="Times New Roman"/>
                <w:color w:val="000000"/>
                <w:sz w:val="24"/>
                <w:szCs w:val="24"/>
              </w:rPr>
              <w:t>0,07</w:t>
            </w:r>
          </w:p>
        </w:tc>
        <w:tc>
          <w:tcPr>
            <w:tcW w:w="1144" w:type="dxa"/>
            <w:tcBorders>
              <w:top w:val="nil"/>
              <w:left w:val="nil"/>
              <w:bottom w:val="single" w:sz="4" w:space="0" w:color="auto"/>
              <w:right w:val="single" w:sz="4" w:space="0" w:color="auto"/>
            </w:tcBorders>
            <w:shd w:val="clear" w:color="auto" w:fill="auto"/>
            <w:vAlign w:val="center"/>
          </w:tcPr>
          <w:p w14:paraId="41536F5A" w14:textId="77777777" w:rsidR="001F3034" w:rsidRPr="00F422CB" w:rsidRDefault="001F3034" w:rsidP="00AA6F0D">
            <w:pPr>
              <w:jc w:val="center"/>
              <w:rPr>
                <w:rFonts w:ascii="Times New Roman" w:hAnsi="Times New Roman" w:cs="Times New Roman"/>
                <w:sz w:val="24"/>
                <w:szCs w:val="24"/>
              </w:rPr>
            </w:pPr>
            <w:r>
              <w:rPr>
                <w:rFonts w:ascii="Times New Roman" w:hAnsi="Times New Roman" w:cs="Times New Roman"/>
                <w:color w:val="000000"/>
                <w:sz w:val="24"/>
                <w:szCs w:val="24"/>
              </w:rPr>
              <w:t>0,07</w:t>
            </w:r>
          </w:p>
        </w:tc>
        <w:tc>
          <w:tcPr>
            <w:tcW w:w="1144" w:type="dxa"/>
            <w:tcBorders>
              <w:top w:val="nil"/>
              <w:left w:val="nil"/>
              <w:bottom w:val="single" w:sz="4" w:space="0" w:color="auto"/>
              <w:right w:val="single" w:sz="4" w:space="0" w:color="auto"/>
            </w:tcBorders>
            <w:shd w:val="clear" w:color="auto" w:fill="auto"/>
            <w:vAlign w:val="center"/>
          </w:tcPr>
          <w:p w14:paraId="38E3B3E0" w14:textId="77777777" w:rsidR="001F3034" w:rsidRPr="00F422CB" w:rsidRDefault="001F3034" w:rsidP="00AA6F0D">
            <w:pPr>
              <w:jc w:val="center"/>
              <w:rPr>
                <w:rFonts w:ascii="Times New Roman" w:hAnsi="Times New Roman" w:cs="Times New Roman"/>
                <w:sz w:val="24"/>
                <w:szCs w:val="24"/>
              </w:rPr>
            </w:pPr>
            <w:r>
              <w:rPr>
                <w:rFonts w:ascii="Times New Roman" w:hAnsi="Times New Roman" w:cs="Times New Roman"/>
                <w:color w:val="000000"/>
                <w:sz w:val="24"/>
                <w:szCs w:val="24"/>
              </w:rPr>
              <w:t>0,07</w:t>
            </w:r>
          </w:p>
        </w:tc>
      </w:tr>
      <w:tr w:rsidR="001F3034" w:rsidRPr="008571BF" w14:paraId="585A8EB2" w14:textId="77777777" w:rsidTr="00B7582E">
        <w:trPr>
          <w:trHeight w:val="587"/>
        </w:trPr>
        <w:tc>
          <w:tcPr>
            <w:tcW w:w="4821" w:type="dxa"/>
            <w:tcBorders>
              <w:top w:val="nil"/>
              <w:left w:val="single" w:sz="4" w:space="0" w:color="auto"/>
              <w:bottom w:val="nil"/>
              <w:right w:val="single" w:sz="4" w:space="0" w:color="auto"/>
            </w:tcBorders>
            <w:shd w:val="clear" w:color="auto" w:fill="auto"/>
            <w:vAlign w:val="center"/>
            <w:hideMark/>
          </w:tcPr>
          <w:p w14:paraId="30EAE35A" w14:textId="77777777" w:rsidR="001F3034" w:rsidRPr="00A76D61" w:rsidRDefault="001F3034" w:rsidP="00002930">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r>
              <w:rPr>
                <w:rFonts w:ascii="Times New Roman" w:eastAsia="Times New Roman" w:hAnsi="Times New Roman" w:cs="Times New Roman"/>
                <w:color w:val="000000"/>
                <w:sz w:val="24"/>
                <w:szCs w:val="24"/>
                <w:lang w:eastAsia="ru-RU"/>
              </w:rPr>
              <w:t xml:space="preserve"> с учетом реализации всех очередей мероприятий</w:t>
            </w:r>
          </w:p>
        </w:tc>
        <w:tc>
          <w:tcPr>
            <w:tcW w:w="1451" w:type="dxa"/>
            <w:tcBorders>
              <w:top w:val="nil"/>
              <w:left w:val="nil"/>
              <w:bottom w:val="nil"/>
              <w:right w:val="single" w:sz="4" w:space="0" w:color="auto"/>
            </w:tcBorders>
            <w:shd w:val="clear" w:color="auto" w:fill="auto"/>
            <w:vAlign w:val="center"/>
            <w:hideMark/>
          </w:tcPr>
          <w:p w14:paraId="3E20CF42" w14:textId="77777777" w:rsidR="001F3034" w:rsidRPr="00A76D61" w:rsidRDefault="001F3034"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nil"/>
              <w:right w:val="single" w:sz="4" w:space="0" w:color="auto"/>
            </w:tcBorders>
            <w:shd w:val="clear" w:color="auto" w:fill="auto"/>
            <w:vAlign w:val="center"/>
          </w:tcPr>
          <w:p w14:paraId="0BBBEF78" w14:textId="77777777" w:rsidR="001F3034" w:rsidRPr="00F422CB" w:rsidRDefault="001F3034" w:rsidP="00002930">
            <w:pPr>
              <w:jc w:val="center"/>
              <w:rPr>
                <w:rFonts w:ascii="Times New Roman" w:hAnsi="Times New Roman" w:cs="Times New Roman"/>
                <w:sz w:val="24"/>
                <w:szCs w:val="24"/>
              </w:rPr>
            </w:pPr>
            <w:r>
              <w:rPr>
                <w:rFonts w:ascii="Times New Roman" w:hAnsi="Times New Roman" w:cs="Times New Roman"/>
                <w:color w:val="000000"/>
                <w:sz w:val="24"/>
                <w:szCs w:val="24"/>
              </w:rPr>
              <w:t>0,118</w:t>
            </w:r>
          </w:p>
        </w:tc>
        <w:tc>
          <w:tcPr>
            <w:tcW w:w="1144" w:type="dxa"/>
            <w:tcBorders>
              <w:top w:val="nil"/>
              <w:left w:val="nil"/>
              <w:bottom w:val="nil"/>
              <w:right w:val="single" w:sz="4" w:space="0" w:color="auto"/>
            </w:tcBorders>
            <w:shd w:val="clear" w:color="auto" w:fill="auto"/>
            <w:vAlign w:val="center"/>
          </w:tcPr>
          <w:p w14:paraId="43DE95ED" w14:textId="77777777" w:rsidR="001F3034" w:rsidRPr="00F422CB" w:rsidRDefault="001F3034" w:rsidP="005D7213">
            <w:pPr>
              <w:jc w:val="center"/>
              <w:rPr>
                <w:rFonts w:ascii="Times New Roman" w:hAnsi="Times New Roman" w:cs="Times New Roman"/>
                <w:sz w:val="24"/>
                <w:szCs w:val="24"/>
              </w:rPr>
            </w:pPr>
            <w:r>
              <w:rPr>
                <w:rFonts w:ascii="Times New Roman" w:hAnsi="Times New Roman" w:cs="Times New Roman"/>
                <w:color w:val="000000"/>
                <w:sz w:val="24"/>
                <w:szCs w:val="24"/>
              </w:rPr>
              <w:t>0,118</w:t>
            </w:r>
          </w:p>
        </w:tc>
        <w:tc>
          <w:tcPr>
            <w:tcW w:w="1144" w:type="dxa"/>
            <w:tcBorders>
              <w:top w:val="nil"/>
              <w:left w:val="nil"/>
              <w:bottom w:val="nil"/>
              <w:right w:val="single" w:sz="4" w:space="0" w:color="auto"/>
            </w:tcBorders>
            <w:shd w:val="clear" w:color="auto" w:fill="auto"/>
            <w:vAlign w:val="center"/>
          </w:tcPr>
          <w:p w14:paraId="4D2A7BF0" w14:textId="77777777" w:rsidR="001F3034" w:rsidRPr="00F422CB" w:rsidRDefault="001F3034" w:rsidP="00C37106">
            <w:pPr>
              <w:jc w:val="center"/>
              <w:rPr>
                <w:rFonts w:ascii="Times New Roman" w:hAnsi="Times New Roman" w:cs="Times New Roman"/>
                <w:color w:val="000000"/>
                <w:sz w:val="24"/>
                <w:szCs w:val="24"/>
              </w:rPr>
            </w:pPr>
            <w:r>
              <w:rPr>
                <w:rFonts w:ascii="Times New Roman" w:hAnsi="Times New Roman" w:cs="Times New Roman"/>
                <w:color w:val="000000"/>
                <w:sz w:val="24"/>
                <w:szCs w:val="24"/>
              </w:rPr>
              <w:t>0,05</w:t>
            </w:r>
          </w:p>
        </w:tc>
        <w:tc>
          <w:tcPr>
            <w:tcW w:w="1144" w:type="dxa"/>
            <w:tcBorders>
              <w:top w:val="nil"/>
              <w:left w:val="nil"/>
              <w:bottom w:val="nil"/>
              <w:right w:val="single" w:sz="4" w:space="0" w:color="auto"/>
            </w:tcBorders>
            <w:shd w:val="clear" w:color="auto" w:fill="auto"/>
            <w:vAlign w:val="center"/>
          </w:tcPr>
          <w:p w14:paraId="71E19408" w14:textId="77777777" w:rsidR="001F3034" w:rsidRPr="00F422CB" w:rsidRDefault="001F3034" w:rsidP="00AA6F0D">
            <w:pPr>
              <w:jc w:val="center"/>
              <w:rPr>
                <w:rFonts w:ascii="Times New Roman" w:hAnsi="Times New Roman" w:cs="Times New Roman"/>
                <w:color w:val="000000"/>
                <w:sz w:val="24"/>
                <w:szCs w:val="24"/>
              </w:rPr>
            </w:pPr>
            <w:r>
              <w:rPr>
                <w:rFonts w:ascii="Times New Roman" w:hAnsi="Times New Roman" w:cs="Times New Roman"/>
                <w:color w:val="000000"/>
                <w:sz w:val="24"/>
                <w:szCs w:val="24"/>
              </w:rPr>
              <w:t>0,05</w:t>
            </w:r>
          </w:p>
        </w:tc>
        <w:tc>
          <w:tcPr>
            <w:tcW w:w="1144" w:type="dxa"/>
            <w:tcBorders>
              <w:top w:val="nil"/>
              <w:left w:val="nil"/>
              <w:bottom w:val="nil"/>
              <w:right w:val="single" w:sz="4" w:space="0" w:color="auto"/>
            </w:tcBorders>
            <w:shd w:val="clear" w:color="auto" w:fill="auto"/>
            <w:vAlign w:val="center"/>
          </w:tcPr>
          <w:p w14:paraId="75F8DBAF" w14:textId="77777777" w:rsidR="001F3034" w:rsidRPr="00F422CB" w:rsidRDefault="001F3034" w:rsidP="00AA6F0D">
            <w:pPr>
              <w:jc w:val="center"/>
              <w:rPr>
                <w:rFonts w:ascii="Times New Roman" w:hAnsi="Times New Roman" w:cs="Times New Roman"/>
                <w:color w:val="000000"/>
                <w:sz w:val="24"/>
                <w:szCs w:val="24"/>
              </w:rPr>
            </w:pPr>
            <w:r>
              <w:rPr>
                <w:rFonts w:ascii="Times New Roman" w:hAnsi="Times New Roman" w:cs="Times New Roman"/>
                <w:color w:val="000000"/>
                <w:sz w:val="24"/>
                <w:szCs w:val="24"/>
              </w:rPr>
              <w:t>0,05</w:t>
            </w:r>
          </w:p>
        </w:tc>
        <w:tc>
          <w:tcPr>
            <w:tcW w:w="1144" w:type="dxa"/>
            <w:tcBorders>
              <w:top w:val="nil"/>
              <w:left w:val="nil"/>
              <w:bottom w:val="nil"/>
              <w:right w:val="single" w:sz="4" w:space="0" w:color="auto"/>
            </w:tcBorders>
            <w:shd w:val="clear" w:color="auto" w:fill="auto"/>
            <w:vAlign w:val="center"/>
          </w:tcPr>
          <w:p w14:paraId="6710AE40" w14:textId="77777777" w:rsidR="001F3034" w:rsidRPr="00F422CB" w:rsidRDefault="001F3034" w:rsidP="00AA6F0D">
            <w:pPr>
              <w:jc w:val="center"/>
              <w:rPr>
                <w:rFonts w:ascii="Times New Roman" w:hAnsi="Times New Roman" w:cs="Times New Roman"/>
                <w:color w:val="000000"/>
                <w:sz w:val="24"/>
                <w:szCs w:val="24"/>
              </w:rPr>
            </w:pPr>
            <w:r>
              <w:rPr>
                <w:rFonts w:ascii="Times New Roman" w:hAnsi="Times New Roman" w:cs="Times New Roman"/>
                <w:color w:val="000000"/>
                <w:sz w:val="24"/>
                <w:szCs w:val="24"/>
              </w:rPr>
              <w:t>0,05</w:t>
            </w:r>
          </w:p>
        </w:tc>
        <w:tc>
          <w:tcPr>
            <w:tcW w:w="1144" w:type="dxa"/>
            <w:tcBorders>
              <w:top w:val="nil"/>
              <w:left w:val="nil"/>
              <w:bottom w:val="nil"/>
              <w:right w:val="single" w:sz="4" w:space="0" w:color="auto"/>
            </w:tcBorders>
            <w:shd w:val="clear" w:color="auto" w:fill="auto"/>
            <w:vAlign w:val="center"/>
          </w:tcPr>
          <w:p w14:paraId="05F9B9D3" w14:textId="77777777" w:rsidR="001F3034" w:rsidRPr="00F422CB" w:rsidRDefault="001F3034" w:rsidP="00AA6F0D">
            <w:pPr>
              <w:jc w:val="center"/>
              <w:rPr>
                <w:rFonts w:ascii="Times New Roman" w:hAnsi="Times New Roman" w:cs="Times New Roman"/>
                <w:color w:val="000000"/>
                <w:sz w:val="24"/>
                <w:szCs w:val="24"/>
              </w:rPr>
            </w:pPr>
            <w:r>
              <w:rPr>
                <w:rFonts w:ascii="Times New Roman" w:hAnsi="Times New Roman" w:cs="Times New Roman"/>
                <w:color w:val="000000"/>
                <w:sz w:val="24"/>
                <w:szCs w:val="24"/>
              </w:rPr>
              <w:t>0,05</w:t>
            </w:r>
          </w:p>
        </w:tc>
      </w:tr>
      <w:tr w:rsidR="001F3034" w:rsidRPr="008571BF" w14:paraId="1112F158" w14:textId="77777777" w:rsidTr="00B7582E">
        <w:trPr>
          <w:trHeight w:val="587"/>
        </w:trPr>
        <w:tc>
          <w:tcPr>
            <w:tcW w:w="4821" w:type="dxa"/>
            <w:tcBorders>
              <w:top w:val="nil"/>
              <w:left w:val="single" w:sz="4" w:space="0" w:color="auto"/>
              <w:bottom w:val="nil"/>
              <w:right w:val="single" w:sz="4" w:space="0" w:color="auto"/>
            </w:tcBorders>
            <w:shd w:val="clear" w:color="auto" w:fill="auto"/>
            <w:vAlign w:val="center"/>
          </w:tcPr>
          <w:p w14:paraId="2521219A" w14:textId="77777777" w:rsidR="001F3034" w:rsidRPr="00426BD0" w:rsidRDefault="001F3034" w:rsidP="00002930">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lastRenderedPageBreak/>
              <w:t>Резерв (+)/ Дефицит (-)</w:t>
            </w:r>
          </w:p>
          <w:p w14:paraId="0312C9BF" w14:textId="77777777" w:rsidR="001F3034" w:rsidRPr="00A76D61" w:rsidRDefault="001F3034" w:rsidP="00002930">
            <w:pPr>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тепловой мощности</w:t>
            </w:r>
            <w:r>
              <w:rPr>
                <w:rFonts w:ascii="Times New Roman" w:eastAsia="Times New Roman" w:hAnsi="Times New Roman" w:cs="Times New Roman"/>
                <w:color w:val="000000"/>
                <w:sz w:val="24"/>
                <w:szCs w:val="24"/>
                <w:lang w:eastAsia="ru-RU"/>
              </w:rPr>
              <w:t xml:space="preserve"> при реализации 1 очереди мероприятий</w:t>
            </w:r>
          </w:p>
        </w:tc>
        <w:tc>
          <w:tcPr>
            <w:tcW w:w="1451" w:type="dxa"/>
            <w:tcBorders>
              <w:top w:val="nil"/>
              <w:left w:val="nil"/>
              <w:bottom w:val="nil"/>
              <w:right w:val="single" w:sz="4" w:space="0" w:color="auto"/>
            </w:tcBorders>
            <w:shd w:val="clear" w:color="auto" w:fill="auto"/>
            <w:vAlign w:val="center"/>
          </w:tcPr>
          <w:p w14:paraId="02D24BBA" w14:textId="77777777" w:rsidR="001F3034" w:rsidRDefault="001F3034" w:rsidP="00B7582E">
            <w:pPr>
              <w:jc w:val="center"/>
            </w:pPr>
            <w:r w:rsidRPr="00BF4579">
              <w:rPr>
                <w:rFonts w:ascii="Times New Roman" w:eastAsia="Times New Roman" w:hAnsi="Times New Roman" w:cs="Times New Roman"/>
                <w:color w:val="000000"/>
                <w:sz w:val="24"/>
                <w:szCs w:val="24"/>
                <w:lang w:eastAsia="ru-RU"/>
              </w:rPr>
              <w:t>Гкал/ч</w:t>
            </w:r>
          </w:p>
        </w:tc>
        <w:tc>
          <w:tcPr>
            <w:tcW w:w="1144" w:type="dxa"/>
            <w:tcBorders>
              <w:top w:val="nil"/>
              <w:left w:val="nil"/>
              <w:bottom w:val="nil"/>
              <w:right w:val="single" w:sz="4" w:space="0" w:color="auto"/>
            </w:tcBorders>
            <w:shd w:val="clear" w:color="auto" w:fill="auto"/>
            <w:vAlign w:val="center"/>
          </w:tcPr>
          <w:p w14:paraId="58AFDFE9" w14:textId="77777777" w:rsidR="001F3034" w:rsidRPr="00B7582E" w:rsidRDefault="001F3034" w:rsidP="004B1A75">
            <w:pPr>
              <w:jc w:val="center"/>
              <w:rPr>
                <w:rFonts w:ascii="Times New Roman" w:hAnsi="Times New Roman" w:cs="Times New Roman"/>
                <w:color w:val="000000"/>
                <w:sz w:val="24"/>
                <w:szCs w:val="24"/>
              </w:rPr>
            </w:pPr>
            <w:r w:rsidRPr="00B7582E">
              <w:rPr>
                <w:rFonts w:ascii="Times New Roman" w:hAnsi="Times New Roman" w:cs="Times New Roman"/>
                <w:color w:val="000000"/>
                <w:sz w:val="24"/>
                <w:szCs w:val="24"/>
              </w:rPr>
              <w:t>0,6</w:t>
            </w:r>
            <w:r>
              <w:rPr>
                <w:rFonts w:ascii="Times New Roman" w:hAnsi="Times New Roman" w:cs="Times New Roman"/>
                <w:color w:val="000000"/>
                <w:sz w:val="24"/>
                <w:szCs w:val="24"/>
              </w:rPr>
              <w:t>44</w:t>
            </w:r>
          </w:p>
        </w:tc>
        <w:tc>
          <w:tcPr>
            <w:tcW w:w="1144" w:type="dxa"/>
            <w:tcBorders>
              <w:top w:val="nil"/>
              <w:left w:val="nil"/>
              <w:bottom w:val="nil"/>
              <w:right w:val="single" w:sz="4" w:space="0" w:color="auto"/>
            </w:tcBorders>
            <w:shd w:val="clear" w:color="auto" w:fill="auto"/>
            <w:vAlign w:val="center"/>
          </w:tcPr>
          <w:p w14:paraId="6E2DC71A" w14:textId="77777777" w:rsidR="001F3034" w:rsidRPr="00B7582E" w:rsidRDefault="001F3034" w:rsidP="005D7213">
            <w:pPr>
              <w:jc w:val="center"/>
              <w:rPr>
                <w:rFonts w:ascii="Times New Roman" w:hAnsi="Times New Roman" w:cs="Times New Roman"/>
                <w:color w:val="000000"/>
                <w:sz w:val="24"/>
                <w:szCs w:val="24"/>
              </w:rPr>
            </w:pPr>
            <w:r w:rsidRPr="00B7582E">
              <w:rPr>
                <w:rFonts w:ascii="Times New Roman" w:hAnsi="Times New Roman" w:cs="Times New Roman"/>
                <w:color w:val="000000"/>
                <w:sz w:val="24"/>
                <w:szCs w:val="24"/>
              </w:rPr>
              <w:t>0,6</w:t>
            </w:r>
            <w:r>
              <w:rPr>
                <w:rFonts w:ascii="Times New Roman" w:hAnsi="Times New Roman" w:cs="Times New Roman"/>
                <w:color w:val="000000"/>
                <w:sz w:val="24"/>
                <w:szCs w:val="24"/>
              </w:rPr>
              <w:t>44</w:t>
            </w:r>
          </w:p>
        </w:tc>
        <w:tc>
          <w:tcPr>
            <w:tcW w:w="1144" w:type="dxa"/>
            <w:tcBorders>
              <w:top w:val="nil"/>
              <w:left w:val="nil"/>
              <w:bottom w:val="nil"/>
              <w:right w:val="single" w:sz="4" w:space="0" w:color="auto"/>
            </w:tcBorders>
            <w:shd w:val="clear" w:color="auto" w:fill="auto"/>
            <w:vAlign w:val="center"/>
          </w:tcPr>
          <w:p w14:paraId="6D3C245B" w14:textId="77777777" w:rsidR="001F3034" w:rsidRPr="00B7582E" w:rsidRDefault="001F3034" w:rsidP="00B7582E">
            <w:pPr>
              <w:jc w:val="center"/>
              <w:rPr>
                <w:rFonts w:ascii="Times New Roman" w:hAnsi="Times New Roman" w:cs="Times New Roman"/>
                <w:color w:val="000000"/>
                <w:sz w:val="24"/>
                <w:szCs w:val="24"/>
              </w:rPr>
            </w:pPr>
            <w:r>
              <w:rPr>
                <w:rFonts w:ascii="Times New Roman" w:hAnsi="Times New Roman" w:cs="Times New Roman"/>
                <w:color w:val="000000"/>
                <w:sz w:val="24"/>
                <w:szCs w:val="24"/>
              </w:rPr>
              <w:t>0,776</w:t>
            </w:r>
          </w:p>
        </w:tc>
        <w:tc>
          <w:tcPr>
            <w:tcW w:w="1144" w:type="dxa"/>
            <w:tcBorders>
              <w:top w:val="nil"/>
              <w:left w:val="nil"/>
              <w:bottom w:val="nil"/>
              <w:right w:val="single" w:sz="4" w:space="0" w:color="auto"/>
            </w:tcBorders>
            <w:shd w:val="clear" w:color="auto" w:fill="auto"/>
            <w:vAlign w:val="center"/>
          </w:tcPr>
          <w:p w14:paraId="374BB743" w14:textId="77777777" w:rsidR="001F3034" w:rsidRPr="00B7582E" w:rsidRDefault="001F3034" w:rsidP="00AA6F0D">
            <w:pPr>
              <w:jc w:val="center"/>
              <w:rPr>
                <w:rFonts w:ascii="Times New Roman" w:hAnsi="Times New Roman" w:cs="Times New Roman"/>
                <w:color w:val="000000"/>
                <w:sz w:val="24"/>
                <w:szCs w:val="24"/>
              </w:rPr>
            </w:pPr>
            <w:r>
              <w:rPr>
                <w:rFonts w:ascii="Times New Roman" w:hAnsi="Times New Roman" w:cs="Times New Roman"/>
                <w:color w:val="000000"/>
                <w:sz w:val="24"/>
                <w:szCs w:val="24"/>
              </w:rPr>
              <w:t>0,776</w:t>
            </w:r>
          </w:p>
        </w:tc>
        <w:tc>
          <w:tcPr>
            <w:tcW w:w="1144" w:type="dxa"/>
            <w:tcBorders>
              <w:top w:val="nil"/>
              <w:left w:val="nil"/>
              <w:bottom w:val="nil"/>
              <w:right w:val="single" w:sz="4" w:space="0" w:color="auto"/>
            </w:tcBorders>
            <w:shd w:val="clear" w:color="auto" w:fill="auto"/>
            <w:vAlign w:val="center"/>
          </w:tcPr>
          <w:p w14:paraId="6EC25716" w14:textId="77777777" w:rsidR="001F3034" w:rsidRPr="00B7582E" w:rsidRDefault="001F3034" w:rsidP="00AA6F0D">
            <w:pPr>
              <w:jc w:val="center"/>
              <w:rPr>
                <w:rFonts w:ascii="Times New Roman" w:hAnsi="Times New Roman" w:cs="Times New Roman"/>
                <w:color w:val="000000"/>
                <w:sz w:val="24"/>
                <w:szCs w:val="24"/>
              </w:rPr>
            </w:pPr>
            <w:r>
              <w:rPr>
                <w:rFonts w:ascii="Times New Roman" w:hAnsi="Times New Roman" w:cs="Times New Roman"/>
                <w:color w:val="000000"/>
                <w:sz w:val="24"/>
                <w:szCs w:val="24"/>
              </w:rPr>
              <w:t>0,776</w:t>
            </w:r>
          </w:p>
        </w:tc>
        <w:tc>
          <w:tcPr>
            <w:tcW w:w="1144" w:type="dxa"/>
            <w:tcBorders>
              <w:top w:val="nil"/>
              <w:left w:val="nil"/>
              <w:bottom w:val="nil"/>
              <w:right w:val="single" w:sz="4" w:space="0" w:color="auto"/>
            </w:tcBorders>
            <w:shd w:val="clear" w:color="auto" w:fill="auto"/>
            <w:vAlign w:val="center"/>
          </w:tcPr>
          <w:p w14:paraId="3093C75A" w14:textId="77777777" w:rsidR="001F3034" w:rsidRPr="00B7582E" w:rsidRDefault="001F3034" w:rsidP="005E18FB">
            <w:pPr>
              <w:jc w:val="center"/>
              <w:rPr>
                <w:rFonts w:ascii="Times New Roman" w:hAnsi="Times New Roman" w:cs="Times New Roman"/>
                <w:color w:val="000000"/>
                <w:sz w:val="24"/>
                <w:szCs w:val="24"/>
              </w:rPr>
            </w:pPr>
            <w:r>
              <w:rPr>
                <w:rFonts w:ascii="Times New Roman" w:hAnsi="Times New Roman" w:cs="Times New Roman"/>
                <w:color w:val="000000"/>
                <w:sz w:val="24"/>
                <w:szCs w:val="24"/>
              </w:rPr>
              <w:t>0,692</w:t>
            </w:r>
          </w:p>
        </w:tc>
        <w:tc>
          <w:tcPr>
            <w:tcW w:w="1144" w:type="dxa"/>
            <w:tcBorders>
              <w:top w:val="nil"/>
              <w:left w:val="nil"/>
              <w:bottom w:val="nil"/>
              <w:right w:val="single" w:sz="4" w:space="0" w:color="auto"/>
            </w:tcBorders>
            <w:shd w:val="clear" w:color="auto" w:fill="auto"/>
            <w:vAlign w:val="center"/>
          </w:tcPr>
          <w:p w14:paraId="305391F3" w14:textId="77777777" w:rsidR="001F3034" w:rsidRPr="00B7582E" w:rsidRDefault="001F3034" w:rsidP="00C95885">
            <w:pPr>
              <w:jc w:val="center"/>
              <w:rPr>
                <w:rFonts w:ascii="Times New Roman" w:hAnsi="Times New Roman" w:cs="Times New Roman"/>
                <w:color w:val="000000"/>
                <w:sz w:val="24"/>
                <w:szCs w:val="24"/>
              </w:rPr>
            </w:pPr>
            <w:r>
              <w:rPr>
                <w:rFonts w:ascii="Times New Roman" w:hAnsi="Times New Roman" w:cs="Times New Roman"/>
                <w:color w:val="000000"/>
                <w:sz w:val="24"/>
                <w:szCs w:val="24"/>
              </w:rPr>
              <w:t>0,692</w:t>
            </w:r>
          </w:p>
        </w:tc>
      </w:tr>
      <w:tr w:rsidR="001F3034" w:rsidRPr="008571BF" w14:paraId="33331ECD" w14:textId="77777777" w:rsidTr="00B7582E">
        <w:trPr>
          <w:trHeight w:val="587"/>
        </w:trPr>
        <w:tc>
          <w:tcPr>
            <w:tcW w:w="4821" w:type="dxa"/>
            <w:tcBorders>
              <w:top w:val="nil"/>
              <w:left w:val="single" w:sz="4" w:space="0" w:color="auto"/>
              <w:bottom w:val="single" w:sz="4" w:space="0" w:color="auto"/>
              <w:right w:val="single" w:sz="4" w:space="0" w:color="auto"/>
            </w:tcBorders>
            <w:shd w:val="clear" w:color="auto" w:fill="auto"/>
            <w:vAlign w:val="center"/>
          </w:tcPr>
          <w:p w14:paraId="1EC17D2F" w14:textId="77777777" w:rsidR="001F3034" w:rsidRPr="00426BD0" w:rsidRDefault="001F3034" w:rsidP="00002930">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Резерв (+)/ Дефицит (-)</w:t>
            </w:r>
          </w:p>
          <w:p w14:paraId="7FEC4119" w14:textId="77777777" w:rsidR="001F3034" w:rsidRPr="00A76D61" w:rsidRDefault="001F3034" w:rsidP="00002930">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тепловой мощности</w:t>
            </w:r>
            <w:r>
              <w:rPr>
                <w:rFonts w:ascii="Times New Roman" w:eastAsia="Times New Roman" w:hAnsi="Times New Roman" w:cs="Times New Roman"/>
                <w:color w:val="000000"/>
                <w:sz w:val="24"/>
                <w:szCs w:val="24"/>
                <w:lang w:eastAsia="ru-RU"/>
              </w:rPr>
              <w:t xml:space="preserve"> при реализации всех очередей мероприятий</w:t>
            </w:r>
          </w:p>
        </w:tc>
        <w:tc>
          <w:tcPr>
            <w:tcW w:w="1451" w:type="dxa"/>
            <w:tcBorders>
              <w:top w:val="nil"/>
              <w:left w:val="nil"/>
              <w:bottom w:val="single" w:sz="4" w:space="0" w:color="auto"/>
              <w:right w:val="single" w:sz="4" w:space="0" w:color="auto"/>
            </w:tcBorders>
            <w:shd w:val="clear" w:color="auto" w:fill="auto"/>
            <w:vAlign w:val="center"/>
          </w:tcPr>
          <w:p w14:paraId="258A51CC" w14:textId="77777777" w:rsidR="001F3034" w:rsidRDefault="001F3034" w:rsidP="00B7582E">
            <w:pPr>
              <w:jc w:val="center"/>
            </w:pPr>
            <w:r w:rsidRPr="00BF4579">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4670C05F" w14:textId="77777777" w:rsidR="001F3034" w:rsidRPr="00B7582E" w:rsidRDefault="001F3034" w:rsidP="004B1A75">
            <w:pPr>
              <w:jc w:val="center"/>
              <w:rPr>
                <w:rFonts w:ascii="Times New Roman" w:hAnsi="Times New Roman" w:cs="Times New Roman"/>
                <w:color w:val="000000"/>
                <w:sz w:val="24"/>
                <w:szCs w:val="24"/>
              </w:rPr>
            </w:pPr>
            <w:r w:rsidRPr="00B7582E">
              <w:rPr>
                <w:rFonts w:ascii="Times New Roman" w:hAnsi="Times New Roman" w:cs="Times New Roman"/>
                <w:color w:val="000000"/>
                <w:sz w:val="24"/>
                <w:szCs w:val="24"/>
              </w:rPr>
              <w:t>0,6</w:t>
            </w:r>
            <w:r>
              <w:rPr>
                <w:rFonts w:ascii="Times New Roman" w:hAnsi="Times New Roman" w:cs="Times New Roman"/>
                <w:color w:val="000000"/>
                <w:sz w:val="24"/>
                <w:szCs w:val="24"/>
              </w:rPr>
              <w:t>44</w:t>
            </w:r>
          </w:p>
        </w:tc>
        <w:tc>
          <w:tcPr>
            <w:tcW w:w="1144" w:type="dxa"/>
            <w:tcBorders>
              <w:top w:val="nil"/>
              <w:left w:val="nil"/>
              <w:bottom w:val="single" w:sz="4" w:space="0" w:color="auto"/>
              <w:right w:val="single" w:sz="4" w:space="0" w:color="auto"/>
            </w:tcBorders>
            <w:shd w:val="clear" w:color="auto" w:fill="auto"/>
            <w:vAlign w:val="center"/>
          </w:tcPr>
          <w:p w14:paraId="6E90DE5E" w14:textId="77777777" w:rsidR="001F3034" w:rsidRPr="00B7582E" w:rsidRDefault="001F3034" w:rsidP="005D7213">
            <w:pPr>
              <w:jc w:val="center"/>
              <w:rPr>
                <w:rFonts w:ascii="Times New Roman" w:hAnsi="Times New Roman" w:cs="Times New Roman"/>
                <w:color w:val="000000"/>
                <w:sz w:val="24"/>
                <w:szCs w:val="24"/>
              </w:rPr>
            </w:pPr>
            <w:r w:rsidRPr="00B7582E">
              <w:rPr>
                <w:rFonts w:ascii="Times New Roman" w:hAnsi="Times New Roman" w:cs="Times New Roman"/>
                <w:color w:val="000000"/>
                <w:sz w:val="24"/>
                <w:szCs w:val="24"/>
              </w:rPr>
              <w:t>0,6</w:t>
            </w:r>
            <w:r>
              <w:rPr>
                <w:rFonts w:ascii="Times New Roman" w:hAnsi="Times New Roman" w:cs="Times New Roman"/>
                <w:color w:val="000000"/>
                <w:sz w:val="24"/>
                <w:szCs w:val="24"/>
              </w:rPr>
              <w:t>44</w:t>
            </w:r>
          </w:p>
        </w:tc>
        <w:tc>
          <w:tcPr>
            <w:tcW w:w="1144" w:type="dxa"/>
            <w:tcBorders>
              <w:top w:val="nil"/>
              <w:left w:val="nil"/>
              <w:bottom w:val="single" w:sz="4" w:space="0" w:color="auto"/>
              <w:right w:val="single" w:sz="4" w:space="0" w:color="auto"/>
            </w:tcBorders>
            <w:shd w:val="clear" w:color="auto" w:fill="auto"/>
            <w:vAlign w:val="center"/>
          </w:tcPr>
          <w:p w14:paraId="46AF9E87" w14:textId="77777777" w:rsidR="001F3034" w:rsidRPr="00B7582E" w:rsidRDefault="001F3034" w:rsidP="004B1A75">
            <w:pPr>
              <w:jc w:val="center"/>
              <w:rPr>
                <w:rFonts w:ascii="Times New Roman" w:hAnsi="Times New Roman" w:cs="Times New Roman"/>
                <w:color w:val="000000"/>
                <w:sz w:val="24"/>
                <w:szCs w:val="24"/>
              </w:rPr>
            </w:pPr>
            <w:r w:rsidRPr="00B7582E">
              <w:rPr>
                <w:rFonts w:ascii="Times New Roman" w:hAnsi="Times New Roman" w:cs="Times New Roman"/>
                <w:color w:val="000000"/>
                <w:sz w:val="24"/>
                <w:szCs w:val="24"/>
              </w:rPr>
              <w:t>0,</w:t>
            </w:r>
            <w:r>
              <w:rPr>
                <w:rFonts w:ascii="Times New Roman" w:hAnsi="Times New Roman" w:cs="Times New Roman"/>
                <w:color w:val="000000"/>
                <w:sz w:val="24"/>
                <w:szCs w:val="24"/>
              </w:rPr>
              <w:t>796</w:t>
            </w:r>
          </w:p>
        </w:tc>
        <w:tc>
          <w:tcPr>
            <w:tcW w:w="1144" w:type="dxa"/>
            <w:tcBorders>
              <w:top w:val="nil"/>
              <w:left w:val="nil"/>
              <w:bottom w:val="single" w:sz="4" w:space="0" w:color="auto"/>
              <w:right w:val="single" w:sz="4" w:space="0" w:color="auto"/>
            </w:tcBorders>
            <w:shd w:val="clear" w:color="auto" w:fill="auto"/>
            <w:vAlign w:val="center"/>
          </w:tcPr>
          <w:p w14:paraId="5A618DEA" w14:textId="77777777" w:rsidR="001F3034" w:rsidRPr="00B7582E" w:rsidRDefault="001F3034" w:rsidP="004B1A75">
            <w:pPr>
              <w:jc w:val="center"/>
              <w:rPr>
                <w:rFonts w:ascii="Times New Roman" w:hAnsi="Times New Roman" w:cs="Times New Roman"/>
                <w:color w:val="000000"/>
                <w:sz w:val="24"/>
                <w:szCs w:val="24"/>
              </w:rPr>
            </w:pPr>
            <w:r w:rsidRPr="00B7582E">
              <w:rPr>
                <w:rFonts w:ascii="Times New Roman" w:hAnsi="Times New Roman" w:cs="Times New Roman"/>
                <w:color w:val="000000"/>
                <w:sz w:val="24"/>
                <w:szCs w:val="24"/>
              </w:rPr>
              <w:t>0,</w:t>
            </w:r>
            <w:r>
              <w:rPr>
                <w:rFonts w:ascii="Times New Roman" w:hAnsi="Times New Roman" w:cs="Times New Roman"/>
                <w:color w:val="000000"/>
                <w:sz w:val="24"/>
                <w:szCs w:val="24"/>
              </w:rPr>
              <w:t>796</w:t>
            </w:r>
          </w:p>
        </w:tc>
        <w:tc>
          <w:tcPr>
            <w:tcW w:w="1144" w:type="dxa"/>
            <w:tcBorders>
              <w:top w:val="nil"/>
              <w:left w:val="nil"/>
              <w:bottom w:val="single" w:sz="4" w:space="0" w:color="auto"/>
              <w:right w:val="single" w:sz="4" w:space="0" w:color="auto"/>
            </w:tcBorders>
            <w:shd w:val="clear" w:color="auto" w:fill="auto"/>
            <w:vAlign w:val="center"/>
          </w:tcPr>
          <w:p w14:paraId="6B8E20EC" w14:textId="77777777" w:rsidR="001F3034" w:rsidRPr="00B7582E" w:rsidRDefault="001F3034" w:rsidP="00AA6F0D">
            <w:pPr>
              <w:jc w:val="center"/>
              <w:rPr>
                <w:rFonts w:ascii="Times New Roman" w:hAnsi="Times New Roman" w:cs="Times New Roman"/>
                <w:color w:val="000000"/>
                <w:sz w:val="24"/>
                <w:szCs w:val="24"/>
              </w:rPr>
            </w:pPr>
            <w:r w:rsidRPr="00B7582E">
              <w:rPr>
                <w:rFonts w:ascii="Times New Roman" w:hAnsi="Times New Roman" w:cs="Times New Roman"/>
                <w:color w:val="000000"/>
                <w:sz w:val="24"/>
                <w:szCs w:val="24"/>
              </w:rPr>
              <w:t>0,</w:t>
            </w:r>
            <w:r>
              <w:rPr>
                <w:rFonts w:ascii="Times New Roman" w:hAnsi="Times New Roman" w:cs="Times New Roman"/>
                <w:color w:val="000000"/>
                <w:sz w:val="24"/>
                <w:szCs w:val="24"/>
              </w:rPr>
              <w:t>796</w:t>
            </w:r>
          </w:p>
        </w:tc>
        <w:tc>
          <w:tcPr>
            <w:tcW w:w="1144" w:type="dxa"/>
            <w:tcBorders>
              <w:top w:val="nil"/>
              <w:left w:val="nil"/>
              <w:bottom w:val="single" w:sz="4" w:space="0" w:color="auto"/>
              <w:right w:val="single" w:sz="4" w:space="0" w:color="auto"/>
            </w:tcBorders>
            <w:shd w:val="clear" w:color="auto" w:fill="auto"/>
            <w:vAlign w:val="center"/>
          </w:tcPr>
          <w:p w14:paraId="4691F28C" w14:textId="77777777" w:rsidR="001F3034" w:rsidRPr="00B7582E" w:rsidRDefault="001F3034" w:rsidP="005E18FB">
            <w:pPr>
              <w:jc w:val="center"/>
              <w:rPr>
                <w:rFonts w:ascii="Times New Roman" w:hAnsi="Times New Roman" w:cs="Times New Roman"/>
                <w:color w:val="000000"/>
                <w:sz w:val="24"/>
                <w:szCs w:val="24"/>
              </w:rPr>
            </w:pPr>
            <w:r w:rsidRPr="00B7582E">
              <w:rPr>
                <w:rFonts w:ascii="Times New Roman" w:hAnsi="Times New Roman" w:cs="Times New Roman"/>
                <w:color w:val="000000"/>
                <w:sz w:val="24"/>
                <w:szCs w:val="24"/>
              </w:rPr>
              <w:t>0,</w:t>
            </w:r>
            <w:r>
              <w:rPr>
                <w:rFonts w:ascii="Times New Roman" w:hAnsi="Times New Roman" w:cs="Times New Roman"/>
                <w:color w:val="000000"/>
                <w:sz w:val="24"/>
                <w:szCs w:val="24"/>
              </w:rPr>
              <w:t>713</w:t>
            </w:r>
          </w:p>
        </w:tc>
        <w:tc>
          <w:tcPr>
            <w:tcW w:w="1144" w:type="dxa"/>
            <w:tcBorders>
              <w:top w:val="nil"/>
              <w:left w:val="nil"/>
              <w:bottom w:val="single" w:sz="4" w:space="0" w:color="auto"/>
              <w:right w:val="single" w:sz="4" w:space="0" w:color="auto"/>
            </w:tcBorders>
            <w:shd w:val="clear" w:color="auto" w:fill="auto"/>
            <w:vAlign w:val="center"/>
          </w:tcPr>
          <w:p w14:paraId="6812C597" w14:textId="77777777" w:rsidR="001F3034" w:rsidRPr="00B7582E" w:rsidRDefault="001F3034" w:rsidP="005E18FB">
            <w:pPr>
              <w:jc w:val="center"/>
              <w:rPr>
                <w:rFonts w:ascii="Times New Roman" w:hAnsi="Times New Roman" w:cs="Times New Roman"/>
                <w:color w:val="000000"/>
                <w:sz w:val="24"/>
                <w:szCs w:val="24"/>
              </w:rPr>
            </w:pPr>
            <w:r w:rsidRPr="00B7582E">
              <w:rPr>
                <w:rFonts w:ascii="Times New Roman" w:hAnsi="Times New Roman" w:cs="Times New Roman"/>
                <w:color w:val="000000"/>
                <w:sz w:val="24"/>
                <w:szCs w:val="24"/>
              </w:rPr>
              <w:t>0,</w:t>
            </w:r>
            <w:r>
              <w:rPr>
                <w:rFonts w:ascii="Times New Roman" w:hAnsi="Times New Roman" w:cs="Times New Roman"/>
                <w:color w:val="000000"/>
                <w:sz w:val="24"/>
                <w:szCs w:val="24"/>
              </w:rPr>
              <w:t>713</w:t>
            </w:r>
          </w:p>
        </w:tc>
      </w:tr>
    </w:tbl>
    <w:p w14:paraId="4B317C5C" w14:textId="77777777" w:rsidR="00BB4156" w:rsidRPr="002B1001" w:rsidRDefault="00BB4156" w:rsidP="00BB4156"/>
    <w:p w14:paraId="447C9FC0" w14:textId="77777777" w:rsidR="00BB4156" w:rsidRDefault="00BB4156" w:rsidP="00BB4156">
      <w:r>
        <w:br w:type="page"/>
      </w:r>
    </w:p>
    <w:p w14:paraId="7C0969C7" w14:textId="77777777" w:rsidR="00BB4156" w:rsidRPr="001B7E0F" w:rsidRDefault="00BB4156" w:rsidP="001B7E0F">
      <w:pPr>
        <w:pStyle w:val="2"/>
        <w:spacing w:before="0"/>
        <w:rPr>
          <w:rFonts w:ascii="Times New Roman" w:hAnsi="Times New Roman" w:cs="Times New Roman"/>
          <w:b w:val="0"/>
          <w:color w:val="auto"/>
          <w:sz w:val="28"/>
          <w:szCs w:val="24"/>
          <w:lang w:val="ru-RU"/>
        </w:rPr>
      </w:pPr>
      <w:bookmarkStart w:id="805" w:name="_Toc404780632"/>
      <w:bookmarkStart w:id="806" w:name="_Toc404783134"/>
      <w:bookmarkStart w:id="807" w:name="_Toc404785708"/>
      <w:bookmarkStart w:id="808" w:name="_Toc404786392"/>
      <w:bookmarkStart w:id="809" w:name="_Toc436224346"/>
      <w:bookmarkStart w:id="810" w:name="_Toc436224885"/>
      <w:bookmarkStart w:id="811" w:name="_Toc438138323"/>
      <w:bookmarkStart w:id="812" w:name="_Toc438808117"/>
      <w:r w:rsidRPr="002B1001">
        <w:rPr>
          <w:rFonts w:ascii="Times New Roman" w:hAnsi="Times New Roman" w:cs="Times New Roman"/>
          <w:b w:val="0"/>
          <w:color w:val="auto"/>
          <w:sz w:val="28"/>
          <w:szCs w:val="24"/>
          <w:lang w:val="ru-RU"/>
        </w:rPr>
        <w:lastRenderedPageBreak/>
        <w:t>Таблица 3.</w:t>
      </w:r>
      <w:r>
        <w:rPr>
          <w:rFonts w:ascii="Times New Roman" w:hAnsi="Times New Roman" w:cs="Times New Roman"/>
          <w:b w:val="0"/>
          <w:color w:val="auto"/>
          <w:sz w:val="28"/>
          <w:szCs w:val="24"/>
          <w:lang w:val="ru-RU"/>
        </w:rPr>
        <w:t>5</w:t>
      </w:r>
      <w:r w:rsidRPr="002B1001">
        <w:rPr>
          <w:rFonts w:ascii="Times New Roman" w:hAnsi="Times New Roman" w:cs="Times New Roman"/>
          <w:b w:val="0"/>
          <w:color w:val="auto"/>
          <w:sz w:val="28"/>
          <w:szCs w:val="24"/>
          <w:lang w:val="ru-RU"/>
        </w:rPr>
        <w:t xml:space="preserve"> – Перспективные баланс располагаемой тепловой мощности и присоединенной тепловой нагрузки для котельной </w:t>
      </w:r>
      <w:bookmarkEnd w:id="805"/>
      <w:bookmarkEnd w:id="806"/>
      <w:bookmarkEnd w:id="807"/>
      <w:bookmarkEnd w:id="808"/>
      <w:r w:rsidRPr="00817111">
        <w:rPr>
          <w:rFonts w:ascii="Times New Roman" w:hAnsi="Times New Roman" w:cs="Times New Roman"/>
          <w:b w:val="0"/>
          <w:color w:val="auto"/>
          <w:sz w:val="28"/>
          <w:szCs w:val="24"/>
          <w:lang w:val="ru-RU"/>
        </w:rPr>
        <w:t>ТОЦТ</w:t>
      </w:r>
      <w:bookmarkEnd w:id="809"/>
      <w:bookmarkEnd w:id="810"/>
      <w:bookmarkEnd w:id="811"/>
      <w:bookmarkEnd w:id="812"/>
    </w:p>
    <w:tbl>
      <w:tblPr>
        <w:tblW w:w="14280" w:type="dxa"/>
        <w:tblInd w:w="93" w:type="dxa"/>
        <w:tblLayout w:type="fixed"/>
        <w:tblLook w:val="04A0" w:firstRow="1" w:lastRow="0" w:firstColumn="1" w:lastColumn="0" w:noHBand="0" w:noVBand="1"/>
      </w:tblPr>
      <w:tblGrid>
        <w:gridCol w:w="4821"/>
        <w:gridCol w:w="1451"/>
        <w:gridCol w:w="1144"/>
        <w:gridCol w:w="1144"/>
        <w:gridCol w:w="1144"/>
        <w:gridCol w:w="1144"/>
        <w:gridCol w:w="1144"/>
        <w:gridCol w:w="1144"/>
        <w:gridCol w:w="1144"/>
      </w:tblGrid>
      <w:tr w:rsidR="00BB4156" w:rsidRPr="00A76D61" w14:paraId="5657784E" w14:textId="77777777" w:rsidTr="00C37106">
        <w:trPr>
          <w:trHeight w:val="319"/>
        </w:trPr>
        <w:tc>
          <w:tcPr>
            <w:tcW w:w="4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C001E"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Наименование параметра</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030D2617"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Ед. изм.</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2A7AF3C2"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5</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49E6242F"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2016</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1D06ED3A"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2017</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2DC78EDB"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8</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5BC037A8"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9</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78240889"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2020-2025</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19686E2D"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2026-2030</w:t>
            </w:r>
          </w:p>
        </w:tc>
      </w:tr>
      <w:tr w:rsidR="004F4792" w:rsidRPr="00BD4961" w14:paraId="06248FEF" w14:textId="77777777" w:rsidTr="004001A5">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74AF3EDF" w14:textId="77777777" w:rsidR="004F4792" w:rsidRPr="00A76D61" w:rsidRDefault="004F4792"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Установленная тепловая мощность в горячей воде</w:t>
            </w:r>
          </w:p>
        </w:tc>
        <w:tc>
          <w:tcPr>
            <w:tcW w:w="1451" w:type="dxa"/>
            <w:tcBorders>
              <w:top w:val="nil"/>
              <w:left w:val="nil"/>
              <w:bottom w:val="single" w:sz="4" w:space="0" w:color="auto"/>
              <w:right w:val="single" w:sz="4" w:space="0" w:color="auto"/>
            </w:tcBorders>
            <w:shd w:val="clear" w:color="auto" w:fill="auto"/>
            <w:vAlign w:val="center"/>
            <w:hideMark/>
          </w:tcPr>
          <w:p w14:paraId="020BD87E" w14:textId="77777777" w:rsidR="004F4792" w:rsidRPr="00A76D61" w:rsidRDefault="004F4792"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1B7D0768" w14:textId="77777777" w:rsidR="004F4792" w:rsidRPr="00A35FA0" w:rsidRDefault="004F4792" w:rsidP="000B65D5">
            <w:pPr>
              <w:jc w:val="center"/>
              <w:rPr>
                <w:rFonts w:ascii="Times New Roman" w:hAnsi="Times New Roman" w:cs="Times New Roman"/>
                <w:color w:val="000000"/>
                <w:sz w:val="24"/>
                <w:szCs w:val="24"/>
              </w:rPr>
            </w:pPr>
            <w:r w:rsidRPr="00A35FA0">
              <w:rPr>
                <w:rFonts w:ascii="Times New Roman" w:hAnsi="Times New Roman" w:cs="Times New Roman"/>
                <w:color w:val="000000"/>
                <w:sz w:val="24"/>
                <w:szCs w:val="24"/>
              </w:rPr>
              <w:t>0,</w:t>
            </w:r>
            <w:r>
              <w:rPr>
                <w:rFonts w:ascii="Times New Roman" w:hAnsi="Times New Roman" w:cs="Times New Roman"/>
                <w:color w:val="000000"/>
                <w:sz w:val="24"/>
                <w:szCs w:val="24"/>
              </w:rPr>
              <w:t>5</w:t>
            </w:r>
          </w:p>
        </w:tc>
        <w:tc>
          <w:tcPr>
            <w:tcW w:w="1144" w:type="dxa"/>
            <w:tcBorders>
              <w:top w:val="nil"/>
              <w:left w:val="nil"/>
              <w:bottom w:val="single" w:sz="4" w:space="0" w:color="auto"/>
              <w:right w:val="single" w:sz="4" w:space="0" w:color="auto"/>
            </w:tcBorders>
            <w:shd w:val="clear" w:color="auto" w:fill="auto"/>
            <w:vAlign w:val="center"/>
          </w:tcPr>
          <w:p w14:paraId="2691EC03" w14:textId="77777777" w:rsidR="004F4792" w:rsidRPr="00A35FA0" w:rsidRDefault="004F4792" w:rsidP="00180654">
            <w:pPr>
              <w:jc w:val="center"/>
              <w:rPr>
                <w:rFonts w:ascii="Times New Roman" w:hAnsi="Times New Roman" w:cs="Times New Roman"/>
                <w:color w:val="000000"/>
                <w:sz w:val="24"/>
                <w:szCs w:val="24"/>
              </w:rPr>
            </w:pPr>
            <w:r w:rsidRPr="00A35FA0">
              <w:rPr>
                <w:rFonts w:ascii="Times New Roman" w:hAnsi="Times New Roman" w:cs="Times New Roman"/>
                <w:color w:val="000000"/>
                <w:sz w:val="24"/>
                <w:szCs w:val="24"/>
              </w:rPr>
              <w:t>0,</w:t>
            </w:r>
            <w:r>
              <w:rPr>
                <w:rFonts w:ascii="Times New Roman" w:hAnsi="Times New Roman" w:cs="Times New Roman"/>
                <w:color w:val="000000"/>
                <w:sz w:val="24"/>
                <w:szCs w:val="24"/>
              </w:rPr>
              <w:t>5</w:t>
            </w:r>
          </w:p>
        </w:tc>
        <w:tc>
          <w:tcPr>
            <w:tcW w:w="1144" w:type="dxa"/>
            <w:tcBorders>
              <w:top w:val="nil"/>
              <w:left w:val="nil"/>
              <w:bottom w:val="single" w:sz="4" w:space="0" w:color="auto"/>
              <w:right w:val="single" w:sz="4" w:space="0" w:color="auto"/>
            </w:tcBorders>
            <w:shd w:val="clear" w:color="auto" w:fill="auto"/>
            <w:vAlign w:val="center"/>
          </w:tcPr>
          <w:p w14:paraId="471807A8" w14:textId="77777777" w:rsidR="004F4792" w:rsidRPr="00A35FA0" w:rsidRDefault="004F4792" w:rsidP="00AA6F0D">
            <w:pPr>
              <w:jc w:val="center"/>
              <w:rPr>
                <w:rFonts w:ascii="Times New Roman" w:hAnsi="Times New Roman" w:cs="Times New Roman"/>
                <w:sz w:val="24"/>
                <w:szCs w:val="24"/>
              </w:rPr>
            </w:pPr>
            <w:r w:rsidRPr="00A35FA0">
              <w:rPr>
                <w:rFonts w:ascii="Times New Roman" w:hAnsi="Times New Roman" w:cs="Times New Roman"/>
                <w:color w:val="000000"/>
                <w:sz w:val="24"/>
                <w:szCs w:val="24"/>
              </w:rPr>
              <w:t>0,43</w:t>
            </w:r>
          </w:p>
        </w:tc>
        <w:tc>
          <w:tcPr>
            <w:tcW w:w="1144" w:type="dxa"/>
            <w:tcBorders>
              <w:top w:val="nil"/>
              <w:left w:val="nil"/>
              <w:bottom w:val="single" w:sz="4" w:space="0" w:color="auto"/>
              <w:right w:val="single" w:sz="4" w:space="0" w:color="auto"/>
            </w:tcBorders>
            <w:shd w:val="clear" w:color="auto" w:fill="auto"/>
            <w:vAlign w:val="center"/>
          </w:tcPr>
          <w:p w14:paraId="7FEA8654" w14:textId="77777777" w:rsidR="004F4792" w:rsidRPr="00A35FA0" w:rsidRDefault="004F4792" w:rsidP="00AA6F0D">
            <w:pPr>
              <w:jc w:val="center"/>
              <w:rPr>
                <w:rFonts w:ascii="Times New Roman" w:hAnsi="Times New Roman" w:cs="Times New Roman"/>
                <w:sz w:val="24"/>
                <w:szCs w:val="24"/>
              </w:rPr>
            </w:pPr>
            <w:r w:rsidRPr="00A35FA0">
              <w:rPr>
                <w:rFonts w:ascii="Times New Roman" w:hAnsi="Times New Roman" w:cs="Times New Roman"/>
                <w:color w:val="000000"/>
                <w:sz w:val="24"/>
                <w:szCs w:val="24"/>
              </w:rPr>
              <w:t>0,43</w:t>
            </w:r>
          </w:p>
        </w:tc>
        <w:tc>
          <w:tcPr>
            <w:tcW w:w="1144" w:type="dxa"/>
            <w:tcBorders>
              <w:top w:val="nil"/>
              <w:left w:val="nil"/>
              <w:bottom w:val="single" w:sz="4" w:space="0" w:color="auto"/>
              <w:right w:val="single" w:sz="4" w:space="0" w:color="auto"/>
            </w:tcBorders>
            <w:shd w:val="clear" w:color="auto" w:fill="auto"/>
            <w:vAlign w:val="center"/>
          </w:tcPr>
          <w:p w14:paraId="63303D99" w14:textId="77777777" w:rsidR="004F4792" w:rsidRPr="00A35FA0" w:rsidRDefault="004F4792" w:rsidP="00AA6F0D">
            <w:pPr>
              <w:jc w:val="center"/>
              <w:rPr>
                <w:rFonts w:ascii="Times New Roman" w:hAnsi="Times New Roman" w:cs="Times New Roman"/>
                <w:sz w:val="24"/>
                <w:szCs w:val="24"/>
              </w:rPr>
            </w:pPr>
            <w:r w:rsidRPr="00A35FA0">
              <w:rPr>
                <w:rFonts w:ascii="Times New Roman" w:hAnsi="Times New Roman" w:cs="Times New Roman"/>
                <w:color w:val="000000"/>
                <w:sz w:val="24"/>
                <w:szCs w:val="24"/>
              </w:rPr>
              <w:t>0,43</w:t>
            </w:r>
          </w:p>
        </w:tc>
        <w:tc>
          <w:tcPr>
            <w:tcW w:w="1144" w:type="dxa"/>
            <w:tcBorders>
              <w:top w:val="nil"/>
              <w:left w:val="nil"/>
              <w:bottom w:val="single" w:sz="4" w:space="0" w:color="auto"/>
              <w:right w:val="single" w:sz="4" w:space="0" w:color="auto"/>
            </w:tcBorders>
            <w:shd w:val="clear" w:color="auto" w:fill="auto"/>
            <w:vAlign w:val="center"/>
          </w:tcPr>
          <w:p w14:paraId="4CB804CD" w14:textId="77777777" w:rsidR="004F4792" w:rsidRPr="00A35FA0" w:rsidRDefault="004F4792" w:rsidP="00AA6F0D">
            <w:pPr>
              <w:jc w:val="center"/>
              <w:rPr>
                <w:rFonts w:ascii="Times New Roman" w:hAnsi="Times New Roman" w:cs="Times New Roman"/>
                <w:sz w:val="24"/>
                <w:szCs w:val="24"/>
              </w:rPr>
            </w:pPr>
            <w:r w:rsidRPr="00A35FA0">
              <w:rPr>
                <w:rFonts w:ascii="Times New Roman" w:hAnsi="Times New Roman" w:cs="Times New Roman"/>
                <w:color w:val="000000"/>
                <w:sz w:val="24"/>
                <w:szCs w:val="24"/>
              </w:rPr>
              <w:t>0,43</w:t>
            </w:r>
          </w:p>
        </w:tc>
        <w:tc>
          <w:tcPr>
            <w:tcW w:w="1144" w:type="dxa"/>
            <w:tcBorders>
              <w:top w:val="nil"/>
              <w:left w:val="nil"/>
              <w:bottom w:val="single" w:sz="4" w:space="0" w:color="auto"/>
              <w:right w:val="single" w:sz="4" w:space="0" w:color="auto"/>
            </w:tcBorders>
            <w:shd w:val="clear" w:color="auto" w:fill="auto"/>
            <w:vAlign w:val="center"/>
          </w:tcPr>
          <w:p w14:paraId="4A9D0DBB" w14:textId="77777777" w:rsidR="004F4792" w:rsidRPr="00A35FA0" w:rsidRDefault="004F4792" w:rsidP="00AA6F0D">
            <w:pPr>
              <w:jc w:val="center"/>
              <w:rPr>
                <w:rFonts w:ascii="Times New Roman" w:hAnsi="Times New Roman" w:cs="Times New Roman"/>
                <w:sz w:val="24"/>
                <w:szCs w:val="24"/>
              </w:rPr>
            </w:pPr>
            <w:r w:rsidRPr="00A35FA0">
              <w:rPr>
                <w:rFonts w:ascii="Times New Roman" w:hAnsi="Times New Roman" w:cs="Times New Roman"/>
                <w:color w:val="000000"/>
                <w:sz w:val="24"/>
                <w:szCs w:val="24"/>
              </w:rPr>
              <w:t>0,43</w:t>
            </w:r>
          </w:p>
        </w:tc>
      </w:tr>
      <w:tr w:rsidR="001B7E0F" w:rsidRPr="00BD4961" w14:paraId="291BB31B" w14:textId="77777777" w:rsidTr="001B7E0F">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43B284DD" w14:textId="77777777" w:rsidR="001B7E0F" w:rsidRPr="00A76D61" w:rsidRDefault="001B7E0F"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Располагаемая тепловая мощность</w:t>
            </w:r>
          </w:p>
        </w:tc>
        <w:tc>
          <w:tcPr>
            <w:tcW w:w="1451" w:type="dxa"/>
            <w:tcBorders>
              <w:top w:val="nil"/>
              <w:left w:val="nil"/>
              <w:bottom w:val="single" w:sz="4" w:space="0" w:color="auto"/>
              <w:right w:val="single" w:sz="4" w:space="0" w:color="auto"/>
            </w:tcBorders>
            <w:shd w:val="clear" w:color="auto" w:fill="auto"/>
            <w:vAlign w:val="center"/>
            <w:hideMark/>
          </w:tcPr>
          <w:p w14:paraId="329FDF3D" w14:textId="77777777" w:rsidR="001B7E0F" w:rsidRPr="00A76D61" w:rsidRDefault="001B7E0F"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3A43EF8B" w14:textId="77777777" w:rsidR="001B7E0F" w:rsidRDefault="001B7E0F" w:rsidP="001B7E0F">
            <w:pPr>
              <w:jc w:val="center"/>
            </w:pPr>
            <w:r w:rsidRPr="00144B53">
              <w:rPr>
                <w:rFonts w:ascii="Times New Roman" w:hAnsi="Times New Roman" w:cs="Times New Roman"/>
                <w:color w:val="000000"/>
                <w:sz w:val="24"/>
                <w:szCs w:val="24"/>
              </w:rPr>
              <w:t>0,5</w:t>
            </w:r>
          </w:p>
        </w:tc>
        <w:tc>
          <w:tcPr>
            <w:tcW w:w="1144" w:type="dxa"/>
            <w:tcBorders>
              <w:top w:val="nil"/>
              <w:left w:val="nil"/>
              <w:bottom w:val="single" w:sz="4" w:space="0" w:color="auto"/>
              <w:right w:val="single" w:sz="4" w:space="0" w:color="auto"/>
            </w:tcBorders>
            <w:shd w:val="clear" w:color="auto" w:fill="auto"/>
            <w:vAlign w:val="center"/>
          </w:tcPr>
          <w:p w14:paraId="5B496CCE" w14:textId="77777777" w:rsidR="001B7E0F" w:rsidRDefault="001B7E0F" w:rsidP="001B7E0F">
            <w:pPr>
              <w:jc w:val="center"/>
            </w:pPr>
            <w:r w:rsidRPr="00144B53">
              <w:rPr>
                <w:rFonts w:ascii="Times New Roman" w:hAnsi="Times New Roman" w:cs="Times New Roman"/>
                <w:color w:val="000000"/>
                <w:sz w:val="24"/>
                <w:szCs w:val="24"/>
              </w:rPr>
              <w:t>0,5</w:t>
            </w:r>
          </w:p>
        </w:tc>
        <w:tc>
          <w:tcPr>
            <w:tcW w:w="1144" w:type="dxa"/>
            <w:tcBorders>
              <w:top w:val="nil"/>
              <w:left w:val="nil"/>
              <w:bottom w:val="single" w:sz="4" w:space="0" w:color="auto"/>
              <w:right w:val="single" w:sz="4" w:space="0" w:color="auto"/>
            </w:tcBorders>
            <w:shd w:val="clear" w:color="auto" w:fill="auto"/>
            <w:vAlign w:val="center"/>
          </w:tcPr>
          <w:p w14:paraId="2ADFF55A" w14:textId="77777777" w:rsidR="001B7E0F" w:rsidRPr="00A35FA0" w:rsidRDefault="001B7E0F" w:rsidP="00C37106">
            <w:pPr>
              <w:jc w:val="center"/>
              <w:rPr>
                <w:rFonts w:ascii="Times New Roman" w:hAnsi="Times New Roman" w:cs="Times New Roman"/>
                <w:sz w:val="24"/>
                <w:szCs w:val="24"/>
              </w:rPr>
            </w:pPr>
            <w:r w:rsidRPr="00A35FA0">
              <w:rPr>
                <w:rFonts w:ascii="Times New Roman" w:hAnsi="Times New Roman" w:cs="Times New Roman"/>
                <w:color w:val="000000"/>
                <w:sz w:val="24"/>
                <w:szCs w:val="24"/>
              </w:rPr>
              <w:t>0,43</w:t>
            </w:r>
          </w:p>
        </w:tc>
        <w:tc>
          <w:tcPr>
            <w:tcW w:w="1144" w:type="dxa"/>
            <w:tcBorders>
              <w:top w:val="nil"/>
              <w:left w:val="nil"/>
              <w:bottom w:val="single" w:sz="4" w:space="0" w:color="auto"/>
              <w:right w:val="single" w:sz="4" w:space="0" w:color="auto"/>
            </w:tcBorders>
            <w:shd w:val="clear" w:color="auto" w:fill="auto"/>
            <w:vAlign w:val="center"/>
          </w:tcPr>
          <w:p w14:paraId="6CD4415A" w14:textId="77777777" w:rsidR="001B7E0F" w:rsidRPr="00A35FA0" w:rsidRDefault="001B7E0F" w:rsidP="00C37106">
            <w:pPr>
              <w:jc w:val="center"/>
              <w:rPr>
                <w:rFonts w:ascii="Times New Roman" w:hAnsi="Times New Roman" w:cs="Times New Roman"/>
                <w:sz w:val="24"/>
                <w:szCs w:val="24"/>
              </w:rPr>
            </w:pPr>
            <w:r w:rsidRPr="00A35FA0">
              <w:rPr>
                <w:rFonts w:ascii="Times New Roman" w:hAnsi="Times New Roman" w:cs="Times New Roman"/>
                <w:color w:val="000000"/>
                <w:sz w:val="24"/>
                <w:szCs w:val="24"/>
              </w:rPr>
              <w:t>0,43</w:t>
            </w:r>
          </w:p>
        </w:tc>
        <w:tc>
          <w:tcPr>
            <w:tcW w:w="1144" w:type="dxa"/>
            <w:tcBorders>
              <w:top w:val="nil"/>
              <w:left w:val="nil"/>
              <w:bottom w:val="single" w:sz="4" w:space="0" w:color="auto"/>
              <w:right w:val="single" w:sz="4" w:space="0" w:color="auto"/>
            </w:tcBorders>
            <w:shd w:val="clear" w:color="auto" w:fill="auto"/>
            <w:vAlign w:val="center"/>
          </w:tcPr>
          <w:p w14:paraId="25DC1AB9" w14:textId="77777777" w:rsidR="001B7E0F" w:rsidRPr="00A35FA0" w:rsidRDefault="001B7E0F" w:rsidP="00C37106">
            <w:pPr>
              <w:jc w:val="center"/>
              <w:rPr>
                <w:rFonts w:ascii="Times New Roman" w:hAnsi="Times New Roman" w:cs="Times New Roman"/>
                <w:sz w:val="24"/>
                <w:szCs w:val="24"/>
              </w:rPr>
            </w:pPr>
            <w:r w:rsidRPr="00A35FA0">
              <w:rPr>
                <w:rFonts w:ascii="Times New Roman" w:hAnsi="Times New Roman" w:cs="Times New Roman"/>
                <w:color w:val="000000"/>
                <w:sz w:val="24"/>
                <w:szCs w:val="24"/>
              </w:rPr>
              <w:t>0,43</w:t>
            </w:r>
          </w:p>
        </w:tc>
        <w:tc>
          <w:tcPr>
            <w:tcW w:w="1144" w:type="dxa"/>
            <w:tcBorders>
              <w:top w:val="nil"/>
              <w:left w:val="nil"/>
              <w:bottom w:val="single" w:sz="4" w:space="0" w:color="auto"/>
              <w:right w:val="single" w:sz="4" w:space="0" w:color="auto"/>
            </w:tcBorders>
            <w:shd w:val="clear" w:color="auto" w:fill="auto"/>
            <w:vAlign w:val="center"/>
          </w:tcPr>
          <w:p w14:paraId="07F9FCF5" w14:textId="77777777" w:rsidR="001B7E0F" w:rsidRPr="00A35FA0" w:rsidRDefault="001B7E0F" w:rsidP="00C37106">
            <w:pPr>
              <w:jc w:val="center"/>
              <w:rPr>
                <w:rFonts w:ascii="Times New Roman" w:hAnsi="Times New Roman" w:cs="Times New Roman"/>
                <w:sz w:val="24"/>
                <w:szCs w:val="24"/>
              </w:rPr>
            </w:pPr>
            <w:r w:rsidRPr="00A35FA0">
              <w:rPr>
                <w:rFonts w:ascii="Times New Roman" w:hAnsi="Times New Roman" w:cs="Times New Roman"/>
                <w:color w:val="000000"/>
                <w:sz w:val="24"/>
                <w:szCs w:val="24"/>
              </w:rPr>
              <w:t>0,43</w:t>
            </w:r>
          </w:p>
        </w:tc>
        <w:tc>
          <w:tcPr>
            <w:tcW w:w="1144" w:type="dxa"/>
            <w:tcBorders>
              <w:top w:val="nil"/>
              <w:left w:val="nil"/>
              <w:bottom w:val="single" w:sz="4" w:space="0" w:color="auto"/>
              <w:right w:val="single" w:sz="4" w:space="0" w:color="auto"/>
            </w:tcBorders>
            <w:shd w:val="clear" w:color="auto" w:fill="auto"/>
            <w:vAlign w:val="center"/>
          </w:tcPr>
          <w:p w14:paraId="1C69FD00" w14:textId="77777777" w:rsidR="001B7E0F" w:rsidRPr="00A35FA0" w:rsidRDefault="001B7E0F" w:rsidP="00C37106">
            <w:pPr>
              <w:jc w:val="center"/>
              <w:rPr>
                <w:rFonts w:ascii="Times New Roman" w:hAnsi="Times New Roman" w:cs="Times New Roman"/>
                <w:sz w:val="24"/>
                <w:szCs w:val="24"/>
              </w:rPr>
            </w:pPr>
            <w:r w:rsidRPr="00A35FA0">
              <w:rPr>
                <w:rFonts w:ascii="Times New Roman" w:hAnsi="Times New Roman" w:cs="Times New Roman"/>
                <w:color w:val="000000"/>
                <w:sz w:val="24"/>
                <w:szCs w:val="24"/>
              </w:rPr>
              <w:t>0,43</w:t>
            </w:r>
          </w:p>
        </w:tc>
      </w:tr>
      <w:tr w:rsidR="004B1A75" w:rsidRPr="00BD4961" w14:paraId="4ECD9702" w14:textId="77777777" w:rsidTr="001B7E0F">
        <w:trPr>
          <w:trHeight w:val="587"/>
        </w:trPr>
        <w:tc>
          <w:tcPr>
            <w:tcW w:w="4821" w:type="dxa"/>
            <w:tcBorders>
              <w:top w:val="nil"/>
              <w:left w:val="single" w:sz="4" w:space="0" w:color="auto"/>
              <w:bottom w:val="single" w:sz="4" w:space="0" w:color="auto"/>
              <w:right w:val="single" w:sz="4" w:space="0" w:color="auto"/>
            </w:tcBorders>
            <w:shd w:val="clear" w:color="auto" w:fill="auto"/>
            <w:vAlign w:val="center"/>
          </w:tcPr>
          <w:p w14:paraId="26B2DEF0" w14:textId="77777777" w:rsidR="004B1A75" w:rsidRPr="00A76D61" w:rsidRDefault="004B1A75" w:rsidP="004B1A75">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Расход тепловой энергии на собственные нужды</w:t>
            </w:r>
          </w:p>
        </w:tc>
        <w:tc>
          <w:tcPr>
            <w:tcW w:w="1451" w:type="dxa"/>
            <w:tcBorders>
              <w:top w:val="nil"/>
              <w:left w:val="nil"/>
              <w:bottom w:val="single" w:sz="4" w:space="0" w:color="auto"/>
              <w:right w:val="single" w:sz="4" w:space="0" w:color="auto"/>
            </w:tcBorders>
            <w:shd w:val="clear" w:color="auto" w:fill="auto"/>
            <w:vAlign w:val="center"/>
          </w:tcPr>
          <w:p w14:paraId="371F65A5" w14:textId="77777777" w:rsidR="004B1A75" w:rsidRPr="00A76D61" w:rsidRDefault="004B1A75" w:rsidP="004B1A75">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4A8B3738" w14:textId="77777777" w:rsidR="004B1A75" w:rsidRDefault="004B1A75" w:rsidP="004B1A75">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0,004</w:t>
            </w:r>
          </w:p>
        </w:tc>
        <w:tc>
          <w:tcPr>
            <w:tcW w:w="1144" w:type="dxa"/>
            <w:tcBorders>
              <w:top w:val="nil"/>
              <w:left w:val="nil"/>
              <w:bottom w:val="single" w:sz="4" w:space="0" w:color="auto"/>
              <w:right w:val="single" w:sz="4" w:space="0" w:color="auto"/>
            </w:tcBorders>
            <w:shd w:val="clear" w:color="auto" w:fill="auto"/>
            <w:vAlign w:val="center"/>
          </w:tcPr>
          <w:p w14:paraId="59D235BC" w14:textId="77777777" w:rsidR="004B1A75" w:rsidRDefault="004B1A75" w:rsidP="004B1A75">
            <w:pPr>
              <w:jc w:val="center"/>
            </w:pPr>
            <w:r w:rsidRPr="00374D38">
              <w:rPr>
                <w:rFonts w:ascii="Times New Roman" w:hAnsi="Times New Roman" w:cs="Times New Roman"/>
                <w:color w:val="000000"/>
                <w:sz w:val="24"/>
                <w:szCs w:val="24"/>
              </w:rPr>
              <w:t>0,004</w:t>
            </w:r>
          </w:p>
        </w:tc>
        <w:tc>
          <w:tcPr>
            <w:tcW w:w="1144" w:type="dxa"/>
            <w:tcBorders>
              <w:top w:val="nil"/>
              <w:left w:val="nil"/>
              <w:bottom w:val="single" w:sz="4" w:space="0" w:color="auto"/>
              <w:right w:val="single" w:sz="4" w:space="0" w:color="auto"/>
            </w:tcBorders>
            <w:shd w:val="clear" w:color="auto" w:fill="auto"/>
            <w:vAlign w:val="center"/>
          </w:tcPr>
          <w:p w14:paraId="706457B1" w14:textId="77777777" w:rsidR="004B1A75" w:rsidRDefault="004B1A75" w:rsidP="004B1A75">
            <w:pPr>
              <w:jc w:val="center"/>
            </w:pPr>
            <w:r w:rsidRPr="00374D38">
              <w:rPr>
                <w:rFonts w:ascii="Times New Roman" w:hAnsi="Times New Roman" w:cs="Times New Roman"/>
                <w:color w:val="000000"/>
                <w:sz w:val="24"/>
                <w:szCs w:val="24"/>
              </w:rPr>
              <w:t>0,004</w:t>
            </w:r>
          </w:p>
        </w:tc>
        <w:tc>
          <w:tcPr>
            <w:tcW w:w="1144" w:type="dxa"/>
            <w:tcBorders>
              <w:top w:val="nil"/>
              <w:left w:val="nil"/>
              <w:bottom w:val="single" w:sz="4" w:space="0" w:color="auto"/>
              <w:right w:val="single" w:sz="4" w:space="0" w:color="auto"/>
            </w:tcBorders>
            <w:shd w:val="clear" w:color="auto" w:fill="auto"/>
            <w:vAlign w:val="center"/>
          </w:tcPr>
          <w:p w14:paraId="54851ECE" w14:textId="77777777" w:rsidR="004B1A75" w:rsidRDefault="004B1A75" w:rsidP="004B1A75">
            <w:pPr>
              <w:jc w:val="center"/>
            </w:pPr>
            <w:r w:rsidRPr="00374D38">
              <w:rPr>
                <w:rFonts w:ascii="Times New Roman" w:hAnsi="Times New Roman" w:cs="Times New Roman"/>
                <w:color w:val="000000"/>
                <w:sz w:val="24"/>
                <w:szCs w:val="24"/>
              </w:rPr>
              <w:t>0,004</w:t>
            </w:r>
          </w:p>
        </w:tc>
        <w:tc>
          <w:tcPr>
            <w:tcW w:w="1144" w:type="dxa"/>
            <w:tcBorders>
              <w:top w:val="nil"/>
              <w:left w:val="nil"/>
              <w:bottom w:val="single" w:sz="4" w:space="0" w:color="auto"/>
              <w:right w:val="single" w:sz="4" w:space="0" w:color="auto"/>
            </w:tcBorders>
            <w:shd w:val="clear" w:color="auto" w:fill="auto"/>
            <w:vAlign w:val="center"/>
          </w:tcPr>
          <w:p w14:paraId="11FBA845" w14:textId="77777777" w:rsidR="004B1A75" w:rsidRDefault="004B1A75" w:rsidP="004B1A75">
            <w:pPr>
              <w:jc w:val="center"/>
            </w:pPr>
            <w:r w:rsidRPr="00374D38">
              <w:rPr>
                <w:rFonts w:ascii="Times New Roman" w:hAnsi="Times New Roman" w:cs="Times New Roman"/>
                <w:color w:val="000000"/>
                <w:sz w:val="24"/>
                <w:szCs w:val="24"/>
              </w:rPr>
              <w:t>0,004</w:t>
            </w:r>
          </w:p>
        </w:tc>
        <w:tc>
          <w:tcPr>
            <w:tcW w:w="1144" w:type="dxa"/>
            <w:tcBorders>
              <w:top w:val="nil"/>
              <w:left w:val="nil"/>
              <w:bottom w:val="single" w:sz="4" w:space="0" w:color="auto"/>
              <w:right w:val="single" w:sz="4" w:space="0" w:color="auto"/>
            </w:tcBorders>
            <w:shd w:val="clear" w:color="auto" w:fill="auto"/>
            <w:vAlign w:val="center"/>
          </w:tcPr>
          <w:p w14:paraId="7E7313F6" w14:textId="77777777" w:rsidR="004B1A75" w:rsidRDefault="004B1A75" w:rsidP="004B1A75">
            <w:pPr>
              <w:jc w:val="center"/>
            </w:pPr>
            <w:r w:rsidRPr="00374D38">
              <w:rPr>
                <w:rFonts w:ascii="Times New Roman" w:hAnsi="Times New Roman" w:cs="Times New Roman"/>
                <w:color w:val="000000"/>
                <w:sz w:val="24"/>
                <w:szCs w:val="24"/>
              </w:rPr>
              <w:t>0,004</w:t>
            </w:r>
          </w:p>
        </w:tc>
        <w:tc>
          <w:tcPr>
            <w:tcW w:w="1144" w:type="dxa"/>
            <w:tcBorders>
              <w:top w:val="nil"/>
              <w:left w:val="nil"/>
              <w:bottom w:val="single" w:sz="4" w:space="0" w:color="auto"/>
              <w:right w:val="single" w:sz="4" w:space="0" w:color="auto"/>
            </w:tcBorders>
            <w:shd w:val="clear" w:color="auto" w:fill="auto"/>
            <w:vAlign w:val="center"/>
          </w:tcPr>
          <w:p w14:paraId="1FD1CDB7" w14:textId="77777777" w:rsidR="004B1A75" w:rsidRDefault="004B1A75" w:rsidP="004B1A75">
            <w:pPr>
              <w:jc w:val="center"/>
            </w:pPr>
            <w:r w:rsidRPr="00374D38">
              <w:rPr>
                <w:rFonts w:ascii="Times New Roman" w:hAnsi="Times New Roman" w:cs="Times New Roman"/>
                <w:color w:val="000000"/>
                <w:sz w:val="24"/>
                <w:szCs w:val="24"/>
              </w:rPr>
              <w:t>0,004</w:t>
            </w:r>
          </w:p>
        </w:tc>
      </w:tr>
      <w:tr w:rsidR="001B7E0F" w:rsidRPr="00BD4961" w14:paraId="50688C2A" w14:textId="77777777" w:rsidTr="001B7E0F">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4027040A" w14:textId="77777777" w:rsidR="001B7E0F" w:rsidRPr="00A76D61" w:rsidRDefault="001B7E0F"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Тепловая мощность нетто</w:t>
            </w:r>
          </w:p>
        </w:tc>
        <w:tc>
          <w:tcPr>
            <w:tcW w:w="1451" w:type="dxa"/>
            <w:tcBorders>
              <w:top w:val="nil"/>
              <w:left w:val="nil"/>
              <w:bottom w:val="single" w:sz="4" w:space="0" w:color="auto"/>
              <w:right w:val="single" w:sz="4" w:space="0" w:color="auto"/>
            </w:tcBorders>
            <w:shd w:val="clear" w:color="auto" w:fill="auto"/>
            <w:vAlign w:val="center"/>
            <w:hideMark/>
          </w:tcPr>
          <w:p w14:paraId="33D2C515" w14:textId="77777777" w:rsidR="001B7E0F" w:rsidRPr="00A76D61" w:rsidRDefault="001B7E0F"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37DF7B1D" w14:textId="77777777" w:rsidR="001B7E0F" w:rsidRDefault="001B7E0F" w:rsidP="004B1A75">
            <w:pPr>
              <w:jc w:val="center"/>
            </w:pPr>
            <w:r w:rsidRPr="00A104CC">
              <w:rPr>
                <w:rFonts w:ascii="Times New Roman" w:hAnsi="Times New Roman" w:cs="Times New Roman"/>
                <w:color w:val="000000"/>
                <w:sz w:val="24"/>
                <w:szCs w:val="24"/>
              </w:rPr>
              <w:t>0,</w:t>
            </w:r>
            <w:r w:rsidR="004B1A75">
              <w:rPr>
                <w:rFonts w:ascii="Times New Roman" w:hAnsi="Times New Roman" w:cs="Times New Roman"/>
                <w:color w:val="000000"/>
                <w:sz w:val="24"/>
                <w:szCs w:val="24"/>
              </w:rPr>
              <w:t>496</w:t>
            </w:r>
          </w:p>
        </w:tc>
        <w:tc>
          <w:tcPr>
            <w:tcW w:w="1144" w:type="dxa"/>
            <w:tcBorders>
              <w:top w:val="nil"/>
              <w:left w:val="nil"/>
              <w:bottom w:val="single" w:sz="4" w:space="0" w:color="auto"/>
              <w:right w:val="single" w:sz="4" w:space="0" w:color="auto"/>
            </w:tcBorders>
            <w:shd w:val="clear" w:color="auto" w:fill="auto"/>
            <w:vAlign w:val="center"/>
          </w:tcPr>
          <w:p w14:paraId="1382E220" w14:textId="77777777" w:rsidR="001B7E0F" w:rsidRDefault="001B7E0F" w:rsidP="004B1A75">
            <w:pPr>
              <w:jc w:val="center"/>
            </w:pPr>
            <w:r w:rsidRPr="00A104CC">
              <w:rPr>
                <w:rFonts w:ascii="Times New Roman" w:hAnsi="Times New Roman" w:cs="Times New Roman"/>
                <w:color w:val="000000"/>
                <w:sz w:val="24"/>
                <w:szCs w:val="24"/>
              </w:rPr>
              <w:t>0,</w:t>
            </w:r>
            <w:r w:rsidR="004B1A75">
              <w:rPr>
                <w:rFonts w:ascii="Times New Roman" w:hAnsi="Times New Roman" w:cs="Times New Roman"/>
                <w:color w:val="000000"/>
                <w:sz w:val="24"/>
                <w:szCs w:val="24"/>
              </w:rPr>
              <w:t>496</w:t>
            </w:r>
          </w:p>
        </w:tc>
        <w:tc>
          <w:tcPr>
            <w:tcW w:w="1144" w:type="dxa"/>
            <w:tcBorders>
              <w:top w:val="nil"/>
              <w:left w:val="nil"/>
              <w:bottom w:val="single" w:sz="4" w:space="0" w:color="auto"/>
              <w:right w:val="single" w:sz="4" w:space="0" w:color="auto"/>
            </w:tcBorders>
            <w:shd w:val="clear" w:color="auto" w:fill="auto"/>
            <w:vAlign w:val="center"/>
          </w:tcPr>
          <w:p w14:paraId="1F29B042" w14:textId="77777777" w:rsidR="001B7E0F" w:rsidRPr="00F422CB" w:rsidRDefault="004B1A75" w:rsidP="00C37106">
            <w:pPr>
              <w:jc w:val="center"/>
              <w:rPr>
                <w:rFonts w:ascii="Times New Roman" w:hAnsi="Times New Roman" w:cs="Times New Roman"/>
                <w:sz w:val="24"/>
                <w:szCs w:val="24"/>
              </w:rPr>
            </w:pPr>
            <w:r>
              <w:rPr>
                <w:rFonts w:ascii="Times New Roman" w:hAnsi="Times New Roman" w:cs="Times New Roman"/>
                <w:color w:val="000000"/>
                <w:sz w:val="24"/>
                <w:szCs w:val="24"/>
              </w:rPr>
              <w:t>0,426</w:t>
            </w:r>
          </w:p>
        </w:tc>
        <w:tc>
          <w:tcPr>
            <w:tcW w:w="1144" w:type="dxa"/>
            <w:tcBorders>
              <w:top w:val="nil"/>
              <w:left w:val="nil"/>
              <w:bottom w:val="single" w:sz="4" w:space="0" w:color="auto"/>
              <w:right w:val="single" w:sz="4" w:space="0" w:color="auto"/>
            </w:tcBorders>
            <w:shd w:val="clear" w:color="auto" w:fill="auto"/>
            <w:vAlign w:val="center"/>
          </w:tcPr>
          <w:p w14:paraId="1D5B8428" w14:textId="77777777" w:rsidR="001B7E0F" w:rsidRPr="00F422CB" w:rsidRDefault="004B1A75" w:rsidP="00C37106">
            <w:pPr>
              <w:jc w:val="center"/>
              <w:rPr>
                <w:rFonts w:ascii="Times New Roman" w:hAnsi="Times New Roman" w:cs="Times New Roman"/>
                <w:sz w:val="24"/>
                <w:szCs w:val="24"/>
              </w:rPr>
            </w:pPr>
            <w:r>
              <w:rPr>
                <w:rFonts w:ascii="Times New Roman" w:hAnsi="Times New Roman" w:cs="Times New Roman"/>
                <w:color w:val="000000"/>
                <w:sz w:val="24"/>
                <w:szCs w:val="24"/>
              </w:rPr>
              <w:t>0,426</w:t>
            </w:r>
          </w:p>
        </w:tc>
        <w:tc>
          <w:tcPr>
            <w:tcW w:w="1144" w:type="dxa"/>
            <w:tcBorders>
              <w:top w:val="nil"/>
              <w:left w:val="nil"/>
              <w:bottom w:val="single" w:sz="4" w:space="0" w:color="auto"/>
              <w:right w:val="single" w:sz="4" w:space="0" w:color="auto"/>
            </w:tcBorders>
            <w:shd w:val="clear" w:color="auto" w:fill="auto"/>
            <w:vAlign w:val="center"/>
          </w:tcPr>
          <w:p w14:paraId="5AE9C480" w14:textId="77777777" w:rsidR="001B7E0F" w:rsidRPr="00F422CB" w:rsidRDefault="001B7E0F" w:rsidP="004B1A75">
            <w:pPr>
              <w:jc w:val="center"/>
              <w:rPr>
                <w:rFonts w:ascii="Times New Roman" w:hAnsi="Times New Roman" w:cs="Times New Roman"/>
                <w:sz w:val="24"/>
                <w:szCs w:val="24"/>
              </w:rPr>
            </w:pPr>
            <w:r w:rsidRPr="00F422CB">
              <w:rPr>
                <w:rFonts w:ascii="Times New Roman" w:hAnsi="Times New Roman" w:cs="Times New Roman"/>
                <w:color w:val="000000"/>
                <w:sz w:val="24"/>
                <w:szCs w:val="24"/>
              </w:rPr>
              <w:t>0,4</w:t>
            </w:r>
            <w:r w:rsidR="004B1A75">
              <w:rPr>
                <w:rFonts w:ascii="Times New Roman" w:hAnsi="Times New Roman" w:cs="Times New Roman"/>
                <w:color w:val="000000"/>
                <w:sz w:val="24"/>
                <w:szCs w:val="24"/>
              </w:rPr>
              <w:t>26</w:t>
            </w:r>
          </w:p>
        </w:tc>
        <w:tc>
          <w:tcPr>
            <w:tcW w:w="1144" w:type="dxa"/>
            <w:tcBorders>
              <w:top w:val="nil"/>
              <w:left w:val="nil"/>
              <w:bottom w:val="single" w:sz="4" w:space="0" w:color="auto"/>
              <w:right w:val="single" w:sz="4" w:space="0" w:color="auto"/>
            </w:tcBorders>
            <w:shd w:val="clear" w:color="auto" w:fill="auto"/>
            <w:vAlign w:val="center"/>
          </w:tcPr>
          <w:p w14:paraId="552457C3" w14:textId="77777777" w:rsidR="001B7E0F" w:rsidRPr="00F422CB" w:rsidRDefault="001B7E0F" w:rsidP="004B1A75">
            <w:pPr>
              <w:jc w:val="center"/>
              <w:rPr>
                <w:rFonts w:ascii="Times New Roman" w:hAnsi="Times New Roman" w:cs="Times New Roman"/>
                <w:sz w:val="24"/>
                <w:szCs w:val="24"/>
              </w:rPr>
            </w:pPr>
            <w:r w:rsidRPr="00F422CB">
              <w:rPr>
                <w:rFonts w:ascii="Times New Roman" w:hAnsi="Times New Roman" w:cs="Times New Roman"/>
                <w:color w:val="000000"/>
                <w:sz w:val="24"/>
                <w:szCs w:val="24"/>
              </w:rPr>
              <w:t>0,4</w:t>
            </w:r>
            <w:r w:rsidR="004B1A75">
              <w:rPr>
                <w:rFonts w:ascii="Times New Roman" w:hAnsi="Times New Roman" w:cs="Times New Roman"/>
                <w:color w:val="000000"/>
                <w:sz w:val="24"/>
                <w:szCs w:val="24"/>
              </w:rPr>
              <w:t>26</w:t>
            </w:r>
          </w:p>
        </w:tc>
        <w:tc>
          <w:tcPr>
            <w:tcW w:w="1144" w:type="dxa"/>
            <w:tcBorders>
              <w:top w:val="nil"/>
              <w:left w:val="nil"/>
              <w:bottom w:val="single" w:sz="4" w:space="0" w:color="auto"/>
              <w:right w:val="single" w:sz="4" w:space="0" w:color="auto"/>
            </w:tcBorders>
            <w:shd w:val="clear" w:color="auto" w:fill="auto"/>
            <w:vAlign w:val="center"/>
          </w:tcPr>
          <w:p w14:paraId="6E47B7F1" w14:textId="77777777" w:rsidR="001B7E0F" w:rsidRPr="00F422CB" w:rsidRDefault="001B7E0F" w:rsidP="004B1A75">
            <w:pPr>
              <w:jc w:val="center"/>
              <w:rPr>
                <w:rFonts w:ascii="Times New Roman" w:hAnsi="Times New Roman" w:cs="Times New Roman"/>
                <w:sz w:val="24"/>
                <w:szCs w:val="24"/>
              </w:rPr>
            </w:pPr>
            <w:r w:rsidRPr="00F422CB">
              <w:rPr>
                <w:rFonts w:ascii="Times New Roman" w:hAnsi="Times New Roman" w:cs="Times New Roman"/>
                <w:color w:val="000000"/>
                <w:sz w:val="24"/>
                <w:szCs w:val="24"/>
              </w:rPr>
              <w:t>0,4</w:t>
            </w:r>
            <w:r w:rsidR="004B1A75">
              <w:rPr>
                <w:rFonts w:ascii="Times New Roman" w:hAnsi="Times New Roman" w:cs="Times New Roman"/>
                <w:color w:val="000000"/>
                <w:sz w:val="24"/>
                <w:szCs w:val="24"/>
              </w:rPr>
              <w:t>26</w:t>
            </w:r>
          </w:p>
        </w:tc>
      </w:tr>
      <w:tr w:rsidR="000B65D5" w:rsidRPr="005960DA" w14:paraId="3AE328D9" w14:textId="77777777" w:rsidTr="00180654">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55D60B96" w14:textId="77777777" w:rsidR="000B65D5" w:rsidRPr="00A76D61" w:rsidRDefault="000B65D5"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Полезная тепловая нагрузка,  в т.ч.</w:t>
            </w:r>
          </w:p>
        </w:tc>
        <w:tc>
          <w:tcPr>
            <w:tcW w:w="1451" w:type="dxa"/>
            <w:tcBorders>
              <w:top w:val="nil"/>
              <w:left w:val="nil"/>
              <w:bottom w:val="single" w:sz="4" w:space="0" w:color="auto"/>
              <w:right w:val="single" w:sz="4" w:space="0" w:color="auto"/>
            </w:tcBorders>
            <w:shd w:val="clear" w:color="auto" w:fill="auto"/>
            <w:vAlign w:val="center"/>
            <w:hideMark/>
          </w:tcPr>
          <w:p w14:paraId="0F875BA7" w14:textId="77777777" w:rsidR="000B65D5" w:rsidRPr="00A76D61" w:rsidRDefault="000B65D5"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56D3C732" w14:textId="77777777" w:rsidR="000B65D5" w:rsidRPr="00F422CB" w:rsidRDefault="000B65D5" w:rsidP="000B65D5">
            <w:pPr>
              <w:jc w:val="center"/>
              <w:rPr>
                <w:rFonts w:ascii="Times New Roman" w:hAnsi="Times New Roman" w:cs="Times New Roman"/>
                <w:sz w:val="24"/>
                <w:szCs w:val="24"/>
              </w:rPr>
            </w:pPr>
            <w:r w:rsidRPr="00F422CB">
              <w:rPr>
                <w:rFonts w:ascii="Times New Roman" w:hAnsi="Times New Roman" w:cs="Times New Roman"/>
                <w:sz w:val="24"/>
                <w:szCs w:val="24"/>
              </w:rPr>
              <w:t>0,2</w:t>
            </w:r>
            <w:r>
              <w:rPr>
                <w:rFonts w:ascii="Times New Roman" w:hAnsi="Times New Roman" w:cs="Times New Roman"/>
                <w:sz w:val="24"/>
                <w:szCs w:val="24"/>
              </w:rPr>
              <w:t>38</w:t>
            </w:r>
          </w:p>
        </w:tc>
        <w:tc>
          <w:tcPr>
            <w:tcW w:w="1144" w:type="dxa"/>
            <w:tcBorders>
              <w:top w:val="nil"/>
              <w:left w:val="nil"/>
              <w:bottom w:val="single" w:sz="4" w:space="0" w:color="auto"/>
              <w:right w:val="single" w:sz="4" w:space="0" w:color="auto"/>
            </w:tcBorders>
            <w:shd w:val="clear" w:color="auto" w:fill="auto"/>
            <w:vAlign w:val="center"/>
          </w:tcPr>
          <w:p w14:paraId="158DA57B" w14:textId="77777777" w:rsidR="000B65D5" w:rsidRPr="00F422CB" w:rsidRDefault="000B65D5" w:rsidP="000B65D5">
            <w:pPr>
              <w:jc w:val="center"/>
              <w:rPr>
                <w:rFonts w:ascii="Times New Roman" w:hAnsi="Times New Roman" w:cs="Times New Roman"/>
                <w:sz w:val="24"/>
                <w:szCs w:val="24"/>
              </w:rPr>
            </w:pPr>
            <w:r w:rsidRPr="00F422CB">
              <w:rPr>
                <w:rFonts w:ascii="Times New Roman" w:hAnsi="Times New Roman" w:cs="Times New Roman"/>
                <w:sz w:val="24"/>
                <w:szCs w:val="24"/>
              </w:rPr>
              <w:t>0,2</w:t>
            </w:r>
            <w:r>
              <w:rPr>
                <w:rFonts w:ascii="Times New Roman" w:hAnsi="Times New Roman" w:cs="Times New Roman"/>
                <w:sz w:val="24"/>
                <w:szCs w:val="24"/>
              </w:rPr>
              <w:t>38</w:t>
            </w:r>
          </w:p>
        </w:tc>
        <w:tc>
          <w:tcPr>
            <w:tcW w:w="1144" w:type="dxa"/>
            <w:tcBorders>
              <w:top w:val="nil"/>
              <w:left w:val="nil"/>
              <w:bottom w:val="single" w:sz="4" w:space="0" w:color="auto"/>
              <w:right w:val="single" w:sz="4" w:space="0" w:color="auto"/>
            </w:tcBorders>
            <w:shd w:val="clear" w:color="auto" w:fill="auto"/>
          </w:tcPr>
          <w:p w14:paraId="76120AC4" w14:textId="77777777" w:rsidR="000B65D5" w:rsidRDefault="000B65D5" w:rsidP="000B65D5">
            <w:pPr>
              <w:jc w:val="center"/>
            </w:pPr>
            <w:r w:rsidRPr="00360974">
              <w:rPr>
                <w:rFonts w:ascii="Times New Roman" w:hAnsi="Times New Roman" w:cs="Times New Roman"/>
                <w:sz w:val="24"/>
                <w:szCs w:val="24"/>
              </w:rPr>
              <w:t>0,2</w:t>
            </w:r>
            <w:r>
              <w:rPr>
                <w:rFonts w:ascii="Times New Roman" w:hAnsi="Times New Roman" w:cs="Times New Roman"/>
                <w:sz w:val="24"/>
                <w:szCs w:val="24"/>
              </w:rPr>
              <w:t>38</w:t>
            </w:r>
          </w:p>
        </w:tc>
        <w:tc>
          <w:tcPr>
            <w:tcW w:w="1144" w:type="dxa"/>
            <w:tcBorders>
              <w:top w:val="nil"/>
              <w:left w:val="nil"/>
              <w:bottom w:val="single" w:sz="4" w:space="0" w:color="auto"/>
              <w:right w:val="single" w:sz="4" w:space="0" w:color="auto"/>
            </w:tcBorders>
            <w:shd w:val="clear" w:color="auto" w:fill="auto"/>
          </w:tcPr>
          <w:p w14:paraId="2D33EC0D" w14:textId="77777777" w:rsidR="000B65D5" w:rsidRDefault="000B65D5" w:rsidP="000B65D5">
            <w:pPr>
              <w:jc w:val="center"/>
            </w:pPr>
            <w:r w:rsidRPr="00360974">
              <w:rPr>
                <w:rFonts w:ascii="Times New Roman" w:hAnsi="Times New Roman" w:cs="Times New Roman"/>
                <w:sz w:val="24"/>
                <w:szCs w:val="24"/>
              </w:rPr>
              <w:t>0,2</w:t>
            </w:r>
            <w:r>
              <w:rPr>
                <w:rFonts w:ascii="Times New Roman" w:hAnsi="Times New Roman" w:cs="Times New Roman"/>
                <w:sz w:val="24"/>
                <w:szCs w:val="24"/>
              </w:rPr>
              <w:t>38</w:t>
            </w:r>
          </w:p>
        </w:tc>
        <w:tc>
          <w:tcPr>
            <w:tcW w:w="1144" w:type="dxa"/>
            <w:tcBorders>
              <w:top w:val="nil"/>
              <w:left w:val="nil"/>
              <w:bottom w:val="single" w:sz="4" w:space="0" w:color="auto"/>
              <w:right w:val="single" w:sz="4" w:space="0" w:color="auto"/>
            </w:tcBorders>
            <w:shd w:val="clear" w:color="auto" w:fill="auto"/>
          </w:tcPr>
          <w:p w14:paraId="3BF38976" w14:textId="77777777" w:rsidR="000B65D5" w:rsidRDefault="000B65D5" w:rsidP="000B65D5">
            <w:pPr>
              <w:jc w:val="center"/>
            </w:pPr>
            <w:r w:rsidRPr="00360974">
              <w:rPr>
                <w:rFonts w:ascii="Times New Roman" w:hAnsi="Times New Roman" w:cs="Times New Roman"/>
                <w:sz w:val="24"/>
                <w:szCs w:val="24"/>
              </w:rPr>
              <w:t>0,2</w:t>
            </w:r>
            <w:r>
              <w:rPr>
                <w:rFonts w:ascii="Times New Roman" w:hAnsi="Times New Roman" w:cs="Times New Roman"/>
                <w:sz w:val="24"/>
                <w:szCs w:val="24"/>
              </w:rPr>
              <w:t>38</w:t>
            </w:r>
          </w:p>
        </w:tc>
        <w:tc>
          <w:tcPr>
            <w:tcW w:w="1144" w:type="dxa"/>
            <w:tcBorders>
              <w:top w:val="nil"/>
              <w:left w:val="nil"/>
              <w:bottom w:val="single" w:sz="4" w:space="0" w:color="auto"/>
              <w:right w:val="single" w:sz="4" w:space="0" w:color="auto"/>
            </w:tcBorders>
            <w:shd w:val="clear" w:color="auto" w:fill="auto"/>
          </w:tcPr>
          <w:p w14:paraId="08ED4C70" w14:textId="77777777" w:rsidR="000B65D5" w:rsidRDefault="000B65D5" w:rsidP="000B65D5">
            <w:pPr>
              <w:jc w:val="center"/>
            </w:pPr>
            <w:r w:rsidRPr="00360974">
              <w:rPr>
                <w:rFonts w:ascii="Times New Roman" w:hAnsi="Times New Roman" w:cs="Times New Roman"/>
                <w:sz w:val="24"/>
                <w:szCs w:val="24"/>
              </w:rPr>
              <w:t>0,2</w:t>
            </w:r>
            <w:r>
              <w:rPr>
                <w:rFonts w:ascii="Times New Roman" w:hAnsi="Times New Roman" w:cs="Times New Roman"/>
                <w:sz w:val="24"/>
                <w:szCs w:val="24"/>
              </w:rPr>
              <w:t>38</w:t>
            </w:r>
          </w:p>
        </w:tc>
        <w:tc>
          <w:tcPr>
            <w:tcW w:w="1144" w:type="dxa"/>
            <w:tcBorders>
              <w:top w:val="nil"/>
              <w:left w:val="nil"/>
              <w:bottom w:val="single" w:sz="4" w:space="0" w:color="auto"/>
              <w:right w:val="single" w:sz="4" w:space="0" w:color="auto"/>
            </w:tcBorders>
            <w:shd w:val="clear" w:color="auto" w:fill="auto"/>
          </w:tcPr>
          <w:p w14:paraId="129A0CA1" w14:textId="77777777" w:rsidR="000B65D5" w:rsidRDefault="000B65D5" w:rsidP="000B65D5">
            <w:pPr>
              <w:jc w:val="center"/>
            </w:pPr>
            <w:r w:rsidRPr="00360974">
              <w:rPr>
                <w:rFonts w:ascii="Times New Roman" w:hAnsi="Times New Roman" w:cs="Times New Roman"/>
                <w:sz w:val="24"/>
                <w:szCs w:val="24"/>
              </w:rPr>
              <w:t>0,2</w:t>
            </w:r>
            <w:r>
              <w:rPr>
                <w:rFonts w:ascii="Times New Roman" w:hAnsi="Times New Roman" w:cs="Times New Roman"/>
                <w:sz w:val="24"/>
                <w:szCs w:val="24"/>
              </w:rPr>
              <w:t>38</w:t>
            </w:r>
          </w:p>
        </w:tc>
      </w:tr>
      <w:tr w:rsidR="000B65D5" w:rsidRPr="005960DA" w14:paraId="250B0497" w14:textId="77777777" w:rsidTr="000B65D5">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37A2D4B0" w14:textId="77777777" w:rsidR="000B65D5" w:rsidRPr="00A76D61" w:rsidRDefault="000B65D5" w:rsidP="00C3710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A76D61">
              <w:rPr>
                <w:rFonts w:ascii="Times New Roman" w:eastAsia="Times New Roman" w:hAnsi="Times New Roman" w:cs="Times New Roman"/>
                <w:color w:val="000000"/>
                <w:sz w:val="24"/>
                <w:szCs w:val="24"/>
                <w:lang w:eastAsia="ru-RU"/>
              </w:rPr>
              <w:t>на нужды ГВС</w:t>
            </w:r>
          </w:p>
        </w:tc>
        <w:tc>
          <w:tcPr>
            <w:tcW w:w="1451" w:type="dxa"/>
            <w:tcBorders>
              <w:top w:val="nil"/>
              <w:left w:val="nil"/>
              <w:bottom w:val="single" w:sz="4" w:space="0" w:color="auto"/>
              <w:right w:val="single" w:sz="4" w:space="0" w:color="auto"/>
            </w:tcBorders>
            <w:shd w:val="clear" w:color="auto" w:fill="auto"/>
            <w:vAlign w:val="center"/>
            <w:hideMark/>
          </w:tcPr>
          <w:p w14:paraId="7CC64531" w14:textId="77777777" w:rsidR="000B65D5" w:rsidRPr="00A76D61" w:rsidRDefault="000B65D5"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5D596029" w14:textId="77777777" w:rsidR="000B65D5" w:rsidRDefault="000B65D5" w:rsidP="000B65D5">
            <w:pPr>
              <w:jc w:val="center"/>
            </w:pPr>
            <w:r w:rsidRPr="00BA5447">
              <w:rPr>
                <w:rFonts w:ascii="Times New Roman" w:hAnsi="Times New Roman" w:cs="Times New Roman"/>
                <w:color w:val="000000"/>
                <w:sz w:val="24"/>
                <w:szCs w:val="24"/>
              </w:rPr>
              <w:t>0</w:t>
            </w:r>
          </w:p>
        </w:tc>
        <w:tc>
          <w:tcPr>
            <w:tcW w:w="1144" w:type="dxa"/>
            <w:tcBorders>
              <w:top w:val="nil"/>
              <w:left w:val="nil"/>
              <w:bottom w:val="single" w:sz="4" w:space="0" w:color="auto"/>
              <w:right w:val="single" w:sz="4" w:space="0" w:color="auto"/>
            </w:tcBorders>
            <w:shd w:val="clear" w:color="auto" w:fill="auto"/>
            <w:vAlign w:val="center"/>
          </w:tcPr>
          <w:p w14:paraId="48CAEC5F" w14:textId="77777777" w:rsidR="000B65D5" w:rsidRDefault="000B65D5" w:rsidP="000B65D5">
            <w:pPr>
              <w:jc w:val="center"/>
            </w:pPr>
            <w:r w:rsidRPr="00BA5447">
              <w:rPr>
                <w:rFonts w:ascii="Times New Roman" w:hAnsi="Times New Roman" w:cs="Times New Roman"/>
                <w:color w:val="000000"/>
                <w:sz w:val="24"/>
                <w:szCs w:val="24"/>
              </w:rPr>
              <w:t>0</w:t>
            </w:r>
          </w:p>
        </w:tc>
        <w:tc>
          <w:tcPr>
            <w:tcW w:w="1144" w:type="dxa"/>
            <w:tcBorders>
              <w:top w:val="nil"/>
              <w:left w:val="nil"/>
              <w:bottom w:val="single" w:sz="4" w:space="0" w:color="auto"/>
              <w:right w:val="single" w:sz="4" w:space="0" w:color="auto"/>
            </w:tcBorders>
            <w:shd w:val="clear" w:color="auto" w:fill="auto"/>
            <w:vAlign w:val="center"/>
          </w:tcPr>
          <w:p w14:paraId="2BDACC6F" w14:textId="77777777" w:rsidR="000B65D5" w:rsidRDefault="000B65D5" w:rsidP="000B65D5">
            <w:pPr>
              <w:jc w:val="center"/>
            </w:pPr>
            <w:r w:rsidRPr="00BA5447">
              <w:rPr>
                <w:rFonts w:ascii="Times New Roman" w:hAnsi="Times New Roman" w:cs="Times New Roman"/>
                <w:color w:val="000000"/>
                <w:sz w:val="24"/>
                <w:szCs w:val="24"/>
              </w:rPr>
              <w:t>0</w:t>
            </w:r>
          </w:p>
        </w:tc>
        <w:tc>
          <w:tcPr>
            <w:tcW w:w="1144" w:type="dxa"/>
            <w:tcBorders>
              <w:top w:val="nil"/>
              <w:left w:val="nil"/>
              <w:bottom w:val="single" w:sz="4" w:space="0" w:color="auto"/>
              <w:right w:val="single" w:sz="4" w:space="0" w:color="auto"/>
            </w:tcBorders>
            <w:shd w:val="clear" w:color="auto" w:fill="auto"/>
            <w:vAlign w:val="center"/>
          </w:tcPr>
          <w:p w14:paraId="03E18296" w14:textId="77777777" w:rsidR="000B65D5" w:rsidRDefault="000B65D5" w:rsidP="000B65D5">
            <w:pPr>
              <w:jc w:val="center"/>
            </w:pPr>
            <w:r w:rsidRPr="00BA5447">
              <w:rPr>
                <w:rFonts w:ascii="Times New Roman" w:hAnsi="Times New Roman" w:cs="Times New Roman"/>
                <w:color w:val="000000"/>
                <w:sz w:val="24"/>
                <w:szCs w:val="24"/>
              </w:rPr>
              <w:t>0</w:t>
            </w:r>
          </w:p>
        </w:tc>
        <w:tc>
          <w:tcPr>
            <w:tcW w:w="1144" w:type="dxa"/>
            <w:tcBorders>
              <w:top w:val="nil"/>
              <w:left w:val="nil"/>
              <w:bottom w:val="single" w:sz="4" w:space="0" w:color="auto"/>
              <w:right w:val="single" w:sz="4" w:space="0" w:color="auto"/>
            </w:tcBorders>
            <w:shd w:val="clear" w:color="auto" w:fill="auto"/>
            <w:vAlign w:val="center"/>
          </w:tcPr>
          <w:p w14:paraId="7D5B7A2C" w14:textId="77777777" w:rsidR="000B65D5" w:rsidRDefault="000B65D5" w:rsidP="000B65D5">
            <w:pPr>
              <w:jc w:val="center"/>
            </w:pPr>
            <w:r w:rsidRPr="00BA5447">
              <w:rPr>
                <w:rFonts w:ascii="Times New Roman" w:hAnsi="Times New Roman" w:cs="Times New Roman"/>
                <w:color w:val="000000"/>
                <w:sz w:val="24"/>
                <w:szCs w:val="24"/>
              </w:rPr>
              <w:t>0</w:t>
            </w:r>
          </w:p>
        </w:tc>
        <w:tc>
          <w:tcPr>
            <w:tcW w:w="1144" w:type="dxa"/>
            <w:tcBorders>
              <w:top w:val="nil"/>
              <w:left w:val="nil"/>
              <w:bottom w:val="single" w:sz="4" w:space="0" w:color="auto"/>
              <w:right w:val="single" w:sz="4" w:space="0" w:color="auto"/>
            </w:tcBorders>
            <w:shd w:val="clear" w:color="auto" w:fill="auto"/>
            <w:vAlign w:val="center"/>
          </w:tcPr>
          <w:p w14:paraId="396AE757" w14:textId="77777777" w:rsidR="000B65D5" w:rsidRDefault="000B65D5" w:rsidP="000B65D5">
            <w:pPr>
              <w:jc w:val="center"/>
            </w:pPr>
            <w:r w:rsidRPr="00BA5447">
              <w:rPr>
                <w:rFonts w:ascii="Times New Roman" w:hAnsi="Times New Roman" w:cs="Times New Roman"/>
                <w:color w:val="000000"/>
                <w:sz w:val="24"/>
                <w:szCs w:val="24"/>
              </w:rPr>
              <w:t>0</w:t>
            </w:r>
          </w:p>
        </w:tc>
        <w:tc>
          <w:tcPr>
            <w:tcW w:w="1144" w:type="dxa"/>
            <w:tcBorders>
              <w:top w:val="nil"/>
              <w:left w:val="nil"/>
              <w:bottom w:val="single" w:sz="4" w:space="0" w:color="auto"/>
              <w:right w:val="single" w:sz="4" w:space="0" w:color="auto"/>
            </w:tcBorders>
            <w:shd w:val="clear" w:color="auto" w:fill="auto"/>
            <w:vAlign w:val="center"/>
          </w:tcPr>
          <w:p w14:paraId="5539CA19" w14:textId="77777777" w:rsidR="000B65D5" w:rsidRDefault="000B65D5" w:rsidP="000B65D5">
            <w:pPr>
              <w:jc w:val="center"/>
            </w:pPr>
            <w:r w:rsidRPr="00BA5447">
              <w:rPr>
                <w:rFonts w:ascii="Times New Roman" w:hAnsi="Times New Roman" w:cs="Times New Roman"/>
                <w:color w:val="000000"/>
                <w:sz w:val="24"/>
                <w:szCs w:val="24"/>
              </w:rPr>
              <w:t>0</w:t>
            </w:r>
          </w:p>
        </w:tc>
      </w:tr>
      <w:tr w:rsidR="00B7582E" w:rsidRPr="00B505CC" w14:paraId="6B52136C" w14:textId="77777777" w:rsidTr="003A3CCC">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32BBD0B9" w14:textId="77777777" w:rsidR="00B7582E" w:rsidRPr="00A76D61" w:rsidRDefault="00B7582E" w:rsidP="00002930">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r>
              <w:rPr>
                <w:rFonts w:ascii="Times New Roman" w:eastAsia="Times New Roman" w:hAnsi="Times New Roman" w:cs="Times New Roman"/>
                <w:color w:val="000000"/>
                <w:sz w:val="24"/>
                <w:szCs w:val="24"/>
                <w:lang w:eastAsia="ru-RU"/>
              </w:rPr>
              <w:t xml:space="preserve"> с учетом реализации 1 очереди мероприятий </w:t>
            </w:r>
          </w:p>
        </w:tc>
        <w:tc>
          <w:tcPr>
            <w:tcW w:w="1451" w:type="dxa"/>
            <w:tcBorders>
              <w:top w:val="nil"/>
              <w:left w:val="nil"/>
              <w:bottom w:val="single" w:sz="4" w:space="0" w:color="auto"/>
              <w:right w:val="single" w:sz="4" w:space="0" w:color="auto"/>
            </w:tcBorders>
            <w:shd w:val="clear" w:color="auto" w:fill="auto"/>
            <w:vAlign w:val="center"/>
            <w:hideMark/>
          </w:tcPr>
          <w:p w14:paraId="6A432810" w14:textId="77777777" w:rsidR="00B7582E" w:rsidRPr="00A76D61" w:rsidRDefault="00B7582E" w:rsidP="00002930">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2D64EC5E" w14:textId="77777777" w:rsidR="00B7582E" w:rsidRPr="00F422CB" w:rsidRDefault="00B7582E" w:rsidP="00C37106">
            <w:pPr>
              <w:jc w:val="center"/>
              <w:rPr>
                <w:rFonts w:ascii="Times New Roman" w:hAnsi="Times New Roman" w:cs="Times New Roman"/>
                <w:sz w:val="24"/>
                <w:szCs w:val="24"/>
              </w:rPr>
            </w:pPr>
            <w:r>
              <w:rPr>
                <w:rFonts w:ascii="Times New Roman" w:hAnsi="Times New Roman" w:cs="Times New Roman"/>
                <w:color w:val="000000"/>
                <w:sz w:val="24"/>
                <w:szCs w:val="24"/>
              </w:rPr>
              <w:t>0,12</w:t>
            </w:r>
            <w:r w:rsidR="001F3034">
              <w:rPr>
                <w:rFonts w:ascii="Times New Roman" w:hAnsi="Times New Roman" w:cs="Times New Roman"/>
                <w:color w:val="000000"/>
                <w:sz w:val="24"/>
                <w:szCs w:val="24"/>
              </w:rPr>
              <w:t>5</w:t>
            </w:r>
          </w:p>
        </w:tc>
        <w:tc>
          <w:tcPr>
            <w:tcW w:w="1144" w:type="dxa"/>
            <w:tcBorders>
              <w:top w:val="nil"/>
              <w:left w:val="nil"/>
              <w:bottom w:val="single" w:sz="4" w:space="0" w:color="auto"/>
              <w:right w:val="single" w:sz="4" w:space="0" w:color="auto"/>
            </w:tcBorders>
            <w:shd w:val="clear" w:color="auto" w:fill="auto"/>
            <w:vAlign w:val="center"/>
          </w:tcPr>
          <w:p w14:paraId="13CCA3F9" w14:textId="77777777" w:rsidR="00B7582E" w:rsidRPr="00F422CB" w:rsidRDefault="00B7582E" w:rsidP="00180654">
            <w:pPr>
              <w:jc w:val="center"/>
              <w:rPr>
                <w:rFonts w:ascii="Times New Roman" w:hAnsi="Times New Roman" w:cs="Times New Roman"/>
                <w:sz w:val="24"/>
                <w:szCs w:val="24"/>
              </w:rPr>
            </w:pPr>
            <w:r>
              <w:rPr>
                <w:rFonts w:ascii="Times New Roman" w:hAnsi="Times New Roman" w:cs="Times New Roman"/>
                <w:color w:val="000000"/>
                <w:sz w:val="24"/>
                <w:szCs w:val="24"/>
              </w:rPr>
              <w:t>0,12</w:t>
            </w:r>
            <w:r w:rsidR="001F3034">
              <w:rPr>
                <w:rFonts w:ascii="Times New Roman" w:hAnsi="Times New Roman" w:cs="Times New Roman"/>
                <w:color w:val="000000"/>
                <w:sz w:val="24"/>
                <w:szCs w:val="24"/>
              </w:rPr>
              <w:t>5</w:t>
            </w:r>
          </w:p>
        </w:tc>
        <w:tc>
          <w:tcPr>
            <w:tcW w:w="1144" w:type="dxa"/>
            <w:tcBorders>
              <w:top w:val="nil"/>
              <w:left w:val="nil"/>
              <w:bottom w:val="single" w:sz="4" w:space="0" w:color="auto"/>
              <w:right w:val="single" w:sz="4" w:space="0" w:color="auto"/>
            </w:tcBorders>
            <w:shd w:val="clear" w:color="auto" w:fill="auto"/>
            <w:vAlign w:val="center"/>
          </w:tcPr>
          <w:p w14:paraId="2CBB486C" w14:textId="77777777" w:rsidR="00B7582E" w:rsidRPr="00F422CB" w:rsidRDefault="00B7582E" w:rsidP="0068098D">
            <w:pPr>
              <w:jc w:val="center"/>
              <w:rPr>
                <w:rFonts w:ascii="Times New Roman" w:hAnsi="Times New Roman" w:cs="Times New Roman"/>
                <w:sz w:val="24"/>
                <w:szCs w:val="24"/>
              </w:rPr>
            </w:pPr>
            <w:r>
              <w:rPr>
                <w:rFonts w:ascii="Times New Roman" w:hAnsi="Times New Roman" w:cs="Times New Roman"/>
                <w:color w:val="000000"/>
                <w:sz w:val="24"/>
                <w:szCs w:val="24"/>
              </w:rPr>
              <w:t>0,08</w:t>
            </w:r>
          </w:p>
        </w:tc>
        <w:tc>
          <w:tcPr>
            <w:tcW w:w="1144" w:type="dxa"/>
            <w:tcBorders>
              <w:top w:val="nil"/>
              <w:left w:val="nil"/>
              <w:bottom w:val="single" w:sz="4" w:space="0" w:color="auto"/>
              <w:right w:val="single" w:sz="4" w:space="0" w:color="auto"/>
            </w:tcBorders>
            <w:shd w:val="clear" w:color="auto" w:fill="auto"/>
            <w:vAlign w:val="center"/>
          </w:tcPr>
          <w:p w14:paraId="27D61D38" w14:textId="77777777" w:rsidR="00B7582E" w:rsidRDefault="00B7582E" w:rsidP="003A3CCC">
            <w:pPr>
              <w:jc w:val="center"/>
            </w:pPr>
            <w:r w:rsidRPr="002B474F">
              <w:rPr>
                <w:rFonts w:ascii="Times New Roman" w:hAnsi="Times New Roman" w:cs="Times New Roman"/>
                <w:color w:val="000000"/>
                <w:sz w:val="24"/>
                <w:szCs w:val="24"/>
              </w:rPr>
              <w:t>0,0</w:t>
            </w:r>
            <w:r>
              <w:rPr>
                <w:rFonts w:ascii="Times New Roman" w:hAnsi="Times New Roman" w:cs="Times New Roman"/>
                <w:color w:val="000000"/>
                <w:sz w:val="24"/>
                <w:szCs w:val="24"/>
              </w:rPr>
              <w:t>8</w:t>
            </w:r>
          </w:p>
        </w:tc>
        <w:tc>
          <w:tcPr>
            <w:tcW w:w="1144" w:type="dxa"/>
            <w:tcBorders>
              <w:top w:val="nil"/>
              <w:left w:val="nil"/>
              <w:bottom w:val="single" w:sz="4" w:space="0" w:color="auto"/>
              <w:right w:val="single" w:sz="4" w:space="0" w:color="auto"/>
            </w:tcBorders>
            <w:shd w:val="clear" w:color="auto" w:fill="auto"/>
            <w:vAlign w:val="center"/>
          </w:tcPr>
          <w:p w14:paraId="5C2BB9D8" w14:textId="77777777" w:rsidR="00B7582E" w:rsidRDefault="00B7582E" w:rsidP="003A3CCC">
            <w:pPr>
              <w:jc w:val="center"/>
            </w:pPr>
            <w:r w:rsidRPr="002B474F">
              <w:rPr>
                <w:rFonts w:ascii="Times New Roman" w:hAnsi="Times New Roman" w:cs="Times New Roman"/>
                <w:color w:val="000000"/>
                <w:sz w:val="24"/>
                <w:szCs w:val="24"/>
              </w:rPr>
              <w:t>0,0</w:t>
            </w:r>
            <w:r>
              <w:rPr>
                <w:rFonts w:ascii="Times New Roman" w:hAnsi="Times New Roman" w:cs="Times New Roman"/>
                <w:color w:val="000000"/>
                <w:sz w:val="24"/>
                <w:szCs w:val="24"/>
              </w:rPr>
              <w:t>8</w:t>
            </w:r>
          </w:p>
        </w:tc>
        <w:tc>
          <w:tcPr>
            <w:tcW w:w="1144" w:type="dxa"/>
            <w:tcBorders>
              <w:top w:val="nil"/>
              <w:left w:val="nil"/>
              <w:bottom w:val="single" w:sz="4" w:space="0" w:color="auto"/>
              <w:right w:val="single" w:sz="4" w:space="0" w:color="auto"/>
            </w:tcBorders>
            <w:shd w:val="clear" w:color="auto" w:fill="auto"/>
            <w:vAlign w:val="center"/>
          </w:tcPr>
          <w:p w14:paraId="14857EC5" w14:textId="77777777" w:rsidR="00B7582E" w:rsidRDefault="00B7582E" w:rsidP="003A3CCC">
            <w:pPr>
              <w:jc w:val="center"/>
            </w:pPr>
            <w:r w:rsidRPr="002B474F">
              <w:rPr>
                <w:rFonts w:ascii="Times New Roman" w:hAnsi="Times New Roman" w:cs="Times New Roman"/>
                <w:color w:val="000000"/>
                <w:sz w:val="24"/>
                <w:szCs w:val="24"/>
              </w:rPr>
              <w:t>0,0</w:t>
            </w:r>
            <w:r>
              <w:rPr>
                <w:rFonts w:ascii="Times New Roman" w:hAnsi="Times New Roman" w:cs="Times New Roman"/>
                <w:color w:val="000000"/>
                <w:sz w:val="24"/>
                <w:szCs w:val="24"/>
              </w:rPr>
              <w:t>8</w:t>
            </w:r>
          </w:p>
        </w:tc>
        <w:tc>
          <w:tcPr>
            <w:tcW w:w="1144" w:type="dxa"/>
            <w:tcBorders>
              <w:top w:val="nil"/>
              <w:left w:val="nil"/>
              <w:bottom w:val="single" w:sz="4" w:space="0" w:color="auto"/>
              <w:right w:val="single" w:sz="4" w:space="0" w:color="auto"/>
            </w:tcBorders>
            <w:shd w:val="clear" w:color="auto" w:fill="auto"/>
            <w:vAlign w:val="center"/>
          </w:tcPr>
          <w:p w14:paraId="605D033D" w14:textId="77777777" w:rsidR="00B7582E" w:rsidRDefault="00B7582E" w:rsidP="003A3CCC">
            <w:pPr>
              <w:jc w:val="center"/>
            </w:pPr>
            <w:r w:rsidRPr="002B474F">
              <w:rPr>
                <w:rFonts w:ascii="Times New Roman" w:hAnsi="Times New Roman" w:cs="Times New Roman"/>
                <w:color w:val="000000"/>
                <w:sz w:val="24"/>
                <w:szCs w:val="24"/>
              </w:rPr>
              <w:t>0,0</w:t>
            </w:r>
            <w:r>
              <w:rPr>
                <w:rFonts w:ascii="Times New Roman" w:hAnsi="Times New Roman" w:cs="Times New Roman"/>
                <w:color w:val="000000"/>
                <w:sz w:val="24"/>
                <w:szCs w:val="24"/>
              </w:rPr>
              <w:t>8</w:t>
            </w:r>
          </w:p>
        </w:tc>
      </w:tr>
      <w:tr w:rsidR="00B7582E" w:rsidRPr="008571BF" w14:paraId="246380A8" w14:textId="77777777" w:rsidTr="00B7582E">
        <w:trPr>
          <w:trHeight w:val="587"/>
        </w:trPr>
        <w:tc>
          <w:tcPr>
            <w:tcW w:w="4821" w:type="dxa"/>
            <w:tcBorders>
              <w:top w:val="nil"/>
              <w:left w:val="single" w:sz="4" w:space="0" w:color="auto"/>
              <w:bottom w:val="nil"/>
              <w:right w:val="single" w:sz="4" w:space="0" w:color="auto"/>
            </w:tcBorders>
            <w:shd w:val="clear" w:color="auto" w:fill="auto"/>
            <w:vAlign w:val="center"/>
            <w:hideMark/>
          </w:tcPr>
          <w:p w14:paraId="46C01563" w14:textId="77777777" w:rsidR="00B7582E" w:rsidRPr="00A76D61" w:rsidRDefault="00B7582E" w:rsidP="00002930">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r>
              <w:rPr>
                <w:rFonts w:ascii="Times New Roman" w:eastAsia="Times New Roman" w:hAnsi="Times New Roman" w:cs="Times New Roman"/>
                <w:color w:val="000000"/>
                <w:sz w:val="24"/>
                <w:szCs w:val="24"/>
                <w:lang w:eastAsia="ru-RU"/>
              </w:rPr>
              <w:t xml:space="preserve"> с учетом реализации всех очередей мероприятий</w:t>
            </w:r>
          </w:p>
        </w:tc>
        <w:tc>
          <w:tcPr>
            <w:tcW w:w="1451" w:type="dxa"/>
            <w:tcBorders>
              <w:top w:val="nil"/>
              <w:left w:val="nil"/>
              <w:bottom w:val="nil"/>
              <w:right w:val="single" w:sz="4" w:space="0" w:color="auto"/>
            </w:tcBorders>
            <w:shd w:val="clear" w:color="auto" w:fill="auto"/>
            <w:vAlign w:val="center"/>
            <w:hideMark/>
          </w:tcPr>
          <w:p w14:paraId="52015A3E" w14:textId="77777777" w:rsidR="00B7582E" w:rsidRPr="00A76D61" w:rsidRDefault="00B7582E" w:rsidP="00002930">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nil"/>
              <w:right w:val="single" w:sz="4" w:space="0" w:color="auto"/>
            </w:tcBorders>
            <w:shd w:val="clear" w:color="auto" w:fill="auto"/>
            <w:vAlign w:val="center"/>
          </w:tcPr>
          <w:p w14:paraId="18EFF037" w14:textId="77777777" w:rsidR="00B7582E" w:rsidRPr="00F422CB" w:rsidRDefault="00B7582E" w:rsidP="00002930">
            <w:pPr>
              <w:jc w:val="center"/>
              <w:rPr>
                <w:rFonts w:ascii="Times New Roman" w:hAnsi="Times New Roman" w:cs="Times New Roman"/>
                <w:sz w:val="24"/>
                <w:szCs w:val="24"/>
              </w:rPr>
            </w:pPr>
            <w:r>
              <w:rPr>
                <w:rFonts w:ascii="Times New Roman" w:hAnsi="Times New Roman" w:cs="Times New Roman"/>
                <w:color w:val="000000"/>
                <w:sz w:val="24"/>
                <w:szCs w:val="24"/>
              </w:rPr>
              <w:t>0,12</w:t>
            </w:r>
            <w:r w:rsidR="001F3034">
              <w:rPr>
                <w:rFonts w:ascii="Times New Roman" w:hAnsi="Times New Roman" w:cs="Times New Roman"/>
                <w:color w:val="000000"/>
                <w:sz w:val="24"/>
                <w:szCs w:val="24"/>
              </w:rPr>
              <w:t>5</w:t>
            </w:r>
          </w:p>
        </w:tc>
        <w:tc>
          <w:tcPr>
            <w:tcW w:w="1144" w:type="dxa"/>
            <w:tcBorders>
              <w:top w:val="nil"/>
              <w:left w:val="nil"/>
              <w:bottom w:val="nil"/>
              <w:right w:val="single" w:sz="4" w:space="0" w:color="auto"/>
            </w:tcBorders>
            <w:shd w:val="clear" w:color="auto" w:fill="auto"/>
            <w:vAlign w:val="center"/>
          </w:tcPr>
          <w:p w14:paraId="47DF32D7" w14:textId="77777777" w:rsidR="00B7582E" w:rsidRPr="00F422CB" w:rsidRDefault="00B7582E" w:rsidP="00002930">
            <w:pPr>
              <w:jc w:val="center"/>
              <w:rPr>
                <w:rFonts w:ascii="Times New Roman" w:hAnsi="Times New Roman" w:cs="Times New Roman"/>
                <w:sz w:val="24"/>
                <w:szCs w:val="24"/>
              </w:rPr>
            </w:pPr>
            <w:r>
              <w:rPr>
                <w:rFonts w:ascii="Times New Roman" w:hAnsi="Times New Roman" w:cs="Times New Roman"/>
                <w:color w:val="000000"/>
                <w:sz w:val="24"/>
                <w:szCs w:val="24"/>
              </w:rPr>
              <w:t>0,12</w:t>
            </w:r>
            <w:r w:rsidR="001F3034">
              <w:rPr>
                <w:rFonts w:ascii="Times New Roman" w:hAnsi="Times New Roman" w:cs="Times New Roman"/>
                <w:color w:val="000000"/>
                <w:sz w:val="24"/>
                <w:szCs w:val="24"/>
              </w:rPr>
              <w:t>5</w:t>
            </w:r>
          </w:p>
        </w:tc>
        <w:tc>
          <w:tcPr>
            <w:tcW w:w="1144" w:type="dxa"/>
            <w:tcBorders>
              <w:top w:val="nil"/>
              <w:left w:val="nil"/>
              <w:bottom w:val="nil"/>
              <w:right w:val="single" w:sz="4" w:space="0" w:color="auto"/>
            </w:tcBorders>
            <w:shd w:val="clear" w:color="auto" w:fill="auto"/>
            <w:vAlign w:val="center"/>
          </w:tcPr>
          <w:p w14:paraId="58AE392C" w14:textId="77777777" w:rsidR="00B7582E" w:rsidRPr="00F422CB" w:rsidRDefault="003A3CCC" w:rsidP="0068098D">
            <w:pPr>
              <w:jc w:val="center"/>
              <w:rPr>
                <w:rFonts w:ascii="Times New Roman" w:hAnsi="Times New Roman" w:cs="Times New Roman"/>
                <w:color w:val="000000"/>
                <w:sz w:val="24"/>
                <w:szCs w:val="24"/>
              </w:rPr>
            </w:pPr>
            <w:r>
              <w:rPr>
                <w:rFonts w:ascii="Times New Roman" w:hAnsi="Times New Roman" w:cs="Times New Roman"/>
                <w:color w:val="000000"/>
                <w:sz w:val="24"/>
                <w:szCs w:val="24"/>
              </w:rPr>
              <w:t>0,03</w:t>
            </w:r>
          </w:p>
        </w:tc>
        <w:tc>
          <w:tcPr>
            <w:tcW w:w="1144" w:type="dxa"/>
            <w:tcBorders>
              <w:top w:val="nil"/>
              <w:left w:val="nil"/>
              <w:bottom w:val="nil"/>
              <w:right w:val="single" w:sz="4" w:space="0" w:color="auto"/>
            </w:tcBorders>
            <w:shd w:val="clear" w:color="auto" w:fill="auto"/>
            <w:vAlign w:val="center"/>
          </w:tcPr>
          <w:p w14:paraId="2ED4295F" w14:textId="77777777" w:rsidR="00B7582E" w:rsidRPr="00F422CB" w:rsidRDefault="003A3CCC" w:rsidP="0068098D">
            <w:pPr>
              <w:jc w:val="center"/>
              <w:rPr>
                <w:rFonts w:ascii="Times New Roman" w:hAnsi="Times New Roman" w:cs="Times New Roman"/>
                <w:color w:val="000000"/>
                <w:sz w:val="24"/>
                <w:szCs w:val="24"/>
              </w:rPr>
            </w:pPr>
            <w:r>
              <w:rPr>
                <w:rFonts w:ascii="Times New Roman" w:hAnsi="Times New Roman" w:cs="Times New Roman"/>
                <w:color w:val="000000"/>
                <w:sz w:val="24"/>
                <w:szCs w:val="24"/>
              </w:rPr>
              <w:t>0,03</w:t>
            </w:r>
          </w:p>
        </w:tc>
        <w:tc>
          <w:tcPr>
            <w:tcW w:w="1144" w:type="dxa"/>
            <w:tcBorders>
              <w:top w:val="nil"/>
              <w:left w:val="nil"/>
              <w:bottom w:val="nil"/>
              <w:right w:val="single" w:sz="4" w:space="0" w:color="auto"/>
            </w:tcBorders>
            <w:shd w:val="clear" w:color="auto" w:fill="auto"/>
            <w:vAlign w:val="center"/>
          </w:tcPr>
          <w:p w14:paraId="1C43F9EE" w14:textId="77777777" w:rsidR="00B7582E" w:rsidRPr="00F422CB" w:rsidRDefault="003A3CCC" w:rsidP="0068098D">
            <w:pPr>
              <w:jc w:val="center"/>
              <w:rPr>
                <w:rFonts w:ascii="Times New Roman" w:hAnsi="Times New Roman" w:cs="Times New Roman"/>
                <w:color w:val="000000"/>
                <w:sz w:val="24"/>
                <w:szCs w:val="24"/>
              </w:rPr>
            </w:pPr>
            <w:r>
              <w:rPr>
                <w:rFonts w:ascii="Times New Roman" w:hAnsi="Times New Roman" w:cs="Times New Roman"/>
                <w:color w:val="000000"/>
                <w:sz w:val="24"/>
                <w:szCs w:val="24"/>
              </w:rPr>
              <w:t>0,03</w:t>
            </w:r>
          </w:p>
        </w:tc>
        <w:tc>
          <w:tcPr>
            <w:tcW w:w="1144" w:type="dxa"/>
            <w:tcBorders>
              <w:top w:val="nil"/>
              <w:left w:val="nil"/>
              <w:bottom w:val="nil"/>
              <w:right w:val="single" w:sz="4" w:space="0" w:color="auto"/>
            </w:tcBorders>
            <w:shd w:val="clear" w:color="auto" w:fill="auto"/>
            <w:vAlign w:val="center"/>
          </w:tcPr>
          <w:p w14:paraId="76D7DFD2" w14:textId="77777777" w:rsidR="00B7582E" w:rsidRPr="00F422CB" w:rsidRDefault="003A3CCC" w:rsidP="0068098D">
            <w:pPr>
              <w:jc w:val="center"/>
              <w:rPr>
                <w:rFonts w:ascii="Times New Roman" w:hAnsi="Times New Roman" w:cs="Times New Roman"/>
                <w:color w:val="000000"/>
                <w:sz w:val="24"/>
                <w:szCs w:val="24"/>
              </w:rPr>
            </w:pPr>
            <w:r>
              <w:rPr>
                <w:rFonts w:ascii="Times New Roman" w:hAnsi="Times New Roman" w:cs="Times New Roman"/>
                <w:color w:val="000000"/>
                <w:sz w:val="24"/>
                <w:szCs w:val="24"/>
              </w:rPr>
              <w:t>0,03</w:t>
            </w:r>
          </w:p>
        </w:tc>
        <w:tc>
          <w:tcPr>
            <w:tcW w:w="1144" w:type="dxa"/>
            <w:tcBorders>
              <w:top w:val="nil"/>
              <w:left w:val="nil"/>
              <w:bottom w:val="nil"/>
              <w:right w:val="single" w:sz="4" w:space="0" w:color="auto"/>
            </w:tcBorders>
            <w:shd w:val="clear" w:color="auto" w:fill="auto"/>
            <w:vAlign w:val="center"/>
          </w:tcPr>
          <w:p w14:paraId="52B27C9D" w14:textId="77777777" w:rsidR="00B7582E" w:rsidRPr="00F422CB" w:rsidRDefault="003A3CCC" w:rsidP="0068098D">
            <w:pPr>
              <w:jc w:val="center"/>
              <w:rPr>
                <w:rFonts w:ascii="Times New Roman" w:hAnsi="Times New Roman" w:cs="Times New Roman"/>
                <w:color w:val="000000"/>
                <w:sz w:val="24"/>
                <w:szCs w:val="24"/>
              </w:rPr>
            </w:pPr>
            <w:r>
              <w:rPr>
                <w:rFonts w:ascii="Times New Roman" w:hAnsi="Times New Roman" w:cs="Times New Roman"/>
                <w:color w:val="000000"/>
                <w:sz w:val="24"/>
                <w:szCs w:val="24"/>
              </w:rPr>
              <w:t>0,03</w:t>
            </w:r>
          </w:p>
        </w:tc>
      </w:tr>
      <w:tr w:rsidR="001F3034" w:rsidRPr="008571BF" w14:paraId="245E0B7D" w14:textId="77777777" w:rsidTr="004001A5">
        <w:trPr>
          <w:trHeight w:val="587"/>
        </w:trPr>
        <w:tc>
          <w:tcPr>
            <w:tcW w:w="4821" w:type="dxa"/>
            <w:tcBorders>
              <w:top w:val="nil"/>
              <w:left w:val="single" w:sz="4" w:space="0" w:color="auto"/>
              <w:bottom w:val="nil"/>
              <w:right w:val="single" w:sz="4" w:space="0" w:color="auto"/>
            </w:tcBorders>
            <w:shd w:val="clear" w:color="auto" w:fill="auto"/>
            <w:vAlign w:val="center"/>
          </w:tcPr>
          <w:p w14:paraId="184B7CE8" w14:textId="77777777" w:rsidR="001F3034" w:rsidRPr="00426BD0" w:rsidRDefault="001F3034" w:rsidP="00002930">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Резерв (+)/ Дефицит (-)</w:t>
            </w:r>
          </w:p>
          <w:p w14:paraId="23039BE3" w14:textId="77777777" w:rsidR="001F3034" w:rsidRPr="00A76D61" w:rsidRDefault="001F3034" w:rsidP="00002930">
            <w:pPr>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тепловой мощности</w:t>
            </w:r>
            <w:r>
              <w:rPr>
                <w:rFonts w:ascii="Times New Roman" w:eastAsia="Times New Roman" w:hAnsi="Times New Roman" w:cs="Times New Roman"/>
                <w:color w:val="000000"/>
                <w:sz w:val="24"/>
                <w:szCs w:val="24"/>
                <w:lang w:eastAsia="ru-RU"/>
              </w:rPr>
              <w:t xml:space="preserve"> при реализации 1 очереди мероприятий</w:t>
            </w:r>
          </w:p>
        </w:tc>
        <w:tc>
          <w:tcPr>
            <w:tcW w:w="1451" w:type="dxa"/>
            <w:tcBorders>
              <w:top w:val="nil"/>
              <w:left w:val="nil"/>
              <w:bottom w:val="nil"/>
              <w:right w:val="single" w:sz="4" w:space="0" w:color="auto"/>
            </w:tcBorders>
            <w:shd w:val="clear" w:color="auto" w:fill="auto"/>
            <w:vAlign w:val="center"/>
          </w:tcPr>
          <w:p w14:paraId="5C801181" w14:textId="77777777" w:rsidR="001F3034" w:rsidRDefault="001F3034" w:rsidP="00002930">
            <w:pPr>
              <w:jc w:val="center"/>
            </w:pPr>
            <w:r w:rsidRPr="00BF4579">
              <w:rPr>
                <w:rFonts w:ascii="Times New Roman" w:eastAsia="Times New Roman" w:hAnsi="Times New Roman" w:cs="Times New Roman"/>
                <w:color w:val="000000"/>
                <w:sz w:val="24"/>
                <w:szCs w:val="24"/>
                <w:lang w:eastAsia="ru-RU"/>
              </w:rPr>
              <w:t>Гкал/ч</w:t>
            </w:r>
          </w:p>
        </w:tc>
        <w:tc>
          <w:tcPr>
            <w:tcW w:w="1144" w:type="dxa"/>
            <w:tcBorders>
              <w:top w:val="nil"/>
              <w:left w:val="nil"/>
              <w:bottom w:val="nil"/>
              <w:right w:val="single" w:sz="4" w:space="0" w:color="auto"/>
            </w:tcBorders>
            <w:shd w:val="clear" w:color="auto" w:fill="auto"/>
            <w:vAlign w:val="center"/>
          </w:tcPr>
          <w:p w14:paraId="382C6AFD" w14:textId="77777777" w:rsidR="001F3034" w:rsidRPr="004001A5" w:rsidRDefault="001F3034" w:rsidP="001F3034">
            <w:pPr>
              <w:jc w:val="center"/>
              <w:rPr>
                <w:rFonts w:ascii="Times New Roman" w:hAnsi="Times New Roman" w:cs="Times New Roman"/>
                <w:sz w:val="24"/>
                <w:szCs w:val="24"/>
              </w:rPr>
            </w:pPr>
            <w:r w:rsidRPr="004001A5">
              <w:rPr>
                <w:rFonts w:ascii="Times New Roman" w:hAnsi="Times New Roman" w:cs="Times New Roman"/>
                <w:sz w:val="24"/>
                <w:szCs w:val="24"/>
              </w:rPr>
              <w:t>0,1</w:t>
            </w:r>
            <w:r>
              <w:rPr>
                <w:rFonts w:ascii="Times New Roman" w:hAnsi="Times New Roman" w:cs="Times New Roman"/>
                <w:sz w:val="24"/>
                <w:szCs w:val="24"/>
              </w:rPr>
              <w:t>33</w:t>
            </w:r>
          </w:p>
        </w:tc>
        <w:tc>
          <w:tcPr>
            <w:tcW w:w="1144" w:type="dxa"/>
            <w:tcBorders>
              <w:top w:val="nil"/>
              <w:left w:val="nil"/>
              <w:bottom w:val="nil"/>
              <w:right w:val="single" w:sz="4" w:space="0" w:color="auto"/>
            </w:tcBorders>
            <w:shd w:val="clear" w:color="auto" w:fill="auto"/>
            <w:vAlign w:val="center"/>
          </w:tcPr>
          <w:p w14:paraId="1B113FAF" w14:textId="77777777" w:rsidR="001F3034" w:rsidRPr="004001A5" w:rsidRDefault="001F3034" w:rsidP="005D7213">
            <w:pPr>
              <w:jc w:val="center"/>
              <w:rPr>
                <w:rFonts w:ascii="Times New Roman" w:hAnsi="Times New Roman" w:cs="Times New Roman"/>
                <w:sz w:val="24"/>
                <w:szCs w:val="24"/>
              </w:rPr>
            </w:pPr>
            <w:r w:rsidRPr="004001A5">
              <w:rPr>
                <w:rFonts w:ascii="Times New Roman" w:hAnsi="Times New Roman" w:cs="Times New Roman"/>
                <w:sz w:val="24"/>
                <w:szCs w:val="24"/>
              </w:rPr>
              <w:t>0,1</w:t>
            </w:r>
            <w:r>
              <w:rPr>
                <w:rFonts w:ascii="Times New Roman" w:hAnsi="Times New Roman" w:cs="Times New Roman"/>
                <w:sz w:val="24"/>
                <w:szCs w:val="24"/>
              </w:rPr>
              <w:t>33</w:t>
            </w:r>
          </w:p>
        </w:tc>
        <w:tc>
          <w:tcPr>
            <w:tcW w:w="1144" w:type="dxa"/>
            <w:tcBorders>
              <w:top w:val="nil"/>
              <w:left w:val="nil"/>
              <w:bottom w:val="nil"/>
              <w:right w:val="single" w:sz="4" w:space="0" w:color="auto"/>
            </w:tcBorders>
            <w:shd w:val="clear" w:color="auto" w:fill="auto"/>
            <w:vAlign w:val="center"/>
          </w:tcPr>
          <w:p w14:paraId="7FC4D2E5" w14:textId="77777777" w:rsidR="001F3034" w:rsidRPr="004001A5" w:rsidRDefault="001F3034" w:rsidP="004B1A75">
            <w:pPr>
              <w:jc w:val="center"/>
              <w:rPr>
                <w:rFonts w:ascii="Times New Roman" w:hAnsi="Times New Roman" w:cs="Times New Roman"/>
                <w:sz w:val="24"/>
                <w:szCs w:val="24"/>
              </w:rPr>
            </w:pPr>
            <w:r w:rsidRPr="004001A5">
              <w:rPr>
                <w:rFonts w:ascii="Times New Roman" w:hAnsi="Times New Roman" w:cs="Times New Roman"/>
                <w:sz w:val="24"/>
                <w:szCs w:val="24"/>
              </w:rPr>
              <w:t>0,19</w:t>
            </w:r>
            <w:r>
              <w:rPr>
                <w:rFonts w:ascii="Times New Roman" w:hAnsi="Times New Roman" w:cs="Times New Roman"/>
                <w:sz w:val="24"/>
                <w:szCs w:val="24"/>
              </w:rPr>
              <w:t>4</w:t>
            </w:r>
          </w:p>
        </w:tc>
        <w:tc>
          <w:tcPr>
            <w:tcW w:w="1144" w:type="dxa"/>
            <w:tcBorders>
              <w:top w:val="nil"/>
              <w:left w:val="nil"/>
              <w:bottom w:val="nil"/>
              <w:right w:val="single" w:sz="4" w:space="0" w:color="auto"/>
            </w:tcBorders>
            <w:shd w:val="clear" w:color="auto" w:fill="auto"/>
            <w:vAlign w:val="center"/>
          </w:tcPr>
          <w:p w14:paraId="3CDB8F7B" w14:textId="77777777" w:rsidR="001F3034" w:rsidRPr="004001A5" w:rsidRDefault="001F3034" w:rsidP="004B1A75">
            <w:pPr>
              <w:jc w:val="center"/>
              <w:rPr>
                <w:rFonts w:ascii="Times New Roman" w:hAnsi="Times New Roman" w:cs="Times New Roman"/>
                <w:sz w:val="24"/>
                <w:szCs w:val="24"/>
              </w:rPr>
            </w:pPr>
            <w:r w:rsidRPr="004001A5">
              <w:rPr>
                <w:rFonts w:ascii="Times New Roman" w:hAnsi="Times New Roman" w:cs="Times New Roman"/>
                <w:sz w:val="24"/>
                <w:szCs w:val="24"/>
              </w:rPr>
              <w:t>0,19</w:t>
            </w:r>
            <w:r>
              <w:rPr>
                <w:rFonts w:ascii="Times New Roman" w:hAnsi="Times New Roman" w:cs="Times New Roman"/>
                <w:sz w:val="24"/>
                <w:szCs w:val="24"/>
              </w:rPr>
              <w:t>4</w:t>
            </w:r>
          </w:p>
        </w:tc>
        <w:tc>
          <w:tcPr>
            <w:tcW w:w="1144" w:type="dxa"/>
            <w:tcBorders>
              <w:top w:val="nil"/>
              <w:left w:val="nil"/>
              <w:bottom w:val="nil"/>
              <w:right w:val="single" w:sz="4" w:space="0" w:color="auto"/>
            </w:tcBorders>
            <w:shd w:val="clear" w:color="auto" w:fill="auto"/>
            <w:vAlign w:val="center"/>
          </w:tcPr>
          <w:p w14:paraId="4E1C37ED" w14:textId="77777777" w:rsidR="001F3034" w:rsidRPr="004001A5" w:rsidRDefault="001F3034" w:rsidP="004B1A75">
            <w:pPr>
              <w:jc w:val="center"/>
              <w:rPr>
                <w:rFonts w:ascii="Times New Roman" w:hAnsi="Times New Roman" w:cs="Times New Roman"/>
                <w:sz w:val="24"/>
                <w:szCs w:val="24"/>
              </w:rPr>
            </w:pPr>
            <w:r w:rsidRPr="004001A5">
              <w:rPr>
                <w:rFonts w:ascii="Times New Roman" w:hAnsi="Times New Roman" w:cs="Times New Roman"/>
                <w:sz w:val="24"/>
                <w:szCs w:val="24"/>
              </w:rPr>
              <w:t>0,19</w:t>
            </w:r>
            <w:r>
              <w:rPr>
                <w:rFonts w:ascii="Times New Roman" w:hAnsi="Times New Roman" w:cs="Times New Roman"/>
                <w:sz w:val="24"/>
                <w:szCs w:val="24"/>
              </w:rPr>
              <w:t>4</w:t>
            </w:r>
          </w:p>
        </w:tc>
        <w:tc>
          <w:tcPr>
            <w:tcW w:w="1144" w:type="dxa"/>
            <w:tcBorders>
              <w:top w:val="nil"/>
              <w:left w:val="nil"/>
              <w:bottom w:val="nil"/>
              <w:right w:val="single" w:sz="4" w:space="0" w:color="auto"/>
            </w:tcBorders>
            <w:shd w:val="clear" w:color="auto" w:fill="auto"/>
            <w:vAlign w:val="center"/>
          </w:tcPr>
          <w:p w14:paraId="2B9A5B90" w14:textId="77777777" w:rsidR="001F3034" w:rsidRPr="004001A5" w:rsidRDefault="001F3034" w:rsidP="004B1A75">
            <w:pPr>
              <w:jc w:val="center"/>
              <w:rPr>
                <w:rFonts w:ascii="Times New Roman" w:hAnsi="Times New Roman" w:cs="Times New Roman"/>
                <w:sz w:val="24"/>
                <w:szCs w:val="24"/>
              </w:rPr>
            </w:pPr>
            <w:r w:rsidRPr="004001A5">
              <w:rPr>
                <w:rFonts w:ascii="Times New Roman" w:hAnsi="Times New Roman" w:cs="Times New Roman"/>
                <w:sz w:val="24"/>
                <w:szCs w:val="24"/>
              </w:rPr>
              <w:t>0,19</w:t>
            </w:r>
            <w:r>
              <w:rPr>
                <w:rFonts w:ascii="Times New Roman" w:hAnsi="Times New Roman" w:cs="Times New Roman"/>
                <w:sz w:val="24"/>
                <w:szCs w:val="24"/>
              </w:rPr>
              <w:t>4</w:t>
            </w:r>
          </w:p>
        </w:tc>
        <w:tc>
          <w:tcPr>
            <w:tcW w:w="1144" w:type="dxa"/>
            <w:tcBorders>
              <w:top w:val="nil"/>
              <w:left w:val="nil"/>
              <w:bottom w:val="nil"/>
              <w:right w:val="single" w:sz="4" w:space="0" w:color="auto"/>
            </w:tcBorders>
            <w:shd w:val="clear" w:color="auto" w:fill="auto"/>
            <w:vAlign w:val="center"/>
          </w:tcPr>
          <w:p w14:paraId="5BB75C55" w14:textId="77777777" w:rsidR="001F3034" w:rsidRPr="004001A5" w:rsidRDefault="001F3034" w:rsidP="004B1A75">
            <w:pPr>
              <w:jc w:val="center"/>
              <w:rPr>
                <w:rFonts w:ascii="Times New Roman" w:hAnsi="Times New Roman" w:cs="Times New Roman"/>
                <w:sz w:val="24"/>
                <w:szCs w:val="24"/>
              </w:rPr>
            </w:pPr>
            <w:r w:rsidRPr="004001A5">
              <w:rPr>
                <w:rFonts w:ascii="Times New Roman" w:hAnsi="Times New Roman" w:cs="Times New Roman"/>
                <w:sz w:val="24"/>
                <w:szCs w:val="24"/>
              </w:rPr>
              <w:t>0,19</w:t>
            </w:r>
            <w:r>
              <w:rPr>
                <w:rFonts w:ascii="Times New Roman" w:hAnsi="Times New Roman" w:cs="Times New Roman"/>
                <w:sz w:val="24"/>
                <w:szCs w:val="24"/>
              </w:rPr>
              <w:t>4</w:t>
            </w:r>
          </w:p>
        </w:tc>
      </w:tr>
      <w:tr w:rsidR="001F3034" w:rsidRPr="008571BF" w14:paraId="004FA9F1" w14:textId="77777777" w:rsidTr="004001A5">
        <w:trPr>
          <w:trHeight w:val="587"/>
        </w:trPr>
        <w:tc>
          <w:tcPr>
            <w:tcW w:w="4821" w:type="dxa"/>
            <w:tcBorders>
              <w:top w:val="nil"/>
              <w:left w:val="single" w:sz="4" w:space="0" w:color="auto"/>
              <w:bottom w:val="single" w:sz="4" w:space="0" w:color="auto"/>
              <w:right w:val="single" w:sz="4" w:space="0" w:color="auto"/>
            </w:tcBorders>
            <w:shd w:val="clear" w:color="auto" w:fill="auto"/>
            <w:vAlign w:val="center"/>
          </w:tcPr>
          <w:p w14:paraId="46EB6F62" w14:textId="77777777" w:rsidR="001F3034" w:rsidRPr="00426BD0" w:rsidRDefault="001F3034" w:rsidP="00002930">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lastRenderedPageBreak/>
              <w:t>Резерв (+)/ Дефицит (-)</w:t>
            </w:r>
          </w:p>
          <w:p w14:paraId="511CEC8D" w14:textId="77777777" w:rsidR="001F3034" w:rsidRPr="00A76D61" w:rsidRDefault="001F3034" w:rsidP="00002930">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тепловой мощности</w:t>
            </w:r>
            <w:r>
              <w:rPr>
                <w:rFonts w:ascii="Times New Roman" w:eastAsia="Times New Roman" w:hAnsi="Times New Roman" w:cs="Times New Roman"/>
                <w:color w:val="000000"/>
                <w:sz w:val="24"/>
                <w:szCs w:val="24"/>
                <w:lang w:eastAsia="ru-RU"/>
              </w:rPr>
              <w:t xml:space="preserve"> при реализации всех очередей мероприятий</w:t>
            </w:r>
          </w:p>
        </w:tc>
        <w:tc>
          <w:tcPr>
            <w:tcW w:w="1451" w:type="dxa"/>
            <w:tcBorders>
              <w:top w:val="nil"/>
              <w:left w:val="nil"/>
              <w:bottom w:val="single" w:sz="4" w:space="0" w:color="auto"/>
              <w:right w:val="single" w:sz="4" w:space="0" w:color="auto"/>
            </w:tcBorders>
            <w:shd w:val="clear" w:color="auto" w:fill="auto"/>
            <w:vAlign w:val="center"/>
          </w:tcPr>
          <w:p w14:paraId="5DABB0EB" w14:textId="77777777" w:rsidR="001F3034" w:rsidRDefault="001F3034" w:rsidP="00002930">
            <w:pPr>
              <w:jc w:val="center"/>
            </w:pPr>
            <w:r w:rsidRPr="00BF4579">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1EAEFD17" w14:textId="77777777" w:rsidR="001F3034" w:rsidRPr="004001A5" w:rsidRDefault="001F3034" w:rsidP="001F3034">
            <w:pPr>
              <w:jc w:val="center"/>
              <w:rPr>
                <w:rFonts w:ascii="Times New Roman" w:hAnsi="Times New Roman" w:cs="Times New Roman"/>
                <w:sz w:val="24"/>
                <w:szCs w:val="24"/>
              </w:rPr>
            </w:pPr>
            <w:r w:rsidRPr="004001A5">
              <w:rPr>
                <w:rFonts w:ascii="Times New Roman" w:hAnsi="Times New Roman" w:cs="Times New Roman"/>
                <w:sz w:val="24"/>
                <w:szCs w:val="24"/>
              </w:rPr>
              <w:t>0,1</w:t>
            </w:r>
            <w:r>
              <w:rPr>
                <w:rFonts w:ascii="Times New Roman" w:hAnsi="Times New Roman" w:cs="Times New Roman"/>
                <w:sz w:val="24"/>
                <w:szCs w:val="24"/>
              </w:rPr>
              <w:t>33</w:t>
            </w:r>
          </w:p>
        </w:tc>
        <w:tc>
          <w:tcPr>
            <w:tcW w:w="1144" w:type="dxa"/>
            <w:tcBorders>
              <w:top w:val="nil"/>
              <w:left w:val="nil"/>
              <w:bottom w:val="single" w:sz="4" w:space="0" w:color="auto"/>
              <w:right w:val="single" w:sz="4" w:space="0" w:color="auto"/>
            </w:tcBorders>
            <w:shd w:val="clear" w:color="auto" w:fill="auto"/>
            <w:vAlign w:val="center"/>
          </w:tcPr>
          <w:p w14:paraId="3A302D67" w14:textId="77777777" w:rsidR="001F3034" w:rsidRPr="004001A5" w:rsidRDefault="001F3034" w:rsidP="005D7213">
            <w:pPr>
              <w:jc w:val="center"/>
              <w:rPr>
                <w:rFonts w:ascii="Times New Roman" w:hAnsi="Times New Roman" w:cs="Times New Roman"/>
                <w:sz w:val="24"/>
                <w:szCs w:val="24"/>
              </w:rPr>
            </w:pPr>
            <w:r w:rsidRPr="004001A5">
              <w:rPr>
                <w:rFonts w:ascii="Times New Roman" w:hAnsi="Times New Roman" w:cs="Times New Roman"/>
                <w:sz w:val="24"/>
                <w:szCs w:val="24"/>
              </w:rPr>
              <w:t>0,1</w:t>
            </w:r>
            <w:r>
              <w:rPr>
                <w:rFonts w:ascii="Times New Roman" w:hAnsi="Times New Roman" w:cs="Times New Roman"/>
                <w:sz w:val="24"/>
                <w:szCs w:val="24"/>
              </w:rPr>
              <w:t>33</w:t>
            </w:r>
          </w:p>
        </w:tc>
        <w:tc>
          <w:tcPr>
            <w:tcW w:w="1144" w:type="dxa"/>
            <w:tcBorders>
              <w:top w:val="nil"/>
              <w:left w:val="nil"/>
              <w:bottom w:val="single" w:sz="4" w:space="0" w:color="auto"/>
              <w:right w:val="single" w:sz="4" w:space="0" w:color="auto"/>
            </w:tcBorders>
            <w:shd w:val="clear" w:color="auto" w:fill="auto"/>
            <w:vAlign w:val="center"/>
          </w:tcPr>
          <w:p w14:paraId="654A9E49" w14:textId="77777777" w:rsidR="001F3034" w:rsidRPr="004001A5" w:rsidRDefault="001F3034" w:rsidP="004B1A75">
            <w:pPr>
              <w:jc w:val="center"/>
              <w:rPr>
                <w:rFonts w:ascii="Times New Roman" w:hAnsi="Times New Roman" w:cs="Times New Roman"/>
                <w:sz w:val="24"/>
                <w:szCs w:val="24"/>
              </w:rPr>
            </w:pPr>
            <w:r w:rsidRPr="004001A5">
              <w:rPr>
                <w:rFonts w:ascii="Times New Roman" w:hAnsi="Times New Roman" w:cs="Times New Roman"/>
                <w:sz w:val="24"/>
                <w:szCs w:val="24"/>
              </w:rPr>
              <w:t>0,24</w:t>
            </w:r>
            <w:r>
              <w:rPr>
                <w:rFonts w:ascii="Times New Roman" w:hAnsi="Times New Roman" w:cs="Times New Roman"/>
                <w:sz w:val="24"/>
                <w:szCs w:val="24"/>
              </w:rPr>
              <w:t>4</w:t>
            </w:r>
          </w:p>
        </w:tc>
        <w:tc>
          <w:tcPr>
            <w:tcW w:w="1144" w:type="dxa"/>
            <w:tcBorders>
              <w:top w:val="nil"/>
              <w:left w:val="nil"/>
              <w:bottom w:val="single" w:sz="4" w:space="0" w:color="auto"/>
              <w:right w:val="single" w:sz="4" w:space="0" w:color="auto"/>
            </w:tcBorders>
            <w:shd w:val="clear" w:color="auto" w:fill="auto"/>
            <w:vAlign w:val="center"/>
          </w:tcPr>
          <w:p w14:paraId="7AA73680" w14:textId="77777777" w:rsidR="001F3034" w:rsidRPr="004001A5" w:rsidRDefault="001F3034" w:rsidP="004B1A75">
            <w:pPr>
              <w:jc w:val="center"/>
              <w:rPr>
                <w:rFonts w:ascii="Times New Roman" w:hAnsi="Times New Roman" w:cs="Times New Roman"/>
                <w:sz w:val="24"/>
                <w:szCs w:val="24"/>
              </w:rPr>
            </w:pPr>
            <w:r w:rsidRPr="004001A5">
              <w:rPr>
                <w:rFonts w:ascii="Times New Roman" w:hAnsi="Times New Roman" w:cs="Times New Roman"/>
                <w:sz w:val="24"/>
                <w:szCs w:val="24"/>
              </w:rPr>
              <w:t>0,24</w:t>
            </w:r>
            <w:r>
              <w:rPr>
                <w:rFonts w:ascii="Times New Roman" w:hAnsi="Times New Roman" w:cs="Times New Roman"/>
                <w:sz w:val="24"/>
                <w:szCs w:val="24"/>
              </w:rPr>
              <w:t>4</w:t>
            </w:r>
          </w:p>
        </w:tc>
        <w:tc>
          <w:tcPr>
            <w:tcW w:w="1144" w:type="dxa"/>
            <w:tcBorders>
              <w:top w:val="nil"/>
              <w:left w:val="nil"/>
              <w:bottom w:val="single" w:sz="4" w:space="0" w:color="auto"/>
              <w:right w:val="single" w:sz="4" w:space="0" w:color="auto"/>
            </w:tcBorders>
            <w:shd w:val="clear" w:color="auto" w:fill="auto"/>
            <w:vAlign w:val="center"/>
          </w:tcPr>
          <w:p w14:paraId="7BE2C07C" w14:textId="77777777" w:rsidR="001F3034" w:rsidRPr="004001A5" w:rsidRDefault="001F3034" w:rsidP="004B1A75">
            <w:pPr>
              <w:jc w:val="center"/>
              <w:rPr>
                <w:rFonts w:ascii="Times New Roman" w:hAnsi="Times New Roman" w:cs="Times New Roman"/>
                <w:sz w:val="24"/>
                <w:szCs w:val="24"/>
              </w:rPr>
            </w:pPr>
            <w:r w:rsidRPr="004001A5">
              <w:rPr>
                <w:rFonts w:ascii="Times New Roman" w:hAnsi="Times New Roman" w:cs="Times New Roman"/>
                <w:sz w:val="24"/>
                <w:szCs w:val="24"/>
              </w:rPr>
              <w:t>0,24</w:t>
            </w:r>
            <w:r>
              <w:rPr>
                <w:rFonts w:ascii="Times New Roman" w:hAnsi="Times New Roman" w:cs="Times New Roman"/>
                <w:sz w:val="24"/>
                <w:szCs w:val="24"/>
              </w:rPr>
              <w:t>4</w:t>
            </w:r>
          </w:p>
        </w:tc>
        <w:tc>
          <w:tcPr>
            <w:tcW w:w="1144" w:type="dxa"/>
            <w:tcBorders>
              <w:top w:val="nil"/>
              <w:left w:val="nil"/>
              <w:bottom w:val="single" w:sz="4" w:space="0" w:color="auto"/>
              <w:right w:val="single" w:sz="4" w:space="0" w:color="auto"/>
            </w:tcBorders>
            <w:shd w:val="clear" w:color="auto" w:fill="auto"/>
            <w:vAlign w:val="center"/>
          </w:tcPr>
          <w:p w14:paraId="44FF5C25" w14:textId="77777777" w:rsidR="001F3034" w:rsidRPr="004001A5" w:rsidRDefault="001F3034" w:rsidP="004B1A75">
            <w:pPr>
              <w:jc w:val="center"/>
              <w:rPr>
                <w:rFonts w:ascii="Times New Roman" w:hAnsi="Times New Roman" w:cs="Times New Roman"/>
                <w:sz w:val="24"/>
                <w:szCs w:val="24"/>
              </w:rPr>
            </w:pPr>
            <w:r w:rsidRPr="004001A5">
              <w:rPr>
                <w:rFonts w:ascii="Times New Roman" w:hAnsi="Times New Roman" w:cs="Times New Roman"/>
                <w:sz w:val="24"/>
                <w:szCs w:val="24"/>
              </w:rPr>
              <w:t>0,24</w:t>
            </w:r>
            <w:r>
              <w:rPr>
                <w:rFonts w:ascii="Times New Roman" w:hAnsi="Times New Roman" w:cs="Times New Roman"/>
                <w:sz w:val="24"/>
                <w:szCs w:val="24"/>
              </w:rPr>
              <w:t>4</w:t>
            </w:r>
          </w:p>
        </w:tc>
        <w:tc>
          <w:tcPr>
            <w:tcW w:w="1144" w:type="dxa"/>
            <w:tcBorders>
              <w:top w:val="nil"/>
              <w:left w:val="nil"/>
              <w:bottom w:val="single" w:sz="4" w:space="0" w:color="auto"/>
              <w:right w:val="single" w:sz="4" w:space="0" w:color="auto"/>
            </w:tcBorders>
            <w:shd w:val="clear" w:color="auto" w:fill="auto"/>
            <w:vAlign w:val="center"/>
          </w:tcPr>
          <w:p w14:paraId="137EBE1A" w14:textId="77777777" w:rsidR="001F3034" w:rsidRPr="004001A5" w:rsidRDefault="001F3034" w:rsidP="004B1A75">
            <w:pPr>
              <w:jc w:val="center"/>
              <w:rPr>
                <w:rFonts w:ascii="Times New Roman" w:hAnsi="Times New Roman" w:cs="Times New Roman"/>
                <w:sz w:val="24"/>
                <w:szCs w:val="24"/>
              </w:rPr>
            </w:pPr>
            <w:r w:rsidRPr="004001A5">
              <w:rPr>
                <w:rFonts w:ascii="Times New Roman" w:hAnsi="Times New Roman" w:cs="Times New Roman"/>
                <w:sz w:val="24"/>
                <w:szCs w:val="24"/>
              </w:rPr>
              <w:t>0,24</w:t>
            </w:r>
            <w:r>
              <w:rPr>
                <w:rFonts w:ascii="Times New Roman" w:hAnsi="Times New Roman" w:cs="Times New Roman"/>
                <w:sz w:val="24"/>
                <w:szCs w:val="24"/>
              </w:rPr>
              <w:t>4</w:t>
            </w:r>
          </w:p>
        </w:tc>
      </w:tr>
    </w:tbl>
    <w:p w14:paraId="0B372266" w14:textId="77777777" w:rsidR="00BB4156" w:rsidRDefault="00BB4156" w:rsidP="00BB4156"/>
    <w:p w14:paraId="5D2F5E19" w14:textId="77777777" w:rsidR="00BB4156" w:rsidRPr="000B65D5" w:rsidRDefault="00BB4156" w:rsidP="000B65D5">
      <w:pPr>
        <w:pStyle w:val="2"/>
        <w:spacing w:before="0"/>
        <w:rPr>
          <w:rFonts w:ascii="Times New Roman" w:hAnsi="Times New Roman" w:cs="Times New Roman"/>
          <w:b w:val="0"/>
          <w:color w:val="auto"/>
          <w:sz w:val="28"/>
          <w:szCs w:val="24"/>
          <w:lang w:val="ru-RU"/>
        </w:rPr>
      </w:pPr>
      <w:bookmarkStart w:id="813" w:name="_Toc436224347"/>
      <w:bookmarkStart w:id="814" w:name="_Toc436224886"/>
      <w:bookmarkStart w:id="815" w:name="_Toc438138324"/>
      <w:bookmarkStart w:id="816" w:name="_Toc438808118"/>
      <w:r w:rsidRPr="002B1001">
        <w:rPr>
          <w:rFonts w:ascii="Times New Roman" w:hAnsi="Times New Roman" w:cs="Times New Roman"/>
          <w:b w:val="0"/>
          <w:color w:val="auto"/>
          <w:sz w:val="28"/>
          <w:szCs w:val="24"/>
          <w:lang w:val="ru-RU"/>
        </w:rPr>
        <w:t>Таблица 3.</w:t>
      </w:r>
      <w:r>
        <w:rPr>
          <w:rFonts w:ascii="Times New Roman" w:hAnsi="Times New Roman" w:cs="Times New Roman"/>
          <w:b w:val="0"/>
          <w:color w:val="auto"/>
          <w:sz w:val="28"/>
          <w:szCs w:val="24"/>
          <w:lang w:val="ru-RU"/>
        </w:rPr>
        <w:t>6</w:t>
      </w:r>
      <w:r w:rsidRPr="002B1001">
        <w:rPr>
          <w:rFonts w:ascii="Times New Roman" w:hAnsi="Times New Roman" w:cs="Times New Roman"/>
          <w:b w:val="0"/>
          <w:color w:val="auto"/>
          <w:sz w:val="28"/>
          <w:szCs w:val="24"/>
          <w:lang w:val="ru-RU"/>
        </w:rPr>
        <w:t xml:space="preserve"> – Перспективные баланс располагаемой тепловой мощности и присоединенной тепловой нагрузки для котельной </w:t>
      </w:r>
      <w:r>
        <w:rPr>
          <w:rFonts w:ascii="Times New Roman" w:hAnsi="Times New Roman" w:cs="Times New Roman"/>
          <w:b w:val="0"/>
          <w:color w:val="auto"/>
          <w:sz w:val="28"/>
          <w:szCs w:val="24"/>
          <w:lang w:val="ru-RU"/>
        </w:rPr>
        <w:t>БСОШ №2</w:t>
      </w:r>
      <w:bookmarkEnd w:id="813"/>
      <w:bookmarkEnd w:id="814"/>
      <w:bookmarkEnd w:id="815"/>
      <w:bookmarkEnd w:id="816"/>
    </w:p>
    <w:tbl>
      <w:tblPr>
        <w:tblW w:w="14280" w:type="dxa"/>
        <w:tblInd w:w="93" w:type="dxa"/>
        <w:tblLayout w:type="fixed"/>
        <w:tblLook w:val="04A0" w:firstRow="1" w:lastRow="0" w:firstColumn="1" w:lastColumn="0" w:noHBand="0" w:noVBand="1"/>
      </w:tblPr>
      <w:tblGrid>
        <w:gridCol w:w="4821"/>
        <w:gridCol w:w="1451"/>
        <w:gridCol w:w="1144"/>
        <w:gridCol w:w="1144"/>
        <w:gridCol w:w="1144"/>
        <w:gridCol w:w="1144"/>
        <w:gridCol w:w="1144"/>
        <w:gridCol w:w="1144"/>
        <w:gridCol w:w="1144"/>
      </w:tblGrid>
      <w:tr w:rsidR="00BB4156" w:rsidRPr="00A76D61" w14:paraId="318D63A1" w14:textId="77777777" w:rsidTr="00C37106">
        <w:trPr>
          <w:trHeight w:val="319"/>
        </w:trPr>
        <w:tc>
          <w:tcPr>
            <w:tcW w:w="4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9D264"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Наименование параметра</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E4937C5"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Ед. изм.</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49ED5AB4"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5</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31BD98F0"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2016</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51A0F818"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2017</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275A8072"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8</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55FE5314"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9</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18C612EA"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2020-2025</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01D05D06" w14:textId="77777777" w:rsidR="00BB4156" w:rsidRPr="00A76D61" w:rsidRDefault="00BB4156"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2026-2030</w:t>
            </w:r>
          </w:p>
        </w:tc>
      </w:tr>
      <w:tr w:rsidR="001B7E0F" w:rsidRPr="00BD4961" w14:paraId="524B017E" w14:textId="77777777" w:rsidTr="001B7E0F">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1833F707" w14:textId="77777777" w:rsidR="001B7E0F" w:rsidRPr="00A76D61" w:rsidRDefault="001B7E0F"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Установленная тепловая мощность в горячей воде</w:t>
            </w:r>
          </w:p>
        </w:tc>
        <w:tc>
          <w:tcPr>
            <w:tcW w:w="1451" w:type="dxa"/>
            <w:tcBorders>
              <w:top w:val="nil"/>
              <w:left w:val="nil"/>
              <w:bottom w:val="single" w:sz="4" w:space="0" w:color="auto"/>
              <w:right w:val="single" w:sz="4" w:space="0" w:color="auto"/>
            </w:tcBorders>
            <w:shd w:val="clear" w:color="auto" w:fill="auto"/>
            <w:vAlign w:val="center"/>
            <w:hideMark/>
          </w:tcPr>
          <w:p w14:paraId="1C98825D" w14:textId="77777777" w:rsidR="001B7E0F" w:rsidRPr="00A76D61" w:rsidRDefault="001B7E0F"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21CDF3D1" w14:textId="77777777" w:rsidR="001B7E0F" w:rsidRPr="00F422CB" w:rsidRDefault="001B7E0F" w:rsidP="001B7E0F">
            <w:pPr>
              <w:jc w:val="center"/>
              <w:rPr>
                <w:rFonts w:ascii="Times New Roman" w:hAnsi="Times New Roman" w:cs="Times New Roman"/>
                <w:color w:val="000000"/>
                <w:sz w:val="24"/>
                <w:szCs w:val="24"/>
              </w:rPr>
            </w:pPr>
            <w:r w:rsidRPr="00F422CB">
              <w:rPr>
                <w:rFonts w:ascii="Times New Roman" w:hAnsi="Times New Roman" w:cs="Times New Roman"/>
                <w:color w:val="000000"/>
                <w:sz w:val="24"/>
                <w:szCs w:val="24"/>
              </w:rPr>
              <w:t>1,</w:t>
            </w:r>
            <w:r>
              <w:rPr>
                <w:rFonts w:ascii="Times New Roman" w:hAnsi="Times New Roman" w:cs="Times New Roman"/>
                <w:color w:val="000000"/>
                <w:sz w:val="24"/>
                <w:szCs w:val="24"/>
              </w:rPr>
              <w:t>505</w:t>
            </w:r>
          </w:p>
        </w:tc>
        <w:tc>
          <w:tcPr>
            <w:tcW w:w="1144" w:type="dxa"/>
            <w:tcBorders>
              <w:top w:val="nil"/>
              <w:left w:val="nil"/>
              <w:bottom w:val="single" w:sz="4" w:space="0" w:color="auto"/>
              <w:right w:val="single" w:sz="4" w:space="0" w:color="auto"/>
            </w:tcBorders>
            <w:shd w:val="clear" w:color="auto" w:fill="auto"/>
            <w:vAlign w:val="center"/>
          </w:tcPr>
          <w:p w14:paraId="750F5E15" w14:textId="77777777" w:rsidR="001B7E0F" w:rsidRDefault="001B7E0F" w:rsidP="001B7E0F">
            <w:pPr>
              <w:jc w:val="center"/>
            </w:pPr>
            <w:r w:rsidRPr="00A63447">
              <w:rPr>
                <w:rFonts w:ascii="Times New Roman" w:hAnsi="Times New Roman" w:cs="Times New Roman"/>
                <w:color w:val="000000"/>
                <w:sz w:val="24"/>
                <w:szCs w:val="24"/>
              </w:rPr>
              <w:t>1,</w:t>
            </w:r>
            <w:r>
              <w:rPr>
                <w:rFonts w:ascii="Times New Roman" w:hAnsi="Times New Roman" w:cs="Times New Roman"/>
                <w:color w:val="000000"/>
                <w:sz w:val="24"/>
                <w:szCs w:val="24"/>
              </w:rPr>
              <w:t>505</w:t>
            </w:r>
          </w:p>
        </w:tc>
        <w:tc>
          <w:tcPr>
            <w:tcW w:w="1144" w:type="dxa"/>
            <w:tcBorders>
              <w:top w:val="nil"/>
              <w:left w:val="nil"/>
              <w:bottom w:val="single" w:sz="4" w:space="0" w:color="auto"/>
              <w:right w:val="single" w:sz="4" w:space="0" w:color="auto"/>
            </w:tcBorders>
            <w:shd w:val="clear" w:color="auto" w:fill="auto"/>
            <w:vAlign w:val="center"/>
          </w:tcPr>
          <w:p w14:paraId="69993E91" w14:textId="77777777" w:rsidR="001B7E0F" w:rsidRDefault="001B7E0F" w:rsidP="001B7E0F">
            <w:pPr>
              <w:jc w:val="center"/>
            </w:pPr>
            <w:r w:rsidRPr="00276376">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37023318" w14:textId="77777777" w:rsidR="001B7E0F" w:rsidRDefault="001B7E0F" w:rsidP="001B7E0F">
            <w:pPr>
              <w:jc w:val="center"/>
            </w:pPr>
            <w:r w:rsidRPr="00276376">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6A6EE134" w14:textId="77777777" w:rsidR="001B7E0F" w:rsidRDefault="001B7E0F" w:rsidP="001B7E0F">
            <w:pPr>
              <w:jc w:val="center"/>
            </w:pPr>
            <w:r w:rsidRPr="00276376">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3AC27EA7" w14:textId="77777777" w:rsidR="001B7E0F" w:rsidRDefault="001B7E0F" w:rsidP="001B7E0F">
            <w:pPr>
              <w:jc w:val="center"/>
            </w:pPr>
            <w:r w:rsidRPr="00276376">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5281A2AF" w14:textId="77777777" w:rsidR="001B7E0F" w:rsidRDefault="001B7E0F" w:rsidP="001B7E0F">
            <w:pPr>
              <w:jc w:val="center"/>
            </w:pPr>
            <w:r w:rsidRPr="00276376">
              <w:rPr>
                <w:rFonts w:ascii="Times New Roman" w:hAnsi="Times New Roman" w:cs="Times New Roman"/>
                <w:color w:val="000000"/>
                <w:sz w:val="24"/>
                <w:szCs w:val="24"/>
              </w:rPr>
              <w:t>1,505</w:t>
            </w:r>
          </w:p>
        </w:tc>
      </w:tr>
      <w:tr w:rsidR="001B7E0F" w:rsidRPr="00BD4961" w14:paraId="036E56D5" w14:textId="77777777" w:rsidTr="001B7E0F">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22852A86" w14:textId="77777777" w:rsidR="001B7E0F" w:rsidRPr="00A76D61" w:rsidRDefault="001B7E0F"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Располагаемая тепловая мощность</w:t>
            </w:r>
          </w:p>
        </w:tc>
        <w:tc>
          <w:tcPr>
            <w:tcW w:w="1451" w:type="dxa"/>
            <w:tcBorders>
              <w:top w:val="nil"/>
              <w:left w:val="nil"/>
              <w:bottom w:val="single" w:sz="4" w:space="0" w:color="auto"/>
              <w:right w:val="single" w:sz="4" w:space="0" w:color="auto"/>
            </w:tcBorders>
            <w:shd w:val="clear" w:color="auto" w:fill="auto"/>
            <w:vAlign w:val="center"/>
            <w:hideMark/>
          </w:tcPr>
          <w:p w14:paraId="69BD11CC" w14:textId="77777777" w:rsidR="001B7E0F" w:rsidRPr="00A76D61" w:rsidRDefault="001B7E0F"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1560A504" w14:textId="77777777" w:rsidR="001B7E0F" w:rsidRPr="00F422CB" w:rsidRDefault="001B7E0F" w:rsidP="001B7E0F">
            <w:pPr>
              <w:jc w:val="center"/>
              <w:rPr>
                <w:rFonts w:ascii="Times New Roman" w:hAnsi="Times New Roman" w:cs="Times New Roman"/>
                <w:color w:val="000000"/>
                <w:sz w:val="24"/>
                <w:szCs w:val="24"/>
              </w:rPr>
            </w:pPr>
            <w:r w:rsidRPr="00F422CB">
              <w:rPr>
                <w:rFonts w:ascii="Times New Roman" w:hAnsi="Times New Roman" w:cs="Times New Roman"/>
                <w:color w:val="000000"/>
                <w:sz w:val="24"/>
                <w:szCs w:val="24"/>
              </w:rPr>
              <w:t>1,</w:t>
            </w:r>
            <w:r>
              <w:rPr>
                <w:rFonts w:ascii="Times New Roman" w:hAnsi="Times New Roman" w:cs="Times New Roman"/>
                <w:color w:val="000000"/>
                <w:sz w:val="24"/>
                <w:szCs w:val="24"/>
              </w:rPr>
              <w:t>505</w:t>
            </w:r>
          </w:p>
        </w:tc>
        <w:tc>
          <w:tcPr>
            <w:tcW w:w="1144" w:type="dxa"/>
            <w:tcBorders>
              <w:top w:val="nil"/>
              <w:left w:val="nil"/>
              <w:bottom w:val="single" w:sz="4" w:space="0" w:color="auto"/>
              <w:right w:val="single" w:sz="4" w:space="0" w:color="auto"/>
            </w:tcBorders>
            <w:shd w:val="clear" w:color="auto" w:fill="auto"/>
            <w:vAlign w:val="center"/>
          </w:tcPr>
          <w:p w14:paraId="37A73F21" w14:textId="77777777" w:rsidR="001B7E0F" w:rsidRDefault="001B7E0F" w:rsidP="001B7E0F">
            <w:pPr>
              <w:jc w:val="center"/>
            </w:pPr>
            <w:r w:rsidRPr="00A63447">
              <w:rPr>
                <w:rFonts w:ascii="Times New Roman" w:hAnsi="Times New Roman" w:cs="Times New Roman"/>
                <w:color w:val="000000"/>
                <w:sz w:val="24"/>
                <w:szCs w:val="24"/>
              </w:rPr>
              <w:t>1,</w:t>
            </w:r>
            <w:r>
              <w:rPr>
                <w:rFonts w:ascii="Times New Roman" w:hAnsi="Times New Roman" w:cs="Times New Roman"/>
                <w:color w:val="000000"/>
                <w:sz w:val="24"/>
                <w:szCs w:val="24"/>
              </w:rPr>
              <w:t>505</w:t>
            </w:r>
          </w:p>
        </w:tc>
        <w:tc>
          <w:tcPr>
            <w:tcW w:w="1144" w:type="dxa"/>
            <w:tcBorders>
              <w:top w:val="nil"/>
              <w:left w:val="nil"/>
              <w:bottom w:val="single" w:sz="4" w:space="0" w:color="auto"/>
              <w:right w:val="single" w:sz="4" w:space="0" w:color="auto"/>
            </w:tcBorders>
            <w:shd w:val="clear" w:color="auto" w:fill="auto"/>
            <w:vAlign w:val="center"/>
          </w:tcPr>
          <w:p w14:paraId="262DA311" w14:textId="77777777" w:rsidR="001B7E0F" w:rsidRDefault="001B7E0F" w:rsidP="001B7E0F">
            <w:pPr>
              <w:jc w:val="center"/>
            </w:pPr>
            <w:r w:rsidRPr="00276376">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3FD580FE" w14:textId="77777777" w:rsidR="001B7E0F" w:rsidRDefault="001B7E0F" w:rsidP="001B7E0F">
            <w:pPr>
              <w:jc w:val="center"/>
            </w:pPr>
            <w:r w:rsidRPr="00276376">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7CC2647D" w14:textId="77777777" w:rsidR="001B7E0F" w:rsidRDefault="001B7E0F" w:rsidP="001B7E0F">
            <w:pPr>
              <w:jc w:val="center"/>
            </w:pPr>
            <w:r w:rsidRPr="00276376">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489615E8" w14:textId="77777777" w:rsidR="001B7E0F" w:rsidRDefault="001B7E0F" w:rsidP="001B7E0F">
            <w:pPr>
              <w:jc w:val="center"/>
            </w:pPr>
            <w:r w:rsidRPr="00276376">
              <w:rPr>
                <w:rFonts w:ascii="Times New Roman" w:hAnsi="Times New Roman" w:cs="Times New Roman"/>
                <w:color w:val="000000"/>
                <w:sz w:val="24"/>
                <w:szCs w:val="24"/>
              </w:rPr>
              <w:t>1,505</w:t>
            </w:r>
          </w:p>
        </w:tc>
        <w:tc>
          <w:tcPr>
            <w:tcW w:w="1144" w:type="dxa"/>
            <w:tcBorders>
              <w:top w:val="nil"/>
              <w:left w:val="nil"/>
              <w:bottom w:val="single" w:sz="4" w:space="0" w:color="auto"/>
              <w:right w:val="single" w:sz="4" w:space="0" w:color="auto"/>
            </w:tcBorders>
            <w:shd w:val="clear" w:color="auto" w:fill="auto"/>
            <w:vAlign w:val="center"/>
          </w:tcPr>
          <w:p w14:paraId="40D340EB" w14:textId="77777777" w:rsidR="001B7E0F" w:rsidRDefault="001B7E0F" w:rsidP="001B7E0F">
            <w:pPr>
              <w:jc w:val="center"/>
            </w:pPr>
            <w:r w:rsidRPr="00276376">
              <w:rPr>
                <w:rFonts w:ascii="Times New Roman" w:hAnsi="Times New Roman" w:cs="Times New Roman"/>
                <w:color w:val="000000"/>
                <w:sz w:val="24"/>
                <w:szCs w:val="24"/>
              </w:rPr>
              <w:t>1,505</w:t>
            </w:r>
          </w:p>
        </w:tc>
      </w:tr>
      <w:tr w:rsidR="004B1A75" w:rsidRPr="00BD4961" w14:paraId="452B8F79" w14:textId="77777777" w:rsidTr="001B7E0F">
        <w:trPr>
          <w:trHeight w:val="587"/>
        </w:trPr>
        <w:tc>
          <w:tcPr>
            <w:tcW w:w="4821" w:type="dxa"/>
            <w:tcBorders>
              <w:top w:val="nil"/>
              <w:left w:val="single" w:sz="4" w:space="0" w:color="auto"/>
              <w:bottom w:val="single" w:sz="4" w:space="0" w:color="auto"/>
              <w:right w:val="single" w:sz="4" w:space="0" w:color="auto"/>
            </w:tcBorders>
            <w:shd w:val="clear" w:color="auto" w:fill="auto"/>
            <w:vAlign w:val="center"/>
          </w:tcPr>
          <w:p w14:paraId="3B05EC97" w14:textId="77777777" w:rsidR="004B1A75" w:rsidRPr="00A76D61" w:rsidRDefault="004B1A75" w:rsidP="004B1A75">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Расход тепловой энергии на собственные нужды</w:t>
            </w:r>
          </w:p>
        </w:tc>
        <w:tc>
          <w:tcPr>
            <w:tcW w:w="1451" w:type="dxa"/>
            <w:tcBorders>
              <w:top w:val="nil"/>
              <w:left w:val="nil"/>
              <w:bottom w:val="single" w:sz="4" w:space="0" w:color="auto"/>
              <w:right w:val="single" w:sz="4" w:space="0" w:color="auto"/>
            </w:tcBorders>
            <w:shd w:val="clear" w:color="auto" w:fill="auto"/>
            <w:vAlign w:val="center"/>
          </w:tcPr>
          <w:p w14:paraId="6D523412" w14:textId="77777777" w:rsidR="004B1A75" w:rsidRPr="00A76D61" w:rsidRDefault="004B1A75" w:rsidP="004B1A75">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05A480DE" w14:textId="77777777" w:rsidR="004B1A75" w:rsidRDefault="004B1A75" w:rsidP="004B1A75">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0,002</w:t>
            </w:r>
          </w:p>
        </w:tc>
        <w:tc>
          <w:tcPr>
            <w:tcW w:w="1144" w:type="dxa"/>
            <w:tcBorders>
              <w:top w:val="nil"/>
              <w:left w:val="nil"/>
              <w:bottom w:val="single" w:sz="4" w:space="0" w:color="auto"/>
              <w:right w:val="single" w:sz="4" w:space="0" w:color="auto"/>
            </w:tcBorders>
            <w:shd w:val="clear" w:color="auto" w:fill="auto"/>
            <w:vAlign w:val="center"/>
          </w:tcPr>
          <w:p w14:paraId="12F06E89" w14:textId="77777777" w:rsidR="004B1A75" w:rsidRDefault="004B1A75" w:rsidP="004B1A75">
            <w:pPr>
              <w:jc w:val="center"/>
            </w:pPr>
            <w:r w:rsidRPr="00374D38">
              <w:rPr>
                <w:rFonts w:ascii="Times New Roman" w:hAnsi="Times New Roman" w:cs="Times New Roman"/>
                <w:color w:val="000000"/>
                <w:sz w:val="24"/>
                <w:szCs w:val="24"/>
              </w:rPr>
              <w:t>0,00</w:t>
            </w:r>
            <w:r>
              <w:rPr>
                <w:rFonts w:ascii="Times New Roman" w:hAnsi="Times New Roman" w:cs="Times New Roman"/>
                <w:color w:val="000000"/>
                <w:sz w:val="24"/>
                <w:szCs w:val="24"/>
              </w:rPr>
              <w:t>2</w:t>
            </w:r>
          </w:p>
        </w:tc>
        <w:tc>
          <w:tcPr>
            <w:tcW w:w="1144" w:type="dxa"/>
            <w:tcBorders>
              <w:top w:val="nil"/>
              <w:left w:val="nil"/>
              <w:bottom w:val="single" w:sz="4" w:space="0" w:color="auto"/>
              <w:right w:val="single" w:sz="4" w:space="0" w:color="auto"/>
            </w:tcBorders>
            <w:shd w:val="clear" w:color="auto" w:fill="auto"/>
            <w:vAlign w:val="center"/>
          </w:tcPr>
          <w:p w14:paraId="2CCD45DA" w14:textId="77777777" w:rsidR="004B1A75" w:rsidRDefault="004B1A75" w:rsidP="004B1A75">
            <w:pPr>
              <w:jc w:val="center"/>
            </w:pPr>
            <w:r w:rsidRPr="00374D38">
              <w:rPr>
                <w:rFonts w:ascii="Times New Roman" w:hAnsi="Times New Roman" w:cs="Times New Roman"/>
                <w:color w:val="000000"/>
                <w:sz w:val="24"/>
                <w:szCs w:val="24"/>
              </w:rPr>
              <w:t>0,00</w:t>
            </w:r>
            <w:r>
              <w:rPr>
                <w:rFonts w:ascii="Times New Roman" w:hAnsi="Times New Roman" w:cs="Times New Roman"/>
                <w:color w:val="000000"/>
                <w:sz w:val="24"/>
                <w:szCs w:val="24"/>
              </w:rPr>
              <w:t>2</w:t>
            </w:r>
          </w:p>
        </w:tc>
        <w:tc>
          <w:tcPr>
            <w:tcW w:w="1144" w:type="dxa"/>
            <w:tcBorders>
              <w:top w:val="nil"/>
              <w:left w:val="nil"/>
              <w:bottom w:val="single" w:sz="4" w:space="0" w:color="auto"/>
              <w:right w:val="single" w:sz="4" w:space="0" w:color="auto"/>
            </w:tcBorders>
            <w:shd w:val="clear" w:color="auto" w:fill="auto"/>
            <w:vAlign w:val="center"/>
          </w:tcPr>
          <w:p w14:paraId="59FD8BFE" w14:textId="77777777" w:rsidR="004B1A75" w:rsidRDefault="004B1A75" w:rsidP="004B1A75">
            <w:pPr>
              <w:jc w:val="center"/>
            </w:pPr>
            <w:r w:rsidRPr="00374D38">
              <w:rPr>
                <w:rFonts w:ascii="Times New Roman" w:hAnsi="Times New Roman" w:cs="Times New Roman"/>
                <w:color w:val="000000"/>
                <w:sz w:val="24"/>
                <w:szCs w:val="24"/>
              </w:rPr>
              <w:t>0,00</w:t>
            </w:r>
            <w:r>
              <w:rPr>
                <w:rFonts w:ascii="Times New Roman" w:hAnsi="Times New Roman" w:cs="Times New Roman"/>
                <w:color w:val="000000"/>
                <w:sz w:val="24"/>
                <w:szCs w:val="24"/>
              </w:rPr>
              <w:t>2</w:t>
            </w:r>
          </w:p>
        </w:tc>
        <w:tc>
          <w:tcPr>
            <w:tcW w:w="1144" w:type="dxa"/>
            <w:tcBorders>
              <w:top w:val="nil"/>
              <w:left w:val="nil"/>
              <w:bottom w:val="single" w:sz="4" w:space="0" w:color="auto"/>
              <w:right w:val="single" w:sz="4" w:space="0" w:color="auto"/>
            </w:tcBorders>
            <w:shd w:val="clear" w:color="auto" w:fill="auto"/>
            <w:vAlign w:val="center"/>
          </w:tcPr>
          <w:p w14:paraId="6EF07A45" w14:textId="77777777" w:rsidR="004B1A75" w:rsidRDefault="004B1A75" w:rsidP="004B1A75">
            <w:pPr>
              <w:jc w:val="center"/>
            </w:pPr>
            <w:r w:rsidRPr="00374D38">
              <w:rPr>
                <w:rFonts w:ascii="Times New Roman" w:hAnsi="Times New Roman" w:cs="Times New Roman"/>
                <w:color w:val="000000"/>
                <w:sz w:val="24"/>
                <w:szCs w:val="24"/>
              </w:rPr>
              <w:t>0,00</w:t>
            </w:r>
            <w:r>
              <w:rPr>
                <w:rFonts w:ascii="Times New Roman" w:hAnsi="Times New Roman" w:cs="Times New Roman"/>
                <w:color w:val="000000"/>
                <w:sz w:val="24"/>
                <w:szCs w:val="24"/>
              </w:rPr>
              <w:t>2</w:t>
            </w:r>
          </w:p>
        </w:tc>
        <w:tc>
          <w:tcPr>
            <w:tcW w:w="1144" w:type="dxa"/>
            <w:tcBorders>
              <w:top w:val="nil"/>
              <w:left w:val="nil"/>
              <w:bottom w:val="single" w:sz="4" w:space="0" w:color="auto"/>
              <w:right w:val="single" w:sz="4" w:space="0" w:color="auto"/>
            </w:tcBorders>
            <w:shd w:val="clear" w:color="auto" w:fill="auto"/>
            <w:vAlign w:val="center"/>
          </w:tcPr>
          <w:p w14:paraId="1A8F9198" w14:textId="77777777" w:rsidR="004B1A75" w:rsidRDefault="004B1A75" w:rsidP="004B1A75">
            <w:pPr>
              <w:jc w:val="center"/>
            </w:pPr>
            <w:r w:rsidRPr="00374D38">
              <w:rPr>
                <w:rFonts w:ascii="Times New Roman" w:hAnsi="Times New Roman" w:cs="Times New Roman"/>
                <w:color w:val="000000"/>
                <w:sz w:val="24"/>
                <w:szCs w:val="24"/>
              </w:rPr>
              <w:t>0,00</w:t>
            </w:r>
            <w:r>
              <w:rPr>
                <w:rFonts w:ascii="Times New Roman" w:hAnsi="Times New Roman" w:cs="Times New Roman"/>
                <w:color w:val="000000"/>
                <w:sz w:val="24"/>
                <w:szCs w:val="24"/>
              </w:rPr>
              <w:t>2</w:t>
            </w:r>
          </w:p>
        </w:tc>
        <w:tc>
          <w:tcPr>
            <w:tcW w:w="1144" w:type="dxa"/>
            <w:tcBorders>
              <w:top w:val="nil"/>
              <w:left w:val="nil"/>
              <w:bottom w:val="single" w:sz="4" w:space="0" w:color="auto"/>
              <w:right w:val="single" w:sz="4" w:space="0" w:color="auto"/>
            </w:tcBorders>
            <w:shd w:val="clear" w:color="auto" w:fill="auto"/>
            <w:vAlign w:val="center"/>
          </w:tcPr>
          <w:p w14:paraId="10D136AF" w14:textId="77777777" w:rsidR="004B1A75" w:rsidRDefault="004B1A75" w:rsidP="004B1A75">
            <w:pPr>
              <w:jc w:val="center"/>
            </w:pPr>
            <w:r w:rsidRPr="00374D38">
              <w:rPr>
                <w:rFonts w:ascii="Times New Roman" w:hAnsi="Times New Roman" w:cs="Times New Roman"/>
                <w:color w:val="000000"/>
                <w:sz w:val="24"/>
                <w:szCs w:val="24"/>
              </w:rPr>
              <w:t>0,00</w:t>
            </w:r>
            <w:r>
              <w:rPr>
                <w:rFonts w:ascii="Times New Roman" w:hAnsi="Times New Roman" w:cs="Times New Roman"/>
                <w:color w:val="000000"/>
                <w:sz w:val="24"/>
                <w:szCs w:val="24"/>
              </w:rPr>
              <w:t>2</w:t>
            </w:r>
          </w:p>
        </w:tc>
      </w:tr>
      <w:tr w:rsidR="001B7E0F" w:rsidRPr="00BD4961" w14:paraId="740A2D87" w14:textId="77777777" w:rsidTr="00C37106">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332BDBC4" w14:textId="77777777" w:rsidR="001B7E0F" w:rsidRPr="00A76D61" w:rsidRDefault="001B7E0F"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Тепловая мощность нетто</w:t>
            </w:r>
          </w:p>
        </w:tc>
        <w:tc>
          <w:tcPr>
            <w:tcW w:w="1451" w:type="dxa"/>
            <w:tcBorders>
              <w:top w:val="nil"/>
              <w:left w:val="nil"/>
              <w:bottom w:val="single" w:sz="4" w:space="0" w:color="auto"/>
              <w:right w:val="single" w:sz="4" w:space="0" w:color="auto"/>
            </w:tcBorders>
            <w:shd w:val="clear" w:color="auto" w:fill="auto"/>
            <w:vAlign w:val="center"/>
            <w:hideMark/>
          </w:tcPr>
          <w:p w14:paraId="349ABAA2" w14:textId="77777777" w:rsidR="001B7E0F" w:rsidRPr="00A76D61" w:rsidRDefault="001B7E0F"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2EF696D2" w14:textId="77777777" w:rsidR="001B7E0F" w:rsidRPr="00F422CB" w:rsidRDefault="001B7E0F" w:rsidP="004B1A75">
            <w:pPr>
              <w:jc w:val="center"/>
              <w:rPr>
                <w:rFonts w:ascii="Times New Roman" w:hAnsi="Times New Roman" w:cs="Times New Roman"/>
                <w:color w:val="000000"/>
                <w:sz w:val="24"/>
                <w:szCs w:val="24"/>
              </w:rPr>
            </w:pPr>
            <w:r w:rsidRPr="00F422CB">
              <w:rPr>
                <w:rFonts w:ascii="Times New Roman" w:hAnsi="Times New Roman" w:cs="Times New Roman"/>
                <w:color w:val="000000"/>
                <w:sz w:val="24"/>
                <w:szCs w:val="24"/>
              </w:rPr>
              <w:t>1,</w:t>
            </w:r>
            <w:r>
              <w:rPr>
                <w:rFonts w:ascii="Times New Roman" w:hAnsi="Times New Roman" w:cs="Times New Roman"/>
                <w:color w:val="000000"/>
                <w:sz w:val="24"/>
                <w:szCs w:val="24"/>
              </w:rPr>
              <w:t>50</w:t>
            </w:r>
            <w:r w:rsidR="004B1A75">
              <w:rPr>
                <w:rFonts w:ascii="Times New Roman" w:hAnsi="Times New Roman" w:cs="Times New Roman"/>
                <w:color w:val="000000"/>
                <w:sz w:val="24"/>
                <w:szCs w:val="24"/>
              </w:rPr>
              <w:t>3</w:t>
            </w:r>
          </w:p>
        </w:tc>
        <w:tc>
          <w:tcPr>
            <w:tcW w:w="1144" w:type="dxa"/>
            <w:tcBorders>
              <w:top w:val="nil"/>
              <w:left w:val="nil"/>
              <w:bottom w:val="single" w:sz="4" w:space="0" w:color="auto"/>
              <w:right w:val="single" w:sz="4" w:space="0" w:color="auto"/>
            </w:tcBorders>
            <w:shd w:val="clear" w:color="auto" w:fill="auto"/>
            <w:vAlign w:val="center"/>
          </w:tcPr>
          <w:p w14:paraId="4504B215" w14:textId="77777777" w:rsidR="001B7E0F" w:rsidRDefault="001B7E0F" w:rsidP="004B1A75">
            <w:pPr>
              <w:jc w:val="center"/>
            </w:pPr>
            <w:r w:rsidRPr="00A63447">
              <w:rPr>
                <w:rFonts w:ascii="Times New Roman" w:hAnsi="Times New Roman" w:cs="Times New Roman"/>
                <w:color w:val="000000"/>
                <w:sz w:val="24"/>
                <w:szCs w:val="24"/>
              </w:rPr>
              <w:t>1,</w:t>
            </w:r>
            <w:r>
              <w:rPr>
                <w:rFonts w:ascii="Times New Roman" w:hAnsi="Times New Roman" w:cs="Times New Roman"/>
                <w:color w:val="000000"/>
                <w:sz w:val="24"/>
                <w:szCs w:val="24"/>
              </w:rPr>
              <w:t>50</w:t>
            </w:r>
            <w:r w:rsidR="004B1A75">
              <w:rPr>
                <w:rFonts w:ascii="Times New Roman" w:hAnsi="Times New Roman" w:cs="Times New Roman"/>
                <w:color w:val="000000"/>
                <w:sz w:val="24"/>
                <w:szCs w:val="24"/>
              </w:rPr>
              <w:t>3</w:t>
            </w:r>
          </w:p>
        </w:tc>
        <w:tc>
          <w:tcPr>
            <w:tcW w:w="1144" w:type="dxa"/>
            <w:tcBorders>
              <w:top w:val="nil"/>
              <w:left w:val="nil"/>
              <w:bottom w:val="single" w:sz="4" w:space="0" w:color="auto"/>
              <w:right w:val="single" w:sz="4" w:space="0" w:color="auto"/>
            </w:tcBorders>
            <w:shd w:val="clear" w:color="auto" w:fill="auto"/>
            <w:vAlign w:val="center"/>
          </w:tcPr>
          <w:p w14:paraId="6030A785" w14:textId="77777777" w:rsidR="001B7E0F" w:rsidRDefault="001B7E0F" w:rsidP="004B1A75">
            <w:pPr>
              <w:jc w:val="center"/>
            </w:pPr>
            <w:r w:rsidRPr="00276376">
              <w:rPr>
                <w:rFonts w:ascii="Times New Roman" w:hAnsi="Times New Roman" w:cs="Times New Roman"/>
                <w:color w:val="000000"/>
                <w:sz w:val="24"/>
                <w:szCs w:val="24"/>
              </w:rPr>
              <w:t>1,50</w:t>
            </w:r>
            <w:r w:rsidR="004B1A75">
              <w:rPr>
                <w:rFonts w:ascii="Times New Roman" w:hAnsi="Times New Roman" w:cs="Times New Roman"/>
                <w:color w:val="000000"/>
                <w:sz w:val="24"/>
                <w:szCs w:val="24"/>
              </w:rPr>
              <w:t>3</w:t>
            </w:r>
          </w:p>
        </w:tc>
        <w:tc>
          <w:tcPr>
            <w:tcW w:w="1144" w:type="dxa"/>
            <w:tcBorders>
              <w:top w:val="nil"/>
              <w:left w:val="nil"/>
              <w:bottom w:val="single" w:sz="4" w:space="0" w:color="auto"/>
              <w:right w:val="single" w:sz="4" w:space="0" w:color="auto"/>
            </w:tcBorders>
            <w:shd w:val="clear" w:color="auto" w:fill="auto"/>
            <w:vAlign w:val="center"/>
          </w:tcPr>
          <w:p w14:paraId="459775A1" w14:textId="77777777" w:rsidR="001B7E0F" w:rsidRDefault="001B7E0F" w:rsidP="004B1A75">
            <w:pPr>
              <w:jc w:val="center"/>
            </w:pPr>
            <w:r w:rsidRPr="00276376">
              <w:rPr>
                <w:rFonts w:ascii="Times New Roman" w:hAnsi="Times New Roman" w:cs="Times New Roman"/>
                <w:color w:val="000000"/>
                <w:sz w:val="24"/>
                <w:szCs w:val="24"/>
              </w:rPr>
              <w:t>1,50</w:t>
            </w:r>
            <w:r w:rsidR="004B1A75">
              <w:rPr>
                <w:rFonts w:ascii="Times New Roman" w:hAnsi="Times New Roman" w:cs="Times New Roman"/>
                <w:color w:val="000000"/>
                <w:sz w:val="24"/>
                <w:szCs w:val="24"/>
              </w:rPr>
              <w:t>3</w:t>
            </w:r>
          </w:p>
        </w:tc>
        <w:tc>
          <w:tcPr>
            <w:tcW w:w="1144" w:type="dxa"/>
            <w:tcBorders>
              <w:top w:val="nil"/>
              <w:left w:val="nil"/>
              <w:bottom w:val="single" w:sz="4" w:space="0" w:color="auto"/>
              <w:right w:val="single" w:sz="4" w:space="0" w:color="auto"/>
            </w:tcBorders>
            <w:shd w:val="clear" w:color="auto" w:fill="auto"/>
            <w:vAlign w:val="center"/>
          </w:tcPr>
          <w:p w14:paraId="5E8872EF" w14:textId="77777777" w:rsidR="001B7E0F" w:rsidRDefault="001B7E0F" w:rsidP="004B1A75">
            <w:pPr>
              <w:jc w:val="center"/>
            </w:pPr>
            <w:r w:rsidRPr="00276376">
              <w:rPr>
                <w:rFonts w:ascii="Times New Roman" w:hAnsi="Times New Roman" w:cs="Times New Roman"/>
                <w:color w:val="000000"/>
                <w:sz w:val="24"/>
                <w:szCs w:val="24"/>
              </w:rPr>
              <w:t>1,50</w:t>
            </w:r>
            <w:r w:rsidR="004B1A75">
              <w:rPr>
                <w:rFonts w:ascii="Times New Roman" w:hAnsi="Times New Roman" w:cs="Times New Roman"/>
                <w:color w:val="000000"/>
                <w:sz w:val="24"/>
                <w:szCs w:val="24"/>
              </w:rPr>
              <w:t>3</w:t>
            </w:r>
          </w:p>
        </w:tc>
        <w:tc>
          <w:tcPr>
            <w:tcW w:w="1144" w:type="dxa"/>
            <w:tcBorders>
              <w:top w:val="nil"/>
              <w:left w:val="nil"/>
              <w:bottom w:val="single" w:sz="4" w:space="0" w:color="auto"/>
              <w:right w:val="single" w:sz="4" w:space="0" w:color="auto"/>
            </w:tcBorders>
            <w:shd w:val="clear" w:color="auto" w:fill="auto"/>
            <w:vAlign w:val="center"/>
          </w:tcPr>
          <w:p w14:paraId="33AE25AC" w14:textId="77777777" w:rsidR="001B7E0F" w:rsidRDefault="001B7E0F" w:rsidP="004B1A75">
            <w:pPr>
              <w:jc w:val="center"/>
            </w:pPr>
            <w:r w:rsidRPr="00276376">
              <w:rPr>
                <w:rFonts w:ascii="Times New Roman" w:hAnsi="Times New Roman" w:cs="Times New Roman"/>
                <w:color w:val="000000"/>
                <w:sz w:val="24"/>
                <w:szCs w:val="24"/>
              </w:rPr>
              <w:t>1,50</w:t>
            </w:r>
            <w:r w:rsidR="004B1A75">
              <w:rPr>
                <w:rFonts w:ascii="Times New Roman" w:hAnsi="Times New Roman" w:cs="Times New Roman"/>
                <w:color w:val="000000"/>
                <w:sz w:val="24"/>
                <w:szCs w:val="24"/>
              </w:rPr>
              <w:t>3</w:t>
            </w:r>
          </w:p>
        </w:tc>
        <w:tc>
          <w:tcPr>
            <w:tcW w:w="1144" w:type="dxa"/>
            <w:tcBorders>
              <w:top w:val="nil"/>
              <w:left w:val="nil"/>
              <w:bottom w:val="single" w:sz="4" w:space="0" w:color="auto"/>
              <w:right w:val="single" w:sz="4" w:space="0" w:color="auto"/>
            </w:tcBorders>
            <w:shd w:val="clear" w:color="auto" w:fill="auto"/>
            <w:vAlign w:val="center"/>
          </w:tcPr>
          <w:p w14:paraId="3AE81213" w14:textId="77777777" w:rsidR="001B7E0F" w:rsidRDefault="001B7E0F" w:rsidP="004B1A75">
            <w:pPr>
              <w:jc w:val="center"/>
            </w:pPr>
            <w:r w:rsidRPr="00276376">
              <w:rPr>
                <w:rFonts w:ascii="Times New Roman" w:hAnsi="Times New Roman" w:cs="Times New Roman"/>
                <w:color w:val="000000"/>
                <w:sz w:val="24"/>
                <w:szCs w:val="24"/>
              </w:rPr>
              <w:t>1,50</w:t>
            </w:r>
            <w:r w:rsidR="004B1A75">
              <w:rPr>
                <w:rFonts w:ascii="Times New Roman" w:hAnsi="Times New Roman" w:cs="Times New Roman"/>
                <w:color w:val="000000"/>
                <w:sz w:val="24"/>
                <w:szCs w:val="24"/>
              </w:rPr>
              <w:t>3</w:t>
            </w:r>
          </w:p>
        </w:tc>
      </w:tr>
      <w:tr w:rsidR="00BB4156" w:rsidRPr="005960DA" w14:paraId="64474ACB" w14:textId="77777777" w:rsidTr="00C37106">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458190F3" w14:textId="77777777" w:rsidR="00BB4156" w:rsidRPr="00A76D61" w:rsidRDefault="00BB4156"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Полезная тепловая нагрузка,  в т.ч.</w:t>
            </w:r>
          </w:p>
        </w:tc>
        <w:tc>
          <w:tcPr>
            <w:tcW w:w="1451" w:type="dxa"/>
            <w:tcBorders>
              <w:top w:val="nil"/>
              <w:left w:val="nil"/>
              <w:bottom w:val="single" w:sz="4" w:space="0" w:color="auto"/>
              <w:right w:val="single" w:sz="4" w:space="0" w:color="auto"/>
            </w:tcBorders>
            <w:shd w:val="clear" w:color="auto" w:fill="auto"/>
            <w:vAlign w:val="center"/>
            <w:hideMark/>
          </w:tcPr>
          <w:p w14:paraId="16A28C54" w14:textId="77777777" w:rsidR="00BB4156" w:rsidRPr="00A76D61" w:rsidRDefault="00BB4156"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74EE2204" w14:textId="77777777" w:rsidR="00BB4156" w:rsidRPr="00F422CB" w:rsidRDefault="00BB4156" w:rsidP="00C37106">
            <w:pPr>
              <w:jc w:val="center"/>
              <w:rPr>
                <w:rFonts w:ascii="Times New Roman" w:hAnsi="Times New Roman" w:cs="Times New Roman"/>
                <w:sz w:val="24"/>
                <w:szCs w:val="24"/>
              </w:rPr>
            </w:pPr>
            <w:r w:rsidRPr="00F422CB">
              <w:rPr>
                <w:rFonts w:ascii="Times New Roman" w:hAnsi="Times New Roman" w:cs="Times New Roman"/>
                <w:sz w:val="24"/>
                <w:szCs w:val="24"/>
              </w:rPr>
              <w:t>0,578</w:t>
            </w:r>
          </w:p>
        </w:tc>
        <w:tc>
          <w:tcPr>
            <w:tcW w:w="1144" w:type="dxa"/>
            <w:tcBorders>
              <w:top w:val="nil"/>
              <w:left w:val="nil"/>
              <w:bottom w:val="single" w:sz="4" w:space="0" w:color="auto"/>
              <w:right w:val="single" w:sz="4" w:space="0" w:color="auto"/>
            </w:tcBorders>
            <w:shd w:val="clear" w:color="auto" w:fill="auto"/>
            <w:vAlign w:val="center"/>
          </w:tcPr>
          <w:p w14:paraId="6E9BF9CC" w14:textId="77777777" w:rsidR="00BB4156" w:rsidRPr="00F422CB" w:rsidRDefault="00BB4156" w:rsidP="00C37106">
            <w:pPr>
              <w:jc w:val="center"/>
              <w:rPr>
                <w:rFonts w:ascii="Times New Roman" w:hAnsi="Times New Roman" w:cs="Times New Roman"/>
                <w:sz w:val="24"/>
                <w:szCs w:val="24"/>
              </w:rPr>
            </w:pPr>
            <w:r w:rsidRPr="00F422CB">
              <w:rPr>
                <w:rFonts w:ascii="Times New Roman" w:hAnsi="Times New Roman" w:cs="Times New Roman"/>
                <w:sz w:val="24"/>
                <w:szCs w:val="24"/>
              </w:rPr>
              <w:t>0,578</w:t>
            </w:r>
          </w:p>
        </w:tc>
        <w:tc>
          <w:tcPr>
            <w:tcW w:w="1144" w:type="dxa"/>
            <w:tcBorders>
              <w:top w:val="nil"/>
              <w:left w:val="nil"/>
              <w:bottom w:val="single" w:sz="4" w:space="0" w:color="auto"/>
              <w:right w:val="single" w:sz="4" w:space="0" w:color="auto"/>
            </w:tcBorders>
            <w:shd w:val="clear" w:color="auto" w:fill="auto"/>
            <w:vAlign w:val="center"/>
          </w:tcPr>
          <w:p w14:paraId="70CAFB2C" w14:textId="77777777" w:rsidR="00BB4156" w:rsidRPr="00F422CB" w:rsidRDefault="00BB4156" w:rsidP="00C37106">
            <w:pPr>
              <w:jc w:val="center"/>
              <w:rPr>
                <w:rFonts w:ascii="Times New Roman" w:hAnsi="Times New Roman" w:cs="Times New Roman"/>
                <w:sz w:val="24"/>
                <w:szCs w:val="24"/>
              </w:rPr>
            </w:pPr>
            <w:r w:rsidRPr="00F422CB">
              <w:rPr>
                <w:rFonts w:ascii="Times New Roman" w:hAnsi="Times New Roman" w:cs="Times New Roman"/>
                <w:sz w:val="24"/>
                <w:szCs w:val="24"/>
              </w:rPr>
              <w:t>0,578</w:t>
            </w:r>
          </w:p>
        </w:tc>
        <w:tc>
          <w:tcPr>
            <w:tcW w:w="1144" w:type="dxa"/>
            <w:tcBorders>
              <w:top w:val="nil"/>
              <w:left w:val="nil"/>
              <w:bottom w:val="single" w:sz="4" w:space="0" w:color="auto"/>
              <w:right w:val="single" w:sz="4" w:space="0" w:color="auto"/>
            </w:tcBorders>
            <w:shd w:val="clear" w:color="auto" w:fill="auto"/>
            <w:vAlign w:val="center"/>
          </w:tcPr>
          <w:p w14:paraId="3612AEC3" w14:textId="77777777" w:rsidR="00BB4156" w:rsidRPr="00F422CB" w:rsidRDefault="00BB4156" w:rsidP="00C37106">
            <w:pPr>
              <w:jc w:val="center"/>
              <w:rPr>
                <w:rFonts w:ascii="Times New Roman" w:hAnsi="Times New Roman" w:cs="Times New Roman"/>
                <w:sz w:val="24"/>
                <w:szCs w:val="24"/>
              </w:rPr>
            </w:pPr>
            <w:r w:rsidRPr="00F422CB">
              <w:rPr>
                <w:rFonts w:ascii="Times New Roman" w:hAnsi="Times New Roman" w:cs="Times New Roman"/>
                <w:sz w:val="24"/>
                <w:szCs w:val="24"/>
              </w:rPr>
              <w:t>0,578</w:t>
            </w:r>
          </w:p>
        </w:tc>
        <w:tc>
          <w:tcPr>
            <w:tcW w:w="1144" w:type="dxa"/>
            <w:tcBorders>
              <w:top w:val="nil"/>
              <w:left w:val="nil"/>
              <w:bottom w:val="single" w:sz="4" w:space="0" w:color="auto"/>
              <w:right w:val="single" w:sz="4" w:space="0" w:color="auto"/>
            </w:tcBorders>
            <w:shd w:val="clear" w:color="auto" w:fill="auto"/>
            <w:vAlign w:val="center"/>
          </w:tcPr>
          <w:p w14:paraId="05C73859" w14:textId="77777777" w:rsidR="00BB4156" w:rsidRPr="00F422CB" w:rsidRDefault="00BB4156" w:rsidP="00C37106">
            <w:pPr>
              <w:jc w:val="center"/>
              <w:rPr>
                <w:rFonts w:ascii="Times New Roman" w:hAnsi="Times New Roman" w:cs="Times New Roman"/>
                <w:sz w:val="24"/>
                <w:szCs w:val="24"/>
              </w:rPr>
            </w:pPr>
            <w:r w:rsidRPr="00F422CB">
              <w:rPr>
                <w:rFonts w:ascii="Times New Roman" w:hAnsi="Times New Roman" w:cs="Times New Roman"/>
                <w:sz w:val="24"/>
                <w:szCs w:val="24"/>
              </w:rPr>
              <w:t>0,578</w:t>
            </w:r>
          </w:p>
        </w:tc>
        <w:tc>
          <w:tcPr>
            <w:tcW w:w="1144" w:type="dxa"/>
            <w:tcBorders>
              <w:top w:val="nil"/>
              <w:left w:val="nil"/>
              <w:bottom w:val="single" w:sz="4" w:space="0" w:color="auto"/>
              <w:right w:val="single" w:sz="4" w:space="0" w:color="auto"/>
            </w:tcBorders>
            <w:shd w:val="clear" w:color="auto" w:fill="auto"/>
            <w:vAlign w:val="center"/>
          </w:tcPr>
          <w:p w14:paraId="46C96913" w14:textId="77777777" w:rsidR="00BB4156" w:rsidRPr="00F422CB" w:rsidRDefault="00BB4156" w:rsidP="00C37106">
            <w:pPr>
              <w:jc w:val="center"/>
              <w:rPr>
                <w:rFonts w:ascii="Times New Roman" w:hAnsi="Times New Roman" w:cs="Times New Roman"/>
                <w:sz w:val="24"/>
                <w:szCs w:val="24"/>
              </w:rPr>
            </w:pPr>
            <w:r w:rsidRPr="00F422CB">
              <w:rPr>
                <w:rFonts w:ascii="Times New Roman" w:hAnsi="Times New Roman" w:cs="Times New Roman"/>
                <w:sz w:val="24"/>
                <w:szCs w:val="24"/>
              </w:rPr>
              <w:t>0,578</w:t>
            </w:r>
          </w:p>
        </w:tc>
        <w:tc>
          <w:tcPr>
            <w:tcW w:w="1144" w:type="dxa"/>
            <w:tcBorders>
              <w:top w:val="nil"/>
              <w:left w:val="nil"/>
              <w:bottom w:val="single" w:sz="4" w:space="0" w:color="auto"/>
              <w:right w:val="single" w:sz="4" w:space="0" w:color="auto"/>
            </w:tcBorders>
            <w:shd w:val="clear" w:color="auto" w:fill="auto"/>
            <w:vAlign w:val="center"/>
          </w:tcPr>
          <w:p w14:paraId="37D0E754" w14:textId="77777777" w:rsidR="00BB4156" w:rsidRPr="00F422CB" w:rsidRDefault="00BB4156" w:rsidP="00C37106">
            <w:pPr>
              <w:jc w:val="center"/>
              <w:rPr>
                <w:rFonts w:ascii="Times New Roman" w:hAnsi="Times New Roman" w:cs="Times New Roman"/>
                <w:sz w:val="24"/>
                <w:szCs w:val="24"/>
              </w:rPr>
            </w:pPr>
            <w:r w:rsidRPr="00F422CB">
              <w:rPr>
                <w:rFonts w:ascii="Times New Roman" w:hAnsi="Times New Roman" w:cs="Times New Roman"/>
                <w:sz w:val="24"/>
                <w:szCs w:val="24"/>
              </w:rPr>
              <w:t>0,578</w:t>
            </w:r>
          </w:p>
        </w:tc>
      </w:tr>
      <w:tr w:rsidR="00BB4156" w:rsidRPr="005960DA" w14:paraId="28680E1C" w14:textId="77777777" w:rsidTr="00C37106">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1E0D4050" w14:textId="77777777" w:rsidR="00BB4156" w:rsidRPr="00A76D61" w:rsidRDefault="00BB4156" w:rsidP="00C3710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A76D61">
              <w:rPr>
                <w:rFonts w:ascii="Times New Roman" w:eastAsia="Times New Roman" w:hAnsi="Times New Roman" w:cs="Times New Roman"/>
                <w:color w:val="000000"/>
                <w:sz w:val="24"/>
                <w:szCs w:val="24"/>
                <w:lang w:eastAsia="ru-RU"/>
              </w:rPr>
              <w:t>на нужды ГВС</w:t>
            </w:r>
          </w:p>
        </w:tc>
        <w:tc>
          <w:tcPr>
            <w:tcW w:w="1451" w:type="dxa"/>
            <w:tcBorders>
              <w:top w:val="nil"/>
              <w:left w:val="nil"/>
              <w:bottom w:val="single" w:sz="4" w:space="0" w:color="auto"/>
              <w:right w:val="single" w:sz="4" w:space="0" w:color="auto"/>
            </w:tcBorders>
            <w:shd w:val="clear" w:color="auto" w:fill="auto"/>
            <w:vAlign w:val="center"/>
            <w:hideMark/>
          </w:tcPr>
          <w:p w14:paraId="7D690C7C" w14:textId="77777777" w:rsidR="00BB4156" w:rsidRPr="00A76D61" w:rsidRDefault="00BB4156"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4210DF91" w14:textId="77777777" w:rsidR="00BB4156" w:rsidRPr="00F422CB" w:rsidRDefault="00BB4156" w:rsidP="00C37106">
            <w:pPr>
              <w:jc w:val="center"/>
              <w:rPr>
                <w:rFonts w:ascii="Times New Roman" w:hAnsi="Times New Roman" w:cs="Times New Roman"/>
                <w:color w:val="000000"/>
                <w:sz w:val="24"/>
                <w:szCs w:val="24"/>
              </w:rPr>
            </w:pPr>
            <w:r w:rsidRPr="00F422CB">
              <w:rPr>
                <w:rFonts w:ascii="Times New Roman" w:hAnsi="Times New Roman" w:cs="Times New Roman"/>
                <w:color w:val="000000"/>
                <w:sz w:val="24"/>
                <w:szCs w:val="24"/>
              </w:rPr>
              <w:t>0,0000</w:t>
            </w:r>
          </w:p>
        </w:tc>
        <w:tc>
          <w:tcPr>
            <w:tcW w:w="1144" w:type="dxa"/>
            <w:tcBorders>
              <w:top w:val="nil"/>
              <w:left w:val="nil"/>
              <w:bottom w:val="single" w:sz="4" w:space="0" w:color="auto"/>
              <w:right w:val="single" w:sz="4" w:space="0" w:color="auto"/>
            </w:tcBorders>
            <w:shd w:val="clear" w:color="auto" w:fill="auto"/>
            <w:vAlign w:val="center"/>
          </w:tcPr>
          <w:p w14:paraId="1C5D9485" w14:textId="77777777" w:rsidR="00BB4156" w:rsidRPr="00F422CB" w:rsidRDefault="00BB4156" w:rsidP="00C37106">
            <w:pPr>
              <w:jc w:val="center"/>
              <w:rPr>
                <w:rFonts w:ascii="Times New Roman" w:hAnsi="Times New Roman" w:cs="Times New Roman"/>
                <w:color w:val="000000"/>
                <w:sz w:val="24"/>
                <w:szCs w:val="24"/>
              </w:rPr>
            </w:pPr>
            <w:r w:rsidRPr="00F422CB">
              <w:rPr>
                <w:rFonts w:ascii="Times New Roman" w:hAnsi="Times New Roman" w:cs="Times New Roman"/>
                <w:color w:val="000000"/>
                <w:sz w:val="24"/>
                <w:szCs w:val="24"/>
              </w:rPr>
              <w:t>0,0000</w:t>
            </w:r>
          </w:p>
        </w:tc>
        <w:tc>
          <w:tcPr>
            <w:tcW w:w="1144" w:type="dxa"/>
            <w:tcBorders>
              <w:top w:val="nil"/>
              <w:left w:val="nil"/>
              <w:bottom w:val="single" w:sz="4" w:space="0" w:color="auto"/>
              <w:right w:val="single" w:sz="4" w:space="0" w:color="auto"/>
            </w:tcBorders>
            <w:shd w:val="clear" w:color="auto" w:fill="auto"/>
            <w:vAlign w:val="center"/>
          </w:tcPr>
          <w:p w14:paraId="4D1779CC" w14:textId="77777777" w:rsidR="00BB4156" w:rsidRPr="00F422CB" w:rsidRDefault="00BB4156" w:rsidP="00C37106">
            <w:pPr>
              <w:jc w:val="center"/>
              <w:rPr>
                <w:rFonts w:ascii="Times New Roman" w:hAnsi="Times New Roman" w:cs="Times New Roman"/>
                <w:color w:val="000000"/>
                <w:sz w:val="24"/>
                <w:szCs w:val="24"/>
              </w:rPr>
            </w:pPr>
            <w:r w:rsidRPr="00F422CB">
              <w:rPr>
                <w:rFonts w:ascii="Times New Roman" w:hAnsi="Times New Roman" w:cs="Times New Roman"/>
                <w:color w:val="000000"/>
                <w:sz w:val="24"/>
                <w:szCs w:val="24"/>
              </w:rPr>
              <w:t>0,0000</w:t>
            </w:r>
          </w:p>
        </w:tc>
        <w:tc>
          <w:tcPr>
            <w:tcW w:w="1144" w:type="dxa"/>
            <w:tcBorders>
              <w:top w:val="nil"/>
              <w:left w:val="nil"/>
              <w:bottom w:val="single" w:sz="4" w:space="0" w:color="auto"/>
              <w:right w:val="single" w:sz="4" w:space="0" w:color="auto"/>
            </w:tcBorders>
            <w:shd w:val="clear" w:color="auto" w:fill="auto"/>
            <w:vAlign w:val="center"/>
          </w:tcPr>
          <w:p w14:paraId="18A86BE4" w14:textId="77777777" w:rsidR="00BB4156" w:rsidRPr="00F422CB" w:rsidRDefault="00BB4156" w:rsidP="00C37106">
            <w:pPr>
              <w:jc w:val="center"/>
              <w:rPr>
                <w:rFonts w:ascii="Times New Roman" w:hAnsi="Times New Roman" w:cs="Times New Roman"/>
                <w:color w:val="000000"/>
                <w:sz w:val="24"/>
                <w:szCs w:val="24"/>
              </w:rPr>
            </w:pPr>
            <w:r w:rsidRPr="00F422CB">
              <w:rPr>
                <w:rFonts w:ascii="Times New Roman" w:hAnsi="Times New Roman" w:cs="Times New Roman"/>
                <w:color w:val="000000"/>
                <w:sz w:val="24"/>
                <w:szCs w:val="24"/>
              </w:rPr>
              <w:t>0,0000</w:t>
            </w:r>
          </w:p>
        </w:tc>
        <w:tc>
          <w:tcPr>
            <w:tcW w:w="1144" w:type="dxa"/>
            <w:tcBorders>
              <w:top w:val="nil"/>
              <w:left w:val="nil"/>
              <w:bottom w:val="single" w:sz="4" w:space="0" w:color="auto"/>
              <w:right w:val="single" w:sz="4" w:space="0" w:color="auto"/>
            </w:tcBorders>
            <w:shd w:val="clear" w:color="auto" w:fill="auto"/>
            <w:vAlign w:val="center"/>
          </w:tcPr>
          <w:p w14:paraId="103FC912" w14:textId="77777777" w:rsidR="00BB4156" w:rsidRPr="00F422CB" w:rsidRDefault="00BB4156" w:rsidP="00C37106">
            <w:pPr>
              <w:jc w:val="center"/>
              <w:rPr>
                <w:rFonts w:ascii="Times New Roman" w:hAnsi="Times New Roman" w:cs="Times New Roman"/>
                <w:color w:val="000000"/>
                <w:sz w:val="24"/>
                <w:szCs w:val="24"/>
              </w:rPr>
            </w:pPr>
            <w:r w:rsidRPr="00F422CB">
              <w:rPr>
                <w:rFonts w:ascii="Times New Roman" w:hAnsi="Times New Roman" w:cs="Times New Roman"/>
                <w:color w:val="000000"/>
                <w:sz w:val="24"/>
                <w:szCs w:val="24"/>
              </w:rPr>
              <w:t>0,0000</w:t>
            </w:r>
          </w:p>
        </w:tc>
        <w:tc>
          <w:tcPr>
            <w:tcW w:w="1144" w:type="dxa"/>
            <w:tcBorders>
              <w:top w:val="nil"/>
              <w:left w:val="nil"/>
              <w:bottom w:val="single" w:sz="4" w:space="0" w:color="auto"/>
              <w:right w:val="single" w:sz="4" w:space="0" w:color="auto"/>
            </w:tcBorders>
            <w:shd w:val="clear" w:color="auto" w:fill="auto"/>
            <w:vAlign w:val="center"/>
          </w:tcPr>
          <w:p w14:paraId="7A1176B3" w14:textId="77777777" w:rsidR="00BB4156" w:rsidRPr="00F422CB" w:rsidRDefault="00BB4156" w:rsidP="00C37106">
            <w:pPr>
              <w:jc w:val="center"/>
              <w:rPr>
                <w:rFonts w:ascii="Times New Roman" w:hAnsi="Times New Roman" w:cs="Times New Roman"/>
                <w:color w:val="000000"/>
                <w:sz w:val="24"/>
                <w:szCs w:val="24"/>
              </w:rPr>
            </w:pPr>
            <w:r w:rsidRPr="00F422CB">
              <w:rPr>
                <w:rFonts w:ascii="Times New Roman" w:hAnsi="Times New Roman" w:cs="Times New Roman"/>
                <w:color w:val="000000"/>
                <w:sz w:val="24"/>
                <w:szCs w:val="24"/>
              </w:rPr>
              <w:t>0,0000</w:t>
            </w:r>
          </w:p>
        </w:tc>
        <w:tc>
          <w:tcPr>
            <w:tcW w:w="1144" w:type="dxa"/>
            <w:tcBorders>
              <w:top w:val="nil"/>
              <w:left w:val="nil"/>
              <w:bottom w:val="single" w:sz="4" w:space="0" w:color="auto"/>
              <w:right w:val="single" w:sz="4" w:space="0" w:color="auto"/>
            </w:tcBorders>
            <w:shd w:val="clear" w:color="auto" w:fill="auto"/>
            <w:vAlign w:val="center"/>
          </w:tcPr>
          <w:p w14:paraId="0B03B5F4" w14:textId="77777777" w:rsidR="00BB4156" w:rsidRPr="00F422CB" w:rsidRDefault="00BB4156" w:rsidP="00C37106">
            <w:pPr>
              <w:jc w:val="center"/>
              <w:rPr>
                <w:rFonts w:ascii="Times New Roman" w:hAnsi="Times New Roman" w:cs="Times New Roman"/>
                <w:color w:val="000000"/>
                <w:sz w:val="24"/>
                <w:szCs w:val="24"/>
              </w:rPr>
            </w:pPr>
            <w:r w:rsidRPr="00F422CB">
              <w:rPr>
                <w:rFonts w:ascii="Times New Roman" w:hAnsi="Times New Roman" w:cs="Times New Roman"/>
                <w:color w:val="000000"/>
                <w:sz w:val="24"/>
                <w:szCs w:val="24"/>
              </w:rPr>
              <w:t>0,0000</w:t>
            </w:r>
          </w:p>
        </w:tc>
      </w:tr>
      <w:tr w:rsidR="001F3034" w:rsidRPr="00B505CC" w14:paraId="080A9708" w14:textId="77777777" w:rsidTr="000B65D5">
        <w:trPr>
          <w:trHeight w:val="587"/>
        </w:trPr>
        <w:tc>
          <w:tcPr>
            <w:tcW w:w="4821" w:type="dxa"/>
            <w:tcBorders>
              <w:top w:val="nil"/>
              <w:left w:val="single" w:sz="4" w:space="0" w:color="auto"/>
              <w:bottom w:val="single" w:sz="4" w:space="0" w:color="auto"/>
              <w:right w:val="single" w:sz="4" w:space="0" w:color="auto"/>
            </w:tcBorders>
            <w:shd w:val="clear" w:color="auto" w:fill="auto"/>
            <w:vAlign w:val="center"/>
            <w:hideMark/>
          </w:tcPr>
          <w:p w14:paraId="3AF2120D" w14:textId="77777777" w:rsidR="001F3034" w:rsidRPr="00A76D61" w:rsidRDefault="001F3034" w:rsidP="00002930">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r>
              <w:rPr>
                <w:rFonts w:ascii="Times New Roman" w:eastAsia="Times New Roman" w:hAnsi="Times New Roman" w:cs="Times New Roman"/>
                <w:color w:val="000000"/>
                <w:sz w:val="24"/>
                <w:szCs w:val="24"/>
                <w:lang w:eastAsia="ru-RU"/>
              </w:rPr>
              <w:t xml:space="preserve"> с учетом реализации 1 очереди мероприятий </w:t>
            </w:r>
          </w:p>
        </w:tc>
        <w:tc>
          <w:tcPr>
            <w:tcW w:w="1451" w:type="dxa"/>
            <w:tcBorders>
              <w:top w:val="nil"/>
              <w:left w:val="nil"/>
              <w:bottom w:val="single" w:sz="4" w:space="0" w:color="auto"/>
              <w:right w:val="single" w:sz="4" w:space="0" w:color="auto"/>
            </w:tcBorders>
            <w:shd w:val="clear" w:color="auto" w:fill="auto"/>
            <w:vAlign w:val="center"/>
            <w:hideMark/>
          </w:tcPr>
          <w:p w14:paraId="73AB5A4E" w14:textId="77777777" w:rsidR="001F3034" w:rsidRPr="00A76D61" w:rsidRDefault="001F3034" w:rsidP="00002930">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0FB45D85" w14:textId="77777777" w:rsidR="001F3034" w:rsidRPr="00F422CB" w:rsidRDefault="001F3034" w:rsidP="001F3034">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c>
          <w:tcPr>
            <w:tcW w:w="1144" w:type="dxa"/>
            <w:tcBorders>
              <w:top w:val="nil"/>
              <w:left w:val="nil"/>
              <w:bottom w:val="single" w:sz="4" w:space="0" w:color="auto"/>
              <w:right w:val="single" w:sz="4" w:space="0" w:color="auto"/>
            </w:tcBorders>
            <w:shd w:val="clear" w:color="auto" w:fill="auto"/>
            <w:vAlign w:val="center"/>
          </w:tcPr>
          <w:p w14:paraId="15748279" w14:textId="77777777" w:rsidR="001F3034" w:rsidRPr="00F422CB" w:rsidRDefault="001F3034" w:rsidP="005D7213">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c>
          <w:tcPr>
            <w:tcW w:w="1144" w:type="dxa"/>
            <w:tcBorders>
              <w:top w:val="nil"/>
              <w:left w:val="nil"/>
              <w:bottom w:val="single" w:sz="4" w:space="0" w:color="auto"/>
              <w:right w:val="single" w:sz="4" w:space="0" w:color="auto"/>
            </w:tcBorders>
            <w:shd w:val="clear" w:color="auto" w:fill="auto"/>
            <w:vAlign w:val="center"/>
          </w:tcPr>
          <w:p w14:paraId="31BE168D" w14:textId="77777777" w:rsidR="001F3034" w:rsidRPr="00F422CB" w:rsidRDefault="001F3034" w:rsidP="005D7213">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c>
          <w:tcPr>
            <w:tcW w:w="1144" w:type="dxa"/>
            <w:tcBorders>
              <w:top w:val="nil"/>
              <w:left w:val="nil"/>
              <w:bottom w:val="single" w:sz="4" w:space="0" w:color="auto"/>
              <w:right w:val="single" w:sz="4" w:space="0" w:color="auto"/>
            </w:tcBorders>
            <w:shd w:val="clear" w:color="auto" w:fill="auto"/>
            <w:vAlign w:val="center"/>
          </w:tcPr>
          <w:p w14:paraId="6473FAB5" w14:textId="77777777" w:rsidR="001F3034" w:rsidRPr="00F422CB" w:rsidRDefault="001F3034" w:rsidP="005D7213">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c>
          <w:tcPr>
            <w:tcW w:w="1144" w:type="dxa"/>
            <w:tcBorders>
              <w:top w:val="nil"/>
              <w:left w:val="nil"/>
              <w:bottom w:val="single" w:sz="4" w:space="0" w:color="auto"/>
              <w:right w:val="single" w:sz="4" w:space="0" w:color="auto"/>
            </w:tcBorders>
            <w:shd w:val="clear" w:color="auto" w:fill="auto"/>
            <w:vAlign w:val="center"/>
          </w:tcPr>
          <w:p w14:paraId="5065E9A3" w14:textId="77777777" w:rsidR="001F3034" w:rsidRPr="00F422CB" w:rsidRDefault="001F3034" w:rsidP="005D7213">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c>
          <w:tcPr>
            <w:tcW w:w="1144" w:type="dxa"/>
            <w:tcBorders>
              <w:top w:val="nil"/>
              <w:left w:val="nil"/>
              <w:bottom w:val="single" w:sz="4" w:space="0" w:color="auto"/>
              <w:right w:val="single" w:sz="4" w:space="0" w:color="auto"/>
            </w:tcBorders>
            <w:shd w:val="clear" w:color="auto" w:fill="auto"/>
            <w:vAlign w:val="center"/>
          </w:tcPr>
          <w:p w14:paraId="70C10407" w14:textId="77777777" w:rsidR="001F3034" w:rsidRPr="00F422CB" w:rsidRDefault="001F3034" w:rsidP="005D7213">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c>
          <w:tcPr>
            <w:tcW w:w="1144" w:type="dxa"/>
            <w:tcBorders>
              <w:top w:val="nil"/>
              <w:left w:val="nil"/>
              <w:bottom w:val="single" w:sz="4" w:space="0" w:color="auto"/>
              <w:right w:val="single" w:sz="4" w:space="0" w:color="auto"/>
            </w:tcBorders>
            <w:shd w:val="clear" w:color="auto" w:fill="auto"/>
            <w:vAlign w:val="center"/>
          </w:tcPr>
          <w:p w14:paraId="37C47D60" w14:textId="77777777" w:rsidR="001F3034" w:rsidRPr="00F422CB" w:rsidRDefault="001F3034" w:rsidP="005D7213">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r>
      <w:tr w:rsidR="001F3034" w:rsidRPr="008571BF" w14:paraId="3F0C1599" w14:textId="77777777" w:rsidTr="003A3CCC">
        <w:trPr>
          <w:trHeight w:val="587"/>
        </w:trPr>
        <w:tc>
          <w:tcPr>
            <w:tcW w:w="4821" w:type="dxa"/>
            <w:tcBorders>
              <w:top w:val="nil"/>
              <w:left w:val="single" w:sz="4" w:space="0" w:color="auto"/>
              <w:bottom w:val="nil"/>
              <w:right w:val="single" w:sz="4" w:space="0" w:color="auto"/>
            </w:tcBorders>
            <w:shd w:val="clear" w:color="auto" w:fill="auto"/>
            <w:vAlign w:val="center"/>
            <w:hideMark/>
          </w:tcPr>
          <w:p w14:paraId="1950C881" w14:textId="77777777" w:rsidR="001F3034" w:rsidRPr="00A76D61" w:rsidRDefault="001F3034" w:rsidP="00002930">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r>
              <w:rPr>
                <w:rFonts w:ascii="Times New Roman" w:eastAsia="Times New Roman" w:hAnsi="Times New Roman" w:cs="Times New Roman"/>
                <w:color w:val="000000"/>
                <w:sz w:val="24"/>
                <w:szCs w:val="24"/>
                <w:lang w:eastAsia="ru-RU"/>
              </w:rPr>
              <w:t xml:space="preserve"> с учетом реализации всех очередей мероприятий</w:t>
            </w:r>
          </w:p>
        </w:tc>
        <w:tc>
          <w:tcPr>
            <w:tcW w:w="1451" w:type="dxa"/>
            <w:tcBorders>
              <w:top w:val="nil"/>
              <w:left w:val="nil"/>
              <w:bottom w:val="nil"/>
              <w:right w:val="single" w:sz="4" w:space="0" w:color="auto"/>
            </w:tcBorders>
            <w:shd w:val="clear" w:color="auto" w:fill="auto"/>
            <w:vAlign w:val="center"/>
            <w:hideMark/>
          </w:tcPr>
          <w:p w14:paraId="4B28B1FD" w14:textId="77777777" w:rsidR="001F3034" w:rsidRPr="00A76D61" w:rsidRDefault="001F3034" w:rsidP="00002930">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1144" w:type="dxa"/>
            <w:tcBorders>
              <w:top w:val="nil"/>
              <w:left w:val="nil"/>
              <w:bottom w:val="nil"/>
              <w:right w:val="single" w:sz="4" w:space="0" w:color="auto"/>
            </w:tcBorders>
            <w:shd w:val="clear" w:color="auto" w:fill="auto"/>
            <w:vAlign w:val="center"/>
          </w:tcPr>
          <w:p w14:paraId="7341086E" w14:textId="77777777" w:rsidR="001F3034" w:rsidRPr="00F422CB" w:rsidRDefault="001F3034" w:rsidP="001F3034">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c>
          <w:tcPr>
            <w:tcW w:w="1144" w:type="dxa"/>
            <w:tcBorders>
              <w:top w:val="nil"/>
              <w:left w:val="nil"/>
              <w:bottom w:val="nil"/>
              <w:right w:val="single" w:sz="4" w:space="0" w:color="auto"/>
            </w:tcBorders>
            <w:shd w:val="clear" w:color="auto" w:fill="auto"/>
            <w:vAlign w:val="center"/>
          </w:tcPr>
          <w:p w14:paraId="20ED55C7" w14:textId="77777777" w:rsidR="001F3034" w:rsidRPr="00F422CB" w:rsidRDefault="001F3034" w:rsidP="005D7213">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c>
          <w:tcPr>
            <w:tcW w:w="1144" w:type="dxa"/>
            <w:tcBorders>
              <w:top w:val="nil"/>
              <w:left w:val="nil"/>
              <w:bottom w:val="nil"/>
              <w:right w:val="single" w:sz="4" w:space="0" w:color="auto"/>
            </w:tcBorders>
            <w:shd w:val="clear" w:color="auto" w:fill="auto"/>
            <w:vAlign w:val="center"/>
          </w:tcPr>
          <w:p w14:paraId="4C0089D6" w14:textId="77777777" w:rsidR="001F3034" w:rsidRPr="00F422CB" w:rsidRDefault="001F3034" w:rsidP="005D7213">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c>
          <w:tcPr>
            <w:tcW w:w="1144" w:type="dxa"/>
            <w:tcBorders>
              <w:top w:val="nil"/>
              <w:left w:val="nil"/>
              <w:bottom w:val="nil"/>
              <w:right w:val="single" w:sz="4" w:space="0" w:color="auto"/>
            </w:tcBorders>
            <w:shd w:val="clear" w:color="auto" w:fill="auto"/>
            <w:vAlign w:val="center"/>
          </w:tcPr>
          <w:p w14:paraId="4BB4A8B7" w14:textId="77777777" w:rsidR="001F3034" w:rsidRPr="00F422CB" w:rsidRDefault="001F3034" w:rsidP="005D7213">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c>
          <w:tcPr>
            <w:tcW w:w="1144" w:type="dxa"/>
            <w:tcBorders>
              <w:top w:val="nil"/>
              <w:left w:val="nil"/>
              <w:bottom w:val="nil"/>
              <w:right w:val="single" w:sz="4" w:space="0" w:color="auto"/>
            </w:tcBorders>
            <w:shd w:val="clear" w:color="auto" w:fill="auto"/>
            <w:vAlign w:val="center"/>
          </w:tcPr>
          <w:p w14:paraId="6CB94361" w14:textId="77777777" w:rsidR="001F3034" w:rsidRPr="00F422CB" w:rsidRDefault="001F3034" w:rsidP="005D7213">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c>
          <w:tcPr>
            <w:tcW w:w="1144" w:type="dxa"/>
            <w:tcBorders>
              <w:top w:val="nil"/>
              <w:left w:val="nil"/>
              <w:bottom w:val="nil"/>
              <w:right w:val="single" w:sz="4" w:space="0" w:color="auto"/>
            </w:tcBorders>
            <w:shd w:val="clear" w:color="auto" w:fill="auto"/>
            <w:vAlign w:val="center"/>
          </w:tcPr>
          <w:p w14:paraId="1A5AC458" w14:textId="77777777" w:rsidR="001F3034" w:rsidRPr="00F422CB" w:rsidRDefault="001F3034" w:rsidP="005D7213">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c>
          <w:tcPr>
            <w:tcW w:w="1144" w:type="dxa"/>
            <w:tcBorders>
              <w:top w:val="nil"/>
              <w:left w:val="nil"/>
              <w:bottom w:val="nil"/>
              <w:right w:val="single" w:sz="4" w:space="0" w:color="auto"/>
            </w:tcBorders>
            <w:shd w:val="clear" w:color="auto" w:fill="auto"/>
            <w:vAlign w:val="center"/>
          </w:tcPr>
          <w:p w14:paraId="272B3139" w14:textId="77777777" w:rsidR="001F3034" w:rsidRPr="00F422CB" w:rsidRDefault="001F3034" w:rsidP="005D7213">
            <w:pPr>
              <w:jc w:val="center"/>
              <w:rPr>
                <w:rFonts w:ascii="Times New Roman" w:hAnsi="Times New Roman" w:cs="Times New Roman"/>
                <w:sz w:val="24"/>
                <w:szCs w:val="24"/>
              </w:rPr>
            </w:pPr>
            <w:r w:rsidRPr="00F422CB">
              <w:rPr>
                <w:rFonts w:ascii="Times New Roman" w:hAnsi="Times New Roman" w:cs="Times New Roman"/>
                <w:color w:val="000000"/>
                <w:sz w:val="24"/>
                <w:szCs w:val="24"/>
              </w:rPr>
              <w:t>0,0</w:t>
            </w:r>
            <w:r>
              <w:rPr>
                <w:rFonts w:ascii="Times New Roman" w:hAnsi="Times New Roman" w:cs="Times New Roman"/>
                <w:color w:val="000000"/>
                <w:sz w:val="24"/>
                <w:szCs w:val="24"/>
              </w:rPr>
              <w:t>67</w:t>
            </w:r>
          </w:p>
        </w:tc>
      </w:tr>
      <w:tr w:rsidR="001F3034" w:rsidRPr="008571BF" w14:paraId="7C5FDF63" w14:textId="77777777" w:rsidTr="004B1A75">
        <w:trPr>
          <w:trHeight w:val="587"/>
        </w:trPr>
        <w:tc>
          <w:tcPr>
            <w:tcW w:w="4821" w:type="dxa"/>
            <w:tcBorders>
              <w:top w:val="nil"/>
              <w:left w:val="single" w:sz="4" w:space="0" w:color="auto"/>
              <w:bottom w:val="nil"/>
              <w:right w:val="single" w:sz="4" w:space="0" w:color="auto"/>
            </w:tcBorders>
            <w:shd w:val="clear" w:color="auto" w:fill="auto"/>
            <w:vAlign w:val="center"/>
          </w:tcPr>
          <w:p w14:paraId="4DA569C5" w14:textId="77777777" w:rsidR="001F3034" w:rsidRPr="00426BD0" w:rsidRDefault="001F3034" w:rsidP="00002930">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lastRenderedPageBreak/>
              <w:t>Резерв (+)/ Дефицит (-)</w:t>
            </w:r>
          </w:p>
          <w:p w14:paraId="5DD78694" w14:textId="77777777" w:rsidR="001F3034" w:rsidRPr="00A76D61" w:rsidRDefault="001F3034" w:rsidP="00002930">
            <w:pPr>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тепловой мощности</w:t>
            </w:r>
            <w:r>
              <w:rPr>
                <w:rFonts w:ascii="Times New Roman" w:eastAsia="Times New Roman" w:hAnsi="Times New Roman" w:cs="Times New Roman"/>
                <w:color w:val="000000"/>
                <w:sz w:val="24"/>
                <w:szCs w:val="24"/>
                <w:lang w:eastAsia="ru-RU"/>
              </w:rPr>
              <w:t xml:space="preserve"> при реализации 1 очереди мероприятий</w:t>
            </w:r>
          </w:p>
        </w:tc>
        <w:tc>
          <w:tcPr>
            <w:tcW w:w="1451" w:type="dxa"/>
            <w:tcBorders>
              <w:top w:val="nil"/>
              <w:left w:val="nil"/>
              <w:bottom w:val="nil"/>
              <w:right w:val="single" w:sz="4" w:space="0" w:color="auto"/>
            </w:tcBorders>
            <w:shd w:val="clear" w:color="auto" w:fill="auto"/>
            <w:vAlign w:val="center"/>
          </w:tcPr>
          <w:p w14:paraId="3052B7B4" w14:textId="77777777" w:rsidR="001F3034" w:rsidRDefault="001F3034" w:rsidP="00002930">
            <w:pPr>
              <w:jc w:val="center"/>
            </w:pPr>
            <w:r w:rsidRPr="00BF4579">
              <w:rPr>
                <w:rFonts w:ascii="Times New Roman" w:eastAsia="Times New Roman" w:hAnsi="Times New Roman" w:cs="Times New Roman"/>
                <w:color w:val="000000"/>
                <w:sz w:val="24"/>
                <w:szCs w:val="24"/>
                <w:lang w:eastAsia="ru-RU"/>
              </w:rPr>
              <w:t>Гкал/ч</w:t>
            </w:r>
          </w:p>
        </w:tc>
        <w:tc>
          <w:tcPr>
            <w:tcW w:w="1144" w:type="dxa"/>
            <w:tcBorders>
              <w:top w:val="nil"/>
              <w:left w:val="nil"/>
              <w:bottom w:val="nil"/>
              <w:right w:val="single" w:sz="4" w:space="0" w:color="auto"/>
            </w:tcBorders>
            <w:shd w:val="clear" w:color="auto" w:fill="auto"/>
            <w:vAlign w:val="center"/>
          </w:tcPr>
          <w:p w14:paraId="705E495B" w14:textId="77777777" w:rsidR="001F3034" w:rsidRDefault="001F3034" w:rsidP="001F3034">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c>
          <w:tcPr>
            <w:tcW w:w="1144" w:type="dxa"/>
            <w:tcBorders>
              <w:top w:val="nil"/>
              <w:left w:val="nil"/>
              <w:bottom w:val="nil"/>
              <w:right w:val="single" w:sz="4" w:space="0" w:color="auto"/>
            </w:tcBorders>
            <w:shd w:val="clear" w:color="auto" w:fill="auto"/>
            <w:vAlign w:val="center"/>
          </w:tcPr>
          <w:p w14:paraId="6C312782" w14:textId="77777777" w:rsidR="001F3034" w:rsidRDefault="001F3034" w:rsidP="005D7213">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c>
          <w:tcPr>
            <w:tcW w:w="1144" w:type="dxa"/>
            <w:tcBorders>
              <w:top w:val="nil"/>
              <w:left w:val="nil"/>
              <w:bottom w:val="nil"/>
              <w:right w:val="single" w:sz="4" w:space="0" w:color="auto"/>
            </w:tcBorders>
            <w:shd w:val="clear" w:color="auto" w:fill="auto"/>
            <w:vAlign w:val="center"/>
          </w:tcPr>
          <w:p w14:paraId="34C5A562" w14:textId="77777777" w:rsidR="001F3034" w:rsidRDefault="001F3034" w:rsidP="005D7213">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c>
          <w:tcPr>
            <w:tcW w:w="1144" w:type="dxa"/>
            <w:tcBorders>
              <w:top w:val="nil"/>
              <w:left w:val="nil"/>
              <w:bottom w:val="nil"/>
              <w:right w:val="single" w:sz="4" w:space="0" w:color="auto"/>
            </w:tcBorders>
            <w:shd w:val="clear" w:color="auto" w:fill="auto"/>
            <w:vAlign w:val="center"/>
          </w:tcPr>
          <w:p w14:paraId="1D665D85" w14:textId="77777777" w:rsidR="001F3034" w:rsidRDefault="001F3034" w:rsidP="005D7213">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c>
          <w:tcPr>
            <w:tcW w:w="1144" w:type="dxa"/>
            <w:tcBorders>
              <w:top w:val="nil"/>
              <w:left w:val="nil"/>
              <w:bottom w:val="nil"/>
              <w:right w:val="single" w:sz="4" w:space="0" w:color="auto"/>
            </w:tcBorders>
            <w:shd w:val="clear" w:color="auto" w:fill="auto"/>
            <w:vAlign w:val="center"/>
          </w:tcPr>
          <w:p w14:paraId="7B1E84A4" w14:textId="77777777" w:rsidR="001F3034" w:rsidRDefault="001F3034" w:rsidP="005D7213">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c>
          <w:tcPr>
            <w:tcW w:w="1144" w:type="dxa"/>
            <w:tcBorders>
              <w:top w:val="nil"/>
              <w:left w:val="nil"/>
              <w:bottom w:val="nil"/>
              <w:right w:val="single" w:sz="4" w:space="0" w:color="auto"/>
            </w:tcBorders>
            <w:shd w:val="clear" w:color="auto" w:fill="auto"/>
            <w:vAlign w:val="center"/>
          </w:tcPr>
          <w:p w14:paraId="5CD372CD" w14:textId="77777777" w:rsidR="001F3034" w:rsidRDefault="001F3034" w:rsidP="005D7213">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c>
          <w:tcPr>
            <w:tcW w:w="1144" w:type="dxa"/>
            <w:tcBorders>
              <w:top w:val="nil"/>
              <w:left w:val="nil"/>
              <w:bottom w:val="nil"/>
              <w:right w:val="single" w:sz="4" w:space="0" w:color="auto"/>
            </w:tcBorders>
            <w:shd w:val="clear" w:color="auto" w:fill="auto"/>
            <w:vAlign w:val="center"/>
          </w:tcPr>
          <w:p w14:paraId="36E7F99D" w14:textId="77777777" w:rsidR="001F3034" w:rsidRDefault="001F3034" w:rsidP="005D7213">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r>
      <w:tr w:rsidR="001F3034" w:rsidRPr="008571BF" w14:paraId="32A3AA63" w14:textId="77777777" w:rsidTr="004B1A75">
        <w:trPr>
          <w:trHeight w:val="587"/>
        </w:trPr>
        <w:tc>
          <w:tcPr>
            <w:tcW w:w="4821" w:type="dxa"/>
            <w:tcBorders>
              <w:top w:val="nil"/>
              <w:left w:val="single" w:sz="4" w:space="0" w:color="auto"/>
              <w:bottom w:val="single" w:sz="4" w:space="0" w:color="auto"/>
              <w:right w:val="single" w:sz="4" w:space="0" w:color="auto"/>
            </w:tcBorders>
            <w:shd w:val="clear" w:color="auto" w:fill="auto"/>
            <w:vAlign w:val="center"/>
          </w:tcPr>
          <w:p w14:paraId="0509D3A0" w14:textId="77777777" w:rsidR="001F3034" w:rsidRPr="00426BD0" w:rsidRDefault="001F3034" w:rsidP="00002930">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Резерв (+)/ Дефицит (-)</w:t>
            </w:r>
          </w:p>
          <w:p w14:paraId="650861F0" w14:textId="77777777" w:rsidR="001F3034" w:rsidRPr="00A76D61" w:rsidRDefault="001F3034" w:rsidP="00002930">
            <w:pPr>
              <w:spacing w:after="0"/>
              <w:rPr>
                <w:rFonts w:ascii="Times New Roman" w:eastAsia="Times New Roman" w:hAnsi="Times New Roman" w:cs="Times New Roman"/>
                <w:color w:val="000000"/>
                <w:sz w:val="24"/>
                <w:szCs w:val="24"/>
                <w:lang w:eastAsia="ru-RU"/>
              </w:rPr>
            </w:pPr>
            <w:r w:rsidRPr="00426BD0">
              <w:rPr>
                <w:rFonts w:ascii="Times New Roman" w:eastAsia="Times New Roman" w:hAnsi="Times New Roman" w:cs="Times New Roman"/>
                <w:color w:val="000000"/>
                <w:sz w:val="24"/>
                <w:szCs w:val="24"/>
                <w:lang w:eastAsia="ru-RU"/>
              </w:rPr>
              <w:t>тепловой мощности</w:t>
            </w:r>
            <w:r>
              <w:rPr>
                <w:rFonts w:ascii="Times New Roman" w:eastAsia="Times New Roman" w:hAnsi="Times New Roman" w:cs="Times New Roman"/>
                <w:color w:val="000000"/>
                <w:sz w:val="24"/>
                <w:szCs w:val="24"/>
                <w:lang w:eastAsia="ru-RU"/>
              </w:rPr>
              <w:t xml:space="preserve"> при реализации всех очередей мероприятий</w:t>
            </w:r>
          </w:p>
        </w:tc>
        <w:tc>
          <w:tcPr>
            <w:tcW w:w="1451" w:type="dxa"/>
            <w:tcBorders>
              <w:top w:val="nil"/>
              <w:left w:val="nil"/>
              <w:bottom w:val="single" w:sz="4" w:space="0" w:color="auto"/>
              <w:right w:val="single" w:sz="4" w:space="0" w:color="auto"/>
            </w:tcBorders>
            <w:shd w:val="clear" w:color="auto" w:fill="auto"/>
            <w:vAlign w:val="center"/>
          </w:tcPr>
          <w:p w14:paraId="0DA2129A" w14:textId="77777777" w:rsidR="001F3034" w:rsidRDefault="001F3034" w:rsidP="00002930">
            <w:pPr>
              <w:jc w:val="center"/>
            </w:pPr>
            <w:r w:rsidRPr="00BF4579">
              <w:rPr>
                <w:rFonts w:ascii="Times New Roman" w:eastAsia="Times New Roman" w:hAnsi="Times New Roman" w:cs="Times New Roman"/>
                <w:color w:val="000000"/>
                <w:sz w:val="24"/>
                <w:szCs w:val="24"/>
                <w:lang w:eastAsia="ru-RU"/>
              </w:rPr>
              <w:t>Гкал/ч</w:t>
            </w:r>
          </w:p>
        </w:tc>
        <w:tc>
          <w:tcPr>
            <w:tcW w:w="1144" w:type="dxa"/>
            <w:tcBorders>
              <w:top w:val="nil"/>
              <w:left w:val="nil"/>
              <w:bottom w:val="single" w:sz="4" w:space="0" w:color="auto"/>
              <w:right w:val="single" w:sz="4" w:space="0" w:color="auto"/>
            </w:tcBorders>
            <w:shd w:val="clear" w:color="auto" w:fill="auto"/>
            <w:vAlign w:val="center"/>
          </w:tcPr>
          <w:p w14:paraId="1DB04C54" w14:textId="77777777" w:rsidR="001F3034" w:rsidRDefault="001F3034" w:rsidP="004B1A75">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c>
          <w:tcPr>
            <w:tcW w:w="1144" w:type="dxa"/>
            <w:tcBorders>
              <w:top w:val="nil"/>
              <w:left w:val="nil"/>
              <w:bottom w:val="single" w:sz="4" w:space="0" w:color="auto"/>
              <w:right w:val="single" w:sz="4" w:space="0" w:color="auto"/>
            </w:tcBorders>
            <w:shd w:val="clear" w:color="auto" w:fill="auto"/>
            <w:vAlign w:val="center"/>
          </w:tcPr>
          <w:p w14:paraId="0F6CF6B4" w14:textId="77777777" w:rsidR="001F3034" w:rsidRDefault="001F3034" w:rsidP="005D7213">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c>
          <w:tcPr>
            <w:tcW w:w="1144" w:type="dxa"/>
            <w:tcBorders>
              <w:top w:val="nil"/>
              <w:left w:val="nil"/>
              <w:bottom w:val="single" w:sz="4" w:space="0" w:color="auto"/>
              <w:right w:val="single" w:sz="4" w:space="0" w:color="auto"/>
            </w:tcBorders>
            <w:shd w:val="clear" w:color="auto" w:fill="auto"/>
            <w:vAlign w:val="center"/>
          </w:tcPr>
          <w:p w14:paraId="6241161B" w14:textId="77777777" w:rsidR="001F3034" w:rsidRDefault="001F3034" w:rsidP="005D7213">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c>
          <w:tcPr>
            <w:tcW w:w="1144" w:type="dxa"/>
            <w:tcBorders>
              <w:top w:val="nil"/>
              <w:left w:val="nil"/>
              <w:bottom w:val="single" w:sz="4" w:space="0" w:color="auto"/>
              <w:right w:val="single" w:sz="4" w:space="0" w:color="auto"/>
            </w:tcBorders>
            <w:shd w:val="clear" w:color="auto" w:fill="auto"/>
            <w:vAlign w:val="center"/>
          </w:tcPr>
          <w:p w14:paraId="75F9E4EB" w14:textId="77777777" w:rsidR="001F3034" w:rsidRDefault="001F3034" w:rsidP="005D7213">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c>
          <w:tcPr>
            <w:tcW w:w="1144" w:type="dxa"/>
            <w:tcBorders>
              <w:top w:val="nil"/>
              <w:left w:val="nil"/>
              <w:bottom w:val="single" w:sz="4" w:space="0" w:color="auto"/>
              <w:right w:val="single" w:sz="4" w:space="0" w:color="auto"/>
            </w:tcBorders>
            <w:shd w:val="clear" w:color="auto" w:fill="auto"/>
            <w:vAlign w:val="center"/>
          </w:tcPr>
          <w:p w14:paraId="0ED006C8" w14:textId="77777777" w:rsidR="001F3034" w:rsidRDefault="001F3034" w:rsidP="005D7213">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c>
          <w:tcPr>
            <w:tcW w:w="1144" w:type="dxa"/>
            <w:tcBorders>
              <w:top w:val="nil"/>
              <w:left w:val="nil"/>
              <w:bottom w:val="single" w:sz="4" w:space="0" w:color="auto"/>
              <w:right w:val="single" w:sz="4" w:space="0" w:color="auto"/>
            </w:tcBorders>
            <w:shd w:val="clear" w:color="auto" w:fill="auto"/>
            <w:vAlign w:val="center"/>
          </w:tcPr>
          <w:p w14:paraId="5DA0E06D" w14:textId="77777777" w:rsidR="001F3034" w:rsidRDefault="001F3034" w:rsidP="005D7213">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c>
          <w:tcPr>
            <w:tcW w:w="1144" w:type="dxa"/>
            <w:tcBorders>
              <w:top w:val="nil"/>
              <w:left w:val="nil"/>
              <w:bottom w:val="single" w:sz="4" w:space="0" w:color="auto"/>
              <w:right w:val="single" w:sz="4" w:space="0" w:color="auto"/>
            </w:tcBorders>
            <w:shd w:val="clear" w:color="auto" w:fill="auto"/>
            <w:vAlign w:val="center"/>
          </w:tcPr>
          <w:p w14:paraId="7FCE9128" w14:textId="77777777" w:rsidR="001F3034" w:rsidRDefault="001F3034" w:rsidP="005D7213">
            <w:pPr>
              <w:jc w:val="center"/>
            </w:pPr>
            <w:r w:rsidRPr="00E64495">
              <w:rPr>
                <w:rFonts w:ascii="Times New Roman" w:hAnsi="Times New Roman" w:cs="Times New Roman"/>
                <w:color w:val="000000"/>
                <w:sz w:val="24"/>
                <w:szCs w:val="24"/>
              </w:rPr>
              <w:t>0</w:t>
            </w:r>
            <w:r w:rsidRPr="00E64495">
              <w:rPr>
                <w:rFonts w:ascii="Times New Roman" w:hAnsi="Times New Roman" w:cs="Times New Roman"/>
                <w:color w:val="000000"/>
                <w:sz w:val="24"/>
                <w:szCs w:val="24"/>
                <w:lang w:val="en-US"/>
              </w:rPr>
              <w:t>,</w:t>
            </w:r>
            <w:r>
              <w:rPr>
                <w:rFonts w:ascii="Times New Roman" w:hAnsi="Times New Roman" w:cs="Times New Roman"/>
                <w:color w:val="000000"/>
                <w:sz w:val="24"/>
                <w:szCs w:val="24"/>
              </w:rPr>
              <w:t>858</w:t>
            </w:r>
          </w:p>
        </w:tc>
      </w:tr>
    </w:tbl>
    <w:p w14:paraId="4BCC5F5F" w14:textId="77777777" w:rsidR="003A3CCC" w:rsidRDefault="003A3CCC" w:rsidP="003A3CCC">
      <w:pPr>
        <w:rPr>
          <w:rFonts w:ascii="Times New Roman" w:hAnsi="Times New Roman" w:cs="Times New Roman"/>
          <w:b/>
          <w:sz w:val="28"/>
          <w:szCs w:val="24"/>
        </w:rPr>
      </w:pPr>
      <w:bookmarkStart w:id="817" w:name="_Toc404780633"/>
      <w:bookmarkStart w:id="818" w:name="_Toc404783135"/>
      <w:bookmarkStart w:id="819" w:name="_Toc404785709"/>
      <w:bookmarkStart w:id="820" w:name="_Toc404786393"/>
      <w:bookmarkStart w:id="821" w:name="_Toc436224348"/>
      <w:bookmarkStart w:id="822" w:name="_Toc436224887"/>
    </w:p>
    <w:p w14:paraId="7A739D52" w14:textId="77777777" w:rsidR="00BB4156" w:rsidRPr="003A3CCC" w:rsidRDefault="00BB4156" w:rsidP="003A3CCC">
      <w:pPr>
        <w:rPr>
          <w:rFonts w:ascii="Times New Roman" w:eastAsiaTheme="majorEastAsia" w:hAnsi="Times New Roman" w:cs="Times New Roman"/>
          <w:bCs/>
          <w:sz w:val="28"/>
          <w:szCs w:val="24"/>
        </w:rPr>
      </w:pPr>
      <w:r w:rsidRPr="003A3CCC">
        <w:rPr>
          <w:rFonts w:ascii="Times New Roman" w:hAnsi="Times New Roman" w:cs="Times New Roman"/>
          <w:sz w:val="28"/>
          <w:szCs w:val="24"/>
        </w:rPr>
        <w:t xml:space="preserve">Таблица 3.7 </w:t>
      </w:r>
      <w:r w:rsidRPr="0007228F">
        <w:rPr>
          <w:rFonts w:ascii="Times New Roman" w:hAnsi="Times New Roman" w:cs="Times New Roman"/>
          <w:sz w:val="28"/>
          <w:szCs w:val="24"/>
        </w:rPr>
        <w:t>– Перспективные баланс располагаемой тепловой мощности и присоединенной тепловой нагрузки для  котельной</w:t>
      </w:r>
      <w:bookmarkEnd w:id="817"/>
      <w:bookmarkEnd w:id="818"/>
      <w:bookmarkEnd w:id="819"/>
      <w:bookmarkEnd w:id="820"/>
      <w:r w:rsidRPr="0007228F">
        <w:rPr>
          <w:rFonts w:ascii="Times New Roman" w:hAnsi="Times New Roman" w:cs="Times New Roman"/>
          <w:sz w:val="28"/>
          <w:szCs w:val="24"/>
        </w:rPr>
        <w:t xml:space="preserve"> ГВС 1</w:t>
      </w:r>
      <w:bookmarkEnd w:id="821"/>
      <w:bookmarkEnd w:id="822"/>
      <w:r w:rsidR="001675E8">
        <w:rPr>
          <w:rFonts w:ascii="Times New Roman" w:hAnsi="Times New Roman" w:cs="Times New Roman"/>
          <w:sz w:val="28"/>
          <w:szCs w:val="24"/>
        </w:rPr>
        <w:t xml:space="preserve"> </w:t>
      </w:r>
    </w:p>
    <w:tbl>
      <w:tblPr>
        <w:tblW w:w="5000" w:type="pct"/>
        <w:tblLook w:val="04A0" w:firstRow="1" w:lastRow="0" w:firstColumn="1" w:lastColumn="0" w:noHBand="0" w:noVBand="1"/>
      </w:tblPr>
      <w:tblGrid>
        <w:gridCol w:w="5943"/>
        <w:gridCol w:w="1788"/>
        <w:gridCol w:w="1411"/>
        <w:gridCol w:w="1411"/>
        <w:gridCol w:w="1411"/>
        <w:gridCol w:w="1411"/>
        <w:gridCol w:w="1411"/>
      </w:tblGrid>
      <w:tr w:rsidR="000B65D5" w:rsidRPr="00A76D61" w14:paraId="36BC799E" w14:textId="77777777" w:rsidTr="000B65D5">
        <w:trPr>
          <w:trHeight w:val="319"/>
        </w:trPr>
        <w:tc>
          <w:tcPr>
            <w:tcW w:w="20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73C83" w14:textId="77777777" w:rsidR="000B65D5" w:rsidRPr="00A76D61" w:rsidRDefault="000B65D5"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Наименование параметра</w:t>
            </w:r>
          </w:p>
        </w:tc>
        <w:tc>
          <w:tcPr>
            <w:tcW w:w="605" w:type="pct"/>
            <w:tcBorders>
              <w:top w:val="single" w:sz="4" w:space="0" w:color="auto"/>
              <w:left w:val="nil"/>
              <w:bottom w:val="single" w:sz="4" w:space="0" w:color="auto"/>
              <w:right w:val="single" w:sz="4" w:space="0" w:color="auto"/>
            </w:tcBorders>
            <w:shd w:val="clear" w:color="auto" w:fill="auto"/>
            <w:vAlign w:val="center"/>
            <w:hideMark/>
          </w:tcPr>
          <w:p w14:paraId="538952D1" w14:textId="77777777" w:rsidR="000B65D5" w:rsidRPr="00A76D61" w:rsidRDefault="000B65D5"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Ед. изм.</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563B04F9" w14:textId="77777777" w:rsidR="000B65D5" w:rsidRPr="00A76D61" w:rsidRDefault="000B65D5"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2017</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313AB79F" w14:textId="77777777" w:rsidR="000B65D5" w:rsidRPr="00A76D61" w:rsidRDefault="000B65D5"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8</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34A32F92" w14:textId="77777777" w:rsidR="000B65D5" w:rsidRPr="00A76D61" w:rsidRDefault="000B65D5"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201</w:t>
            </w:r>
            <w:r>
              <w:rPr>
                <w:rFonts w:ascii="Times New Roman" w:eastAsia="Times New Roman" w:hAnsi="Times New Roman" w:cs="Times New Roman"/>
                <w:b/>
                <w:bCs/>
                <w:color w:val="000000"/>
                <w:sz w:val="24"/>
                <w:szCs w:val="24"/>
                <w:lang w:eastAsia="ru-RU"/>
              </w:rPr>
              <w:t>9</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7364C196" w14:textId="77777777" w:rsidR="000B65D5" w:rsidRPr="00A76D61" w:rsidRDefault="000B65D5"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2020-2025</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7B63979E" w14:textId="77777777" w:rsidR="000B65D5" w:rsidRPr="00A76D61" w:rsidRDefault="000B65D5"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2026-2030</w:t>
            </w:r>
          </w:p>
        </w:tc>
      </w:tr>
      <w:tr w:rsidR="000B65D5" w:rsidRPr="00BD4961" w14:paraId="64B14872" w14:textId="77777777" w:rsidTr="000B65D5">
        <w:trPr>
          <w:trHeight w:val="587"/>
        </w:trPr>
        <w:tc>
          <w:tcPr>
            <w:tcW w:w="2010" w:type="pct"/>
            <w:tcBorders>
              <w:top w:val="nil"/>
              <w:left w:val="single" w:sz="4" w:space="0" w:color="auto"/>
              <w:bottom w:val="single" w:sz="4" w:space="0" w:color="auto"/>
              <w:right w:val="single" w:sz="4" w:space="0" w:color="auto"/>
            </w:tcBorders>
            <w:shd w:val="clear" w:color="auto" w:fill="auto"/>
            <w:vAlign w:val="center"/>
            <w:hideMark/>
          </w:tcPr>
          <w:p w14:paraId="7792678E" w14:textId="77777777" w:rsidR="000B65D5" w:rsidRPr="00A76D61" w:rsidRDefault="000B65D5"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Установленная тепловая мощность в горячей воде</w:t>
            </w:r>
          </w:p>
        </w:tc>
        <w:tc>
          <w:tcPr>
            <w:tcW w:w="605" w:type="pct"/>
            <w:tcBorders>
              <w:top w:val="nil"/>
              <w:left w:val="nil"/>
              <w:bottom w:val="single" w:sz="4" w:space="0" w:color="auto"/>
              <w:right w:val="single" w:sz="4" w:space="0" w:color="auto"/>
            </w:tcBorders>
            <w:shd w:val="clear" w:color="auto" w:fill="auto"/>
            <w:vAlign w:val="center"/>
            <w:hideMark/>
          </w:tcPr>
          <w:p w14:paraId="469BA587" w14:textId="77777777" w:rsidR="000B65D5" w:rsidRPr="00A76D61" w:rsidRDefault="000B65D5"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477" w:type="pct"/>
            <w:tcBorders>
              <w:top w:val="nil"/>
              <w:left w:val="nil"/>
              <w:bottom w:val="single" w:sz="4" w:space="0" w:color="auto"/>
              <w:right w:val="single" w:sz="4" w:space="0" w:color="auto"/>
            </w:tcBorders>
            <w:shd w:val="clear" w:color="auto" w:fill="auto"/>
            <w:vAlign w:val="center"/>
          </w:tcPr>
          <w:p w14:paraId="5C29F818"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c>
          <w:tcPr>
            <w:tcW w:w="477" w:type="pct"/>
            <w:tcBorders>
              <w:top w:val="nil"/>
              <w:left w:val="nil"/>
              <w:bottom w:val="single" w:sz="4" w:space="0" w:color="auto"/>
              <w:right w:val="single" w:sz="4" w:space="0" w:color="auto"/>
            </w:tcBorders>
            <w:shd w:val="clear" w:color="auto" w:fill="auto"/>
            <w:vAlign w:val="center"/>
          </w:tcPr>
          <w:p w14:paraId="511F9892"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c>
          <w:tcPr>
            <w:tcW w:w="477" w:type="pct"/>
            <w:tcBorders>
              <w:top w:val="nil"/>
              <w:left w:val="nil"/>
              <w:bottom w:val="single" w:sz="4" w:space="0" w:color="auto"/>
              <w:right w:val="single" w:sz="4" w:space="0" w:color="auto"/>
            </w:tcBorders>
            <w:shd w:val="clear" w:color="auto" w:fill="auto"/>
            <w:vAlign w:val="center"/>
          </w:tcPr>
          <w:p w14:paraId="442CE970"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c>
          <w:tcPr>
            <w:tcW w:w="477" w:type="pct"/>
            <w:tcBorders>
              <w:top w:val="nil"/>
              <w:left w:val="nil"/>
              <w:bottom w:val="single" w:sz="4" w:space="0" w:color="auto"/>
              <w:right w:val="single" w:sz="4" w:space="0" w:color="auto"/>
            </w:tcBorders>
            <w:shd w:val="clear" w:color="auto" w:fill="auto"/>
            <w:vAlign w:val="center"/>
          </w:tcPr>
          <w:p w14:paraId="0A0443B5"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c>
          <w:tcPr>
            <w:tcW w:w="477" w:type="pct"/>
            <w:tcBorders>
              <w:top w:val="nil"/>
              <w:left w:val="nil"/>
              <w:bottom w:val="single" w:sz="4" w:space="0" w:color="auto"/>
              <w:right w:val="single" w:sz="4" w:space="0" w:color="auto"/>
            </w:tcBorders>
            <w:shd w:val="clear" w:color="auto" w:fill="auto"/>
            <w:vAlign w:val="center"/>
          </w:tcPr>
          <w:p w14:paraId="60A63E4F"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r>
      <w:tr w:rsidR="000B65D5" w:rsidRPr="00BD4961" w14:paraId="0A064FD3" w14:textId="77777777" w:rsidTr="000B65D5">
        <w:trPr>
          <w:trHeight w:val="587"/>
        </w:trPr>
        <w:tc>
          <w:tcPr>
            <w:tcW w:w="2010" w:type="pct"/>
            <w:tcBorders>
              <w:top w:val="nil"/>
              <w:left w:val="single" w:sz="4" w:space="0" w:color="auto"/>
              <w:bottom w:val="single" w:sz="4" w:space="0" w:color="auto"/>
              <w:right w:val="single" w:sz="4" w:space="0" w:color="auto"/>
            </w:tcBorders>
            <w:shd w:val="clear" w:color="auto" w:fill="auto"/>
            <w:vAlign w:val="center"/>
            <w:hideMark/>
          </w:tcPr>
          <w:p w14:paraId="00351EE6" w14:textId="77777777" w:rsidR="000B65D5" w:rsidRPr="00A76D61" w:rsidRDefault="000B65D5"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Располагаемая тепловая мощность</w:t>
            </w:r>
          </w:p>
        </w:tc>
        <w:tc>
          <w:tcPr>
            <w:tcW w:w="605" w:type="pct"/>
            <w:tcBorders>
              <w:top w:val="nil"/>
              <w:left w:val="nil"/>
              <w:bottom w:val="single" w:sz="4" w:space="0" w:color="auto"/>
              <w:right w:val="single" w:sz="4" w:space="0" w:color="auto"/>
            </w:tcBorders>
            <w:shd w:val="clear" w:color="auto" w:fill="auto"/>
            <w:vAlign w:val="center"/>
            <w:hideMark/>
          </w:tcPr>
          <w:p w14:paraId="10EF1D19" w14:textId="77777777" w:rsidR="000B65D5" w:rsidRPr="00A76D61" w:rsidRDefault="000B65D5"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477" w:type="pct"/>
            <w:tcBorders>
              <w:top w:val="nil"/>
              <w:left w:val="nil"/>
              <w:bottom w:val="single" w:sz="4" w:space="0" w:color="auto"/>
              <w:right w:val="single" w:sz="4" w:space="0" w:color="auto"/>
            </w:tcBorders>
            <w:shd w:val="clear" w:color="auto" w:fill="auto"/>
            <w:vAlign w:val="center"/>
          </w:tcPr>
          <w:p w14:paraId="403BFCC2"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c>
          <w:tcPr>
            <w:tcW w:w="477" w:type="pct"/>
            <w:tcBorders>
              <w:top w:val="nil"/>
              <w:left w:val="nil"/>
              <w:bottom w:val="single" w:sz="4" w:space="0" w:color="auto"/>
              <w:right w:val="single" w:sz="4" w:space="0" w:color="auto"/>
            </w:tcBorders>
            <w:shd w:val="clear" w:color="auto" w:fill="auto"/>
            <w:vAlign w:val="center"/>
          </w:tcPr>
          <w:p w14:paraId="585C7AEB"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c>
          <w:tcPr>
            <w:tcW w:w="477" w:type="pct"/>
            <w:tcBorders>
              <w:top w:val="nil"/>
              <w:left w:val="nil"/>
              <w:bottom w:val="single" w:sz="4" w:space="0" w:color="auto"/>
              <w:right w:val="single" w:sz="4" w:space="0" w:color="auto"/>
            </w:tcBorders>
            <w:shd w:val="clear" w:color="auto" w:fill="auto"/>
            <w:vAlign w:val="center"/>
          </w:tcPr>
          <w:p w14:paraId="6EE4709F"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c>
          <w:tcPr>
            <w:tcW w:w="477" w:type="pct"/>
            <w:tcBorders>
              <w:top w:val="nil"/>
              <w:left w:val="nil"/>
              <w:bottom w:val="single" w:sz="4" w:space="0" w:color="auto"/>
              <w:right w:val="single" w:sz="4" w:space="0" w:color="auto"/>
            </w:tcBorders>
            <w:shd w:val="clear" w:color="auto" w:fill="auto"/>
            <w:vAlign w:val="center"/>
          </w:tcPr>
          <w:p w14:paraId="4CC16924"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c>
          <w:tcPr>
            <w:tcW w:w="477" w:type="pct"/>
            <w:tcBorders>
              <w:top w:val="nil"/>
              <w:left w:val="nil"/>
              <w:bottom w:val="single" w:sz="4" w:space="0" w:color="auto"/>
              <w:right w:val="single" w:sz="4" w:space="0" w:color="auto"/>
            </w:tcBorders>
            <w:shd w:val="clear" w:color="auto" w:fill="auto"/>
            <w:vAlign w:val="center"/>
          </w:tcPr>
          <w:p w14:paraId="32EB5AC7"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r>
      <w:tr w:rsidR="000B65D5" w:rsidRPr="00BD4961" w14:paraId="34447E42" w14:textId="77777777" w:rsidTr="000B65D5">
        <w:trPr>
          <w:trHeight w:val="587"/>
        </w:trPr>
        <w:tc>
          <w:tcPr>
            <w:tcW w:w="2010" w:type="pct"/>
            <w:tcBorders>
              <w:top w:val="nil"/>
              <w:left w:val="single" w:sz="4" w:space="0" w:color="auto"/>
              <w:bottom w:val="single" w:sz="4" w:space="0" w:color="auto"/>
              <w:right w:val="single" w:sz="4" w:space="0" w:color="auto"/>
            </w:tcBorders>
            <w:shd w:val="clear" w:color="auto" w:fill="auto"/>
            <w:vAlign w:val="center"/>
            <w:hideMark/>
          </w:tcPr>
          <w:p w14:paraId="2F3108BA" w14:textId="77777777" w:rsidR="000B65D5" w:rsidRPr="00A76D61" w:rsidRDefault="000B65D5"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Тепловая мощность нетто</w:t>
            </w:r>
          </w:p>
        </w:tc>
        <w:tc>
          <w:tcPr>
            <w:tcW w:w="605" w:type="pct"/>
            <w:tcBorders>
              <w:top w:val="nil"/>
              <w:left w:val="nil"/>
              <w:bottom w:val="single" w:sz="4" w:space="0" w:color="auto"/>
              <w:right w:val="single" w:sz="4" w:space="0" w:color="auto"/>
            </w:tcBorders>
            <w:shd w:val="clear" w:color="auto" w:fill="auto"/>
            <w:vAlign w:val="center"/>
            <w:hideMark/>
          </w:tcPr>
          <w:p w14:paraId="07288E75" w14:textId="77777777" w:rsidR="000B65D5" w:rsidRPr="00A76D61" w:rsidRDefault="000B65D5"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477" w:type="pct"/>
            <w:tcBorders>
              <w:top w:val="nil"/>
              <w:left w:val="nil"/>
              <w:bottom w:val="single" w:sz="4" w:space="0" w:color="auto"/>
              <w:right w:val="single" w:sz="4" w:space="0" w:color="auto"/>
            </w:tcBorders>
            <w:shd w:val="clear" w:color="auto" w:fill="auto"/>
            <w:vAlign w:val="center"/>
          </w:tcPr>
          <w:p w14:paraId="39EDCB89"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c>
          <w:tcPr>
            <w:tcW w:w="477" w:type="pct"/>
            <w:tcBorders>
              <w:top w:val="nil"/>
              <w:left w:val="nil"/>
              <w:bottom w:val="single" w:sz="4" w:space="0" w:color="auto"/>
              <w:right w:val="single" w:sz="4" w:space="0" w:color="auto"/>
            </w:tcBorders>
            <w:shd w:val="clear" w:color="auto" w:fill="auto"/>
            <w:vAlign w:val="center"/>
          </w:tcPr>
          <w:p w14:paraId="72A626FA"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c>
          <w:tcPr>
            <w:tcW w:w="477" w:type="pct"/>
            <w:tcBorders>
              <w:top w:val="nil"/>
              <w:left w:val="nil"/>
              <w:bottom w:val="single" w:sz="4" w:space="0" w:color="auto"/>
              <w:right w:val="single" w:sz="4" w:space="0" w:color="auto"/>
            </w:tcBorders>
            <w:shd w:val="clear" w:color="auto" w:fill="auto"/>
            <w:vAlign w:val="center"/>
          </w:tcPr>
          <w:p w14:paraId="6B322759"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c>
          <w:tcPr>
            <w:tcW w:w="477" w:type="pct"/>
            <w:tcBorders>
              <w:top w:val="nil"/>
              <w:left w:val="nil"/>
              <w:bottom w:val="single" w:sz="4" w:space="0" w:color="auto"/>
              <w:right w:val="single" w:sz="4" w:space="0" w:color="auto"/>
            </w:tcBorders>
            <w:shd w:val="clear" w:color="auto" w:fill="auto"/>
            <w:vAlign w:val="center"/>
          </w:tcPr>
          <w:p w14:paraId="7E1C7C23"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c>
          <w:tcPr>
            <w:tcW w:w="477" w:type="pct"/>
            <w:tcBorders>
              <w:top w:val="nil"/>
              <w:left w:val="nil"/>
              <w:bottom w:val="single" w:sz="4" w:space="0" w:color="auto"/>
              <w:right w:val="single" w:sz="4" w:space="0" w:color="auto"/>
            </w:tcBorders>
            <w:shd w:val="clear" w:color="auto" w:fill="auto"/>
            <w:vAlign w:val="center"/>
          </w:tcPr>
          <w:p w14:paraId="25D33FD4"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0,43</w:t>
            </w:r>
          </w:p>
        </w:tc>
      </w:tr>
      <w:tr w:rsidR="000B65D5" w:rsidRPr="005960DA" w14:paraId="336920DC" w14:textId="77777777" w:rsidTr="000B65D5">
        <w:trPr>
          <w:trHeight w:val="587"/>
        </w:trPr>
        <w:tc>
          <w:tcPr>
            <w:tcW w:w="2010" w:type="pct"/>
            <w:tcBorders>
              <w:top w:val="nil"/>
              <w:left w:val="single" w:sz="4" w:space="0" w:color="auto"/>
              <w:bottom w:val="single" w:sz="4" w:space="0" w:color="auto"/>
              <w:right w:val="single" w:sz="4" w:space="0" w:color="auto"/>
            </w:tcBorders>
            <w:shd w:val="clear" w:color="auto" w:fill="auto"/>
            <w:vAlign w:val="center"/>
            <w:hideMark/>
          </w:tcPr>
          <w:p w14:paraId="42AC8670" w14:textId="77777777" w:rsidR="000B65D5" w:rsidRPr="00A76D61" w:rsidRDefault="000B65D5"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Полезная тепловая нагрузка,  в т.ч.</w:t>
            </w:r>
          </w:p>
        </w:tc>
        <w:tc>
          <w:tcPr>
            <w:tcW w:w="605" w:type="pct"/>
            <w:tcBorders>
              <w:top w:val="nil"/>
              <w:left w:val="nil"/>
              <w:bottom w:val="single" w:sz="4" w:space="0" w:color="auto"/>
              <w:right w:val="single" w:sz="4" w:space="0" w:color="auto"/>
            </w:tcBorders>
            <w:shd w:val="clear" w:color="auto" w:fill="auto"/>
            <w:vAlign w:val="center"/>
            <w:hideMark/>
          </w:tcPr>
          <w:p w14:paraId="6FAE5612" w14:textId="77777777" w:rsidR="000B65D5" w:rsidRPr="00A76D61" w:rsidRDefault="000B65D5"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477" w:type="pct"/>
            <w:tcBorders>
              <w:top w:val="nil"/>
              <w:left w:val="nil"/>
              <w:bottom w:val="single" w:sz="4" w:space="0" w:color="auto"/>
              <w:right w:val="single" w:sz="4" w:space="0" w:color="auto"/>
            </w:tcBorders>
            <w:shd w:val="clear" w:color="auto" w:fill="auto"/>
            <w:vAlign w:val="center"/>
          </w:tcPr>
          <w:p w14:paraId="0E28D326"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0,2753</w:t>
            </w:r>
          </w:p>
        </w:tc>
        <w:tc>
          <w:tcPr>
            <w:tcW w:w="477" w:type="pct"/>
            <w:tcBorders>
              <w:top w:val="nil"/>
              <w:left w:val="nil"/>
              <w:bottom w:val="single" w:sz="4" w:space="0" w:color="auto"/>
              <w:right w:val="single" w:sz="4" w:space="0" w:color="auto"/>
            </w:tcBorders>
            <w:shd w:val="clear" w:color="auto" w:fill="auto"/>
            <w:vAlign w:val="center"/>
          </w:tcPr>
          <w:p w14:paraId="4F390DC7"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0,2753</w:t>
            </w:r>
          </w:p>
        </w:tc>
        <w:tc>
          <w:tcPr>
            <w:tcW w:w="477" w:type="pct"/>
            <w:tcBorders>
              <w:top w:val="nil"/>
              <w:left w:val="nil"/>
              <w:bottom w:val="single" w:sz="4" w:space="0" w:color="auto"/>
              <w:right w:val="single" w:sz="4" w:space="0" w:color="auto"/>
            </w:tcBorders>
            <w:shd w:val="clear" w:color="auto" w:fill="auto"/>
            <w:vAlign w:val="center"/>
          </w:tcPr>
          <w:p w14:paraId="5AD2753E"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0,2753</w:t>
            </w:r>
          </w:p>
        </w:tc>
        <w:tc>
          <w:tcPr>
            <w:tcW w:w="477" w:type="pct"/>
            <w:tcBorders>
              <w:top w:val="nil"/>
              <w:left w:val="nil"/>
              <w:bottom w:val="single" w:sz="4" w:space="0" w:color="auto"/>
              <w:right w:val="single" w:sz="4" w:space="0" w:color="auto"/>
            </w:tcBorders>
            <w:shd w:val="clear" w:color="auto" w:fill="auto"/>
            <w:vAlign w:val="center"/>
          </w:tcPr>
          <w:p w14:paraId="56E89F38"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0,2753</w:t>
            </w:r>
          </w:p>
        </w:tc>
        <w:tc>
          <w:tcPr>
            <w:tcW w:w="477" w:type="pct"/>
            <w:tcBorders>
              <w:top w:val="nil"/>
              <w:left w:val="nil"/>
              <w:bottom w:val="single" w:sz="4" w:space="0" w:color="auto"/>
              <w:right w:val="single" w:sz="4" w:space="0" w:color="auto"/>
            </w:tcBorders>
            <w:shd w:val="clear" w:color="auto" w:fill="auto"/>
            <w:vAlign w:val="center"/>
          </w:tcPr>
          <w:p w14:paraId="3530FD10"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0,2753</w:t>
            </w:r>
          </w:p>
        </w:tc>
      </w:tr>
      <w:tr w:rsidR="000B65D5" w:rsidRPr="005960DA" w14:paraId="761832AD" w14:textId="77777777" w:rsidTr="000B65D5">
        <w:trPr>
          <w:trHeight w:val="587"/>
        </w:trPr>
        <w:tc>
          <w:tcPr>
            <w:tcW w:w="2010" w:type="pct"/>
            <w:tcBorders>
              <w:top w:val="nil"/>
              <w:left w:val="single" w:sz="4" w:space="0" w:color="auto"/>
              <w:bottom w:val="single" w:sz="4" w:space="0" w:color="auto"/>
              <w:right w:val="single" w:sz="4" w:space="0" w:color="auto"/>
            </w:tcBorders>
            <w:shd w:val="clear" w:color="auto" w:fill="auto"/>
            <w:vAlign w:val="center"/>
            <w:hideMark/>
          </w:tcPr>
          <w:p w14:paraId="631E6DCA" w14:textId="77777777" w:rsidR="000B65D5" w:rsidRPr="00A76D61" w:rsidRDefault="000B65D5" w:rsidP="00C3710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A76D61">
              <w:rPr>
                <w:rFonts w:ascii="Times New Roman" w:eastAsia="Times New Roman" w:hAnsi="Times New Roman" w:cs="Times New Roman"/>
                <w:color w:val="000000"/>
                <w:sz w:val="24"/>
                <w:szCs w:val="24"/>
                <w:lang w:eastAsia="ru-RU"/>
              </w:rPr>
              <w:t>на нужды ГВС</w:t>
            </w:r>
          </w:p>
        </w:tc>
        <w:tc>
          <w:tcPr>
            <w:tcW w:w="605" w:type="pct"/>
            <w:tcBorders>
              <w:top w:val="nil"/>
              <w:left w:val="nil"/>
              <w:bottom w:val="single" w:sz="4" w:space="0" w:color="auto"/>
              <w:right w:val="single" w:sz="4" w:space="0" w:color="auto"/>
            </w:tcBorders>
            <w:shd w:val="clear" w:color="auto" w:fill="auto"/>
            <w:vAlign w:val="center"/>
            <w:hideMark/>
          </w:tcPr>
          <w:p w14:paraId="2166BE5E" w14:textId="77777777" w:rsidR="000B65D5" w:rsidRPr="00A76D61" w:rsidRDefault="000B65D5"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477" w:type="pct"/>
            <w:tcBorders>
              <w:top w:val="nil"/>
              <w:left w:val="nil"/>
              <w:bottom w:val="single" w:sz="4" w:space="0" w:color="auto"/>
              <w:right w:val="single" w:sz="4" w:space="0" w:color="auto"/>
            </w:tcBorders>
            <w:shd w:val="clear" w:color="auto" w:fill="auto"/>
            <w:vAlign w:val="center"/>
          </w:tcPr>
          <w:p w14:paraId="7DA1E9C5"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0,2753</w:t>
            </w:r>
          </w:p>
        </w:tc>
        <w:tc>
          <w:tcPr>
            <w:tcW w:w="477" w:type="pct"/>
            <w:tcBorders>
              <w:top w:val="nil"/>
              <w:left w:val="nil"/>
              <w:bottom w:val="single" w:sz="4" w:space="0" w:color="auto"/>
              <w:right w:val="single" w:sz="4" w:space="0" w:color="auto"/>
            </w:tcBorders>
            <w:shd w:val="clear" w:color="auto" w:fill="auto"/>
            <w:vAlign w:val="center"/>
          </w:tcPr>
          <w:p w14:paraId="479231A9"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0,2753</w:t>
            </w:r>
          </w:p>
        </w:tc>
        <w:tc>
          <w:tcPr>
            <w:tcW w:w="477" w:type="pct"/>
            <w:tcBorders>
              <w:top w:val="nil"/>
              <w:left w:val="nil"/>
              <w:bottom w:val="single" w:sz="4" w:space="0" w:color="auto"/>
              <w:right w:val="single" w:sz="4" w:space="0" w:color="auto"/>
            </w:tcBorders>
            <w:shd w:val="clear" w:color="auto" w:fill="auto"/>
            <w:vAlign w:val="center"/>
          </w:tcPr>
          <w:p w14:paraId="4E880D6A"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0,2753</w:t>
            </w:r>
          </w:p>
        </w:tc>
        <w:tc>
          <w:tcPr>
            <w:tcW w:w="477" w:type="pct"/>
            <w:tcBorders>
              <w:top w:val="nil"/>
              <w:left w:val="nil"/>
              <w:bottom w:val="single" w:sz="4" w:space="0" w:color="auto"/>
              <w:right w:val="single" w:sz="4" w:space="0" w:color="auto"/>
            </w:tcBorders>
            <w:shd w:val="clear" w:color="auto" w:fill="auto"/>
            <w:vAlign w:val="center"/>
          </w:tcPr>
          <w:p w14:paraId="5477805C"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0,2753</w:t>
            </w:r>
          </w:p>
        </w:tc>
        <w:tc>
          <w:tcPr>
            <w:tcW w:w="477" w:type="pct"/>
            <w:tcBorders>
              <w:top w:val="nil"/>
              <w:left w:val="nil"/>
              <w:bottom w:val="single" w:sz="4" w:space="0" w:color="auto"/>
              <w:right w:val="single" w:sz="4" w:space="0" w:color="auto"/>
            </w:tcBorders>
            <w:shd w:val="clear" w:color="auto" w:fill="auto"/>
            <w:vAlign w:val="center"/>
          </w:tcPr>
          <w:p w14:paraId="078435FF"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0,2753</w:t>
            </w:r>
          </w:p>
        </w:tc>
      </w:tr>
      <w:tr w:rsidR="000B65D5" w:rsidRPr="00B505CC" w14:paraId="2F6EC38D" w14:textId="77777777" w:rsidTr="000B65D5">
        <w:trPr>
          <w:trHeight w:val="587"/>
        </w:trPr>
        <w:tc>
          <w:tcPr>
            <w:tcW w:w="2010" w:type="pct"/>
            <w:tcBorders>
              <w:top w:val="nil"/>
              <w:left w:val="single" w:sz="4" w:space="0" w:color="auto"/>
              <w:bottom w:val="single" w:sz="4" w:space="0" w:color="auto"/>
              <w:right w:val="single" w:sz="4" w:space="0" w:color="auto"/>
            </w:tcBorders>
            <w:shd w:val="clear" w:color="auto" w:fill="auto"/>
            <w:vAlign w:val="center"/>
            <w:hideMark/>
          </w:tcPr>
          <w:p w14:paraId="195D1C26" w14:textId="77777777" w:rsidR="000B65D5" w:rsidRPr="00A76D61" w:rsidRDefault="000B65D5"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p>
        </w:tc>
        <w:tc>
          <w:tcPr>
            <w:tcW w:w="605" w:type="pct"/>
            <w:tcBorders>
              <w:top w:val="nil"/>
              <w:left w:val="nil"/>
              <w:bottom w:val="single" w:sz="4" w:space="0" w:color="auto"/>
              <w:right w:val="single" w:sz="4" w:space="0" w:color="auto"/>
            </w:tcBorders>
            <w:shd w:val="clear" w:color="auto" w:fill="auto"/>
            <w:vAlign w:val="center"/>
            <w:hideMark/>
          </w:tcPr>
          <w:p w14:paraId="240D96AD" w14:textId="77777777" w:rsidR="000B65D5" w:rsidRPr="00A76D61" w:rsidRDefault="000B65D5"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477" w:type="pct"/>
            <w:tcBorders>
              <w:top w:val="nil"/>
              <w:left w:val="nil"/>
              <w:bottom w:val="single" w:sz="4" w:space="0" w:color="auto"/>
              <w:right w:val="single" w:sz="4" w:space="0" w:color="auto"/>
            </w:tcBorders>
            <w:shd w:val="clear" w:color="auto" w:fill="auto"/>
            <w:vAlign w:val="center"/>
          </w:tcPr>
          <w:p w14:paraId="385A3F84" w14:textId="77777777" w:rsidR="000B65D5" w:rsidRPr="00F422CB" w:rsidRDefault="000B65D5" w:rsidP="003A3CCC">
            <w:pPr>
              <w:jc w:val="center"/>
              <w:rPr>
                <w:rFonts w:ascii="Times New Roman" w:hAnsi="Times New Roman" w:cs="Times New Roman"/>
                <w:sz w:val="24"/>
                <w:szCs w:val="24"/>
              </w:rPr>
            </w:pPr>
            <w:r w:rsidRPr="00F422CB">
              <w:rPr>
                <w:rFonts w:ascii="Times New Roman" w:hAnsi="Times New Roman" w:cs="Times New Roman"/>
                <w:color w:val="000000"/>
                <w:sz w:val="24"/>
                <w:szCs w:val="24"/>
              </w:rPr>
              <w:t>0,</w:t>
            </w:r>
            <w:r w:rsidR="003A3CCC">
              <w:rPr>
                <w:rFonts w:ascii="Times New Roman" w:hAnsi="Times New Roman" w:cs="Times New Roman"/>
                <w:color w:val="000000"/>
                <w:sz w:val="24"/>
                <w:szCs w:val="24"/>
              </w:rPr>
              <w:t>04</w:t>
            </w:r>
          </w:p>
        </w:tc>
        <w:tc>
          <w:tcPr>
            <w:tcW w:w="477" w:type="pct"/>
            <w:tcBorders>
              <w:top w:val="nil"/>
              <w:left w:val="nil"/>
              <w:bottom w:val="single" w:sz="4" w:space="0" w:color="auto"/>
              <w:right w:val="single" w:sz="4" w:space="0" w:color="auto"/>
            </w:tcBorders>
            <w:shd w:val="clear" w:color="auto" w:fill="auto"/>
            <w:vAlign w:val="center"/>
          </w:tcPr>
          <w:p w14:paraId="79438E88" w14:textId="77777777" w:rsidR="000B65D5" w:rsidRPr="00F422CB" w:rsidRDefault="000B65D5" w:rsidP="003A3CCC">
            <w:pPr>
              <w:jc w:val="center"/>
              <w:rPr>
                <w:rFonts w:ascii="Times New Roman" w:hAnsi="Times New Roman" w:cs="Times New Roman"/>
                <w:sz w:val="24"/>
                <w:szCs w:val="24"/>
              </w:rPr>
            </w:pPr>
            <w:r w:rsidRPr="00F422CB">
              <w:rPr>
                <w:rFonts w:ascii="Times New Roman" w:hAnsi="Times New Roman" w:cs="Times New Roman"/>
                <w:color w:val="000000"/>
                <w:sz w:val="24"/>
                <w:szCs w:val="24"/>
              </w:rPr>
              <w:t>0,</w:t>
            </w:r>
            <w:r w:rsidR="003A3CCC">
              <w:rPr>
                <w:rFonts w:ascii="Times New Roman" w:hAnsi="Times New Roman" w:cs="Times New Roman"/>
                <w:color w:val="000000"/>
                <w:sz w:val="24"/>
                <w:szCs w:val="24"/>
              </w:rPr>
              <w:t>04</w:t>
            </w:r>
          </w:p>
        </w:tc>
        <w:tc>
          <w:tcPr>
            <w:tcW w:w="477" w:type="pct"/>
            <w:tcBorders>
              <w:top w:val="nil"/>
              <w:left w:val="nil"/>
              <w:bottom w:val="single" w:sz="4" w:space="0" w:color="auto"/>
              <w:right w:val="single" w:sz="4" w:space="0" w:color="auto"/>
            </w:tcBorders>
            <w:shd w:val="clear" w:color="auto" w:fill="auto"/>
            <w:vAlign w:val="center"/>
          </w:tcPr>
          <w:p w14:paraId="2FBFE09B" w14:textId="77777777" w:rsidR="000B65D5" w:rsidRPr="00F422CB" w:rsidRDefault="000B65D5" w:rsidP="003A3CCC">
            <w:pPr>
              <w:jc w:val="center"/>
              <w:rPr>
                <w:rFonts w:ascii="Times New Roman" w:hAnsi="Times New Roman" w:cs="Times New Roman"/>
                <w:sz w:val="24"/>
                <w:szCs w:val="24"/>
              </w:rPr>
            </w:pPr>
            <w:r w:rsidRPr="00F422CB">
              <w:rPr>
                <w:rFonts w:ascii="Times New Roman" w:hAnsi="Times New Roman" w:cs="Times New Roman"/>
                <w:color w:val="000000"/>
                <w:sz w:val="24"/>
                <w:szCs w:val="24"/>
              </w:rPr>
              <w:t>0,</w:t>
            </w:r>
            <w:r w:rsidR="003A3CCC">
              <w:rPr>
                <w:rFonts w:ascii="Times New Roman" w:hAnsi="Times New Roman" w:cs="Times New Roman"/>
                <w:color w:val="000000"/>
                <w:sz w:val="24"/>
                <w:szCs w:val="24"/>
              </w:rPr>
              <w:t>04</w:t>
            </w:r>
          </w:p>
        </w:tc>
        <w:tc>
          <w:tcPr>
            <w:tcW w:w="477" w:type="pct"/>
            <w:tcBorders>
              <w:top w:val="nil"/>
              <w:left w:val="nil"/>
              <w:bottom w:val="single" w:sz="4" w:space="0" w:color="auto"/>
              <w:right w:val="single" w:sz="4" w:space="0" w:color="auto"/>
            </w:tcBorders>
            <w:shd w:val="clear" w:color="auto" w:fill="auto"/>
            <w:vAlign w:val="center"/>
          </w:tcPr>
          <w:p w14:paraId="6F18750B" w14:textId="77777777" w:rsidR="000B65D5" w:rsidRPr="00F422CB" w:rsidRDefault="000B65D5" w:rsidP="003A3CCC">
            <w:pPr>
              <w:jc w:val="center"/>
              <w:rPr>
                <w:rFonts w:ascii="Times New Roman" w:hAnsi="Times New Roman" w:cs="Times New Roman"/>
                <w:sz w:val="24"/>
                <w:szCs w:val="24"/>
              </w:rPr>
            </w:pPr>
            <w:r w:rsidRPr="00F422CB">
              <w:rPr>
                <w:rFonts w:ascii="Times New Roman" w:hAnsi="Times New Roman" w:cs="Times New Roman"/>
                <w:color w:val="000000"/>
                <w:sz w:val="24"/>
                <w:szCs w:val="24"/>
              </w:rPr>
              <w:t>0,</w:t>
            </w:r>
            <w:r w:rsidR="003A3CCC">
              <w:rPr>
                <w:rFonts w:ascii="Times New Roman" w:hAnsi="Times New Roman" w:cs="Times New Roman"/>
                <w:color w:val="000000"/>
                <w:sz w:val="24"/>
                <w:szCs w:val="24"/>
              </w:rPr>
              <w:t>04</w:t>
            </w:r>
          </w:p>
        </w:tc>
        <w:tc>
          <w:tcPr>
            <w:tcW w:w="477" w:type="pct"/>
            <w:tcBorders>
              <w:top w:val="nil"/>
              <w:left w:val="nil"/>
              <w:bottom w:val="single" w:sz="4" w:space="0" w:color="auto"/>
              <w:right w:val="single" w:sz="4" w:space="0" w:color="auto"/>
            </w:tcBorders>
            <w:shd w:val="clear" w:color="auto" w:fill="auto"/>
            <w:vAlign w:val="center"/>
          </w:tcPr>
          <w:p w14:paraId="184F25ED" w14:textId="77777777" w:rsidR="000B65D5" w:rsidRPr="00F422CB" w:rsidRDefault="000B65D5" w:rsidP="003A3CCC">
            <w:pPr>
              <w:jc w:val="center"/>
              <w:rPr>
                <w:rFonts w:ascii="Times New Roman" w:hAnsi="Times New Roman" w:cs="Times New Roman"/>
                <w:sz w:val="24"/>
                <w:szCs w:val="24"/>
              </w:rPr>
            </w:pPr>
            <w:r w:rsidRPr="00F422CB">
              <w:rPr>
                <w:rFonts w:ascii="Times New Roman" w:hAnsi="Times New Roman" w:cs="Times New Roman"/>
                <w:color w:val="000000"/>
                <w:sz w:val="24"/>
                <w:szCs w:val="24"/>
              </w:rPr>
              <w:t>0,</w:t>
            </w:r>
            <w:r w:rsidR="003A3CCC">
              <w:rPr>
                <w:rFonts w:ascii="Times New Roman" w:hAnsi="Times New Roman" w:cs="Times New Roman"/>
                <w:color w:val="000000"/>
                <w:sz w:val="24"/>
                <w:szCs w:val="24"/>
              </w:rPr>
              <w:t>04</w:t>
            </w:r>
          </w:p>
        </w:tc>
      </w:tr>
      <w:tr w:rsidR="003A3CCC" w:rsidRPr="008571BF" w14:paraId="5FE67799" w14:textId="77777777" w:rsidTr="003A3CCC">
        <w:trPr>
          <w:trHeight w:val="587"/>
        </w:trPr>
        <w:tc>
          <w:tcPr>
            <w:tcW w:w="2010" w:type="pct"/>
            <w:tcBorders>
              <w:top w:val="nil"/>
              <w:left w:val="single" w:sz="4" w:space="0" w:color="auto"/>
              <w:bottom w:val="single" w:sz="4" w:space="0" w:color="auto"/>
              <w:right w:val="single" w:sz="4" w:space="0" w:color="auto"/>
            </w:tcBorders>
            <w:shd w:val="clear" w:color="auto" w:fill="auto"/>
            <w:vAlign w:val="center"/>
            <w:hideMark/>
          </w:tcPr>
          <w:p w14:paraId="4750B284" w14:textId="77777777" w:rsidR="003A3CCC" w:rsidRDefault="003A3CCC"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Резерв (+)/</w:t>
            </w:r>
            <w:r>
              <w:rPr>
                <w:rFonts w:ascii="Times New Roman" w:eastAsia="Times New Roman" w:hAnsi="Times New Roman" w:cs="Times New Roman"/>
                <w:color w:val="000000"/>
                <w:sz w:val="24"/>
                <w:szCs w:val="24"/>
                <w:lang w:eastAsia="ru-RU"/>
              </w:rPr>
              <w:t xml:space="preserve"> Дефицит (-)</w:t>
            </w:r>
          </w:p>
          <w:p w14:paraId="7DDD57ED" w14:textId="77777777" w:rsidR="003A3CCC" w:rsidRPr="00A76D61" w:rsidRDefault="003A3CCC"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тепловой мощности</w:t>
            </w:r>
          </w:p>
        </w:tc>
        <w:tc>
          <w:tcPr>
            <w:tcW w:w="605" w:type="pct"/>
            <w:tcBorders>
              <w:top w:val="nil"/>
              <w:left w:val="nil"/>
              <w:bottom w:val="single" w:sz="4" w:space="0" w:color="auto"/>
              <w:right w:val="single" w:sz="4" w:space="0" w:color="auto"/>
            </w:tcBorders>
            <w:shd w:val="clear" w:color="auto" w:fill="auto"/>
            <w:vAlign w:val="center"/>
            <w:hideMark/>
          </w:tcPr>
          <w:p w14:paraId="2F832778" w14:textId="77777777" w:rsidR="003A3CCC" w:rsidRPr="00A76D61" w:rsidRDefault="003A3CCC"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477" w:type="pct"/>
            <w:tcBorders>
              <w:top w:val="nil"/>
              <w:left w:val="nil"/>
              <w:bottom w:val="single" w:sz="4" w:space="0" w:color="auto"/>
              <w:right w:val="single" w:sz="4" w:space="0" w:color="auto"/>
            </w:tcBorders>
            <w:shd w:val="clear" w:color="auto" w:fill="auto"/>
            <w:vAlign w:val="center"/>
          </w:tcPr>
          <w:p w14:paraId="558DF08C" w14:textId="77777777" w:rsidR="003A3CCC" w:rsidRPr="00F422CB" w:rsidRDefault="003A3CCC" w:rsidP="003A3CCC">
            <w:pPr>
              <w:jc w:val="center"/>
              <w:rPr>
                <w:rFonts w:ascii="Times New Roman" w:hAnsi="Times New Roman" w:cs="Times New Roman"/>
                <w:color w:val="000000"/>
                <w:sz w:val="24"/>
                <w:szCs w:val="24"/>
              </w:rPr>
            </w:pPr>
            <w:r w:rsidRPr="00F422CB">
              <w:rPr>
                <w:rFonts w:ascii="Times New Roman" w:hAnsi="Times New Roman" w:cs="Times New Roman"/>
                <w:color w:val="000000"/>
                <w:sz w:val="24"/>
                <w:szCs w:val="24"/>
              </w:rPr>
              <w:t>0,</w:t>
            </w:r>
            <w:r>
              <w:rPr>
                <w:rFonts w:ascii="Times New Roman" w:hAnsi="Times New Roman" w:cs="Times New Roman"/>
                <w:color w:val="000000"/>
                <w:sz w:val="24"/>
                <w:szCs w:val="24"/>
              </w:rPr>
              <w:t>115</w:t>
            </w:r>
          </w:p>
        </w:tc>
        <w:tc>
          <w:tcPr>
            <w:tcW w:w="477" w:type="pct"/>
            <w:tcBorders>
              <w:top w:val="nil"/>
              <w:left w:val="nil"/>
              <w:bottom w:val="single" w:sz="4" w:space="0" w:color="auto"/>
              <w:right w:val="single" w:sz="4" w:space="0" w:color="auto"/>
            </w:tcBorders>
            <w:shd w:val="clear" w:color="auto" w:fill="auto"/>
            <w:vAlign w:val="center"/>
          </w:tcPr>
          <w:p w14:paraId="41520F6A" w14:textId="77777777" w:rsidR="003A3CCC" w:rsidRDefault="003A3CCC" w:rsidP="003A3CCC">
            <w:pPr>
              <w:jc w:val="center"/>
            </w:pPr>
            <w:r w:rsidRPr="00F84E89">
              <w:rPr>
                <w:rFonts w:ascii="Times New Roman" w:hAnsi="Times New Roman" w:cs="Times New Roman"/>
                <w:color w:val="000000"/>
                <w:sz w:val="24"/>
                <w:szCs w:val="24"/>
              </w:rPr>
              <w:t>0,115</w:t>
            </w:r>
          </w:p>
        </w:tc>
        <w:tc>
          <w:tcPr>
            <w:tcW w:w="477" w:type="pct"/>
            <w:tcBorders>
              <w:top w:val="nil"/>
              <w:left w:val="nil"/>
              <w:bottom w:val="single" w:sz="4" w:space="0" w:color="auto"/>
              <w:right w:val="single" w:sz="4" w:space="0" w:color="auto"/>
            </w:tcBorders>
            <w:shd w:val="clear" w:color="auto" w:fill="auto"/>
            <w:vAlign w:val="center"/>
          </w:tcPr>
          <w:p w14:paraId="04262636" w14:textId="77777777" w:rsidR="003A3CCC" w:rsidRDefault="003A3CCC" w:rsidP="003A3CCC">
            <w:pPr>
              <w:jc w:val="center"/>
            </w:pPr>
            <w:r w:rsidRPr="00F84E89">
              <w:rPr>
                <w:rFonts w:ascii="Times New Roman" w:hAnsi="Times New Roman" w:cs="Times New Roman"/>
                <w:color w:val="000000"/>
                <w:sz w:val="24"/>
                <w:szCs w:val="24"/>
              </w:rPr>
              <w:t>0,115</w:t>
            </w:r>
          </w:p>
        </w:tc>
        <w:tc>
          <w:tcPr>
            <w:tcW w:w="477" w:type="pct"/>
            <w:tcBorders>
              <w:top w:val="nil"/>
              <w:left w:val="nil"/>
              <w:bottom w:val="single" w:sz="4" w:space="0" w:color="auto"/>
              <w:right w:val="single" w:sz="4" w:space="0" w:color="auto"/>
            </w:tcBorders>
            <w:shd w:val="clear" w:color="auto" w:fill="auto"/>
            <w:vAlign w:val="center"/>
          </w:tcPr>
          <w:p w14:paraId="46948AC8" w14:textId="77777777" w:rsidR="003A3CCC" w:rsidRDefault="003A3CCC" w:rsidP="003A3CCC">
            <w:pPr>
              <w:jc w:val="center"/>
            </w:pPr>
            <w:r w:rsidRPr="00F84E89">
              <w:rPr>
                <w:rFonts w:ascii="Times New Roman" w:hAnsi="Times New Roman" w:cs="Times New Roman"/>
                <w:color w:val="000000"/>
                <w:sz w:val="24"/>
                <w:szCs w:val="24"/>
              </w:rPr>
              <w:t>0,115</w:t>
            </w:r>
          </w:p>
        </w:tc>
        <w:tc>
          <w:tcPr>
            <w:tcW w:w="477" w:type="pct"/>
            <w:tcBorders>
              <w:top w:val="nil"/>
              <w:left w:val="nil"/>
              <w:bottom w:val="single" w:sz="4" w:space="0" w:color="auto"/>
              <w:right w:val="single" w:sz="4" w:space="0" w:color="auto"/>
            </w:tcBorders>
            <w:shd w:val="clear" w:color="auto" w:fill="auto"/>
            <w:vAlign w:val="center"/>
          </w:tcPr>
          <w:p w14:paraId="4B9CF817" w14:textId="77777777" w:rsidR="003A3CCC" w:rsidRDefault="003A3CCC" w:rsidP="003A3CCC">
            <w:pPr>
              <w:jc w:val="center"/>
            </w:pPr>
            <w:r w:rsidRPr="00F84E89">
              <w:rPr>
                <w:rFonts w:ascii="Times New Roman" w:hAnsi="Times New Roman" w:cs="Times New Roman"/>
                <w:color w:val="000000"/>
                <w:sz w:val="24"/>
                <w:szCs w:val="24"/>
              </w:rPr>
              <w:t>0,115</w:t>
            </w:r>
          </w:p>
        </w:tc>
      </w:tr>
    </w:tbl>
    <w:p w14:paraId="27872258" w14:textId="77777777" w:rsidR="00BD4B41" w:rsidRPr="00BD4B41" w:rsidRDefault="00BD4B41" w:rsidP="00BD4B41">
      <w:bookmarkStart w:id="823" w:name="_Toc436224349"/>
      <w:bookmarkStart w:id="824" w:name="_Toc436224888"/>
    </w:p>
    <w:p w14:paraId="063D43D1" w14:textId="77777777" w:rsidR="00BB4156" w:rsidRPr="001675E8" w:rsidRDefault="00BB4156" w:rsidP="003A3CCC">
      <w:pPr>
        <w:pStyle w:val="2"/>
        <w:spacing w:before="0"/>
        <w:jc w:val="both"/>
        <w:rPr>
          <w:rFonts w:ascii="Times New Roman" w:hAnsi="Times New Roman" w:cs="Times New Roman"/>
          <w:b w:val="0"/>
          <w:color w:val="FF0000"/>
          <w:sz w:val="28"/>
          <w:szCs w:val="24"/>
          <w:lang w:val="ru-RU"/>
        </w:rPr>
      </w:pPr>
      <w:bookmarkStart w:id="825" w:name="_Toc438138325"/>
      <w:bookmarkStart w:id="826" w:name="_Toc438808119"/>
      <w:r w:rsidRPr="002B1001">
        <w:rPr>
          <w:rFonts w:ascii="Times New Roman" w:hAnsi="Times New Roman" w:cs="Times New Roman"/>
          <w:b w:val="0"/>
          <w:color w:val="auto"/>
          <w:sz w:val="28"/>
          <w:szCs w:val="24"/>
          <w:lang w:val="ru-RU"/>
        </w:rPr>
        <w:t>Таблица 3.</w:t>
      </w:r>
      <w:r w:rsidR="00140D03">
        <w:rPr>
          <w:rFonts w:ascii="Times New Roman" w:hAnsi="Times New Roman" w:cs="Times New Roman"/>
          <w:b w:val="0"/>
          <w:color w:val="auto"/>
          <w:sz w:val="28"/>
          <w:szCs w:val="24"/>
          <w:lang w:val="ru-RU"/>
        </w:rPr>
        <w:t>8</w:t>
      </w:r>
      <w:r w:rsidRPr="002B1001">
        <w:rPr>
          <w:rFonts w:ascii="Times New Roman" w:hAnsi="Times New Roman" w:cs="Times New Roman"/>
          <w:b w:val="0"/>
          <w:color w:val="auto"/>
          <w:sz w:val="28"/>
          <w:szCs w:val="24"/>
          <w:lang w:val="ru-RU"/>
        </w:rPr>
        <w:t xml:space="preserve"> – </w:t>
      </w:r>
      <w:r w:rsidRPr="0007228F">
        <w:rPr>
          <w:rFonts w:ascii="Times New Roman" w:hAnsi="Times New Roman" w:cs="Times New Roman"/>
          <w:b w:val="0"/>
          <w:color w:val="auto"/>
          <w:sz w:val="28"/>
          <w:szCs w:val="24"/>
          <w:lang w:val="ru-RU"/>
        </w:rPr>
        <w:t>Перспективные баланс располагаемой тепловой мощности и присоединенной тепловой нагрузки для  котельной ГВС 2</w:t>
      </w:r>
      <w:bookmarkEnd w:id="823"/>
      <w:bookmarkEnd w:id="824"/>
      <w:bookmarkEnd w:id="825"/>
      <w:bookmarkEnd w:id="826"/>
      <w:r w:rsidR="001675E8" w:rsidRPr="0007228F">
        <w:rPr>
          <w:rFonts w:ascii="Times New Roman" w:hAnsi="Times New Roman" w:cs="Times New Roman"/>
          <w:b w:val="0"/>
          <w:color w:val="auto"/>
          <w:sz w:val="28"/>
          <w:szCs w:val="24"/>
          <w:lang w:val="ru-RU"/>
        </w:rPr>
        <w:t xml:space="preserve"> </w:t>
      </w:r>
    </w:p>
    <w:tbl>
      <w:tblPr>
        <w:tblW w:w="5000" w:type="pct"/>
        <w:tblLook w:val="04A0" w:firstRow="1" w:lastRow="0" w:firstColumn="1" w:lastColumn="0" w:noHBand="0" w:noVBand="1"/>
      </w:tblPr>
      <w:tblGrid>
        <w:gridCol w:w="8328"/>
        <w:gridCol w:w="2508"/>
        <w:gridCol w:w="1975"/>
        <w:gridCol w:w="1975"/>
      </w:tblGrid>
      <w:tr w:rsidR="000B65D5" w:rsidRPr="00A76D61" w14:paraId="392A9A60" w14:textId="77777777" w:rsidTr="000B65D5">
        <w:trPr>
          <w:trHeight w:val="319"/>
        </w:trPr>
        <w:tc>
          <w:tcPr>
            <w:tcW w:w="28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5F6517" w14:textId="77777777" w:rsidR="000B65D5" w:rsidRPr="00A76D61" w:rsidRDefault="000B65D5"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Наименование параметра</w:t>
            </w:r>
          </w:p>
        </w:tc>
        <w:tc>
          <w:tcPr>
            <w:tcW w:w="848" w:type="pct"/>
            <w:tcBorders>
              <w:top w:val="single" w:sz="4" w:space="0" w:color="auto"/>
              <w:left w:val="nil"/>
              <w:bottom w:val="single" w:sz="4" w:space="0" w:color="auto"/>
              <w:right w:val="single" w:sz="4" w:space="0" w:color="auto"/>
            </w:tcBorders>
            <w:shd w:val="clear" w:color="auto" w:fill="auto"/>
            <w:vAlign w:val="center"/>
            <w:hideMark/>
          </w:tcPr>
          <w:p w14:paraId="21B61E17" w14:textId="77777777" w:rsidR="000B65D5" w:rsidRPr="00A76D61" w:rsidRDefault="000B65D5" w:rsidP="00C37106">
            <w:pPr>
              <w:jc w:val="center"/>
              <w:rPr>
                <w:rFonts w:ascii="Times New Roman" w:eastAsia="Times New Roman" w:hAnsi="Times New Roman" w:cs="Times New Roman"/>
                <w:b/>
                <w:bCs/>
                <w:color w:val="000000"/>
                <w:sz w:val="24"/>
                <w:szCs w:val="24"/>
                <w:lang w:eastAsia="ru-RU"/>
              </w:rPr>
            </w:pPr>
            <w:r w:rsidRPr="00A76D61">
              <w:rPr>
                <w:rFonts w:ascii="Times New Roman" w:eastAsia="Times New Roman" w:hAnsi="Times New Roman" w:cs="Times New Roman"/>
                <w:b/>
                <w:bCs/>
                <w:color w:val="000000"/>
                <w:sz w:val="24"/>
                <w:szCs w:val="24"/>
                <w:lang w:eastAsia="ru-RU"/>
              </w:rPr>
              <w:t>Ед. изм.</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62AD2036" w14:textId="77777777" w:rsidR="000B65D5" w:rsidRPr="00A76D61" w:rsidRDefault="000B65D5"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2020-2025</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26B998E0" w14:textId="77777777" w:rsidR="000B65D5" w:rsidRPr="00A76D61" w:rsidRDefault="000B65D5" w:rsidP="00C37106">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2026-2030</w:t>
            </w:r>
          </w:p>
        </w:tc>
      </w:tr>
      <w:tr w:rsidR="000B65D5" w:rsidRPr="00BD4961" w14:paraId="20F09BF7" w14:textId="77777777" w:rsidTr="000B65D5">
        <w:trPr>
          <w:trHeight w:val="587"/>
        </w:trPr>
        <w:tc>
          <w:tcPr>
            <w:tcW w:w="2816" w:type="pct"/>
            <w:tcBorders>
              <w:top w:val="nil"/>
              <w:left w:val="single" w:sz="4" w:space="0" w:color="auto"/>
              <w:bottom w:val="single" w:sz="4" w:space="0" w:color="auto"/>
              <w:right w:val="single" w:sz="4" w:space="0" w:color="auto"/>
            </w:tcBorders>
            <w:shd w:val="clear" w:color="auto" w:fill="auto"/>
            <w:vAlign w:val="center"/>
            <w:hideMark/>
          </w:tcPr>
          <w:p w14:paraId="327115EA" w14:textId="77777777" w:rsidR="000B65D5" w:rsidRPr="00A76D61" w:rsidRDefault="000B65D5"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Установленная тепловая мощность в горячей воде</w:t>
            </w:r>
          </w:p>
        </w:tc>
        <w:tc>
          <w:tcPr>
            <w:tcW w:w="848" w:type="pct"/>
            <w:tcBorders>
              <w:top w:val="nil"/>
              <w:left w:val="nil"/>
              <w:bottom w:val="single" w:sz="4" w:space="0" w:color="auto"/>
              <w:right w:val="single" w:sz="4" w:space="0" w:color="auto"/>
            </w:tcBorders>
            <w:shd w:val="clear" w:color="auto" w:fill="auto"/>
            <w:vAlign w:val="center"/>
            <w:hideMark/>
          </w:tcPr>
          <w:p w14:paraId="37627EF6" w14:textId="77777777" w:rsidR="000B65D5" w:rsidRPr="00A76D61" w:rsidRDefault="000B65D5"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668" w:type="pct"/>
            <w:tcBorders>
              <w:top w:val="nil"/>
              <w:left w:val="nil"/>
              <w:bottom w:val="single" w:sz="4" w:space="0" w:color="auto"/>
              <w:right w:val="single" w:sz="4" w:space="0" w:color="auto"/>
            </w:tcBorders>
            <w:shd w:val="clear" w:color="auto" w:fill="auto"/>
            <w:vAlign w:val="center"/>
          </w:tcPr>
          <w:p w14:paraId="58AD6BBF"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0,258</w:t>
            </w:r>
          </w:p>
        </w:tc>
        <w:tc>
          <w:tcPr>
            <w:tcW w:w="668" w:type="pct"/>
            <w:tcBorders>
              <w:top w:val="nil"/>
              <w:left w:val="nil"/>
              <w:bottom w:val="single" w:sz="4" w:space="0" w:color="auto"/>
              <w:right w:val="single" w:sz="4" w:space="0" w:color="auto"/>
            </w:tcBorders>
            <w:shd w:val="clear" w:color="auto" w:fill="auto"/>
            <w:vAlign w:val="center"/>
          </w:tcPr>
          <w:p w14:paraId="100B6A10"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0,258</w:t>
            </w:r>
          </w:p>
        </w:tc>
      </w:tr>
      <w:tr w:rsidR="000B65D5" w:rsidRPr="00BD4961" w14:paraId="700A6AAB" w14:textId="77777777" w:rsidTr="000B65D5">
        <w:trPr>
          <w:trHeight w:val="587"/>
        </w:trPr>
        <w:tc>
          <w:tcPr>
            <w:tcW w:w="2816" w:type="pct"/>
            <w:tcBorders>
              <w:top w:val="nil"/>
              <w:left w:val="single" w:sz="4" w:space="0" w:color="auto"/>
              <w:bottom w:val="single" w:sz="4" w:space="0" w:color="auto"/>
              <w:right w:val="single" w:sz="4" w:space="0" w:color="auto"/>
            </w:tcBorders>
            <w:shd w:val="clear" w:color="auto" w:fill="auto"/>
            <w:vAlign w:val="center"/>
            <w:hideMark/>
          </w:tcPr>
          <w:p w14:paraId="499C1664" w14:textId="77777777" w:rsidR="000B65D5" w:rsidRPr="00A76D61" w:rsidRDefault="000B65D5"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Располагаемая тепловая мощность</w:t>
            </w:r>
          </w:p>
        </w:tc>
        <w:tc>
          <w:tcPr>
            <w:tcW w:w="848" w:type="pct"/>
            <w:tcBorders>
              <w:top w:val="nil"/>
              <w:left w:val="nil"/>
              <w:bottom w:val="single" w:sz="4" w:space="0" w:color="auto"/>
              <w:right w:val="single" w:sz="4" w:space="0" w:color="auto"/>
            </w:tcBorders>
            <w:shd w:val="clear" w:color="auto" w:fill="auto"/>
            <w:vAlign w:val="center"/>
            <w:hideMark/>
          </w:tcPr>
          <w:p w14:paraId="0413D4FF" w14:textId="77777777" w:rsidR="000B65D5" w:rsidRPr="00A76D61" w:rsidRDefault="000B65D5"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668" w:type="pct"/>
            <w:tcBorders>
              <w:top w:val="nil"/>
              <w:left w:val="nil"/>
              <w:bottom w:val="single" w:sz="4" w:space="0" w:color="auto"/>
              <w:right w:val="single" w:sz="4" w:space="0" w:color="auto"/>
            </w:tcBorders>
            <w:shd w:val="clear" w:color="auto" w:fill="auto"/>
            <w:vAlign w:val="center"/>
          </w:tcPr>
          <w:p w14:paraId="07DEE5E0"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0,258</w:t>
            </w:r>
          </w:p>
        </w:tc>
        <w:tc>
          <w:tcPr>
            <w:tcW w:w="668" w:type="pct"/>
            <w:tcBorders>
              <w:top w:val="nil"/>
              <w:left w:val="nil"/>
              <w:bottom w:val="single" w:sz="4" w:space="0" w:color="auto"/>
              <w:right w:val="single" w:sz="4" w:space="0" w:color="auto"/>
            </w:tcBorders>
            <w:shd w:val="clear" w:color="auto" w:fill="auto"/>
            <w:vAlign w:val="center"/>
          </w:tcPr>
          <w:p w14:paraId="0D256E70"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0,258</w:t>
            </w:r>
          </w:p>
        </w:tc>
      </w:tr>
      <w:tr w:rsidR="000B65D5" w:rsidRPr="00BD4961" w14:paraId="4416BB77" w14:textId="77777777" w:rsidTr="000B65D5">
        <w:trPr>
          <w:trHeight w:val="587"/>
        </w:trPr>
        <w:tc>
          <w:tcPr>
            <w:tcW w:w="2816" w:type="pct"/>
            <w:tcBorders>
              <w:top w:val="nil"/>
              <w:left w:val="single" w:sz="4" w:space="0" w:color="auto"/>
              <w:bottom w:val="single" w:sz="4" w:space="0" w:color="auto"/>
              <w:right w:val="single" w:sz="4" w:space="0" w:color="auto"/>
            </w:tcBorders>
            <w:shd w:val="clear" w:color="auto" w:fill="auto"/>
            <w:vAlign w:val="center"/>
            <w:hideMark/>
          </w:tcPr>
          <w:p w14:paraId="5AAB13DC" w14:textId="77777777" w:rsidR="000B65D5" w:rsidRPr="00A76D61" w:rsidRDefault="000B65D5"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Тепловая мощность нетто</w:t>
            </w:r>
          </w:p>
        </w:tc>
        <w:tc>
          <w:tcPr>
            <w:tcW w:w="848" w:type="pct"/>
            <w:tcBorders>
              <w:top w:val="nil"/>
              <w:left w:val="nil"/>
              <w:bottom w:val="single" w:sz="4" w:space="0" w:color="auto"/>
              <w:right w:val="single" w:sz="4" w:space="0" w:color="auto"/>
            </w:tcBorders>
            <w:shd w:val="clear" w:color="auto" w:fill="auto"/>
            <w:vAlign w:val="center"/>
            <w:hideMark/>
          </w:tcPr>
          <w:p w14:paraId="7025D4EE" w14:textId="77777777" w:rsidR="000B65D5" w:rsidRPr="00A76D61" w:rsidRDefault="000B65D5"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668" w:type="pct"/>
            <w:tcBorders>
              <w:top w:val="nil"/>
              <w:left w:val="nil"/>
              <w:bottom w:val="single" w:sz="4" w:space="0" w:color="auto"/>
              <w:right w:val="single" w:sz="4" w:space="0" w:color="auto"/>
            </w:tcBorders>
            <w:shd w:val="clear" w:color="auto" w:fill="auto"/>
            <w:vAlign w:val="center"/>
          </w:tcPr>
          <w:p w14:paraId="7666B1E2"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0,258</w:t>
            </w:r>
          </w:p>
        </w:tc>
        <w:tc>
          <w:tcPr>
            <w:tcW w:w="668" w:type="pct"/>
            <w:tcBorders>
              <w:top w:val="nil"/>
              <w:left w:val="nil"/>
              <w:bottom w:val="single" w:sz="4" w:space="0" w:color="auto"/>
              <w:right w:val="single" w:sz="4" w:space="0" w:color="auto"/>
            </w:tcBorders>
            <w:shd w:val="clear" w:color="auto" w:fill="auto"/>
            <w:vAlign w:val="center"/>
          </w:tcPr>
          <w:p w14:paraId="5CC31C04" w14:textId="77777777" w:rsidR="000B65D5" w:rsidRPr="00F422CB" w:rsidRDefault="000B65D5"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0,258</w:t>
            </w:r>
          </w:p>
        </w:tc>
      </w:tr>
      <w:tr w:rsidR="005E18FB" w:rsidRPr="005960DA" w14:paraId="2974C656" w14:textId="77777777" w:rsidTr="000B65D5">
        <w:trPr>
          <w:trHeight w:val="587"/>
        </w:trPr>
        <w:tc>
          <w:tcPr>
            <w:tcW w:w="2816" w:type="pct"/>
            <w:tcBorders>
              <w:top w:val="nil"/>
              <w:left w:val="single" w:sz="4" w:space="0" w:color="auto"/>
              <w:bottom w:val="single" w:sz="4" w:space="0" w:color="auto"/>
              <w:right w:val="single" w:sz="4" w:space="0" w:color="auto"/>
            </w:tcBorders>
            <w:shd w:val="clear" w:color="auto" w:fill="auto"/>
            <w:vAlign w:val="center"/>
            <w:hideMark/>
          </w:tcPr>
          <w:p w14:paraId="3722A14B" w14:textId="77777777" w:rsidR="005E18FB" w:rsidRPr="00A76D61" w:rsidRDefault="005E18FB"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Полезная тепловая нагрузка,  в т.ч.</w:t>
            </w:r>
          </w:p>
        </w:tc>
        <w:tc>
          <w:tcPr>
            <w:tcW w:w="848" w:type="pct"/>
            <w:tcBorders>
              <w:top w:val="nil"/>
              <w:left w:val="nil"/>
              <w:bottom w:val="single" w:sz="4" w:space="0" w:color="auto"/>
              <w:right w:val="single" w:sz="4" w:space="0" w:color="auto"/>
            </w:tcBorders>
            <w:shd w:val="clear" w:color="auto" w:fill="auto"/>
            <w:vAlign w:val="center"/>
            <w:hideMark/>
          </w:tcPr>
          <w:p w14:paraId="469284A6" w14:textId="77777777" w:rsidR="005E18FB" w:rsidRPr="00A76D61" w:rsidRDefault="005E18FB"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668" w:type="pct"/>
            <w:tcBorders>
              <w:top w:val="nil"/>
              <w:left w:val="nil"/>
              <w:bottom w:val="single" w:sz="4" w:space="0" w:color="auto"/>
              <w:right w:val="single" w:sz="4" w:space="0" w:color="auto"/>
            </w:tcBorders>
            <w:shd w:val="clear" w:color="auto" w:fill="auto"/>
            <w:vAlign w:val="center"/>
          </w:tcPr>
          <w:p w14:paraId="7DF7BC4D" w14:textId="77777777" w:rsidR="005E18FB" w:rsidRPr="00F422CB" w:rsidRDefault="005E18FB" w:rsidP="005E18FB">
            <w:pPr>
              <w:jc w:val="center"/>
              <w:rPr>
                <w:rFonts w:ascii="Times New Roman" w:hAnsi="Times New Roman" w:cs="Times New Roman"/>
                <w:sz w:val="24"/>
                <w:szCs w:val="24"/>
              </w:rPr>
            </w:pPr>
            <w:r w:rsidRPr="00F422CB">
              <w:rPr>
                <w:rFonts w:ascii="Times New Roman" w:hAnsi="Times New Roman" w:cs="Times New Roman"/>
                <w:color w:val="000000"/>
                <w:sz w:val="24"/>
                <w:szCs w:val="24"/>
              </w:rPr>
              <w:t>0,1</w:t>
            </w:r>
            <w:r>
              <w:rPr>
                <w:rFonts w:ascii="Times New Roman" w:hAnsi="Times New Roman" w:cs="Times New Roman"/>
                <w:color w:val="000000"/>
                <w:sz w:val="24"/>
                <w:szCs w:val="24"/>
              </w:rPr>
              <w:t>459</w:t>
            </w:r>
          </w:p>
        </w:tc>
        <w:tc>
          <w:tcPr>
            <w:tcW w:w="668" w:type="pct"/>
            <w:tcBorders>
              <w:top w:val="nil"/>
              <w:left w:val="nil"/>
              <w:bottom w:val="single" w:sz="4" w:space="0" w:color="auto"/>
              <w:right w:val="single" w:sz="4" w:space="0" w:color="auto"/>
            </w:tcBorders>
            <w:shd w:val="clear" w:color="auto" w:fill="auto"/>
            <w:vAlign w:val="center"/>
          </w:tcPr>
          <w:p w14:paraId="23FFDAAC" w14:textId="77777777" w:rsidR="005E18FB" w:rsidRPr="00F422CB" w:rsidRDefault="005E18FB" w:rsidP="005B109F">
            <w:pPr>
              <w:jc w:val="center"/>
              <w:rPr>
                <w:rFonts w:ascii="Times New Roman" w:hAnsi="Times New Roman" w:cs="Times New Roman"/>
                <w:sz w:val="24"/>
                <w:szCs w:val="24"/>
              </w:rPr>
            </w:pPr>
            <w:r w:rsidRPr="00F422CB">
              <w:rPr>
                <w:rFonts w:ascii="Times New Roman" w:hAnsi="Times New Roman" w:cs="Times New Roman"/>
                <w:color w:val="000000"/>
                <w:sz w:val="24"/>
                <w:szCs w:val="24"/>
              </w:rPr>
              <w:t>0,1</w:t>
            </w:r>
            <w:r>
              <w:rPr>
                <w:rFonts w:ascii="Times New Roman" w:hAnsi="Times New Roman" w:cs="Times New Roman"/>
                <w:color w:val="000000"/>
                <w:sz w:val="24"/>
                <w:szCs w:val="24"/>
              </w:rPr>
              <w:t>459</w:t>
            </w:r>
          </w:p>
        </w:tc>
      </w:tr>
      <w:tr w:rsidR="005E18FB" w:rsidRPr="005960DA" w14:paraId="3EBE38B4" w14:textId="77777777" w:rsidTr="000B65D5">
        <w:trPr>
          <w:trHeight w:val="587"/>
        </w:trPr>
        <w:tc>
          <w:tcPr>
            <w:tcW w:w="2816" w:type="pct"/>
            <w:tcBorders>
              <w:top w:val="nil"/>
              <w:left w:val="single" w:sz="4" w:space="0" w:color="auto"/>
              <w:bottom w:val="single" w:sz="4" w:space="0" w:color="auto"/>
              <w:right w:val="single" w:sz="4" w:space="0" w:color="auto"/>
            </w:tcBorders>
            <w:shd w:val="clear" w:color="auto" w:fill="auto"/>
            <w:vAlign w:val="center"/>
            <w:hideMark/>
          </w:tcPr>
          <w:p w14:paraId="7FE9A083" w14:textId="77777777" w:rsidR="005E18FB" w:rsidRPr="00A76D61" w:rsidRDefault="005E18FB" w:rsidP="00C3710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A76D61">
              <w:rPr>
                <w:rFonts w:ascii="Times New Roman" w:eastAsia="Times New Roman" w:hAnsi="Times New Roman" w:cs="Times New Roman"/>
                <w:color w:val="000000"/>
                <w:sz w:val="24"/>
                <w:szCs w:val="24"/>
                <w:lang w:eastAsia="ru-RU"/>
              </w:rPr>
              <w:t>на нужды ГВС</w:t>
            </w:r>
          </w:p>
        </w:tc>
        <w:tc>
          <w:tcPr>
            <w:tcW w:w="848" w:type="pct"/>
            <w:tcBorders>
              <w:top w:val="nil"/>
              <w:left w:val="nil"/>
              <w:bottom w:val="single" w:sz="4" w:space="0" w:color="auto"/>
              <w:right w:val="single" w:sz="4" w:space="0" w:color="auto"/>
            </w:tcBorders>
            <w:shd w:val="clear" w:color="auto" w:fill="auto"/>
            <w:vAlign w:val="center"/>
            <w:hideMark/>
          </w:tcPr>
          <w:p w14:paraId="40BFC889" w14:textId="77777777" w:rsidR="005E18FB" w:rsidRPr="00A76D61" w:rsidRDefault="005E18FB"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668" w:type="pct"/>
            <w:tcBorders>
              <w:top w:val="nil"/>
              <w:left w:val="nil"/>
              <w:bottom w:val="single" w:sz="4" w:space="0" w:color="auto"/>
              <w:right w:val="single" w:sz="4" w:space="0" w:color="auto"/>
            </w:tcBorders>
            <w:shd w:val="clear" w:color="auto" w:fill="auto"/>
            <w:vAlign w:val="center"/>
          </w:tcPr>
          <w:p w14:paraId="187D0EDB" w14:textId="77777777" w:rsidR="005E18FB" w:rsidRPr="00F422CB" w:rsidRDefault="005E18FB" w:rsidP="00C37106">
            <w:pPr>
              <w:jc w:val="center"/>
              <w:rPr>
                <w:rFonts w:ascii="Times New Roman" w:hAnsi="Times New Roman" w:cs="Times New Roman"/>
                <w:sz w:val="24"/>
                <w:szCs w:val="24"/>
              </w:rPr>
            </w:pPr>
            <w:r w:rsidRPr="00F422CB">
              <w:rPr>
                <w:rFonts w:ascii="Times New Roman" w:hAnsi="Times New Roman" w:cs="Times New Roman"/>
                <w:color w:val="000000"/>
                <w:sz w:val="24"/>
                <w:szCs w:val="24"/>
              </w:rPr>
              <w:t>0,1</w:t>
            </w:r>
            <w:r>
              <w:rPr>
                <w:rFonts w:ascii="Times New Roman" w:hAnsi="Times New Roman" w:cs="Times New Roman"/>
                <w:color w:val="000000"/>
                <w:sz w:val="24"/>
                <w:szCs w:val="24"/>
              </w:rPr>
              <w:t>459</w:t>
            </w:r>
          </w:p>
        </w:tc>
        <w:tc>
          <w:tcPr>
            <w:tcW w:w="668" w:type="pct"/>
            <w:tcBorders>
              <w:top w:val="nil"/>
              <w:left w:val="nil"/>
              <w:bottom w:val="single" w:sz="4" w:space="0" w:color="auto"/>
              <w:right w:val="single" w:sz="4" w:space="0" w:color="auto"/>
            </w:tcBorders>
            <w:shd w:val="clear" w:color="auto" w:fill="auto"/>
            <w:vAlign w:val="center"/>
          </w:tcPr>
          <w:p w14:paraId="10AFAE4B" w14:textId="77777777" w:rsidR="005E18FB" w:rsidRPr="00F422CB" w:rsidRDefault="005E18FB" w:rsidP="005B109F">
            <w:pPr>
              <w:jc w:val="center"/>
              <w:rPr>
                <w:rFonts w:ascii="Times New Roman" w:hAnsi="Times New Roman" w:cs="Times New Roman"/>
                <w:sz w:val="24"/>
                <w:szCs w:val="24"/>
              </w:rPr>
            </w:pPr>
            <w:r w:rsidRPr="00F422CB">
              <w:rPr>
                <w:rFonts w:ascii="Times New Roman" w:hAnsi="Times New Roman" w:cs="Times New Roman"/>
                <w:color w:val="000000"/>
                <w:sz w:val="24"/>
                <w:szCs w:val="24"/>
              </w:rPr>
              <w:t>0,1</w:t>
            </w:r>
            <w:r>
              <w:rPr>
                <w:rFonts w:ascii="Times New Roman" w:hAnsi="Times New Roman" w:cs="Times New Roman"/>
                <w:color w:val="000000"/>
                <w:sz w:val="24"/>
                <w:szCs w:val="24"/>
              </w:rPr>
              <w:t>459</w:t>
            </w:r>
          </w:p>
        </w:tc>
      </w:tr>
      <w:tr w:rsidR="005E18FB" w:rsidRPr="00B505CC" w14:paraId="427263D2" w14:textId="77777777" w:rsidTr="000B65D5">
        <w:trPr>
          <w:trHeight w:val="587"/>
        </w:trPr>
        <w:tc>
          <w:tcPr>
            <w:tcW w:w="2816" w:type="pct"/>
            <w:tcBorders>
              <w:top w:val="nil"/>
              <w:left w:val="single" w:sz="4" w:space="0" w:color="auto"/>
              <w:bottom w:val="single" w:sz="4" w:space="0" w:color="auto"/>
              <w:right w:val="single" w:sz="4" w:space="0" w:color="auto"/>
            </w:tcBorders>
            <w:shd w:val="clear" w:color="auto" w:fill="auto"/>
            <w:vAlign w:val="center"/>
            <w:hideMark/>
          </w:tcPr>
          <w:p w14:paraId="229239D8" w14:textId="77777777" w:rsidR="005E18FB" w:rsidRPr="00A76D61" w:rsidRDefault="005E18FB"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Потери тепловой энергии</w:t>
            </w:r>
          </w:p>
        </w:tc>
        <w:tc>
          <w:tcPr>
            <w:tcW w:w="848" w:type="pct"/>
            <w:tcBorders>
              <w:top w:val="nil"/>
              <w:left w:val="nil"/>
              <w:bottom w:val="single" w:sz="4" w:space="0" w:color="auto"/>
              <w:right w:val="single" w:sz="4" w:space="0" w:color="auto"/>
            </w:tcBorders>
            <w:shd w:val="clear" w:color="auto" w:fill="auto"/>
            <w:vAlign w:val="center"/>
            <w:hideMark/>
          </w:tcPr>
          <w:p w14:paraId="5EC1CEE3" w14:textId="77777777" w:rsidR="005E18FB" w:rsidRPr="00A76D61" w:rsidRDefault="005E18FB"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668" w:type="pct"/>
            <w:tcBorders>
              <w:top w:val="nil"/>
              <w:left w:val="nil"/>
              <w:bottom w:val="single" w:sz="4" w:space="0" w:color="auto"/>
              <w:right w:val="single" w:sz="4" w:space="0" w:color="auto"/>
            </w:tcBorders>
            <w:shd w:val="clear" w:color="auto" w:fill="auto"/>
            <w:vAlign w:val="center"/>
          </w:tcPr>
          <w:p w14:paraId="4C2AB5E0" w14:textId="77777777" w:rsidR="005E18FB" w:rsidRPr="00F422CB" w:rsidRDefault="005E18FB" w:rsidP="003A3CCC">
            <w:pPr>
              <w:jc w:val="center"/>
              <w:rPr>
                <w:rFonts w:ascii="Times New Roman" w:hAnsi="Times New Roman" w:cs="Times New Roman"/>
                <w:sz w:val="24"/>
                <w:szCs w:val="24"/>
              </w:rPr>
            </w:pPr>
            <w:r>
              <w:rPr>
                <w:rFonts w:ascii="Times New Roman" w:hAnsi="Times New Roman" w:cs="Times New Roman"/>
                <w:color w:val="000000"/>
                <w:sz w:val="24"/>
                <w:szCs w:val="24"/>
              </w:rPr>
              <w:t>0,03</w:t>
            </w:r>
          </w:p>
        </w:tc>
        <w:tc>
          <w:tcPr>
            <w:tcW w:w="668" w:type="pct"/>
            <w:tcBorders>
              <w:top w:val="nil"/>
              <w:left w:val="nil"/>
              <w:bottom w:val="single" w:sz="4" w:space="0" w:color="auto"/>
              <w:right w:val="single" w:sz="4" w:space="0" w:color="auto"/>
            </w:tcBorders>
            <w:shd w:val="clear" w:color="auto" w:fill="auto"/>
            <w:vAlign w:val="center"/>
          </w:tcPr>
          <w:p w14:paraId="1D90434B" w14:textId="77777777" w:rsidR="005E18FB" w:rsidRPr="00F422CB" w:rsidRDefault="005E18FB" w:rsidP="005B109F">
            <w:pPr>
              <w:jc w:val="center"/>
              <w:rPr>
                <w:rFonts w:ascii="Times New Roman" w:hAnsi="Times New Roman" w:cs="Times New Roman"/>
                <w:sz w:val="24"/>
                <w:szCs w:val="24"/>
              </w:rPr>
            </w:pPr>
            <w:r>
              <w:rPr>
                <w:rFonts w:ascii="Times New Roman" w:hAnsi="Times New Roman" w:cs="Times New Roman"/>
                <w:color w:val="000000"/>
                <w:sz w:val="24"/>
                <w:szCs w:val="24"/>
              </w:rPr>
              <w:t>0,03</w:t>
            </w:r>
          </w:p>
        </w:tc>
      </w:tr>
      <w:tr w:rsidR="005E18FB" w:rsidRPr="008571BF" w14:paraId="7DC4D33B" w14:textId="77777777" w:rsidTr="000B65D5">
        <w:trPr>
          <w:trHeight w:val="587"/>
        </w:trPr>
        <w:tc>
          <w:tcPr>
            <w:tcW w:w="2816" w:type="pct"/>
            <w:tcBorders>
              <w:top w:val="nil"/>
              <w:left w:val="single" w:sz="4" w:space="0" w:color="auto"/>
              <w:bottom w:val="single" w:sz="4" w:space="0" w:color="auto"/>
              <w:right w:val="single" w:sz="4" w:space="0" w:color="auto"/>
            </w:tcBorders>
            <w:shd w:val="clear" w:color="auto" w:fill="auto"/>
            <w:vAlign w:val="center"/>
            <w:hideMark/>
          </w:tcPr>
          <w:p w14:paraId="396C4562" w14:textId="77777777" w:rsidR="005E18FB" w:rsidRDefault="005E18FB"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Резерв (+)/</w:t>
            </w:r>
            <w:r>
              <w:rPr>
                <w:rFonts w:ascii="Times New Roman" w:eastAsia="Times New Roman" w:hAnsi="Times New Roman" w:cs="Times New Roman"/>
                <w:color w:val="000000"/>
                <w:sz w:val="24"/>
                <w:szCs w:val="24"/>
                <w:lang w:eastAsia="ru-RU"/>
              </w:rPr>
              <w:t xml:space="preserve"> Дефицит (-)</w:t>
            </w:r>
          </w:p>
          <w:p w14:paraId="09AE8F21" w14:textId="77777777" w:rsidR="005E18FB" w:rsidRPr="00A76D61" w:rsidRDefault="005E18FB" w:rsidP="00C37106">
            <w:pP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тепловой мощности</w:t>
            </w:r>
          </w:p>
        </w:tc>
        <w:tc>
          <w:tcPr>
            <w:tcW w:w="848" w:type="pct"/>
            <w:tcBorders>
              <w:top w:val="nil"/>
              <w:left w:val="nil"/>
              <w:bottom w:val="single" w:sz="4" w:space="0" w:color="auto"/>
              <w:right w:val="single" w:sz="4" w:space="0" w:color="auto"/>
            </w:tcBorders>
            <w:shd w:val="clear" w:color="auto" w:fill="auto"/>
            <w:vAlign w:val="center"/>
            <w:hideMark/>
          </w:tcPr>
          <w:p w14:paraId="08B5A641" w14:textId="77777777" w:rsidR="005E18FB" w:rsidRPr="00A76D61" w:rsidRDefault="005E18FB" w:rsidP="00C37106">
            <w:pPr>
              <w:jc w:val="center"/>
              <w:rPr>
                <w:rFonts w:ascii="Times New Roman" w:eastAsia="Times New Roman" w:hAnsi="Times New Roman" w:cs="Times New Roman"/>
                <w:color w:val="000000"/>
                <w:sz w:val="24"/>
                <w:szCs w:val="24"/>
                <w:lang w:eastAsia="ru-RU"/>
              </w:rPr>
            </w:pPr>
            <w:r w:rsidRPr="00A76D61">
              <w:rPr>
                <w:rFonts w:ascii="Times New Roman" w:eastAsia="Times New Roman" w:hAnsi="Times New Roman" w:cs="Times New Roman"/>
                <w:color w:val="000000"/>
                <w:sz w:val="24"/>
                <w:szCs w:val="24"/>
                <w:lang w:eastAsia="ru-RU"/>
              </w:rPr>
              <w:t>Гкал/ч</w:t>
            </w:r>
          </w:p>
        </w:tc>
        <w:tc>
          <w:tcPr>
            <w:tcW w:w="668" w:type="pct"/>
            <w:tcBorders>
              <w:top w:val="nil"/>
              <w:left w:val="nil"/>
              <w:bottom w:val="single" w:sz="4" w:space="0" w:color="auto"/>
              <w:right w:val="single" w:sz="4" w:space="0" w:color="auto"/>
            </w:tcBorders>
            <w:shd w:val="clear" w:color="auto" w:fill="auto"/>
            <w:vAlign w:val="center"/>
          </w:tcPr>
          <w:p w14:paraId="3BB7C71B" w14:textId="77777777" w:rsidR="005E18FB" w:rsidRPr="00F422CB" w:rsidRDefault="005E18FB" w:rsidP="005E18FB">
            <w:pPr>
              <w:jc w:val="center"/>
              <w:rPr>
                <w:rFonts w:ascii="Times New Roman" w:hAnsi="Times New Roman" w:cs="Times New Roman"/>
                <w:color w:val="000000"/>
                <w:sz w:val="24"/>
                <w:szCs w:val="24"/>
              </w:rPr>
            </w:pPr>
            <w:r>
              <w:rPr>
                <w:rFonts w:ascii="Times New Roman" w:hAnsi="Times New Roman" w:cs="Times New Roman"/>
                <w:color w:val="000000"/>
                <w:sz w:val="24"/>
                <w:szCs w:val="24"/>
              </w:rPr>
              <w:t>0,0821</w:t>
            </w:r>
          </w:p>
        </w:tc>
        <w:tc>
          <w:tcPr>
            <w:tcW w:w="668" w:type="pct"/>
            <w:tcBorders>
              <w:top w:val="nil"/>
              <w:left w:val="nil"/>
              <w:bottom w:val="single" w:sz="4" w:space="0" w:color="auto"/>
              <w:right w:val="single" w:sz="4" w:space="0" w:color="auto"/>
            </w:tcBorders>
            <w:shd w:val="clear" w:color="auto" w:fill="auto"/>
            <w:vAlign w:val="center"/>
          </w:tcPr>
          <w:p w14:paraId="145E3931" w14:textId="77777777" w:rsidR="005E18FB" w:rsidRPr="00F422CB" w:rsidRDefault="005E18FB" w:rsidP="005B109F">
            <w:pPr>
              <w:jc w:val="center"/>
              <w:rPr>
                <w:rFonts w:ascii="Times New Roman" w:hAnsi="Times New Roman" w:cs="Times New Roman"/>
                <w:color w:val="000000"/>
                <w:sz w:val="24"/>
                <w:szCs w:val="24"/>
              </w:rPr>
            </w:pPr>
            <w:r>
              <w:rPr>
                <w:rFonts w:ascii="Times New Roman" w:hAnsi="Times New Roman" w:cs="Times New Roman"/>
                <w:color w:val="000000"/>
                <w:sz w:val="24"/>
                <w:szCs w:val="24"/>
              </w:rPr>
              <w:t>0,0821</w:t>
            </w:r>
          </w:p>
        </w:tc>
      </w:tr>
    </w:tbl>
    <w:p w14:paraId="02E874C0" w14:textId="77777777" w:rsidR="00F9407A" w:rsidRPr="006C27CE" w:rsidRDefault="00F9407A" w:rsidP="00A84259">
      <w:pPr>
        <w:rPr>
          <w:rFonts w:ascii="Times New Roman" w:hAnsi="Times New Roman" w:cs="Times New Roman"/>
          <w:sz w:val="28"/>
          <w:szCs w:val="28"/>
        </w:rPr>
        <w:sectPr w:rsidR="00F9407A" w:rsidRPr="006C27CE" w:rsidSect="00BB4156">
          <w:headerReference w:type="default" r:id="rId56"/>
          <w:footerReference w:type="default" r:id="rId57"/>
          <w:pgSz w:w="16838" w:h="11906" w:orient="landscape"/>
          <w:pgMar w:top="1701" w:right="1134" w:bottom="851" w:left="1134" w:header="709" w:footer="709" w:gutter="0"/>
          <w:cols w:space="720"/>
          <w:docGrid w:linePitch="299"/>
        </w:sectPr>
      </w:pPr>
    </w:p>
    <w:p w14:paraId="2AD39609" w14:textId="77777777" w:rsidR="008369E9" w:rsidRPr="00140D03" w:rsidRDefault="008369E9" w:rsidP="00140D03">
      <w:pPr>
        <w:pStyle w:val="1"/>
        <w:spacing w:before="0"/>
        <w:rPr>
          <w:rFonts w:ascii="Times New Roman" w:eastAsia="Times New Roman" w:hAnsi="Times New Roman" w:cs="Times New Roman"/>
          <w:color w:val="auto"/>
          <w:sz w:val="32"/>
          <w:szCs w:val="32"/>
        </w:rPr>
      </w:pPr>
      <w:bookmarkStart w:id="827" w:name="_Toc404783140"/>
      <w:bookmarkStart w:id="828" w:name="_Toc404784433"/>
      <w:bookmarkStart w:id="829" w:name="_Toc404785479"/>
      <w:bookmarkStart w:id="830" w:name="_Toc404785714"/>
      <w:bookmarkStart w:id="831" w:name="_Toc404786398"/>
      <w:bookmarkStart w:id="832" w:name="_Toc438808120"/>
      <w:r w:rsidRPr="00140D03">
        <w:rPr>
          <w:rFonts w:ascii="Times New Roman" w:eastAsia="Times New Roman" w:hAnsi="Times New Roman" w:cs="Times New Roman"/>
          <w:color w:val="auto"/>
          <w:sz w:val="32"/>
          <w:szCs w:val="32"/>
        </w:rPr>
        <w:lastRenderedPageBreak/>
        <w:t>Глава</w:t>
      </w:r>
      <w:r w:rsidRPr="00140D03">
        <w:rPr>
          <w:rFonts w:ascii="Times New Roman" w:eastAsia="Times New Roman" w:hAnsi="Times New Roman" w:cs="Times New Roman"/>
          <w:color w:val="auto"/>
          <w:spacing w:val="30"/>
          <w:sz w:val="32"/>
          <w:szCs w:val="32"/>
        </w:rPr>
        <w:t xml:space="preserve"> </w:t>
      </w:r>
      <w:r w:rsidRPr="00140D03">
        <w:rPr>
          <w:rFonts w:ascii="Times New Roman" w:eastAsia="Times New Roman" w:hAnsi="Times New Roman" w:cs="Times New Roman"/>
          <w:color w:val="auto"/>
          <w:sz w:val="32"/>
          <w:szCs w:val="32"/>
        </w:rPr>
        <w:t>4.</w:t>
      </w:r>
      <w:r w:rsidRPr="00140D03">
        <w:rPr>
          <w:rFonts w:ascii="Times New Roman" w:eastAsia="Times New Roman" w:hAnsi="Times New Roman" w:cs="Times New Roman"/>
          <w:color w:val="auto"/>
          <w:spacing w:val="33"/>
          <w:sz w:val="32"/>
          <w:szCs w:val="32"/>
        </w:rPr>
        <w:t xml:space="preserve"> </w:t>
      </w:r>
      <w:r w:rsidRPr="00140D03">
        <w:rPr>
          <w:rFonts w:ascii="Times New Roman" w:eastAsia="Times New Roman" w:hAnsi="Times New Roman" w:cs="Times New Roman"/>
          <w:color w:val="auto"/>
          <w:sz w:val="32"/>
          <w:szCs w:val="32"/>
        </w:rPr>
        <w:t>Перспективные балансы теплоносителя</w:t>
      </w:r>
      <w:bookmarkEnd w:id="827"/>
      <w:bookmarkEnd w:id="828"/>
      <w:bookmarkEnd w:id="829"/>
      <w:bookmarkEnd w:id="830"/>
      <w:bookmarkEnd w:id="831"/>
      <w:bookmarkEnd w:id="832"/>
    </w:p>
    <w:p w14:paraId="122F982A" w14:textId="77777777" w:rsidR="00C015FB" w:rsidRPr="00712738" w:rsidRDefault="00C015FB" w:rsidP="00C015FB">
      <w:pPr>
        <w:pStyle w:val="af7"/>
        <w:rPr>
          <w:lang w:val="ru-RU"/>
        </w:rPr>
      </w:pPr>
    </w:p>
    <w:p w14:paraId="46ED32EA" w14:textId="77777777" w:rsidR="00C015FB" w:rsidRPr="005B11EC" w:rsidRDefault="00C015FB" w:rsidP="00C015FB">
      <w:pPr>
        <w:spacing w:after="0" w:line="360" w:lineRule="auto"/>
        <w:ind w:firstLine="708"/>
        <w:jc w:val="both"/>
        <w:rPr>
          <w:rFonts w:ascii="Times New Roman" w:eastAsia="BatangChe" w:hAnsi="Times New Roman" w:cs="Times New Roman"/>
          <w:sz w:val="28"/>
          <w:szCs w:val="24"/>
        </w:rPr>
      </w:pPr>
      <w:r w:rsidRPr="005B11EC">
        <w:rPr>
          <w:rFonts w:ascii="Times New Roman" w:eastAsia="BatangChe" w:hAnsi="Times New Roman" w:cs="Times New Roman"/>
          <w:sz w:val="28"/>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разрабатывается в соответствии с пунктом 40 постановления №154 «Требований к схемам теплоснабжения, порядку их разработки и утверждения»</w:t>
      </w:r>
    </w:p>
    <w:p w14:paraId="14C70291" w14:textId="77777777" w:rsidR="00C015FB" w:rsidRPr="005B11EC" w:rsidRDefault="00C015FB" w:rsidP="00C015FB">
      <w:pPr>
        <w:spacing w:after="0" w:line="360" w:lineRule="auto"/>
        <w:jc w:val="both"/>
        <w:rPr>
          <w:rFonts w:ascii="Times New Roman" w:eastAsia="BatangChe" w:hAnsi="Times New Roman" w:cs="Times New Roman"/>
          <w:sz w:val="28"/>
          <w:szCs w:val="24"/>
        </w:rPr>
      </w:pPr>
      <w:r w:rsidRPr="005B11EC">
        <w:rPr>
          <w:rFonts w:ascii="Times New Roman" w:eastAsia="BatangChe" w:hAnsi="Times New Roman" w:cs="Times New Roman"/>
          <w:sz w:val="28"/>
          <w:szCs w:val="24"/>
        </w:rPr>
        <w:tab/>
        <w:t>Согласно пункту 40 постановления необходимо:</w:t>
      </w:r>
    </w:p>
    <w:p w14:paraId="31BA3A10" w14:textId="77777777" w:rsidR="00C015FB" w:rsidRPr="005B11EC" w:rsidRDefault="00C015FB" w:rsidP="00C015FB">
      <w:pPr>
        <w:spacing w:after="0" w:line="360" w:lineRule="auto"/>
        <w:ind w:firstLine="708"/>
        <w:jc w:val="both"/>
        <w:rPr>
          <w:rFonts w:ascii="Times New Roman" w:eastAsia="BatangChe" w:hAnsi="Times New Roman" w:cs="Times New Roman"/>
          <w:sz w:val="28"/>
          <w:szCs w:val="24"/>
        </w:rPr>
      </w:pPr>
      <w:r w:rsidRPr="005B11EC">
        <w:rPr>
          <w:rFonts w:ascii="Times New Roman" w:eastAsia="BatangChe" w:hAnsi="Times New Roman" w:cs="Times New Roman"/>
          <w:sz w:val="28"/>
          <w:szCs w:val="24"/>
        </w:rPr>
        <w:t>-    выполнить расчет технически обоснованных нормативных потерь теплоносителя в тепловых сетях всех зон действия источников тепловой энергии;</w:t>
      </w:r>
    </w:p>
    <w:p w14:paraId="505232EE" w14:textId="77777777" w:rsidR="00C015FB" w:rsidRPr="005B11EC" w:rsidRDefault="00C015FB" w:rsidP="00C015FB">
      <w:pPr>
        <w:spacing w:after="0" w:line="360" w:lineRule="auto"/>
        <w:ind w:firstLine="708"/>
        <w:jc w:val="both"/>
        <w:rPr>
          <w:rFonts w:ascii="Times New Roman" w:eastAsia="BatangChe" w:hAnsi="Times New Roman" w:cs="Times New Roman"/>
          <w:sz w:val="28"/>
          <w:szCs w:val="24"/>
        </w:rPr>
      </w:pPr>
      <w:r w:rsidRPr="005B11EC">
        <w:rPr>
          <w:rFonts w:ascii="Times New Roman" w:eastAsia="BatangChe" w:hAnsi="Times New Roman" w:cs="Times New Roman"/>
          <w:sz w:val="28"/>
          <w:szCs w:val="24"/>
        </w:rPr>
        <w:t>- выполнить сравнительный анализ нормативных и фактических потерь теплоносителя за последний отчетный период всех зон действия источников тепловой энергии. В случае выявления сверхнормативных затрат сетевой воды необходимо разработать мероприятия по снижению потерь теплоносителя до нормированных показателей;</w:t>
      </w:r>
    </w:p>
    <w:p w14:paraId="7C78BA5C" w14:textId="77777777" w:rsidR="00C015FB" w:rsidRPr="005B11EC" w:rsidRDefault="00C015FB" w:rsidP="00C015FB">
      <w:pPr>
        <w:spacing w:after="0" w:line="360" w:lineRule="auto"/>
        <w:ind w:firstLine="708"/>
        <w:jc w:val="both"/>
        <w:rPr>
          <w:rFonts w:ascii="Times New Roman" w:eastAsia="BatangChe" w:hAnsi="Times New Roman" w:cs="Times New Roman"/>
          <w:sz w:val="28"/>
          <w:szCs w:val="24"/>
        </w:rPr>
      </w:pPr>
      <w:r w:rsidRPr="005B11EC">
        <w:rPr>
          <w:rFonts w:ascii="Times New Roman" w:eastAsia="BatangChe" w:hAnsi="Times New Roman" w:cs="Times New Roman"/>
          <w:sz w:val="28"/>
          <w:szCs w:val="24"/>
        </w:rPr>
        <w:t>- предусмотреть аварийную подпитку тепловых сетей;</w:t>
      </w:r>
    </w:p>
    <w:p w14:paraId="3E925CD3" w14:textId="77777777" w:rsidR="00C015FB" w:rsidRPr="005B11EC" w:rsidRDefault="00C015FB" w:rsidP="00C015FB">
      <w:pPr>
        <w:spacing w:after="0" w:line="360" w:lineRule="auto"/>
        <w:ind w:firstLine="708"/>
        <w:jc w:val="both"/>
        <w:rPr>
          <w:rFonts w:ascii="Times New Roman" w:eastAsia="BatangChe" w:hAnsi="Times New Roman" w:cs="Times New Roman"/>
          <w:sz w:val="28"/>
          <w:szCs w:val="24"/>
        </w:rPr>
      </w:pPr>
      <w:r w:rsidRPr="005B11EC">
        <w:rPr>
          <w:rFonts w:ascii="Times New Roman" w:eastAsia="BatangChe" w:hAnsi="Times New Roman" w:cs="Times New Roman"/>
          <w:sz w:val="28"/>
          <w:szCs w:val="24"/>
        </w:rPr>
        <w:t>- учесть прогнозные сроки по переводу систем горячего водоснабжения с открытой схемы на закрытую и изменение в связи с этим затрат сетевой воды на нужды горячего водоснабжения.</w:t>
      </w:r>
    </w:p>
    <w:p w14:paraId="0FFFD8CE" w14:textId="77777777" w:rsidR="00C015FB" w:rsidRPr="009B2877" w:rsidRDefault="00C015FB" w:rsidP="009B2877">
      <w:pPr>
        <w:pStyle w:val="af7"/>
        <w:spacing w:line="360" w:lineRule="auto"/>
        <w:ind w:firstLine="709"/>
        <w:jc w:val="both"/>
        <w:rPr>
          <w:rFonts w:ascii="Times New Roman" w:eastAsia="BatangChe" w:hAnsi="Times New Roman"/>
          <w:sz w:val="28"/>
          <w:szCs w:val="24"/>
          <w:lang w:val="ru-RU"/>
        </w:rPr>
      </w:pPr>
      <w:r w:rsidRPr="005B11EC">
        <w:rPr>
          <w:rFonts w:ascii="Times New Roman" w:eastAsia="BatangChe" w:hAnsi="Times New Roman"/>
          <w:sz w:val="28"/>
          <w:szCs w:val="24"/>
          <w:lang w:val="ru-RU"/>
        </w:rPr>
        <w:t xml:space="preserve">Определение нормативных потерь теплоносителя в тепловой сети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w:t>
      </w:r>
      <w:r w:rsidRPr="009B2877">
        <w:rPr>
          <w:rFonts w:ascii="Times New Roman" w:eastAsia="BatangChe" w:hAnsi="Times New Roman"/>
          <w:sz w:val="28"/>
          <w:szCs w:val="24"/>
          <w:lang w:val="ru-RU"/>
        </w:rPr>
        <w:t xml:space="preserve">278 и </w:t>
      </w:r>
      <w:r w:rsidR="009B2877" w:rsidRPr="009B2877">
        <w:rPr>
          <w:rFonts w:ascii="Times New Roman" w:eastAsia="BatangChe" w:hAnsi="Times New Roman"/>
          <w:sz w:val="28"/>
          <w:szCs w:val="24"/>
          <w:lang w:val="ru-RU"/>
        </w:rPr>
        <w:t xml:space="preserve">"О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w:t>
      </w:r>
      <w:r w:rsidR="009B2877" w:rsidRPr="009B2877">
        <w:rPr>
          <w:rFonts w:ascii="Times New Roman" w:eastAsia="BatangChe" w:hAnsi="Times New Roman"/>
          <w:sz w:val="28"/>
          <w:szCs w:val="24"/>
          <w:lang w:val="ru-RU"/>
        </w:rPr>
        <w:lastRenderedPageBreak/>
        <w:t>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9B2877">
        <w:rPr>
          <w:rFonts w:ascii="Times New Roman" w:eastAsia="BatangChe" w:hAnsi="Times New Roman"/>
          <w:sz w:val="28"/>
          <w:szCs w:val="24"/>
          <w:lang w:val="ru-RU"/>
        </w:rPr>
        <w:t xml:space="preserve">, </w:t>
      </w:r>
      <w:r w:rsidRPr="009B2877">
        <w:rPr>
          <w:rFonts w:ascii="Times New Roman" w:eastAsia="BatangChe" w:hAnsi="Times New Roman"/>
          <w:sz w:val="28"/>
          <w:szCs w:val="24"/>
          <w:lang w:val="ru-RU"/>
        </w:rPr>
        <w:t xml:space="preserve">утвержденной приказом </w:t>
      </w:r>
      <w:r w:rsidR="009B2877" w:rsidRPr="009B2877">
        <w:rPr>
          <w:rFonts w:ascii="Times New Roman" w:eastAsia="BatangChe" w:hAnsi="Times New Roman"/>
          <w:sz w:val="28"/>
          <w:szCs w:val="24"/>
          <w:lang w:val="ru-RU"/>
        </w:rPr>
        <w:t>Мин</w:t>
      </w:r>
      <w:r w:rsidR="009B2877">
        <w:rPr>
          <w:rFonts w:ascii="Times New Roman" w:eastAsia="BatangChe" w:hAnsi="Times New Roman"/>
          <w:sz w:val="28"/>
          <w:szCs w:val="24"/>
          <w:lang w:val="ru-RU"/>
        </w:rPr>
        <w:t>истерства энергетики</w:t>
      </w:r>
      <w:r w:rsidRPr="009B2877">
        <w:rPr>
          <w:rFonts w:ascii="Times New Roman" w:eastAsia="BatangChe" w:hAnsi="Times New Roman"/>
          <w:sz w:val="28"/>
          <w:szCs w:val="24"/>
          <w:lang w:val="ru-RU"/>
        </w:rPr>
        <w:t xml:space="preserve"> </w:t>
      </w:r>
      <w:r w:rsidR="009B2877" w:rsidRPr="009B2877">
        <w:rPr>
          <w:rFonts w:ascii="Times New Roman" w:eastAsia="BatangChe" w:hAnsi="Times New Roman"/>
          <w:sz w:val="28"/>
          <w:szCs w:val="24"/>
          <w:lang w:val="ru-RU"/>
        </w:rPr>
        <w:t xml:space="preserve">РФ </w:t>
      </w:r>
      <w:r w:rsidRPr="009B2877">
        <w:rPr>
          <w:rFonts w:ascii="Times New Roman" w:eastAsia="BatangChe" w:hAnsi="Times New Roman"/>
          <w:sz w:val="28"/>
          <w:szCs w:val="24"/>
          <w:lang w:val="ru-RU"/>
        </w:rPr>
        <w:t xml:space="preserve">от </w:t>
      </w:r>
      <w:r w:rsidR="009B2877" w:rsidRPr="009B2877">
        <w:rPr>
          <w:rFonts w:ascii="Times New Roman" w:eastAsia="BatangChe" w:hAnsi="Times New Roman"/>
          <w:sz w:val="28"/>
          <w:szCs w:val="24"/>
          <w:lang w:val="ru-RU"/>
        </w:rPr>
        <w:t>10</w:t>
      </w:r>
      <w:r w:rsidRPr="009B2877">
        <w:rPr>
          <w:rFonts w:ascii="Times New Roman" w:eastAsia="BatangChe" w:hAnsi="Times New Roman"/>
          <w:sz w:val="28"/>
          <w:szCs w:val="24"/>
          <w:lang w:val="ru-RU"/>
        </w:rPr>
        <w:t>.</w:t>
      </w:r>
      <w:r w:rsidR="009B2877" w:rsidRPr="009B2877">
        <w:rPr>
          <w:rFonts w:ascii="Times New Roman" w:eastAsia="BatangChe" w:hAnsi="Times New Roman"/>
          <w:sz w:val="28"/>
          <w:szCs w:val="24"/>
          <w:lang w:val="ru-RU"/>
        </w:rPr>
        <w:t>08</w:t>
      </w:r>
      <w:r w:rsidRPr="009B2877">
        <w:rPr>
          <w:rFonts w:ascii="Times New Roman" w:eastAsia="BatangChe" w:hAnsi="Times New Roman"/>
          <w:sz w:val="28"/>
          <w:szCs w:val="24"/>
          <w:lang w:val="ru-RU"/>
        </w:rPr>
        <w:t>.20</w:t>
      </w:r>
      <w:r w:rsidR="009B2877" w:rsidRPr="009B2877">
        <w:rPr>
          <w:rFonts w:ascii="Times New Roman" w:eastAsia="BatangChe" w:hAnsi="Times New Roman"/>
          <w:sz w:val="28"/>
          <w:szCs w:val="24"/>
          <w:lang w:val="ru-RU"/>
        </w:rPr>
        <w:t>12</w:t>
      </w:r>
      <w:r w:rsidRPr="009B2877">
        <w:rPr>
          <w:rFonts w:ascii="Times New Roman" w:eastAsia="BatangChe" w:hAnsi="Times New Roman"/>
          <w:sz w:val="28"/>
          <w:szCs w:val="24"/>
          <w:lang w:val="ru-RU"/>
        </w:rPr>
        <w:t xml:space="preserve"> № 3</w:t>
      </w:r>
      <w:r w:rsidR="009B2877" w:rsidRPr="009B2877">
        <w:rPr>
          <w:rFonts w:ascii="Times New Roman" w:eastAsia="BatangChe" w:hAnsi="Times New Roman"/>
          <w:sz w:val="28"/>
          <w:szCs w:val="24"/>
          <w:lang w:val="ru-RU"/>
        </w:rPr>
        <w:t>77</w:t>
      </w:r>
      <w:r w:rsidRPr="009B2877">
        <w:rPr>
          <w:rFonts w:ascii="Times New Roman" w:eastAsia="BatangChe" w:hAnsi="Times New Roman"/>
          <w:sz w:val="28"/>
          <w:szCs w:val="24"/>
          <w:lang w:val="ru-RU"/>
        </w:rPr>
        <w:t>.</w:t>
      </w:r>
      <w:r w:rsidR="00066887" w:rsidRPr="009B2877">
        <w:rPr>
          <w:rFonts w:ascii="Times New Roman" w:eastAsia="BatangChe" w:hAnsi="Times New Roman"/>
          <w:sz w:val="28"/>
          <w:szCs w:val="24"/>
          <w:lang w:val="ru-RU"/>
        </w:rPr>
        <w:t xml:space="preserve"> </w:t>
      </w:r>
    </w:p>
    <w:p w14:paraId="652D1B9E" w14:textId="77777777" w:rsidR="00C015FB" w:rsidRPr="005B11EC" w:rsidRDefault="00C015FB" w:rsidP="00C015FB">
      <w:pPr>
        <w:pStyle w:val="af7"/>
        <w:spacing w:line="360" w:lineRule="auto"/>
        <w:ind w:firstLine="709"/>
        <w:jc w:val="both"/>
        <w:rPr>
          <w:rFonts w:ascii="Times New Roman" w:eastAsia="BatangChe" w:hAnsi="Times New Roman"/>
          <w:sz w:val="28"/>
          <w:szCs w:val="24"/>
          <w:lang w:val="ru-RU"/>
        </w:rPr>
      </w:pPr>
      <w:r w:rsidRPr="005B11EC">
        <w:rPr>
          <w:rFonts w:ascii="Times New Roman" w:eastAsia="BatangChe" w:hAnsi="Times New Roman"/>
          <w:sz w:val="28"/>
          <w:szCs w:val="24"/>
          <w:lang w:val="ru-RU"/>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СНиП 41-02-2003 «Тепловые сети»:</w:t>
      </w:r>
    </w:p>
    <w:p w14:paraId="0E8972DD" w14:textId="77777777" w:rsidR="00C015FB" w:rsidRPr="005B11EC" w:rsidRDefault="00C015FB" w:rsidP="00C015FB">
      <w:pPr>
        <w:pStyle w:val="af7"/>
        <w:spacing w:line="360" w:lineRule="auto"/>
        <w:ind w:firstLine="709"/>
        <w:jc w:val="both"/>
        <w:rPr>
          <w:rFonts w:ascii="Times New Roman" w:eastAsia="BatangChe" w:hAnsi="Times New Roman"/>
          <w:sz w:val="28"/>
          <w:szCs w:val="24"/>
          <w:lang w:val="ru-RU"/>
        </w:rPr>
      </w:pPr>
      <w:r w:rsidRPr="005B11EC">
        <w:rPr>
          <w:rFonts w:ascii="Times New Roman" w:eastAsia="BatangChe" w:hAnsi="Times New Roman"/>
          <w:sz w:val="28"/>
          <w:szCs w:val="24"/>
          <w:lang w:val="ru-RU"/>
        </w:rPr>
        <w:t>–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4A08426E" w14:textId="77777777" w:rsidR="00C015FB" w:rsidRPr="005B11EC" w:rsidRDefault="00C015FB" w:rsidP="00C015FB">
      <w:pPr>
        <w:pStyle w:val="af7"/>
        <w:spacing w:line="360" w:lineRule="auto"/>
        <w:ind w:firstLine="709"/>
        <w:jc w:val="both"/>
        <w:rPr>
          <w:rFonts w:ascii="Times New Roman" w:eastAsia="BatangChe" w:hAnsi="Times New Roman"/>
          <w:sz w:val="28"/>
          <w:szCs w:val="24"/>
          <w:lang w:val="ru-RU"/>
        </w:rPr>
      </w:pPr>
      <w:r w:rsidRPr="005B11EC">
        <w:rPr>
          <w:rFonts w:ascii="Times New Roman" w:eastAsia="BatangChe" w:hAnsi="Times New Roman"/>
          <w:sz w:val="28"/>
          <w:szCs w:val="24"/>
          <w:lang w:val="ru-RU"/>
        </w:rPr>
        <w:t>–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39E94E01" w14:textId="77777777" w:rsidR="00C015FB" w:rsidRPr="005B11EC" w:rsidRDefault="00C015FB" w:rsidP="00C015FB">
      <w:pPr>
        <w:pStyle w:val="af7"/>
        <w:spacing w:line="360" w:lineRule="auto"/>
        <w:ind w:firstLine="709"/>
        <w:jc w:val="both"/>
        <w:rPr>
          <w:rFonts w:ascii="Times New Roman" w:eastAsia="BatangChe" w:hAnsi="Times New Roman"/>
          <w:sz w:val="28"/>
          <w:szCs w:val="24"/>
          <w:lang w:val="ru-RU"/>
        </w:rPr>
      </w:pPr>
      <w:r w:rsidRPr="005B11EC">
        <w:rPr>
          <w:rFonts w:ascii="Times New Roman" w:eastAsia="BatangChe" w:hAnsi="Times New Roman"/>
          <w:sz w:val="28"/>
          <w:szCs w:val="24"/>
          <w:lang w:val="ru-RU"/>
        </w:rPr>
        <w:t>Для открытых и закрытых систем теплоснабжения предусмотрена дополнительно аварийная подпитка химически не обработанной и недеаэрированной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46624040" w14:textId="77777777" w:rsidR="00C015FB" w:rsidRDefault="00C015FB" w:rsidP="00C015FB">
      <w:pPr>
        <w:pStyle w:val="af7"/>
        <w:spacing w:line="360" w:lineRule="auto"/>
        <w:ind w:firstLine="709"/>
        <w:jc w:val="both"/>
        <w:rPr>
          <w:rFonts w:ascii="Times New Roman" w:eastAsia="BatangChe" w:hAnsi="Times New Roman"/>
          <w:sz w:val="28"/>
          <w:szCs w:val="24"/>
          <w:lang w:val="ru-RU"/>
        </w:rPr>
      </w:pPr>
      <w:r w:rsidRPr="00C015FB">
        <w:rPr>
          <w:rFonts w:ascii="Times New Roman" w:eastAsia="BatangChe" w:hAnsi="Times New Roman"/>
          <w:sz w:val="28"/>
          <w:szCs w:val="24"/>
          <w:lang w:val="ru-RU"/>
        </w:rPr>
        <w:t>В таблице. 4.1 представлены перспективные  балансы теплоносителя.</w:t>
      </w:r>
    </w:p>
    <w:p w14:paraId="4247A075" w14:textId="77777777" w:rsidR="00C015FB" w:rsidRDefault="00C015FB" w:rsidP="00C015FB">
      <w:pPr>
        <w:rPr>
          <w:rFonts w:ascii="Times New Roman" w:eastAsiaTheme="majorEastAsia" w:hAnsi="Times New Roman" w:cs="Times New Roman"/>
          <w:bCs/>
          <w:sz w:val="24"/>
          <w:szCs w:val="24"/>
        </w:rPr>
      </w:pPr>
      <w:bookmarkStart w:id="833" w:name="_Toc403692968"/>
      <w:bookmarkStart w:id="834" w:name="_Toc403691780"/>
      <w:r>
        <w:rPr>
          <w:rFonts w:ascii="Times New Roman" w:hAnsi="Times New Roman" w:cs="Times New Roman"/>
          <w:b/>
          <w:sz w:val="24"/>
          <w:szCs w:val="24"/>
        </w:rPr>
        <w:br w:type="page"/>
      </w:r>
    </w:p>
    <w:p w14:paraId="50E36DBD" w14:textId="77777777" w:rsidR="00C015FB" w:rsidRDefault="00C015FB" w:rsidP="00C015FB">
      <w:pPr>
        <w:pStyle w:val="2"/>
        <w:spacing w:before="0"/>
        <w:rPr>
          <w:rFonts w:ascii="Times New Roman" w:hAnsi="Times New Roman" w:cs="Times New Roman"/>
          <w:b w:val="0"/>
          <w:color w:val="auto"/>
          <w:sz w:val="24"/>
          <w:szCs w:val="24"/>
          <w:lang w:val="ru-RU"/>
        </w:rPr>
        <w:sectPr w:rsidR="00C015FB" w:rsidSect="00674902">
          <w:pgSz w:w="11906" w:h="16838"/>
          <w:pgMar w:top="1134" w:right="850" w:bottom="1134" w:left="1701" w:header="709" w:footer="709" w:gutter="0"/>
          <w:cols w:space="720"/>
          <w:docGrid w:linePitch="299"/>
        </w:sectPr>
      </w:pPr>
    </w:p>
    <w:p w14:paraId="3FF5BF35" w14:textId="77777777" w:rsidR="00C015FB" w:rsidRPr="00140D03" w:rsidRDefault="00C015FB" w:rsidP="00140D03">
      <w:pPr>
        <w:pStyle w:val="2"/>
        <w:rPr>
          <w:rFonts w:ascii="Times New Roman" w:hAnsi="Times New Roman" w:cs="Times New Roman"/>
          <w:b w:val="0"/>
          <w:color w:val="auto"/>
        </w:rPr>
      </w:pPr>
      <w:bookmarkStart w:id="835" w:name="_Toc404780639"/>
      <w:bookmarkStart w:id="836" w:name="_Toc404783141"/>
      <w:bookmarkStart w:id="837" w:name="_Toc404785715"/>
      <w:bookmarkStart w:id="838" w:name="_Toc404786399"/>
      <w:bookmarkStart w:id="839" w:name="_Toc438138327"/>
      <w:bookmarkStart w:id="840" w:name="_Toc438808121"/>
      <w:r w:rsidRPr="00140D03">
        <w:rPr>
          <w:rFonts w:ascii="Times New Roman" w:hAnsi="Times New Roman" w:cs="Times New Roman"/>
          <w:b w:val="0"/>
          <w:color w:val="auto"/>
        </w:rPr>
        <w:lastRenderedPageBreak/>
        <w:t xml:space="preserve">Таблица 4.1 – </w:t>
      </w:r>
      <w:r w:rsidR="00140D03">
        <w:rPr>
          <w:rFonts w:ascii="Times New Roman" w:hAnsi="Times New Roman" w:cs="Times New Roman"/>
          <w:b w:val="0"/>
          <w:color w:val="auto"/>
          <w:lang w:val="ru-RU"/>
        </w:rPr>
        <w:t>П</w:t>
      </w:r>
      <w:r w:rsidRPr="00140D03">
        <w:rPr>
          <w:rFonts w:ascii="Times New Roman" w:hAnsi="Times New Roman" w:cs="Times New Roman"/>
          <w:b w:val="0"/>
          <w:color w:val="auto"/>
        </w:rPr>
        <w:t>ерспективные балансы теплоносителя</w:t>
      </w:r>
      <w:bookmarkEnd w:id="833"/>
      <w:bookmarkEnd w:id="834"/>
      <w:bookmarkEnd w:id="835"/>
      <w:bookmarkEnd w:id="836"/>
      <w:bookmarkEnd w:id="837"/>
      <w:bookmarkEnd w:id="838"/>
      <w:bookmarkEnd w:id="839"/>
      <w:bookmarkEnd w:id="8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1180"/>
        <w:gridCol w:w="1181"/>
        <w:gridCol w:w="1395"/>
        <w:gridCol w:w="1181"/>
        <w:gridCol w:w="1181"/>
        <w:gridCol w:w="1181"/>
        <w:gridCol w:w="1311"/>
        <w:gridCol w:w="1311"/>
      </w:tblGrid>
      <w:tr w:rsidR="00C015FB" w:rsidRPr="00EA4FE8" w14:paraId="5752468F" w14:textId="77777777" w:rsidTr="0007228F">
        <w:trPr>
          <w:trHeight w:val="424"/>
          <w:tblHeader/>
        </w:trPr>
        <w:tc>
          <w:tcPr>
            <w:tcW w:w="1580" w:type="pct"/>
            <w:vAlign w:val="center"/>
            <w:hideMark/>
          </w:tcPr>
          <w:p w14:paraId="51B51C09" w14:textId="77777777" w:rsidR="00C015FB" w:rsidRPr="005B11EC" w:rsidRDefault="00C015FB" w:rsidP="005B5C14">
            <w:pPr>
              <w:jc w:val="center"/>
              <w:rPr>
                <w:rFonts w:ascii="Times New Roman" w:eastAsia="Times New Roman" w:hAnsi="Times New Roman" w:cs="Times New Roman"/>
                <w:b/>
                <w:color w:val="000000"/>
                <w:sz w:val="24"/>
                <w:szCs w:val="24"/>
                <w:lang w:eastAsia="ru-RU"/>
              </w:rPr>
            </w:pPr>
            <w:r w:rsidRPr="005B11EC">
              <w:rPr>
                <w:rFonts w:ascii="Times New Roman" w:eastAsia="Times New Roman" w:hAnsi="Times New Roman" w:cs="Times New Roman"/>
                <w:b/>
                <w:color w:val="000000"/>
                <w:sz w:val="24"/>
                <w:szCs w:val="24"/>
                <w:lang w:eastAsia="ru-RU"/>
              </w:rPr>
              <w:t>Параметр</w:t>
            </w:r>
          </w:p>
        </w:tc>
        <w:tc>
          <w:tcPr>
            <w:tcW w:w="407" w:type="pct"/>
            <w:vAlign w:val="center"/>
            <w:hideMark/>
          </w:tcPr>
          <w:p w14:paraId="2C015F8F" w14:textId="77777777" w:rsidR="00C015FB" w:rsidRPr="00EC7969" w:rsidRDefault="00C015FB" w:rsidP="005B5C14">
            <w:pPr>
              <w:jc w:val="center"/>
              <w:rPr>
                <w:rFonts w:ascii="Times New Roman" w:eastAsia="Times New Roman" w:hAnsi="Times New Roman" w:cs="Times New Roman"/>
                <w:b/>
                <w:color w:val="000000"/>
                <w:sz w:val="24"/>
                <w:szCs w:val="24"/>
                <w:lang w:eastAsia="ru-RU"/>
              </w:rPr>
            </w:pPr>
            <w:r w:rsidRPr="005B11EC">
              <w:rPr>
                <w:rFonts w:ascii="Times New Roman" w:eastAsia="Times New Roman" w:hAnsi="Times New Roman" w:cs="Times New Roman"/>
                <w:b/>
                <w:color w:val="000000"/>
                <w:sz w:val="24"/>
                <w:szCs w:val="24"/>
                <w:lang w:eastAsia="ru-RU"/>
              </w:rPr>
              <w:t>Ед.</w:t>
            </w:r>
            <w:r w:rsidRPr="00EC7969">
              <w:rPr>
                <w:rFonts w:ascii="Times New Roman" w:eastAsia="Times New Roman" w:hAnsi="Times New Roman" w:cs="Times New Roman"/>
                <w:b/>
                <w:color w:val="000000"/>
                <w:sz w:val="24"/>
                <w:szCs w:val="24"/>
                <w:lang w:eastAsia="ru-RU"/>
              </w:rPr>
              <w:t xml:space="preserve"> изм.</w:t>
            </w:r>
          </w:p>
        </w:tc>
        <w:tc>
          <w:tcPr>
            <w:tcW w:w="407" w:type="pct"/>
            <w:noWrap/>
            <w:vAlign w:val="center"/>
            <w:hideMark/>
          </w:tcPr>
          <w:p w14:paraId="4BBBC611" w14:textId="77777777" w:rsidR="00C015FB" w:rsidRPr="00EC7969" w:rsidRDefault="00C015FB" w:rsidP="005B5C14">
            <w:pPr>
              <w:jc w:val="center"/>
              <w:rPr>
                <w:rFonts w:ascii="Times New Roman" w:eastAsia="Times New Roman" w:hAnsi="Times New Roman" w:cs="Times New Roman"/>
                <w:b/>
                <w:color w:val="000000"/>
                <w:sz w:val="24"/>
                <w:szCs w:val="24"/>
                <w:lang w:eastAsia="ru-RU"/>
              </w:rPr>
            </w:pPr>
            <w:r w:rsidRPr="00EC7969">
              <w:rPr>
                <w:rFonts w:ascii="Times New Roman" w:eastAsia="Times New Roman" w:hAnsi="Times New Roman" w:cs="Times New Roman"/>
                <w:b/>
                <w:color w:val="000000"/>
                <w:sz w:val="24"/>
                <w:szCs w:val="24"/>
                <w:lang w:eastAsia="ru-RU"/>
              </w:rPr>
              <w:t>201</w:t>
            </w:r>
            <w:r>
              <w:rPr>
                <w:rFonts w:ascii="Times New Roman" w:eastAsia="Times New Roman" w:hAnsi="Times New Roman" w:cs="Times New Roman"/>
                <w:b/>
                <w:color w:val="000000"/>
                <w:sz w:val="24"/>
                <w:szCs w:val="24"/>
                <w:lang w:eastAsia="ru-RU"/>
              </w:rPr>
              <w:t>5</w:t>
            </w:r>
          </w:p>
        </w:tc>
        <w:tc>
          <w:tcPr>
            <w:tcW w:w="481" w:type="pct"/>
            <w:noWrap/>
            <w:vAlign w:val="center"/>
            <w:hideMark/>
          </w:tcPr>
          <w:p w14:paraId="7DAA6133" w14:textId="77777777" w:rsidR="00C015FB" w:rsidRPr="00EC7969" w:rsidRDefault="00C015FB" w:rsidP="005B5C14">
            <w:pPr>
              <w:jc w:val="center"/>
              <w:rPr>
                <w:rFonts w:ascii="Times New Roman" w:eastAsia="Times New Roman" w:hAnsi="Times New Roman" w:cs="Times New Roman"/>
                <w:b/>
                <w:color w:val="000000"/>
                <w:sz w:val="24"/>
                <w:szCs w:val="24"/>
                <w:lang w:eastAsia="ru-RU"/>
              </w:rPr>
            </w:pPr>
            <w:r w:rsidRPr="00EC7969">
              <w:rPr>
                <w:rFonts w:ascii="Times New Roman" w:eastAsia="Times New Roman" w:hAnsi="Times New Roman" w:cs="Times New Roman"/>
                <w:b/>
                <w:color w:val="000000"/>
                <w:sz w:val="24"/>
                <w:szCs w:val="24"/>
                <w:lang w:eastAsia="ru-RU"/>
              </w:rPr>
              <w:t>201</w:t>
            </w:r>
            <w:r>
              <w:rPr>
                <w:rFonts w:ascii="Times New Roman" w:eastAsia="Times New Roman" w:hAnsi="Times New Roman" w:cs="Times New Roman"/>
                <w:b/>
                <w:color w:val="000000"/>
                <w:sz w:val="24"/>
                <w:szCs w:val="24"/>
                <w:lang w:eastAsia="ru-RU"/>
              </w:rPr>
              <w:t>6</w:t>
            </w:r>
          </w:p>
        </w:tc>
        <w:tc>
          <w:tcPr>
            <w:tcW w:w="407" w:type="pct"/>
            <w:noWrap/>
            <w:vAlign w:val="center"/>
            <w:hideMark/>
          </w:tcPr>
          <w:p w14:paraId="0C5FD85E" w14:textId="77777777" w:rsidR="00C015FB" w:rsidRPr="00EC7969" w:rsidRDefault="00C015FB" w:rsidP="005B5C14">
            <w:pPr>
              <w:jc w:val="center"/>
              <w:rPr>
                <w:rFonts w:ascii="Times New Roman" w:eastAsia="Times New Roman" w:hAnsi="Times New Roman" w:cs="Times New Roman"/>
                <w:b/>
                <w:color w:val="000000"/>
                <w:sz w:val="24"/>
                <w:szCs w:val="24"/>
                <w:lang w:eastAsia="ru-RU"/>
              </w:rPr>
            </w:pPr>
            <w:r w:rsidRPr="00EC7969">
              <w:rPr>
                <w:rFonts w:ascii="Times New Roman" w:eastAsia="Times New Roman" w:hAnsi="Times New Roman" w:cs="Times New Roman"/>
                <w:b/>
                <w:color w:val="000000"/>
                <w:sz w:val="24"/>
                <w:szCs w:val="24"/>
                <w:lang w:eastAsia="ru-RU"/>
              </w:rPr>
              <w:t>201</w:t>
            </w:r>
            <w:r>
              <w:rPr>
                <w:rFonts w:ascii="Times New Roman" w:eastAsia="Times New Roman" w:hAnsi="Times New Roman" w:cs="Times New Roman"/>
                <w:b/>
                <w:color w:val="000000"/>
                <w:sz w:val="24"/>
                <w:szCs w:val="24"/>
                <w:lang w:eastAsia="ru-RU"/>
              </w:rPr>
              <w:t>7</w:t>
            </w:r>
          </w:p>
        </w:tc>
        <w:tc>
          <w:tcPr>
            <w:tcW w:w="407" w:type="pct"/>
            <w:noWrap/>
            <w:vAlign w:val="center"/>
            <w:hideMark/>
          </w:tcPr>
          <w:p w14:paraId="53FC44EC" w14:textId="77777777" w:rsidR="00C015FB" w:rsidRPr="00EC7969" w:rsidRDefault="00C015FB" w:rsidP="005B5C14">
            <w:pPr>
              <w:jc w:val="center"/>
              <w:rPr>
                <w:rFonts w:ascii="Times New Roman" w:eastAsia="Times New Roman" w:hAnsi="Times New Roman" w:cs="Times New Roman"/>
                <w:b/>
                <w:color w:val="000000"/>
                <w:sz w:val="24"/>
                <w:szCs w:val="24"/>
                <w:lang w:eastAsia="ru-RU"/>
              </w:rPr>
            </w:pPr>
            <w:r w:rsidRPr="00EC7969">
              <w:rPr>
                <w:rFonts w:ascii="Times New Roman" w:eastAsia="Times New Roman" w:hAnsi="Times New Roman" w:cs="Times New Roman"/>
                <w:b/>
                <w:color w:val="000000"/>
                <w:sz w:val="24"/>
                <w:szCs w:val="24"/>
                <w:lang w:eastAsia="ru-RU"/>
              </w:rPr>
              <w:t>201</w:t>
            </w:r>
            <w:r>
              <w:rPr>
                <w:rFonts w:ascii="Times New Roman" w:eastAsia="Times New Roman" w:hAnsi="Times New Roman" w:cs="Times New Roman"/>
                <w:b/>
                <w:color w:val="000000"/>
                <w:sz w:val="24"/>
                <w:szCs w:val="24"/>
                <w:lang w:eastAsia="ru-RU"/>
              </w:rPr>
              <w:t>8</w:t>
            </w:r>
          </w:p>
        </w:tc>
        <w:tc>
          <w:tcPr>
            <w:tcW w:w="407" w:type="pct"/>
            <w:noWrap/>
            <w:vAlign w:val="center"/>
            <w:hideMark/>
          </w:tcPr>
          <w:p w14:paraId="0FECE31C" w14:textId="77777777" w:rsidR="00C015FB" w:rsidRPr="00EC7969" w:rsidRDefault="00C015FB" w:rsidP="005B5C14">
            <w:pPr>
              <w:jc w:val="center"/>
              <w:rPr>
                <w:rFonts w:ascii="Times New Roman" w:eastAsia="Times New Roman" w:hAnsi="Times New Roman" w:cs="Times New Roman"/>
                <w:b/>
                <w:color w:val="000000"/>
                <w:sz w:val="24"/>
                <w:szCs w:val="24"/>
                <w:lang w:eastAsia="ru-RU"/>
              </w:rPr>
            </w:pPr>
            <w:r w:rsidRPr="00EC7969">
              <w:rPr>
                <w:rFonts w:ascii="Times New Roman" w:eastAsia="Times New Roman" w:hAnsi="Times New Roman" w:cs="Times New Roman"/>
                <w:b/>
                <w:color w:val="000000"/>
                <w:sz w:val="24"/>
                <w:szCs w:val="24"/>
                <w:lang w:eastAsia="ru-RU"/>
              </w:rPr>
              <w:t>201</w:t>
            </w:r>
            <w:r>
              <w:rPr>
                <w:rFonts w:ascii="Times New Roman" w:eastAsia="Times New Roman" w:hAnsi="Times New Roman" w:cs="Times New Roman"/>
                <w:b/>
                <w:color w:val="000000"/>
                <w:sz w:val="24"/>
                <w:szCs w:val="24"/>
                <w:lang w:eastAsia="ru-RU"/>
              </w:rPr>
              <w:t>9</w:t>
            </w:r>
          </w:p>
        </w:tc>
        <w:tc>
          <w:tcPr>
            <w:tcW w:w="452" w:type="pct"/>
            <w:noWrap/>
            <w:vAlign w:val="center"/>
            <w:hideMark/>
          </w:tcPr>
          <w:p w14:paraId="0DD166B1" w14:textId="77777777" w:rsidR="00C015FB" w:rsidRPr="00EC7969" w:rsidRDefault="00C015FB" w:rsidP="005B5C14">
            <w:pPr>
              <w:jc w:val="center"/>
              <w:rPr>
                <w:rFonts w:ascii="Times New Roman" w:eastAsia="Times New Roman" w:hAnsi="Times New Roman" w:cs="Times New Roman"/>
                <w:b/>
                <w:color w:val="000000"/>
                <w:sz w:val="24"/>
                <w:szCs w:val="24"/>
                <w:lang w:eastAsia="ru-RU"/>
              </w:rPr>
            </w:pPr>
            <w:r w:rsidRPr="00EC7969">
              <w:rPr>
                <w:rFonts w:ascii="Times New Roman" w:eastAsia="Times New Roman" w:hAnsi="Times New Roman" w:cs="Times New Roman"/>
                <w:b/>
                <w:color w:val="000000"/>
                <w:sz w:val="24"/>
                <w:szCs w:val="24"/>
                <w:lang w:eastAsia="ru-RU"/>
              </w:rPr>
              <w:t>20</w:t>
            </w:r>
            <w:r>
              <w:rPr>
                <w:rFonts w:ascii="Times New Roman" w:eastAsia="Times New Roman" w:hAnsi="Times New Roman" w:cs="Times New Roman"/>
                <w:b/>
                <w:color w:val="000000"/>
                <w:sz w:val="24"/>
                <w:szCs w:val="24"/>
                <w:lang w:eastAsia="ru-RU"/>
              </w:rPr>
              <w:t>20</w:t>
            </w:r>
            <w:r w:rsidRPr="00EC7969">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eastAsia="ru-RU"/>
              </w:rPr>
              <w:t>5</w:t>
            </w:r>
          </w:p>
        </w:tc>
        <w:tc>
          <w:tcPr>
            <w:tcW w:w="452" w:type="pct"/>
            <w:noWrap/>
            <w:vAlign w:val="center"/>
            <w:hideMark/>
          </w:tcPr>
          <w:p w14:paraId="355D4CA6" w14:textId="77777777" w:rsidR="00C015FB" w:rsidRPr="00EC7969" w:rsidRDefault="00C015FB" w:rsidP="005B5C14">
            <w:pPr>
              <w:jc w:val="center"/>
              <w:rPr>
                <w:rFonts w:ascii="Times New Roman" w:eastAsia="Times New Roman" w:hAnsi="Times New Roman" w:cs="Times New Roman"/>
                <w:b/>
                <w:color w:val="000000"/>
                <w:sz w:val="24"/>
                <w:szCs w:val="24"/>
                <w:lang w:eastAsia="ru-RU"/>
              </w:rPr>
            </w:pPr>
            <w:r w:rsidRPr="00EC7969">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eastAsia="ru-RU"/>
              </w:rPr>
              <w:t>6</w:t>
            </w:r>
            <w:r w:rsidRPr="00EC7969">
              <w:rPr>
                <w:rFonts w:ascii="Times New Roman" w:eastAsia="Times New Roman" w:hAnsi="Times New Roman" w:cs="Times New Roman"/>
                <w:b/>
                <w:color w:val="000000"/>
                <w:sz w:val="24"/>
                <w:szCs w:val="24"/>
                <w:lang w:eastAsia="ru-RU"/>
              </w:rPr>
              <w:t>-20</w:t>
            </w:r>
            <w:r>
              <w:rPr>
                <w:rFonts w:ascii="Times New Roman" w:eastAsia="Times New Roman" w:hAnsi="Times New Roman" w:cs="Times New Roman"/>
                <w:b/>
                <w:color w:val="000000"/>
                <w:sz w:val="24"/>
                <w:szCs w:val="24"/>
                <w:lang w:eastAsia="ru-RU"/>
              </w:rPr>
              <w:t>30</w:t>
            </w:r>
          </w:p>
        </w:tc>
      </w:tr>
      <w:tr w:rsidR="00C015FB" w14:paraId="147877AB" w14:textId="77777777" w:rsidTr="005B5C14">
        <w:trPr>
          <w:trHeight w:val="275"/>
        </w:trPr>
        <w:tc>
          <w:tcPr>
            <w:tcW w:w="5000" w:type="pct"/>
            <w:gridSpan w:val="9"/>
            <w:vAlign w:val="center"/>
          </w:tcPr>
          <w:p w14:paraId="0A69B604" w14:textId="77777777" w:rsidR="00C015FB" w:rsidRPr="00EC7969" w:rsidRDefault="00C015FB" w:rsidP="005B5C14">
            <w:pPr>
              <w:jc w:val="center"/>
              <w:rPr>
                <w:rFonts w:ascii="Times New Roman" w:hAnsi="Times New Roman" w:cs="Times New Roman"/>
                <w:b/>
                <w:color w:val="000000"/>
                <w:sz w:val="24"/>
              </w:rPr>
            </w:pPr>
            <w:r w:rsidRPr="00EC7969">
              <w:rPr>
                <w:rFonts w:ascii="Times New Roman" w:hAnsi="Times New Roman" w:cs="Times New Roman"/>
                <w:b/>
                <w:color w:val="000000"/>
                <w:sz w:val="24"/>
              </w:rPr>
              <w:t xml:space="preserve">Котельная </w:t>
            </w:r>
            <w:r w:rsidR="0098711D">
              <w:rPr>
                <w:rFonts w:ascii="Times New Roman" w:hAnsi="Times New Roman" w:cs="Times New Roman"/>
                <w:b/>
                <w:color w:val="000000"/>
                <w:sz w:val="24"/>
              </w:rPr>
              <w:t>ДКВР-10-13</w:t>
            </w:r>
          </w:p>
        </w:tc>
      </w:tr>
      <w:tr w:rsidR="00C015FB" w14:paraId="7D149892" w14:textId="77777777" w:rsidTr="0007228F">
        <w:trPr>
          <w:trHeight w:val="81"/>
        </w:trPr>
        <w:tc>
          <w:tcPr>
            <w:tcW w:w="1580" w:type="pct"/>
            <w:vAlign w:val="center"/>
          </w:tcPr>
          <w:p w14:paraId="6C93A825"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Объем сети</w:t>
            </w:r>
          </w:p>
        </w:tc>
        <w:tc>
          <w:tcPr>
            <w:tcW w:w="407" w:type="pct"/>
            <w:vAlign w:val="center"/>
          </w:tcPr>
          <w:p w14:paraId="77A68927" w14:textId="77777777" w:rsidR="00C015FB" w:rsidRPr="00590B00" w:rsidRDefault="00C015FB" w:rsidP="005B5C14">
            <w:pPr>
              <w:jc w:val="center"/>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p>
        </w:tc>
        <w:tc>
          <w:tcPr>
            <w:tcW w:w="407" w:type="pct"/>
            <w:noWrap/>
            <w:vAlign w:val="center"/>
          </w:tcPr>
          <w:p w14:paraId="4AE884CB"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378,00</w:t>
            </w:r>
          </w:p>
        </w:tc>
        <w:tc>
          <w:tcPr>
            <w:tcW w:w="481" w:type="pct"/>
            <w:noWrap/>
            <w:vAlign w:val="center"/>
          </w:tcPr>
          <w:p w14:paraId="553B41AD" w14:textId="77777777" w:rsidR="001675E8" w:rsidRPr="00CF00AB" w:rsidRDefault="0007228F" w:rsidP="001675E8">
            <w:pPr>
              <w:jc w:val="center"/>
              <w:rPr>
                <w:rFonts w:ascii="Times New Roman" w:hAnsi="Times New Roman" w:cs="Times New Roman"/>
                <w:color w:val="000000"/>
                <w:sz w:val="24"/>
                <w:szCs w:val="24"/>
              </w:rPr>
            </w:pPr>
            <w:r>
              <w:rPr>
                <w:rFonts w:ascii="Times New Roman" w:hAnsi="Times New Roman" w:cs="Times New Roman"/>
                <w:color w:val="000000"/>
                <w:sz w:val="24"/>
                <w:szCs w:val="24"/>
              </w:rPr>
              <w:t>388,7</w:t>
            </w:r>
          </w:p>
        </w:tc>
        <w:tc>
          <w:tcPr>
            <w:tcW w:w="407" w:type="pct"/>
            <w:noWrap/>
            <w:vAlign w:val="center"/>
          </w:tcPr>
          <w:p w14:paraId="5D537332"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524,00</w:t>
            </w:r>
          </w:p>
        </w:tc>
        <w:tc>
          <w:tcPr>
            <w:tcW w:w="407" w:type="pct"/>
            <w:noWrap/>
            <w:vAlign w:val="center"/>
          </w:tcPr>
          <w:p w14:paraId="65772DD6"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524,00</w:t>
            </w:r>
          </w:p>
        </w:tc>
        <w:tc>
          <w:tcPr>
            <w:tcW w:w="407" w:type="pct"/>
            <w:noWrap/>
            <w:vAlign w:val="center"/>
          </w:tcPr>
          <w:p w14:paraId="2826616E"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524,00</w:t>
            </w:r>
          </w:p>
        </w:tc>
        <w:tc>
          <w:tcPr>
            <w:tcW w:w="452" w:type="pct"/>
            <w:noWrap/>
            <w:vAlign w:val="center"/>
          </w:tcPr>
          <w:p w14:paraId="63748802"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524,00</w:t>
            </w:r>
          </w:p>
        </w:tc>
        <w:tc>
          <w:tcPr>
            <w:tcW w:w="452" w:type="pct"/>
            <w:noWrap/>
            <w:vAlign w:val="center"/>
          </w:tcPr>
          <w:p w14:paraId="0892A6C5"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524,00</w:t>
            </w:r>
          </w:p>
        </w:tc>
      </w:tr>
      <w:tr w:rsidR="0007228F" w14:paraId="0D6CFA0A" w14:textId="77777777" w:rsidTr="0007228F">
        <w:trPr>
          <w:trHeight w:val="77"/>
        </w:trPr>
        <w:tc>
          <w:tcPr>
            <w:tcW w:w="1580" w:type="pct"/>
            <w:vAlign w:val="center"/>
            <w:hideMark/>
          </w:tcPr>
          <w:p w14:paraId="1A2E2469"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Нормативные утечки</w:t>
            </w:r>
          </w:p>
        </w:tc>
        <w:tc>
          <w:tcPr>
            <w:tcW w:w="407" w:type="pct"/>
            <w:vAlign w:val="center"/>
            <w:hideMark/>
          </w:tcPr>
          <w:p w14:paraId="77377DEC"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26E6C644"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0,95</w:t>
            </w:r>
          </w:p>
        </w:tc>
        <w:tc>
          <w:tcPr>
            <w:tcW w:w="481" w:type="pct"/>
            <w:noWrap/>
            <w:vAlign w:val="center"/>
          </w:tcPr>
          <w:p w14:paraId="7E50D82B" w14:textId="77777777" w:rsidR="0007228F" w:rsidRPr="0007228F" w:rsidRDefault="0007228F" w:rsidP="0007228F">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0,972</w:t>
            </w:r>
          </w:p>
        </w:tc>
        <w:tc>
          <w:tcPr>
            <w:tcW w:w="407" w:type="pct"/>
            <w:noWrap/>
            <w:vAlign w:val="center"/>
          </w:tcPr>
          <w:p w14:paraId="7E81F609"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1,310</w:t>
            </w:r>
          </w:p>
        </w:tc>
        <w:tc>
          <w:tcPr>
            <w:tcW w:w="407" w:type="pct"/>
            <w:noWrap/>
            <w:vAlign w:val="center"/>
          </w:tcPr>
          <w:p w14:paraId="5AC8A065"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1,310</w:t>
            </w:r>
          </w:p>
        </w:tc>
        <w:tc>
          <w:tcPr>
            <w:tcW w:w="407" w:type="pct"/>
            <w:noWrap/>
            <w:vAlign w:val="center"/>
          </w:tcPr>
          <w:p w14:paraId="5DBE1689"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1,310</w:t>
            </w:r>
          </w:p>
        </w:tc>
        <w:tc>
          <w:tcPr>
            <w:tcW w:w="452" w:type="pct"/>
            <w:noWrap/>
            <w:vAlign w:val="center"/>
          </w:tcPr>
          <w:p w14:paraId="6073696C"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1,310</w:t>
            </w:r>
          </w:p>
        </w:tc>
        <w:tc>
          <w:tcPr>
            <w:tcW w:w="452" w:type="pct"/>
            <w:noWrap/>
            <w:vAlign w:val="center"/>
          </w:tcPr>
          <w:p w14:paraId="46A04467"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1,310</w:t>
            </w:r>
          </w:p>
        </w:tc>
      </w:tr>
      <w:tr w:rsidR="0007228F" w14:paraId="4A4CDDA4" w14:textId="77777777" w:rsidTr="0007228F">
        <w:trPr>
          <w:trHeight w:val="77"/>
        </w:trPr>
        <w:tc>
          <w:tcPr>
            <w:tcW w:w="1580" w:type="pct"/>
            <w:vAlign w:val="center"/>
            <w:hideMark/>
          </w:tcPr>
          <w:p w14:paraId="28C10436"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Собственные нужды ВПУ</w:t>
            </w:r>
          </w:p>
        </w:tc>
        <w:tc>
          <w:tcPr>
            <w:tcW w:w="407" w:type="pct"/>
            <w:vAlign w:val="center"/>
            <w:hideMark/>
          </w:tcPr>
          <w:p w14:paraId="0FCB5666"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06BE452D"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0,41</w:t>
            </w:r>
          </w:p>
        </w:tc>
        <w:tc>
          <w:tcPr>
            <w:tcW w:w="481" w:type="pct"/>
            <w:noWrap/>
            <w:vAlign w:val="center"/>
          </w:tcPr>
          <w:p w14:paraId="4C7072B7" w14:textId="77777777" w:rsidR="0007228F" w:rsidRPr="0007228F" w:rsidRDefault="0007228F" w:rsidP="0007228F">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0,416</w:t>
            </w:r>
          </w:p>
        </w:tc>
        <w:tc>
          <w:tcPr>
            <w:tcW w:w="407" w:type="pct"/>
            <w:noWrap/>
            <w:vAlign w:val="center"/>
          </w:tcPr>
          <w:p w14:paraId="10EDA622"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0,561</w:t>
            </w:r>
          </w:p>
        </w:tc>
        <w:tc>
          <w:tcPr>
            <w:tcW w:w="407" w:type="pct"/>
            <w:noWrap/>
            <w:vAlign w:val="center"/>
          </w:tcPr>
          <w:p w14:paraId="080B1D0E"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0,561</w:t>
            </w:r>
          </w:p>
        </w:tc>
        <w:tc>
          <w:tcPr>
            <w:tcW w:w="407" w:type="pct"/>
            <w:noWrap/>
            <w:vAlign w:val="center"/>
          </w:tcPr>
          <w:p w14:paraId="2D664621"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0,561</w:t>
            </w:r>
          </w:p>
        </w:tc>
        <w:tc>
          <w:tcPr>
            <w:tcW w:w="452" w:type="pct"/>
            <w:noWrap/>
            <w:vAlign w:val="center"/>
          </w:tcPr>
          <w:p w14:paraId="479D21A0"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0,561</w:t>
            </w:r>
          </w:p>
        </w:tc>
        <w:tc>
          <w:tcPr>
            <w:tcW w:w="452" w:type="pct"/>
            <w:noWrap/>
            <w:vAlign w:val="center"/>
          </w:tcPr>
          <w:p w14:paraId="721FD575"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0,561</w:t>
            </w:r>
          </w:p>
        </w:tc>
      </w:tr>
      <w:tr w:rsidR="0007228F" w14:paraId="43499883" w14:textId="77777777" w:rsidTr="0007228F">
        <w:trPr>
          <w:trHeight w:val="94"/>
        </w:trPr>
        <w:tc>
          <w:tcPr>
            <w:tcW w:w="1580" w:type="pct"/>
            <w:vAlign w:val="center"/>
            <w:hideMark/>
          </w:tcPr>
          <w:p w14:paraId="01DFCB67"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Располагаемая производительность водоподготовительной установки, в т.ч.</w:t>
            </w:r>
          </w:p>
        </w:tc>
        <w:tc>
          <w:tcPr>
            <w:tcW w:w="407" w:type="pct"/>
            <w:vAlign w:val="center"/>
            <w:hideMark/>
          </w:tcPr>
          <w:p w14:paraId="018AD456"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46009746"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1,35</w:t>
            </w:r>
          </w:p>
        </w:tc>
        <w:tc>
          <w:tcPr>
            <w:tcW w:w="481" w:type="pct"/>
            <w:noWrap/>
            <w:vAlign w:val="center"/>
          </w:tcPr>
          <w:p w14:paraId="1FB83377" w14:textId="77777777" w:rsidR="0007228F" w:rsidRPr="0007228F" w:rsidRDefault="0007228F" w:rsidP="0007228F">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1,388</w:t>
            </w:r>
          </w:p>
        </w:tc>
        <w:tc>
          <w:tcPr>
            <w:tcW w:w="407" w:type="pct"/>
            <w:noWrap/>
            <w:vAlign w:val="center"/>
          </w:tcPr>
          <w:p w14:paraId="789B1732"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1,871</w:t>
            </w:r>
          </w:p>
        </w:tc>
        <w:tc>
          <w:tcPr>
            <w:tcW w:w="407" w:type="pct"/>
            <w:noWrap/>
            <w:vAlign w:val="center"/>
          </w:tcPr>
          <w:p w14:paraId="70D5D77E"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1,871</w:t>
            </w:r>
          </w:p>
        </w:tc>
        <w:tc>
          <w:tcPr>
            <w:tcW w:w="407" w:type="pct"/>
            <w:noWrap/>
            <w:vAlign w:val="center"/>
          </w:tcPr>
          <w:p w14:paraId="56B8E034"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1,871</w:t>
            </w:r>
          </w:p>
        </w:tc>
        <w:tc>
          <w:tcPr>
            <w:tcW w:w="452" w:type="pct"/>
            <w:noWrap/>
            <w:vAlign w:val="center"/>
          </w:tcPr>
          <w:p w14:paraId="0D7E063B"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1,871</w:t>
            </w:r>
          </w:p>
        </w:tc>
        <w:tc>
          <w:tcPr>
            <w:tcW w:w="452" w:type="pct"/>
            <w:noWrap/>
            <w:vAlign w:val="center"/>
          </w:tcPr>
          <w:p w14:paraId="36C1C905"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1,871</w:t>
            </w:r>
          </w:p>
        </w:tc>
      </w:tr>
      <w:tr w:rsidR="0007228F" w14:paraId="57FF91A0" w14:textId="77777777" w:rsidTr="0007228F">
        <w:trPr>
          <w:trHeight w:val="77"/>
        </w:trPr>
        <w:tc>
          <w:tcPr>
            <w:tcW w:w="1580" w:type="pct"/>
            <w:vAlign w:val="center"/>
            <w:hideMark/>
          </w:tcPr>
          <w:p w14:paraId="796CAF4E"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Аварийная подпитка тепловой сети</w:t>
            </w:r>
          </w:p>
        </w:tc>
        <w:tc>
          <w:tcPr>
            <w:tcW w:w="407" w:type="pct"/>
            <w:vAlign w:val="center"/>
            <w:hideMark/>
          </w:tcPr>
          <w:p w14:paraId="598E3BBF"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4096E454"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4,16</w:t>
            </w:r>
          </w:p>
        </w:tc>
        <w:tc>
          <w:tcPr>
            <w:tcW w:w="481" w:type="pct"/>
            <w:noWrap/>
            <w:vAlign w:val="center"/>
          </w:tcPr>
          <w:p w14:paraId="77C25177" w14:textId="77777777" w:rsidR="0007228F" w:rsidRPr="0007228F" w:rsidRDefault="0007228F" w:rsidP="0007228F">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4,159</w:t>
            </w:r>
          </w:p>
        </w:tc>
        <w:tc>
          <w:tcPr>
            <w:tcW w:w="407" w:type="pct"/>
            <w:noWrap/>
            <w:vAlign w:val="center"/>
          </w:tcPr>
          <w:p w14:paraId="74BC3218"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4,166</w:t>
            </w:r>
          </w:p>
        </w:tc>
        <w:tc>
          <w:tcPr>
            <w:tcW w:w="407" w:type="pct"/>
            <w:noWrap/>
            <w:vAlign w:val="center"/>
          </w:tcPr>
          <w:p w14:paraId="72DACA43"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4,166</w:t>
            </w:r>
          </w:p>
        </w:tc>
        <w:tc>
          <w:tcPr>
            <w:tcW w:w="407" w:type="pct"/>
            <w:noWrap/>
            <w:vAlign w:val="center"/>
          </w:tcPr>
          <w:p w14:paraId="4E8E5CCF"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4,166</w:t>
            </w:r>
          </w:p>
        </w:tc>
        <w:tc>
          <w:tcPr>
            <w:tcW w:w="452" w:type="pct"/>
            <w:noWrap/>
            <w:vAlign w:val="center"/>
          </w:tcPr>
          <w:p w14:paraId="468B3D67"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4,604</w:t>
            </w:r>
          </w:p>
        </w:tc>
        <w:tc>
          <w:tcPr>
            <w:tcW w:w="452" w:type="pct"/>
            <w:noWrap/>
            <w:vAlign w:val="center"/>
          </w:tcPr>
          <w:p w14:paraId="66BF67D7" w14:textId="77777777" w:rsidR="0007228F" w:rsidRPr="00CF00AB" w:rsidRDefault="0007228F"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4,604</w:t>
            </w:r>
          </w:p>
        </w:tc>
      </w:tr>
      <w:tr w:rsidR="00C015FB" w14:paraId="63247AB4" w14:textId="77777777" w:rsidTr="005B5C14">
        <w:trPr>
          <w:trHeight w:val="77"/>
        </w:trPr>
        <w:tc>
          <w:tcPr>
            <w:tcW w:w="5000" w:type="pct"/>
            <w:gridSpan w:val="9"/>
            <w:vAlign w:val="center"/>
          </w:tcPr>
          <w:p w14:paraId="02827DE5" w14:textId="77777777" w:rsidR="00C015FB" w:rsidRPr="00EC7969" w:rsidRDefault="00C015FB" w:rsidP="005B5C14">
            <w:pPr>
              <w:jc w:val="center"/>
              <w:rPr>
                <w:rFonts w:ascii="Times New Roman" w:eastAsia="Times New Roman" w:hAnsi="Times New Roman" w:cs="Times New Roman"/>
                <w:b/>
                <w:color w:val="000000"/>
                <w:sz w:val="24"/>
                <w:szCs w:val="24"/>
                <w:lang w:eastAsia="ru-RU"/>
              </w:rPr>
            </w:pPr>
            <w:r w:rsidRPr="00EC7969">
              <w:rPr>
                <w:rFonts w:ascii="Times New Roman" w:eastAsia="Times New Roman" w:hAnsi="Times New Roman" w:cs="Times New Roman"/>
                <w:b/>
                <w:color w:val="000000"/>
                <w:sz w:val="24"/>
                <w:szCs w:val="24"/>
                <w:lang w:eastAsia="ru-RU"/>
              </w:rPr>
              <w:t xml:space="preserve">Котельная </w:t>
            </w:r>
            <w:r>
              <w:rPr>
                <w:rFonts w:ascii="Times New Roman" w:eastAsia="Times New Roman" w:hAnsi="Times New Roman" w:cs="Times New Roman"/>
                <w:b/>
                <w:color w:val="000000"/>
                <w:sz w:val="24"/>
                <w:szCs w:val="24"/>
                <w:lang w:eastAsia="ru-RU"/>
              </w:rPr>
              <w:t>ПМК</w:t>
            </w:r>
          </w:p>
        </w:tc>
      </w:tr>
      <w:tr w:rsidR="00C015FB" w14:paraId="5183A9FA" w14:textId="77777777" w:rsidTr="0007228F">
        <w:trPr>
          <w:trHeight w:val="134"/>
        </w:trPr>
        <w:tc>
          <w:tcPr>
            <w:tcW w:w="1580" w:type="pct"/>
            <w:vAlign w:val="center"/>
          </w:tcPr>
          <w:p w14:paraId="0984344C"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Объем сети</w:t>
            </w:r>
          </w:p>
        </w:tc>
        <w:tc>
          <w:tcPr>
            <w:tcW w:w="407" w:type="pct"/>
            <w:vAlign w:val="center"/>
          </w:tcPr>
          <w:p w14:paraId="2FD6F71D" w14:textId="77777777" w:rsidR="00C015FB" w:rsidRPr="00590B00" w:rsidRDefault="00C015FB" w:rsidP="005B5C14">
            <w:pPr>
              <w:jc w:val="center"/>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p>
        </w:tc>
        <w:tc>
          <w:tcPr>
            <w:tcW w:w="407" w:type="pct"/>
            <w:noWrap/>
            <w:vAlign w:val="center"/>
          </w:tcPr>
          <w:p w14:paraId="64D2F384"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8,60</w:t>
            </w:r>
          </w:p>
        </w:tc>
        <w:tc>
          <w:tcPr>
            <w:tcW w:w="481" w:type="pct"/>
            <w:noWrap/>
            <w:vAlign w:val="center"/>
          </w:tcPr>
          <w:p w14:paraId="0BD502F2"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8,60</w:t>
            </w:r>
          </w:p>
        </w:tc>
        <w:tc>
          <w:tcPr>
            <w:tcW w:w="407" w:type="pct"/>
            <w:noWrap/>
            <w:vAlign w:val="center"/>
          </w:tcPr>
          <w:p w14:paraId="05DEB849"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8,60</w:t>
            </w:r>
          </w:p>
        </w:tc>
        <w:tc>
          <w:tcPr>
            <w:tcW w:w="407" w:type="pct"/>
            <w:noWrap/>
            <w:vAlign w:val="center"/>
          </w:tcPr>
          <w:p w14:paraId="4C508F1A"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8,60</w:t>
            </w:r>
          </w:p>
        </w:tc>
        <w:tc>
          <w:tcPr>
            <w:tcW w:w="407" w:type="pct"/>
            <w:noWrap/>
            <w:vAlign w:val="center"/>
          </w:tcPr>
          <w:p w14:paraId="498EB655"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8,60</w:t>
            </w:r>
          </w:p>
        </w:tc>
        <w:tc>
          <w:tcPr>
            <w:tcW w:w="452" w:type="pct"/>
            <w:noWrap/>
            <w:vAlign w:val="center"/>
          </w:tcPr>
          <w:p w14:paraId="02F5A536"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8,60</w:t>
            </w:r>
          </w:p>
        </w:tc>
        <w:tc>
          <w:tcPr>
            <w:tcW w:w="452" w:type="pct"/>
            <w:noWrap/>
            <w:vAlign w:val="center"/>
          </w:tcPr>
          <w:p w14:paraId="24CFC34A"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8,60</w:t>
            </w:r>
          </w:p>
        </w:tc>
      </w:tr>
      <w:tr w:rsidR="00C015FB" w14:paraId="5321477A" w14:textId="77777777" w:rsidTr="0007228F">
        <w:trPr>
          <w:trHeight w:val="77"/>
        </w:trPr>
        <w:tc>
          <w:tcPr>
            <w:tcW w:w="1580" w:type="pct"/>
            <w:vAlign w:val="center"/>
          </w:tcPr>
          <w:p w14:paraId="431CC039"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Нормативные утечки</w:t>
            </w:r>
          </w:p>
        </w:tc>
        <w:tc>
          <w:tcPr>
            <w:tcW w:w="407" w:type="pct"/>
            <w:vAlign w:val="center"/>
          </w:tcPr>
          <w:p w14:paraId="410733D5"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4C5C4626"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w:t>
            </w:r>
          </w:p>
        </w:tc>
        <w:tc>
          <w:tcPr>
            <w:tcW w:w="481" w:type="pct"/>
            <w:noWrap/>
            <w:vAlign w:val="center"/>
          </w:tcPr>
          <w:p w14:paraId="0AFBFC7F"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w:t>
            </w:r>
          </w:p>
        </w:tc>
        <w:tc>
          <w:tcPr>
            <w:tcW w:w="407" w:type="pct"/>
            <w:noWrap/>
            <w:vAlign w:val="center"/>
          </w:tcPr>
          <w:p w14:paraId="00123BB4"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w:t>
            </w:r>
          </w:p>
        </w:tc>
        <w:tc>
          <w:tcPr>
            <w:tcW w:w="407" w:type="pct"/>
            <w:noWrap/>
            <w:vAlign w:val="center"/>
          </w:tcPr>
          <w:p w14:paraId="56891845"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w:t>
            </w:r>
          </w:p>
        </w:tc>
        <w:tc>
          <w:tcPr>
            <w:tcW w:w="407" w:type="pct"/>
            <w:noWrap/>
            <w:vAlign w:val="center"/>
          </w:tcPr>
          <w:p w14:paraId="6474EB87"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w:t>
            </w:r>
          </w:p>
        </w:tc>
        <w:tc>
          <w:tcPr>
            <w:tcW w:w="452" w:type="pct"/>
            <w:noWrap/>
            <w:vAlign w:val="center"/>
          </w:tcPr>
          <w:p w14:paraId="747C8710"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w:t>
            </w:r>
          </w:p>
        </w:tc>
        <w:tc>
          <w:tcPr>
            <w:tcW w:w="452" w:type="pct"/>
            <w:noWrap/>
            <w:vAlign w:val="center"/>
          </w:tcPr>
          <w:p w14:paraId="685655AA"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w:t>
            </w:r>
          </w:p>
        </w:tc>
      </w:tr>
      <w:tr w:rsidR="00C015FB" w14:paraId="2A92B624" w14:textId="77777777" w:rsidTr="0007228F">
        <w:trPr>
          <w:trHeight w:val="77"/>
        </w:trPr>
        <w:tc>
          <w:tcPr>
            <w:tcW w:w="1580" w:type="pct"/>
            <w:vAlign w:val="center"/>
          </w:tcPr>
          <w:p w14:paraId="3EC002AA"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Собственные нужды ВПУ</w:t>
            </w:r>
          </w:p>
        </w:tc>
        <w:tc>
          <w:tcPr>
            <w:tcW w:w="407" w:type="pct"/>
            <w:vAlign w:val="center"/>
          </w:tcPr>
          <w:p w14:paraId="67330A73"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2C24BDB0"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w:t>
            </w:r>
            <w:r>
              <w:rPr>
                <w:rFonts w:ascii="Times New Roman" w:hAnsi="Times New Roman" w:cs="Times New Roman"/>
                <w:color w:val="000000"/>
                <w:sz w:val="24"/>
                <w:szCs w:val="24"/>
              </w:rPr>
              <w:t>1</w:t>
            </w:r>
          </w:p>
        </w:tc>
        <w:tc>
          <w:tcPr>
            <w:tcW w:w="481" w:type="pct"/>
            <w:noWrap/>
            <w:vAlign w:val="center"/>
          </w:tcPr>
          <w:p w14:paraId="188DCF99"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w:t>
            </w:r>
            <w:r>
              <w:rPr>
                <w:rFonts w:ascii="Times New Roman" w:hAnsi="Times New Roman" w:cs="Times New Roman"/>
                <w:color w:val="000000"/>
                <w:sz w:val="24"/>
                <w:szCs w:val="24"/>
              </w:rPr>
              <w:t>1</w:t>
            </w:r>
          </w:p>
        </w:tc>
        <w:tc>
          <w:tcPr>
            <w:tcW w:w="407" w:type="pct"/>
            <w:noWrap/>
            <w:vAlign w:val="center"/>
          </w:tcPr>
          <w:p w14:paraId="1361DF13"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w:t>
            </w:r>
            <w:r>
              <w:rPr>
                <w:rFonts w:ascii="Times New Roman" w:hAnsi="Times New Roman" w:cs="Times New Roman"/>
                <w:color w:val="000000"/>
                <w:sz w:val="24"/>
                <w:szCs w:val="24"/>
              </w:rPr>
              <w:t>1</w:t>
            </w:r>
          </w:p>
        </w:tc>
        <w:tc>
          <w:tcPr>
            <w:tcW w:w="407" w:type="pct"/>
            <w:noWrap/>
            <w:vAlign w:val="center"/>
          </w:tcPr>
          <w:p w14:paraId="2CB7A21D"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w:t>
            </w:r>
            <w:r>
              <w:rPr>
                <w:rFonts w:ascii="Times New Roman" w:hAnsi="Times New Roman" w:cs="Times New Roman"/>
                <w:color w:val="000000"/>
                <w:sz w:val="24"/>
                <w:szCs w:val="24"/>
              </w:rPr>
              <w:t>1</w:t>
            </w:r>
          </w:p>
        </w:tc>
        <w:tc>
          <w:tcPr>
            <w:tcW w:w="407" w:type="pct"/>
            <w:noWrap/>
            <w:vAlign w:val="center"/>
          </w:tcPr>
          <w:p w14:paraId="1BD2ED95"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w:t>
            </w:r>
            <w:r>
              <w:rPr>
                <w:rFonts w:ascii="Times New Roman" w:hAnsi="Times New Roman" w:cs="Times New Roman"/>
                <w:color w:val="000000"/>
                <w:sz w:val="24"/>
                <w:szCs w:val="24"/>
              </w:rPr>
              <w:t>1</w:t>
            </w:r>
          </w:p>
        </w:tc>
        <w:tc>
          <w:tcPr>
            <w:tcW w:w="452" w:type="pct"/>
            <w:noWrap/>
            <w:vAlign w:val="center"/>
          </w:tcPr>
          <w:p w14:paraId="05F125B4"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w:t>
            </w:r>
            <w:r>
              <w:rPr>
                <w:rFonts w:ascii="Times New Roman" w:hAnsi="Times New Roman" w:cs="Times New Roman"/>
                <w:color w:val="000000"/>
                <w:sz w:val="24"/>
                <w:szCs w:val="24"/>
              </w:rPr>
              <w:t>1</w:t>
            </w:r>
          </w:p>
        </w:tc>
        <w:tc>
          <w:tcPr>
            <w:tcW w:w="452" w:type="pct"/>
            <w:noWrap/>
            <w:vAlign w:val="center"/>
          </w:tcPr>
          <w:p w14:paraId="0F402331"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w:t>
            </w:r>
            <w:r>
              <w:rPr>
                <w:rFonts w:ascii="Times New Roman" w:hAnsi="Times New Roman" w:cs="Times New Roman"/>
                <w:color w:val="000000"/>
                <w:sz w:val="24"/>
                <w:szCs w:val="24"/>
              </w:rPr>
              <w:t>1</w:t>
            </w:r>
          </w:p>
        </w:tc>
      </w:tr>
      <w:tr w:rsidR="00C015FB" w:rsidRPr="00DB246E" w14:paraId="6DE80BF6" w14:textId="77777777" w:rsidTr="0007228F">
        <w:trPr>
          <w:trHeight w:val="77"/>
        </w:trPr>
        <w:tc>
          <w:tcPr>
            <w:tcW w:w="1580" w:type="pct"/>
            <w:vAlign w:val="center"/>
          </w:tcPr>
          <w:p w14:paraId="5962446A"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Располагаемая производительность водоподготовительной установки, в т.ч.</w:t>
            </w:r>
          </w:p>
        </w:tc>
        <w:tc>
          <w:tcPr>
            <w:tcW w:w="407" w:type="pct"/>
            <w:vAlign w:val="center"/>
          </w:tcPr>
          <w:p w14:paraId="29E77F56"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310CBE24"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0,03</w:t>
            </w:r>
          </w:p>
        </w:tc>
        <w:tc>
          <w:tcPr>
            <w:tcW w:w="481" w:type="pct"/>
            <w:noWrap/>
            <w:vAlign w:val="center"/>
          </w:tcPr>
          <w:p w14:paraId="50E731E2"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0,03</w:t>
            </w:r>
          </w:p>
        </w:tc>
        <w:tc>
          <w:tcPr>
            <w:tcW w:w="407" w:type="pct"/>
            <w:noWrap/>
            <w:vAlign w:val="center"/>
          </w:tcPr>
          <w:p w14:paraId="50719DE4"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0,03</w:t>
            </w:r>
          </w:p>
        </w:tc>
        <w:tc>
          <w:tcPr>
            <w:tcW w:w="407" w:type="pct"/>
            <w:noWrap/>
            <w:vAlign w:val="center"/>
          </w:tcPr>
          <w:p w14:paraId="31C31829"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0,03</w:t>
            </w:r>
          </w:p>
        </w:tc>
        <w:tc>
          <w:tcPr>
            <w:tcW w:w="407" w:type="pct"/>
            <w:noWrap/>
            <w:vAlign w:val="center"/>
          </w:tcPr>
          <w:p w14:paraId="248298B0"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0,03</w:t>
            </w:r>
          </w:p>
        </w:tc>
        <w:tc>
          <w:tcPr>
            <w:tcW w:w="452" w:type="pct"/>
            <w:noWrap/>
            <w:vAlign w:val="center"/>
          </w:tcPr>
          <w:p w14:paraId="41286FD4"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0,03</w:t>
            </w:r>
          </w:p>
        </w:tc>
        <w:tc>
          <w:tcPr>
            <w:tcW w:w="452" w:type="pct"/>
            <w:noWrap/>
            <w:vAlign w:val="center"/>
          </w:tcPr>
          <w:p w14:paraId="4756F454"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0,03</w:t>
            </w:r>
          </w:p>
        </w:tc>
      </w:tr>
      <w:tr w:rsidR="00C015FB" w14:paraId="3B24444F" w14:textId="77777777" w:rsidTr="0007228F">
        <w:trPr>
          <w:trHeight w:val="77"/>
        </w:trPr>
        <w:tc>
          <w:tcPr>
            <w:tcW w:w="1580" w:type="pct"/>
            <w:vAlign w:val="center"/>
          </w:tcPr>
          <w:p w14:paraId="7A1FC736"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Аварийная подпитка тепловой сети</w:t>
            </w:r>
          </w:p>
        </w:tc>
        <w:tc>
          <w:tcPr>
            <w:tcW w:w="407" w:type="pct"/>
            <w:vAlign w:val="center"/>
          </w:tcPr>
          <w:p w14:paraId="302A63B8"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6540627B"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0,38</w:t>
            </w:r>
          </w:p>
        </w:tc>
        <w:tc>
          <w:tcPr>
            <w:tcW w:w="481" w:type="pct"/>
            <w:noWrap/>
            <w:vAlign w:val="center"/>
          </w:tcPr>
          <w:p w14:paraId="720F0450"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0,38</w:t>
            </w:r>
          </w:p>
        </w:tc>
        <w:tc>
          <w:tcPr>
            <w:tcW w:w="407" w:type="pct"/>
            <w:noWrap/>
            <w:vAlign w:val="center"/>
          </w:tcPr>
          <w:p w14:paraId="45256607"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0,38</w:t>
            </w:r>
          </w:p>
        </w:tc>
        <w:tc>
          <w:tcPr>
            <w:tcW w:w="407" w:type="pct"/>
            <w:noWrap/>
            <w:vAlign w:val="center"/>
          </w:tcPr>
          <w:p w14:paraId="46C7E2D9"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0,38</w:t>
            </w:r>
          </w:p>
        </w:tc>
        <w:tc>
          <w:tcPr>
            <w:tcW w:w="407" w:type="pct"/>
            <w:noWrap/>
            <w:vAlign w:val="center"/>
          </w:tcPr>
          <w:p w14:paraId="7D568388"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0,38</w:t>
            </w:r>
          </w:p>
        </w:tc>
        <w:tc>
          <w:tcPr>
            <w:tcW w:w="452" w:type="pct"/>
            <w:noWrap/>
            <w:vAlign w:val="center"/>
          </w:tcPr>
          <w:p w14:paraId="7B00FD67"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0,38</w:t>
            </w:r>
          </w:p>
        </w:tc>
        <w:tc>
          <w:tcPr>
            <w:tcW w:w="452" w:type="pct"/>
            <w:noWrap/>
            <w:vAlign w:val="center"/>
          </w:tcPr>
          <w:p w14:paraId="70064224"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0,38</w:t>
            </w:r>
          </w:p>
        </w:tc>
      </w:tr>
      <w:tr w:rsidR="00C015FB" w14:paraId="0B717BA4" w14:textId="77777777" w:rsidTr="005B5C14">
        <w:trPr>
          <w:trHeight w:val="77"/>
        </w:trPr>
        <w:tc>
          <w:tcPr>
            <w:tcW w:w="5000" w:type="pct"/>
            <w:gridSpan w:val="9"/>
            <w:vAlign w:val="center"/>
          </w:tcPr>
          <w:p w14:paraId="795D4D75" w14:textId="77777777" w:rsidR="00C015FB" w:rsidRPr="00EC7969" w:rsidRDefault="00C015FB" w:rsidP="005B5C14">
            <w:pPr>
              <w:jc w:val="center"/>
              <w:rPr>
                <w:rFonts w:ascii="Times New Roman" w:eastAsia="Times New Roman" w:hAnsi="Times New Roman" w:cs="Times New Roman"/>
                <w:b/>
                <w:color w:val="000000"/>
                <w:sz w:val="24"/>
                <w:szCs w:val="24"/>
                <w:lang w:eastAsia="ru-RU"/>
              </w:rPr>
            </w:pPr>
            <w:r w:rsidRPr="00EC7969">
              <w:rPr>
                <w:rFonts w:ascii="Times New Roman" w:eastAsia="Times New Roman" w:hAnsi="Times New Roman" w:cs="Times New Roman"/>
                <w:b/>
                <w:color w:val="000000"/>
                <w:sz w:val="24"/>
                <w:szCs w:val="24"/>
                <w:lang w:eastAsia="ru-RU"/>
              </w:rPr>
              <w:t xml:space="preserve">Котельная </w:t>
            </w:r>
            <w:r>
              <w:rPr>
                <w:rFonts w:ascii="Times New Roman" w:eastAsia="Times New Roman" w:hAnsi="Times New Roman" w:cs="Times New Roman"/>
                <w:b/>
                <w:color w:val="000000"/>
                <w:sz w:val="24"/>
                <w:szCs w:val="24"/>
                <w:lang w:eastAsia="ru-RU"/>
              </w:rPr>
              <w:t>РЦКД</w:t>
            </w:r>
          </w:p>
        </w:tc>
      </w:tr>
      <w:tr w:rsidR="00C015FB" w14:paraId="1340BC88" w14:textId="77777777" w:rsidTr="0007228F">
        <w:trPr>
          <w:trHeight w:val="77"/>
        </w:trPr>
        <w:tc>
          <w:tcPr>
            <w:tcW w:w="1580" w:type="pct"/>
            <w:vAlign w:val="center"/>
          </w:tcPr>
          <w:p w14:paraId="1BA0F90E"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Объем сети</w:t>
            </w:r>
          </w:p>
        </w:tc>
        <w:tc>
          <w:tcPr>
            <w:tcW w:w="407" w:type="pct"/>
            <w:vAlign w:val="center"/>
          </w:tcPr>
          <w:p w14:paraId="097F4397" w14:textId="77777777" w:rsidR="00C015FB" w:rsidRPr="00590B00" w:rsidRDefault="00C015FB" w:rsidP="005B5C14">
            <w:pPr>
              <w:jc w:val="center"/>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p>
        </w:tc>
        <w:tc>
          <w:tcPr>
            <w:tcW w:w="407" w:type="pct"/>
            <w:noWrap/>
            <w:vAlign w:val="center"/>
          </w:tcPr>
          <w:p w14:paraId="72509F7D"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9,03</w:t>
            </w:r>
          </w:p>
        </w:tc>
        <w:tc>
          <w:tcPr>
            <w:tcW w:w="481" w:type="pct"/>
            <w:noWrap/>
            <w:vAlign w:val="center"/>
          </w:tcPr>
          <w:p w14:paraId="1A0381FD"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9,03</w:t>
            </w:r>
          </w:p>
        </w:tc>
        <w:tc>
          <w:tcPr>
            <w:tcW w:w="407" w:type="pct"/>
            <w:noWrap/>
            <w:vAlign w:val="center"/>
          </w:tcPr>
          <w:p w14:paraId="139E78E4"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9,03</w:t>
            </w:r>
          </w:p>
        </w:tc>
        <w:tc>
          <w:tcPr>
            <w:tcW w:w="407" w:type="pct"/>
            <w:noWrap/>
            <w:vAlign w:val="center"/>
          </w:tcPr>
          <w:p w14:paraId="41907C39"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9,03</w:t>
            </w:r>
          </w:p>
        </w:tc>
        <w:tc>
          <w:tcPr>
            <w:tcW w:w="407" w:type="pct"/>
            <w:noWrap/>
            <w:vAlign w:val="center"/>
          </w:tcPr>
          <w:p w14:paraId="5EFA75CA"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9,03</w:t>
            </w:r>
          </w:p>
        </w:tc>
        <w:tc>
          <w:tcPr>
            <w:tcW w:w="452" w:type="pct"/>
            <w:noWrap/>
            <w:vAlign w:val="center"/>
          </w:tcPr>
          <w:p w14:paraId="4985B37A"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9,03</w:t>
            </w:r>
          </w:p>
        </w:tc>
        <w:tc>
          <w:tcPr>
            <w:tcW w:w="452" w:type="pct"/>
            <w:noWrap/>
            <w:vAlign w:val="center"/>
          </w:tcPr>
          <w:p w14:paraId="29433B25"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9,03</w:t>
            </w:r>
          </w:p>
        </w:tc>
      </w:tr>
      <w:tr w:rsidR="00C015FB" w14:paraId="322BE750" w14:textId="77777777" w:rsidTr="0007228F">
        <w:trPr>
          <w:trHeight w:val="77"/>
        </w:trPr>
        <w:tc>
          <w:tcPr>
            <w:tcW w:w="1580" w:type="pct"/>
            <w:vAlign w:val="center"/>
          </w:tcPr>
          <w:p w14:paraId="358D68D3"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Нормативные утечки</w:t>
            </w:r>
          </w:p>
        </w:tc>
        <w:tc>
          <w:tcPr>
            <w:tcW w:w="407" w:type="pct"/>
            <w:vAlign w:val="center"/>
          </w:tcPr>
          <w:p w14:paraId="0CFB4211"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1E2250BB"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0,023</w:t>
            </w:r>
          </w:p>
        </w:tc>
        <w:tc>
          <w:tcPr>
            <w:tcW w:w="481" w:type="pct"/>
            <w:noWrap/>
            <w:vAlign w:val="center"/>
          </w:tcPr>
          <w:p w14:paraId="257FE582"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0,023</w:t>
            </w:r>
          </w:p>
        </w:tc>
        <w:tc>
          <w:tcPr>
            <w:tcW w:w="407" w:type="pct"/>
            <w:noWrap/>
            <w:vAlign w:val="center"/>
          </w:tcPr>
          <w:p w14:paraId="36948252"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0,023</w:t>
            </w:r>
          </w:p>
        </w:tc>
        <w:tc>
          <w:tcPr>
            <w:tcW w:w="407" w:type="pct"/>
            <w:noWrap/>
            <w:vAlign w:val="center"/>
          </w:tcPr>
          <w:p w14:paraId="7A585250"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0,023</w:t>
            </w:r>
          </w:p>
        </w:tc>
        <w:tc>
          <w:tcPr>
            <w:tcW w:w="407" w:type="pct"/>
            <w:noWrap/>
            <w:vAlign w:val="center"/>
          </w:tcPr>
          <w:p w14:paraId="295AAEB1"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0,023</w:t>
            </w:r>
          </w:p>
        </w:tc>
        <w:tc>
          <w:tcPr>
            <w:tcW w:w="452" w:type="pct"/>
            <w:noWrap/>
            <w:vAlign w:val="center"/>
          </w:tcPr>
          <w:p w14:paraId="16EC77DF"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0,023</w:t>
            </w:r>
          </w:p>
        </w:tc>
        <w:tc>
          <w:tcPr>
            <w:tcW w:w="452" w:type="pct"/>
            <w:noWrap/>
            <w:vAlign w:val="center"/>
          </w:tcPr>
          <w:p w14:paraId="08BF6900"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0,023</w:t>
            </w:r>
          </w:p>
        </w:tc>
      </w:tr>
      <w:tr w:rsidR="00C015FB" w14:paraId="1F41BA18" w14:textId="77777777" w:rsidTr="0007228F">
        <w:trPr>
          <w:trHeight w:val="77"/>
        </w:trPr>
        <w:tc>
          <w:tcPr>
            <w:tcW w:w="1580" w:type="pct"/>
            <w:vAlign w:val="center"/>
          </w:tcPr>
          <w:p w14:paraId="5955B862"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Собственные нужды ВПУ</w:t>
            </w:r>
          </w:p>
        </w:tc>
        <w:tc>
          <w:tcPr>
            <w:tcW w:w="407" w:type="pct"/>
            <w:vAlign w:val="center"/>
          </w:tcPr>
          <w:p w14:paraId="488F7D04"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43BBCE21"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0,010</w:t>
            </w:r>
          </w:p>
        </w:tc>
        <w:tc>
          <w:tcPr>
            <w:tcW w:w="481" w:type="pct"/>
            <w:noWrap/>
            <w:vAlign w:val="center"/>
          </w:tcPr>
          <w:p w14:paraId="16DFB35D"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0,010</w:t>
            </w:r>
          </w:p>
        </w:tc>
        <w:tc>
          <w:tcPr>
            <w:tcW w:w="407" w:type="pct"/>
            <w:noWrap/>
            <w:vAlign w:val="center"/>
          </w:tcPr>
          <w:p w14:paraId="1EF0B56D"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0,010</w:t>
            </w:r>
          </w:p>
        </w:tc>
        <w:tc>
          <w:tcPr>
            <w:tcW w:w="407" w:type="pct"/>
            <w:noWrap/>
            <w:vAlign w:val="center"/>
          </w:tcPr>
          <w:p w14:paraId="136CEABF"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0,010</w:t>
            </w:r>
          </w:p>
        </w:tc>
        <w:tc>
          <w:tcPr>
            <w:tcW w:w="407" w:type="pct"/>
            <w:noWrap/>
            <w:vAlign w:val="center"/>
          </w:tcPr>
          <w:p w14:paraId="54765430"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0,010</w:t>
            </w:r>
          </w:p>
        </w:tc>
        <w:tc>
          <w:tcPr>
            <w:tcW w:w="452" w:type="pct"/>
            <w:noWrap/>
            <w:vAlign w:val="center"/>
          </w:tcPr>
          <w:p w14:paraId="5A88951F"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0,010</w:t>
            </w:r>
          </w:p>
        </w:tc>
        <w:tc>
          <w:tcPr>
            <w:tcW w:w="452" w:type="pct"/>
            <w:noWrap/>
            <w:vAlign w:val="center"/>
          </w:tcPr>
          <w:p w14:paraId="44CD9E61"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0,010</w:t>
            </w:r>
          </w:p>
        </w:tc>
      </w:tr>
      <w:tr w:rsidR="00C015FB" w14:paraId="5BD324DE" w14:textId="77777777" w:rsidTr="0007228F">
        <w:trPr>
          <w:trHeight w:val="77"/>
        </w:trPr>
        <w:tc>
          <w:tcPr>
            <w:tcW w:w="1580" w:type="pct"/>
            <w:vAlign w:val="center"/>
          </w:tcPr>
          <w:p w14:paraId="378CEFCE"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Располагаемая производительность водоподготовительной установки, в т.ч.</w:t>
            </w:r>
          </w:p>
        </w:tc>
        <w:tc>
          <w:tcPr>
            <w:tcW w:w="407" w:type="pct"/>
            <w:vAlign w:val="center"/>
          </w:tcPr>
          <w:p w14:paraId="34D87772"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6F6B206F"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0,032</w:t>
            </w:r>
          </w:p>
        </w:tc>
        <w:tc>
          <w:tcPr>
            <w:tcW w:w="481" w:type="pct"/>
            <w:noWrap/>
            <w:vAlign w:val="center"/>
          </w:tcPr>
          <w:p w14:paraId="7BC84239"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0,032</w:t>
            </w:r>
          </w:p>
        </w:tc>
        <w:tc>
          <w:tcPr>
            <w:tcW w:w="407" w:type="pct"/>
            <w:noWrap/>
            <w:vAlign w:val="center"/>
          </w:tcPr>
          <w:p w14:paraId="4CA1874E"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0,032</w:t>
            </w:r>
          </w:p>
        </w:tc>
        <w:tc>
          <w:tcPr>
            <w:tcW w:w="407" w:type="pct"/>
            <w:noWrap/>
            <w:vAlign w:val="center"/>
          </w:tcPr>
          <w:p w14:paraId="6BD0AC40"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0,032</w:t>
            </w:r>
          </w:p>
        </w:tc>
        <w:tc>
          <w:tcPr>
            <w:tcW w:w="407" w:type="pct"/>
            <w:noWrap/>
            <w:vAlign w:val="center"/>
          </w:tcPr>
          <w:p w14:paraId="3F6D0930"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0,032</w:t>
            </w:r>
          </w:p>
        </w:tc>
        <w:tc>
          <w:tcPr>
            <w:tcW w:w="452" w:type="pct"/>
            <w:noWrap/>
            <w:vAlign w:val="center"/>
          </w:tcPr>
          <w:p w14:paraId="55064CAE"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0,032</w:t>
            </w:r>
          </w:p>
        </w:tc>
        <w:tc>
          <w:tcPr>
            <w:tcW w:w="452" w:type="pct"/>
            <w:noWrap/>
            <w:vAlign w:val="center"/>
          </w:tcPr>
          <w:p w14:paraId="6DB88BAC"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0,032</w:t>
            </w:r>
          </w:p>
        </w:tc>
      </w:tr>
      <w:tr w:rsidR="00C015FB" w14:paraId="4238DDB3" w14:textId="77777777" w:rsidTr="0007228F">
        <w:trPr>
          <w:trHeight w:val="77"/>
        </w:trPr>
        <w:tc>
          <w:tcPr>
            <w:tcW w:w="1580" w:type="pct"/>
            <w:vAlign w:val="center"/>
          </w:tcPr>
          <w:p w14:paraId="4E3A3B54"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Аварийная подпитка тепловой сети</w:t>
            </w:r>
          </w:p>
        </w:tc>
        <w:tc>
          <w:tcPr>
            <w:tcW w:w="407" w:type="pct"/>
            <w:vAlign w:val="center"/>
          </w:tcPr>
          <w:p w14:paraId="2B02E7D3"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2984491E"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0,020</w:t>
            </w:r>
          </w:p>
        </w:tc>
        <w:tc>
          <w:tcPr>
            <w:tcW w:w="481" w:type="pct"/>
            <w:noWrap/>
            <w:vAlign w:val="center"/>
          </w:tcPr>
          <w:p w14:paraId="52F5D7F8"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0,020</w:t>
            </w:r>
          </w:p>
        </w:tc>
        <w:tc>
          <w:tcPr>
            <w:tcW w:w="407" w:type="pct"/>
            <w:noWrap/>
            <w:vAlign w:val="center"/>
          </w:tcPr>
          <w:p w14:paraId="3C6B174A"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0,020</w:t>
            </w:r>
          </w:p>
        </w:tc>
        <w:tc>
          <w:tcPr>
            <w:tcW w:w="407" w:type="pct"/>
            <w:noWrap/>
            <w:vAlign w:val="center"/>
          </w:tcPr>
          <w:p w14:paraId="736955AF"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0,020</w:t>
            </w:r>
          </w:p>
        </w:tc>
        <w:tc>
          <w:tcPr>
            <w:tcW w:w="407" w:type="pct"/>
            <w:noWrap/>
            <w:vAlign w:val="center"/>
          </w:tcPr>
          <w:p w14:paraId="2B0918AE"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0,020</w:t>
            </w:r>
          </w:p>
        </w:tc>
        <w:tc>
          <w:tcPr>
            <w:tcW w:w="452" w:type="pct"/>
            <w:noWrap/>
            <w:vAlign w:val="center"/>
          </w:tcPr>
          <w:p w14:paraId="170499AA"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0,065</w:t>
            </w:r>
          </w:p>
        </w:tc>
        <w:tc>
          <w:tcPr>
            <w:tcW w:w="452" w:type="pct"/>
            <w:noWrap/>
            <w:vAlign w:val="center"/>
          </w:tcPr>
          <w:p w14:paraId="2687C90E" w14:textId="77777777" w:rsidR="00C015FB" w:rsidRPr="00CF00AB" w:rsidRDefault="00C015FB" w:rsidP="005B5C14">
            <w:pPr>
              <w:jc w:val="center"/>
              <w:rPr>
                <w:rFonts w:ascii="Times New Roman" w:hAnsi="Times New Roman" w:cs="Times New Roman"/>
                <w:color w:val="000000"/>
                <w:sz w:val="24"/>
                <w:szCs w:val="24"/>
              </w:rPr>
            </w:pPr>
            <w:r w:rsidRPr="00CF00AB">
              <w:rPr>
                <w:rFonts w:ascii="Times New Roman" w:hAnsi="Times New Roman" w:cs="Times New Roman"/>
                <w:color w:val="000000"/>
                <w:sz w:val="24"/>
                <w:szCs w:val="24"/>
              </w:rPr>
              <w:t>0,065</w:t>
            </w:r>
          </w:p>
        </w:tc>
      </w:tr>
      <w:tr w:rsidR="00C015FB" w14:paraId="3A276939" w14:textId="77777777" w:rsidTr="005B5C14">
        <w:trPr>
          <w:trHeight w:val="77"/>
        </w:trPr>
        <w:tc>
          <w:tcPr>
            <w:tcW w:w="5000" w:type="pct"/>
            <w:gridSpan w:val="9"/>
            <w:vAlign w:val="center"/>
          </w:tcPr>
          <w:p w14:paraId="1A9DFE09" w14:textId="77777777" w:rsidR="00C015FB" w:rsidRPr="00EC7969" w:rsidRDefault="00C015FB" w:rsidP="005B5C14">
            <w:pPr>
              <w:jc w:val="center"/>
              <w:rPr>
                <w:rFonts w:ascii="Times New Roman" w:eastAsia="Times New Roman" w:hAnsi="Times New Roman" w:cs="Times New Roman"/>
                <w:b/>
                <w:color w:val="000000"/>
                <w:sz w:val="24"/>
                <w:szCs w:val="24"/>
                <w:lang w:eastAsia="ru-RU"/>
              </w:rPr>
            </w:pPr>
            <w:r w:rsidRPr="00EC7969">
              <w:rPr>
                <w:rFonts w:ascii="Times New Roman" w:eastAsia="Times New Roman" w:hAnsi="Times New Roman" w:cs="Times New Roman"/>
                <w:b/>
                <w:color w:val="000000"/>
                <w:sz w:val="24"/>
                <w:szCs w:val="24"/>
                <w:lang w:eastAsia="ru-RU"/>
              </w:rPr>
              <w:t xml:space="preserve">Котельная </w:t>
            </w:r>
            <w:r>
              <w:rPr>
                <w:rFonts w:ascii="Times New Roman" w:eastAsia="Times New Roman" w:hAnsi="Times New Roman" w:cs="Times New Roman"/>
                <w:b/>
                <w:color w:val="000000"/>
                <w:sz w:val="24"/>
                <w:szCs w:val="24"/>
                <w:lang w:eastAsia="ru-RU"/>
              </w:rPr>
              <w:t>ТОЦТ</w:t>
            </w:r>
          </w:p>
        </w:tc>
      </w:tr>
      <w:tr w:rsidR="00C015FB" w14:paraId="24E3D605" w14:textId="77777777" w:rsidTr="0007228F">
        <w:trPr>
          <w:trHeight w:val="77"/>
        </w:trPr>
        <w:tc>
          <w:tcPr>
            <w:tcW w:w="1580" w:type="pct"/>
            <w:vAlign w:val="center"/>
          </w:tcPr>
          <w:p w14:paraId="14FC9444"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Объем сети</w:t>
            </w:r>
          </w:p>
        </w:tc>
        <w:tc>
          <w:tcPr>
            <w:tcW w:w="407" w:type="pct"/>
            <w:vAlign w:val="center"/>
          </w:tcPr>
          <w:p w14:paraId="38D09F0A" w14:textId="77777777" w:rsidR="00C015FB" w:rsidRPr="00590B00" w:rsidRDefault="00C015FB" w:rsidP="005B5C14">
            <w:pPr>
              <w:jc w:val="center"/>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p>
        </w:tc>
        <w:tc>
          <w:tcPr>
            <w:tcW w:w="407" w:type="pct"/>
            <w:noWrap/>
            <w:vAlign w:val="center"/>
          </w:tcPr>
          <w:p w14:paraId="36720E29"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3,35</w:t>
            </w:r>
          </w:p>
        </w:tc>
        <w:tc>
          <w:tcPr>
            <w:tcW w:w="481" w:type="pct"/>
            <w:noWrap/>
            <w:vAlign w:val="center"/>
          </w:tcPr>
          <w:p w14:paraId="50961854"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3,35</w:t>
            </w:r>
          </w:p>
        </w:tc>
        <w:tc>
          <w:tcPr>
            <w:tcW w:w="407" w:type="pct"/>
            <w:noWrap/>
            <w:vAlign w:val="center"/>
          </w:tcPr>
          <w:p w14:paraId="29303BC3"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3,35</w:t>
            </w:r>
          </w:p>
        </w:tc>
        <w:tc>
          <w:tcPr>
            <w:tcW w:w="407" w:type="pct"/>
            <w:noWrap/>
            <w:vAlign w:val="center"/>
          </w:tcPr>
          <w:p w14:paraId="3A717B3C"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3,35</w:t>
            </w:r>
          </w:p>
        </w:tc>
        <w:tc>
          <w:tcPr>
            <w:tcW w:w="407" w:type="pct"/>
            <w:noWrap/>
            <w:vAlign w:val="center"/>
          </w:tcPr>
          <w:p w14:paraId="2E918D02"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3,35</w:t>
            </w:r>
          </w:p>
        </w:tc>
        <w:tc>
          <w:tcPr>
            <w:tcW w:w="452" w:type="pct"/>
            <w:noWrap/>
            <w:vAlign w:val="center"/>
          </w:tcPr>
          <w:p w14:paraId="20DB41E5"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3,35</w:t>
            </w:r>
          </w:p>
        </w:tc>
        <w:tc>
          <w:tcPr>
            <w:tcW w:w="452" w:type="pct"/>
            <w:noWrap/>
            <w:vAlign w:val="center"/>
          </w:tcPr>
          <w:p w14:paraId="167BC290"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3,35</w:t>
            </w:r>
          </w:p>
        </w:tc>
      </w:tr>
      <w:tr w:rsidR="00C015FB" w14:paraId="7D186458" w14:textId="77777777" w:rsidTr="0007228F">
        <w:trPr>
          <w:trHeight w:val="77"/>
        </w:trPr>
        <w:tc>
          <w:tcPr>
            <w:tcW w:w="1580" w:type="pct"/>
            <w:vAlign w:val="center"/>
          </w:tcPr>
          <w:p w14:paraId="53965123"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Нормативные утечки</w:t>
            </w:r>
          </w:p>
        </w:tc>
        <w:tc>
          <w:tcPr>
            <w:tcW w:w="407" w:type="pct"/>
            <w:vAlign w:val="center"/>
          </w:tcPr>
          <w:p w14:paraId="48B384F4"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2A006B4B"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w:t>
            </w:r>
          </w:p>
        </w:tc>
        <w:tc>
          <w:tcPr>
            <w:tcW w:w="481" w:type="pct"/>
            <w:noWrap/>
            <w:vAlign w:val="center"/>
          </w:tcPr>
          <w:p w14:paraId="6D20F03D"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w:t>
            </w:r>
          </w:p>
        </w:tc>
        <w:tc>
          <w:tcPr>
            <w:tcW w:w="407" w:type="pct"/>
            <w:noWrap/>
            <w:vAlign w:val="center"/>
          </w:tcPr>
          <w:p w14:paraId="23AD45C1"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w:t>
            </w:r>
          </w:p>
        </w:tc>
        <w:tc>
          <w:tcPr>
            <w:tcW w:w="407" w:type="pct"/>
            <w:noWrap/>
            <w:vAlign w:val="center"/>
          </w:tcPr>
          <w:p w14:paraId="4959BEAD"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w:t>
            </w:r>
          </w:p>
        </w:tc>
        <w:tc>
          <w:tcPr>
            <w:tcW w:w="407" w:type="pct"/>
            <w:noWrap/>
            <w:vAlign w:val="center"/>
          </w:tcPr>
          <w:p w14:paraId="12F4CA38"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w:t>
            </w:r>
          </w:p>
        </w:tc>
        <w:tc>
          <w:tcPr>
            <w:tcW w:w="452" w:type="pct"/>
            <w:noWrap/>
            <w:vAlign w:val="center"/>
          </w:tcPr>
          <w:p w14:paraId="53FE71E0"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w:t>
            </w:r>
          </w:p>
        </w:tc>
        <w:tc>
          <w:tcPr>
            <w:tcW w:w="452" w:type="pct"/>
            <w:noWrap/>
            <w:vAlign w:val="center"/>
          </w:tcPr>
          <w:p w14:paraId="63638CAB"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w:t>
            </w:r>
          </w:p>
        </w:tc>
      </w:tr>
      <w:tr w:rsidR="00C015FB" w14:paraId="40839B83" w14:textId="77777777" w:rsidTr="0007228F">
        <w:trPr>
          <w:trHeight w:val="77"/>
        </w:trPr>
        <w:tc>
          <w:tcPr>
            <w:tcW w:w="1580" w:type="pct"/>
            <w:vAlign w:val="center"/>
          </w:tcPr>
          <w:p w14:paraId="2BCE7736"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Собственные нужды ВПУ</w:t>
            </w:r>
          </w:p>
        </w:tc>
        <w:tc>
          <w:tcPr>
            <w:tcW w:w="407" w:type="pct"/>
            <w:vAlign w:val="center"/>
          </w:tcPr>
          <w:p w14:paraId="2AC0142E"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25D30014"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0,004</w:t>
            </w:r>
          </w:p>
        </w:tc>
        <w:tc>
          <w:tcPr>
            <w:tcW w:w="481" w:type="pct"/>
            <w:noWrap/>
            <w:vAlign w:val="center"/>
          </w:tcPr>
          <w:p w14:paraId="2AB6D12A"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0,004</w:t>
            </w:r>
          </w:p>
        </w:tc>
        <w:tc>
          <w:tcPr>
            <w:tcW w:w="407" w:type="pct"/>
            <w:noWrap/>
            <w:vAlign w:val="center"/>
          </w:tcPr>
          <w:p w14:paraId="42830030"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0,004</w:t>
            </w:r>
          </w:p>
        </w:tc>
        <w:tc>
          <w:tcPr>
            <w:tcW w:w="407" w:type="pct"/>
            <w:noWrap/>
            <w:vAlign w:val="center"/>
          </w:tcPr>
          <w:p w14:paraId="36AB19AA"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0,004</w:t>
            </w:r>
          </w:p>
        </w:tc>
        <w:tc>
          <w:tcPr>
            <w:tcW w:w="407" w:type="pct"/>
            <w:noWrap/>
            <w:vAlign w:val="center"/>
          </w:tcPr>
          <w:p w14:paraId="5D045BA2"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0,004</w:t>
            </w:r>
          </w:p>
        </w:tc>
        <w:tc>
          <w:tcPr>
            <w:tcW w:w="452" w:type="pct"/>
            <w:noWrap/>
            <w:vAlign w:val="center"/>
          </w:tcPr>
          <w:p w14:paraId="0B3C3DA1"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0,004</w:t>
            </w:r>
          </w:p>
        </w:tc>
        <w:tc>
          <w:tcPr>
            <w:tcW w:w="452" w:type="pct"/>
            <w:noWrap/>
            <w:vAlign w:val="center"/>
          </w:tcPr>
          <w:p w14:paraId="211512EC"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0,004</w:t>
            </w:r>
          </w:p>
        </w:tc>
      </w:tr>
      <w:tr w:rsidR="00C015FB" w14:paraId="49638811" w14:textId="77777777" w:rsidTr="0007228F">
        <w:trPr>
          <w:trHeight w:val="77"/>
        </w:trPr>
        <w:tc>
          <w:tcPr>
            <w:tcW w:w="1580" w:type="pct"/>
            <w:vAlign w:val="center"/>
          </w:tcPr>
          <w:p w14:paraId="13F1B7C6"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Располагаемая производительность водоподготовительной установки, в т.ч.</w:t>
            </w:r>
          </w:p>
        </w:tc>
        <w:tc>
          <w:tcPr>
            <w:tcW w:w="407" w:type="pct"/>
            <w:vAlign w:val="center"/>
          </w:tcPr>
          <w:p w14:paraId="3B23EFD6"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6CB4B477"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0,012</w:t>
            </w:r>
          </w:p>
        </w:tc>
        <w:tc>
          <w:tcPr>
            <w:tcW w:w="481" w:type="pct"/>
            <w:noWrap/>
            <w:vAlign w:val="center"/>
          </w:tcPr>
          <w:p w14:paraId="6B7C1D42"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0,012</w:t>
            </w:r>
          </w:p>
        </w:tc>
        <w:tc>
          <w:tcPr>
            <w:tcW w:w="407" w:type="pct"/>
            <w:noWrap/>
            <w:vAlign w:val="center"/>
          </w:tcPr>
          <w:p w14:paraId="137B59B3"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0,012</w:t>
            </w:r>
          </w:p>
        </w:tc>
        <w:tc>
          <w:tcPr>
            <w:tcW w:w="407" w:type="pct"/>
            <w:noWrap/>
            <w:vAlign w:val="center"/>
          </w:tcPr>
          <w:p w14:paraId="7E2CF114"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0,012</w:t>
            </w:r>
          </w:p>
        </w:tc>
        <w:tc>
          <w:tcPr>
            <w:tcW w:w="407" w:type="pct"/>
            <w:noWrap/>
            <w:vAlign w:val="center"/>
          </w:tcPr>
          <w:p w14:paraId="1D29904B"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0,012</w:t>
            </w:r>
          </w:p>
        </w:tc>
        <w:tc>
          <w:tcPr>
            <w:tcW w:w="452" w:type="pct"/>
            <w:noWrap/>
            <w:vAlign w:val="center"/>
          </w:tcPr>
          <w:p w14:paraId="5E9142D1"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0,012</w:t>
            </w:r>
          </w:p>
        </w:tc>
        <w:tc>
          <w:tcPr>
            <w:tcW w:w="452" w:type="pct"/>
            <w:noWrap/>
            <w:vAlign w:val="center"/>
          </w:tcPr>
          <w:p w14:paraId="05BD4743"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0,012</w:t>
            </w:r>
          </w:p>
        </w:tc>
      </w:tr>
      <w:tr w:rsidR="00C015FB" w14:paraId="5B754BB8" w14:textId="77777777" w:rsidTr="0007228F">
        <w:trPr>
          <w:trHeight w:val="77"/>
        </w:trPr>
        <w:tc>
          <w:tcPr>
            <w:tcW w:w="1580" w:type="pct"/>
            <w:vAlign w:val="center"/>
          </w:tcPr>
          <w:p w14:paraId="0A67CCE5"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Аварийная подпитка тепловой сети</w:t>
            </w:r>
          </w:p>
        </w:tc>
        <w:tc>
          <w:tcPr>
            <w:tcW w:w="407" w:type="pct"/>
            <w:vAlign w:val="center"/>
          </w:tcPr>
          <w:p w14:paraId="4B2C2311"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774A0DA7"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0,144</w:t>
            </w:r>
          </w:p>
        </w:tc>
        <w:tc>
          <w:tcPr>
            <w:tcW w:w="481" w:type="pct"/>
            <w:noWrap/>
            <w:vAlign w:val="center"/>
          </w:tcPr>
          <w:p w14:paraId="6EFAAEA2"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0,144</w:t>
            </w:r>
          </w:p>
        </w:tc>
        <w:tc>
          <w:tcPr>
            <w:tcW w:w="407" w:type="pct"/>
            <w:noWrap/>
            <w:vAlign w:val="center"/>
          </w:tcPr>
          <w:p w14:paraId="220A7D81"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0,144</w:t>
            </w:r>
          </w:p>
        </w:tc>
        <w:tc>
          <w:tcPr>
            <w:tcW w:w="407" w:type="pct"/>
            <w:noWrap/>
            <w:vAlign w:val="center"/>
          </w:tcPr>
          <w:p w14:paraId="077D930F"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0,144</w:t>
            </w:r>
          </w:p>
        </w:tc>
        <w:tc>
          <w:tcPr>
            <w:tcW w:w="407" w:type="pct"/>
            <w:noWrap/>
            <w:vAlign w:val="center"/>
          </w:tcPr>
          <w:p w14:paraId="777F6E14"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0,144</w:t>
            </w:r>
          </w:p>
        </w:tc>
        <w:tc>
          <w:tcPr>
            <w:tcW w:w="452" w:type="pct"/>
            <w:noWrap/>
            <w:vAlign w:val="center"/>
          </w:tcPr>
          <w:p w14:paraId="6EAEE7FA"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0,144</w:t>
            </w:r>
          </w:p>
        </w:tc>
        <w:tc>
          <w:tcPr>
            <w:tcW w:w="452" w:type="pct"/>
            <w:noWrap/>
            <w:vAlign w:val="center"/>
          </w:tcPr>
          <w:p w14:paraId="4706659E"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0,144</w:t>
            </w:r>
          </w:p>
        </w:tc>
      </w:tr>
      <w:tr w:rsidR="00C015FB" w14:paraId="55694957" w14:textId="77777777" w:rsidTr="005B5C14">
        <w:trPr>
          <w:trHeight w:val="77"/>
        </w:trPr>
        <w:tc>
          <w:tcPr>
            <w:tcW w:w="5000" w:type="pct"/>
            <w:gridSpan w:val="9"/>
            <w:vAlign w:val="center"/>
          </w:tcPr>
          <w:p w14:paraId="3DE6AC35" w14:textId="77777777" w:rsidR="00C015FB" w:rsidRPr="00EC7969" w:rsidRDefault="00C015FB" w:rsidP="0007228F">
            <w:pPr>
              <w:jc w:val="center"/>
              <w:rPr>
                <w:rFonts w:ascii="Times New Roman" w:eastAsia="Times New Roman" w:hAnsi="Times New Roman" w:cs="Times New Roman"/>
                <w:b/>
                <w:color w:val="000000"/>
                <w:sz w:val="24"/>
                <w:szCs w:val="24"/>
                <w:lang w:eastAsia="ru-RU"/>
              </w:rPr>
            </w:pPr>
            <w:r w:rsidRPr="0007228F">
              <w:rPr>
                <w:rFonts w:ascii="Times New Roman" w:eastAsia="Times New Roman" w:hAnsi="Times New Roman" w:cs="Times New Roman"/>
                <w:b/>
                <w:color w:val="000000"/>
                <w:sz w:val="24"/>
                <w:szCs w:val="24"/>
                <w:lang w:eastAsia="ru-RU"/>
              </w:rPr>
              <w:t xml:space="preserve">Котельная </w:t>
            </w:r>
            <w:r w:rsidR="0007228F" w:rsidRPr="0007228F">
              <w:rPr>
                <w:rFonts w:ascii="Times New Roman" w:eastAsia="Times New Roman" w:hAnsi="Times New Roman" w:cs="Times New Roman"/>
                <w:b/>
                <w:color w:val="000000"/>
                <w:sz w:val="24"/>
                <w:szCs w:val="24"/>
                <w:lang w:eastAsia="ru-RU"/>
              </w:rPr>
              <w:t>БСОШ</w:t>
            </w:r>
            <w:r w:rsidRPr="0007228F">
              <w:rPr>
                <w:rFonts w:ascii="Times New Roman" w:eastAsia="Times New Roman" w:hAnsi="Times New Roman" w:cs="Times New Roman"/>
                <w:b/>
                <w:color w:val="000000"/>
                <w:sz w:val="24"/>
                <w:szCs w:val="24"/>
                <w:lang w:eastAsia="ru-RU"/>
              </w:rPr>
              <w:t xml:space="preserve"> №2</w:t>
            </w:r>
            <w:r w:rsidR="001675E8">
              <w:rPr>
                <w:rFonts w:ascii="Times New Roman" w:eastAsia="Times New Roman" w:hAnsi="Times New Roman" w:cs="Times New Roman"/>
                <w:b/>
                <w:color w:val="000000"/>
                <w:sz w:val="24"/>
                <w:szCs w:val="24"/>
                <w:lang w:eastAsia="ru-RU"/>
              </w:rPr>
              <w:t xml:space="preserve"> </w:t>
            </w:r>
          </w:p>
        </w:tc>
      </w:tr>
      <w:tr w:rsidR="00C015FB" w14:paraId="4991A9DD" w14:textId="77777777" w:rsidTr="0007228F">
        <w:trPr>
          <w:trHeight w:val="77"/>
        </w:trPr>
        <w:tc>
          <w:tcPr>
            <w:tcW w:w="1580" w:type="pct"/>
            <w:vAlign w:val="center"/>
          </w:tcPr>
          <w:p w14:paraId="432F7183"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Объем сети</w:t>
            </w:r>
          </w:p>
        </w:tc>
        <w:tc>
          <w:tcPr>
            <w:tcW w:w="407" w:type="pct"/>
            <w:vAlign w:val="center"/>
          </w:tcPr>
          <w:p w14:paraId="0E227F71" w14:textId="77777777" w:rsidR="00C015FB" w:rsidRPr="00590B00" w:rsidRDefault="00C015FB" w:rsidP="005B5C14">
            <w:pPr>
              <w:jc w:val="center"/>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p>
        </w:tc>
        <w:tc>
          <w:tcPr>
            <w:tcW w:w="407" w:type="pct"/>
            <w:noWrap/>
            <w:vAlign w:val="center"/>
          </w:tcPr>
          <w:p w14:paraId="5C7FC527"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3,20</w:t>
            </w:r>
          </w:p>
        </w:tc>
        <w:tc>
          <w:tcPr>
            <w:tcW w:w="481" w:type="pct"/>
            <w:noWrap/>
            <w:vAlign w:val="center"/>
          </w:tcPr>
          <w:p w14:paraId="2CBB3E5D"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3,20</w:t>
            </w:r>
          </w:p>
        </w:tc>
        <w:tc>
          <w:tcPr>
            <w:tcW w:w="407" w:type="pct"/>
            <w:noWrap/>
            <w:vAlign w:val="center"/>
          </w:tcPr>
          <w:p w14:paraId="26543D6B"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3,20</w:t>
            </w:r>
          </w:p>
        </w:tc>
        <w:tc>
          <w:tcPr>
            <w:tcW w:w="407" w:type="pct"/>
            <w:noWrap/>
            <w:vAlign w:val="center"/>
          </w:tcPr>
          <w:p w14:paraId="08C4FE3A"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3,20</w:t>
            </w:r>
          </w:p>
        </w:tc>
        <w:tc>
          <w:tcPr>
            <w:tcW w:w="407" w:type="pct"/>
            <w:noWrap/>
            <w:vAlign w:val="center"/>
          </w:tcPr>
          <w:p w14:paraId="0859AE12"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3,20</w:t>
            </w:r>
          </w:p>
        </w:tc>
        <w:tc>
          <w:tcPr>
            <w:tcW w:w="452" w:type="pct"/>
            <w:noWrap/>
            <w:vAlign w:val="center"/>
          </w:tcPr>
          <w:p w14:paraId="7377A873"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3,20</w:t>
            </w:r>
          </w:p>
        </w:tc>
        <w:tc>
          <w:tcPr>
            <w:tcW w:w="452" w:type="pct"/>
            <w:noWrap/>
            <w:vAlign w:val="center"/>
          </w:tcPr>
          <w:p w14:paraId="508641A8"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3,20</w:t>
            </w:r>
          </w:p>
        </w:tc>
      </w:tr>
      <w:tr w:rsidR="00C015FB" w14:paraId="10C2F849" w14:textId="77777777" w:rsidTr="0007228F">
        <w:trPr>
          <w:trHeight w:val="77"/>
        </w:trPr>
        <w:tc>
          <w:tcPr>
            <w:tcW w:w="1580" w:type="pct"/>
            <w:vAlign w:val="center"/>
          </w:tcPr>
          <w:p w14:paraId="742E6956"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Нормативные утечки</w:t>
            </w:r>
          </w:p>
        </w:tc>
        <w:tc>
          <w:tcPr>
            <w:tcW w:w="407" w:type="pct"/>
            <w:vAlign w:val="center"/>
          </w:tcPr>
          <w:p w14:paraId="338BF138"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1AB1B741"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0,008</w:t>
            </w:r>
          </w:p>
        </w:tc>
        <w:tc>
          <w:tcPr>
            <w:tcW w:w="481" w:type="pct"/>
            <w:noWrap/>
            <w:vAlign w:val="center"/>
          </w:tcPr>
          <w:p w14:paraId="2ECFFE26"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0,008</w:t>
            </w:r>
          </w:p>
        </w:tc>
        <w:tc>
          <w:tcPr>
            <w:tcW w:w="407" w:type="pct"/>
            <w:noWrap/>
            <w:vAlign w:val="center"/>
          </w:tcPr>
          <w:p w14:paraId="7C55C0DB"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0,008</w:t>
            </w:r>
          </w:p>
        </w:tc>
        <w:tc>
          <w:tcPr>
            <w:tcW w:w="407" w:type="pct"/>
            <w:noWrap/>
            <w:vAlign w:val="center"/>
          </w:tcPr>
          <w:p w14:paraId="00D49596"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0,008</w:t>
            </w:r>
          </w:p>
        </w:tc>
        <w:tc>
          <w:tcPr>
            <w:tcW w:w="407" w:type="pct"/>
            <w:noWrap/>
            <w:vAlign w:val="center"/>
          </w:tcPr>
          <w:p w14:paraId="767B5110"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0,008</w:t>
            </w:r>
          </w:p>
        </w:tc>
        <w:tc>
          <w:tcPr>
            <w:tcW w:w="452" w:type="pct"/>
            <w:noWrap/>
            <w:vAlign w:val="center"/>
          </w:tcPr>
          <w:p w14:paraId="73E1CE25"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0,008</w:t>
            </w:r>
          </w:p>
        </w:tc>
        <w:tc>
          <w:tcPr>
            <w:tcW w:w="452" w:type="pct"/>
            <w:noWrap/>
            <w:vAlign w:val="center"/>
          </w:tcPr>
          <w:p w14:paraId="38AE4612"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0,008</w:t>
            </w:r>
          </w:p>
        </w:tc>
      </w:tr>
      <w:tr w:rsidR="00C015FB" w14:paraId="0A8CA3A8" w14:textId="77777777" w:rsidTr="0007228F">
        <w:trPr>
          <w:trHeight w:val="77"/>
        </w:trPr>
        <w:tc>
          <w:tcPr>
            <w:tcW w:w="1580" w:type="pct"/>
            <w:vAlign w:val="center"/>
          </w:tcPr>
          <w:p w14:paraId="22BBB089"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Собственные нужды ВПУ</w:t>
            </w:r>
          </w:p>
        </w:tc>
        <w:tc>
          <w:tcPr>
            <w:tcW w:w="407" w:type="pct"/>
            <w:vAlign w:val="center"/>
          </w:tcPr>
          <w:p w14:paraId="15702B19"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0B3221D2"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0,003</w:t>
            </w:r>
          </w:p>
        </w:tc>
        <w:tc>
          <w:tcPr>
            <w:tcW w:w="481" w:type="pct"/>
            <w:noWrap/>
            <w:vAlign w:val="center"/>
          </w:tcPr>
          <w:p w14:paraId="1D48308F"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0,003</w:t>
            </w:r>
          </w:p>
        </w:tc>
        <w:tc>
          <w:tcPr>
            <w:tcW w:w="407" w:type="pct"/>
            <w:noWrap/>
            <w:vAlign w:val="center"/>
          </w:tcPr>
          <w:p w14:paraId="757BAB6C"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0,003</w:t>
            </w:r>
          </w:p>
        </w:tc>
        <w:tc>
          <w:tcPr>
            <w:tcW w:w="407" w:type="pct"/>
            <w:noWrap/>
            <w:vAlign w:val="center"/>
          </w:tcPr>
          <w:p w14:paraId="246C4765"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0,003</w:t>
            </w:r>
          </w:p>
        </w:tc>
        <w:tc>
          <w:tcPr>
            <w:tcW w:w="407" w:type="pct"/>
            <w:noWrap/>
            <w:vAlign w:val="center"/>
          </w:tcPr>
          <w:p w14:paraId="68FBBC97"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0,003</w:t>
            </w:r>
          </w:p>
        </w:tc>
        <w:tc>
          <w:tcPr>
            <w:tcW w:w="452" w:type="pct"/>
            <w:noWrap/>
            <w:vAlign w:val="center"/>
          </w:tcPr>
          <w:p w14:paraId="1C7ED0F6"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0,003</w:t>
            </w:r>
          </w:p>
        </w:tc>
        <w:tc>
          <w:tcPr>
            <w:tcW w:w="452" w:type="pct"/>
            <w:noWrap/>
            <w:vAlign w:val="center"/>
          </w:tcPr>
          <w:p w14:paraId="48233A9E"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0,003</w:t>
            </w:r>
          </w:p>
        </w:tc>
      </w:tr>
      <w:tr w:rsidR="00C015FB" w14:paraId="7422C999" w14:textId="77777777" w:rsidTr="0007228F">
        <w:trPr>
          <w:trHeight w:val="77"/>
        </w:trPr>
        <w:tc>
          <w:tcPr>
            <w:tcW w:w="1580" w:type="pct"/>
            <w:vAlign w:val="center"/>
          </w:tcPr>
          <w:p w14:paraId="506F18DB"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Располагаемая производительность </w:t>
            </w:r>
            <w:r>
              <w:rPr>
                <w:rFonts w:ascii="Times New Roman" w:eastAsia="Times New Roman" w:hAnsi="Times New Roman" w:cs="Times New Roman"/>
                <w:color w:val="000000"/>
                <w:sz w:val="24"/>
                <w:szCs w:val="24"/>
                <w:lang w:eastAsia="ru-RU"/>
              </w:rPr>
              <w:lastRenderedPageBreak/>
              <w:t>водоподготовительной установки, в т.ч.</w:t>
            </w:r>
          </w:p>
        </w:tc>
        <w:tc>
          <w:tcPr>
            <w:tcW w:w="407" w:type="pct"/>
            <w:vAlign w:val="center"/>
          </w:tcPr>
          <w:p w14:paraId="51196592"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565A6DFA"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0,011</w:t>
            </w:r>
          </w:p>
        </w:tc>
        <w:tc>
          <w:tcPr>
            <w:tcW w:w="481" w:type="pct"/>
            <w:noWrap/>
            <w:vAlign w:val="center"/>
          </w:tcPr>
          <w:p w14:paraId="6639E4C9"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0,011</w:t>
            </w:r>
          </w:p>
        </w:tc>
        <w:tc>
          <w:tcPr>
            <w:tcW w:w="407" w:type="pct"/>
            <w:noWrap/>
            <w:vAlign w:val="center"/>
          </w:tcPr>
          <w:p w14:paraId="560AF279"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0,011</w:t>
            </w:r>
          </w:p>
        </w:tc>
        <w:tc>
          <w:tcPr>
            <w:tcW w:w="407" w:type="pct"/>
            <w:noWrap/>
            <w:vAlign w:val="center"/>
          </w:tcPr>
          <w:p w14:paraId="7D04E4AB"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0,011</w:t>
            </w:r>
          </w:p>
        </w:tc>
        <w:tc>
          <w:tcPr>
            <w:tcW w:w="407" w:type="pct"/>
            <w:noWrap/>
            <w:vAlign w:val="center"/>
          </w:tcPr>
          <w:p w14:paraId="3FC576B9"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0,011</w:t>
            </w:r>
          </w:p>
        </w:tc>
        <w:tc>
          <w:tcPr>
            <w:tcW w:w="452" w:type="pct"/>
            <w:noWrap/>
            <w:vAlign w:val="center"/>
          </w:tcPr>
          <w:p w14:paraId="156861C3"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0,011</w:t>
            </w:r>
          </w:p>
        </w:tc>
        <w:tc>
          <w:tcPr>
            <w:tcW w:w="452" w:type="pct"/>
            <w:noWrap/>
            <w:vAlign w:val="center"/>
          </w:tcPr>
          <w:p w14:paraId="607B4569"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0,011</w:t>
            </w:r>
          </w:p>
        </w:tc>
      </w:tr>
      <w:tr w:rsidR="00C015FB" w14:paraId="36B549F5" w14:textId="77777777" w:rsidTr="0007228F">
        <w:trPr>
          <w:trHeight w:val="77"/>
        </w:trPr>
        <w:tc>
          <w:tcPr>
            <w:tcW w:w="1580" w:type="pct"/>
            <w:vAlign w:val="center"/>
          </w:tcPr>
          <w:p w14:paraId="759CE778"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Аварийная подпитка тепловой сети</w:t>
            </w:r>
          </w:p>
        </w:tc>
        <w:tc>
          <w:tcPr>
            <w:tcW w:w="407" w:type="pct"/>
            <w:vAlign w:val="center"/>
          </w:tcPr>
          <w:p w14:paraId="1F68CE39" w14:textId="77777777" w:rsidR="00C015FB" w:rsidRDefault="00C015FB"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12BC1C47"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0,347</w:t>
            </w:r>
          </w:p>
        </w:tc>
        <w:tc>
          <w:tcPr>
            <w:tcW w:w="481" w:type="pct"/>
            <w:noWrap/>
            <w:vAlign w:val="center"/>
          </w:tcPr>
          <w:p w14:paraId="559592C7"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0,347</w:t>
            </w:r>
          </w:p>
        </w:tc>
        <w:tc>
          <w:tcPr>
            <w:tcW w:w="407" w:type="pct"/>
            <w:noWrap/>
            <w:vAlign w:val="center"/>
          </w:tcPr>
          <w:p w14:paraId="662CC4F7"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0,347</w:t>
            </w:r>
          </w:p>
        </w:tc>
        <w:tc>
          <w:tcPr>
            <w:tcW w:w="407" w:type="pct"/>
            <w:noWrap/>
            <w:vAlign w:val="center"/>
          </w:tcPr>
          <w:p w14:paraId="5E8D2E6A"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0,347</w:t>
            </w:r>
          </w:p>
        </w:tc>
        <w:tc>
          <w:tcPr>
            <w:tcW w:w="407" w:type="pct"/>
            <w:noWrap/>
            <w:vAlign w:val="center"/>
          </w:tcPr>
          <w:p w14:paraId="693A8DEB"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0,347</w:t>
            </w:r>
          </w:p>
        </w:tc>
        <w:tc>
          <w:tcPr>
            <w:tcW w:w="452" w:type="pct"/>
            <w:noWrap/>
            <w:vAlign w:val="center"/>
          </w:tcPr>
          <w:p w14:paraId="0663626A"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0,347</w:t>
            </w:r>
          </w:p>
        </w:tc>
        <w:tc>
          <w:tcPr>
            <w:tcW w:w="452" w:type="pct"/>
            <w:noWrap/>
            <w:vAlign w:val="center"/>
          </w:tcPr>
          <w:p w14:paraId="2DC34185" w14:textId="77777777" w:rsidR="00C015FB" w:rsidRPr="00F42DD3" w:rsidRDefault="00C015FB" w:rsidP="005B5C14">
            <w:pPr>
              <w:jc w:val="center"/>
              <w:rPr>
                <w:rFonts w:ascii="Times New Roman" w:hAnsi="Times New Roman" w:cs="Times New Roman"/>
                <w:color w:val="000000"/>
                <w:sz w:val="24"/>
                <w:szCs w:val="24"/>
              </w:rPr>
            </w:pPr>
            <w:r w:rsidRPr="00F42DD3">
              <w:rPr>
                <w:rFonts w:ascii="Times New Roman" w:hAnsi="Times New Roman" w:cs="Times New Roman"/>
                <w:color w:val="000000"/>
                <w:sz w:val="24"/>
                <w:szCs w:val="24"/>
              </w:rPr>
              <w:t>0,347</w:t>
            </w:r>
          </w:p>
        </w:tc>
      </w:tr>
      <w:tr w:rsidR="00C015FB" w14:paraId="18EF5AF9" w14:textId="77777777" w:rsidTr="005B5C14">
        <w:trPr>
          <w:trHeight w:val="77"/>
        </w:trPr>
        <w:tc>
          <w:tcPr>
            <w:tcW w:w="5000" w:type="pct"/>
            <w:gridSpan w:val="9"/>
            <w:vAlign w:val="center"/>
          </w:tcPr>
          <w:p w14:paraId="63E31026" w14:textId="77777777" w:rsidR="00C015FB" w:rsidRPr="003F2145" w:rsidRDefault="00C015FB" w:rsidP="005B5C14">
            <w:pPr>
              <w:jc w:val="center"/>
              <w:rPr>
                <w:rFonts w:ascii="Times New Roman" w:eastAsia="Times New Roman" w:hAnsi="Times New Roman" w:cs="Times New Roman"/>
                <w:b/>
                <w:color w:val="000000"/>
                <w:sz w:val="24"/>
                <w:szCs w:val="24"/>
                <w:lang w:eastAsia="ru-RU"/>
              </w:rPr>
            </w:pPr>
            <w:r w:rsidRPr="003F2145">
              <w:rPr>
                <w:rFonts w:ascii="Times New Roman" w:eastAsia="Times New Roman" w:hAnsi="Times New Roman" w:cs="Times New Roman"/>
                <w:b/>
                <w:color w:val="000000"/>
                <w:sz w:val="24"/>
                <w:szCs w:val="24"/>
                <w:lang w:eastAsia="ru-RU"/>
              </w:rPr>
              <w:t xml:space="preserve">Котельная </w:t>
            </w:r>
            <w:r w:rsidR="0098711D">
              <w:rPr>
                <w:rFonts w:ascii="Times New Roman" w:eastAsia="Times New Roman" w:hAnsi="Times New Roman" w:cs="Times New Roman"/>
                <w:b/>
                <w:color w:val="000000"/>
                <w:sz w:val="24"/>
                <w:szCs w:val="24"/>
                <w:lang w:eastAsia="ru-RU"/>
              </w:rPr>
              <w:t>Станция Белый Яр</w:t>
            </w:r>
          </w:p>
        </w:tc>
      </w:tr>
      <w:tr w:rsidR="0007228F" w14:paraId="57C3E545" w14:textId="77777777" w:rsidTr="0007228F">
        <w:trPr>
          <w:trHeight w:val="77"/>
        </w:trPr>
        <w:tc>
          <w:tcPr>
            <w:tcW w:w="1580" w:type="pct"/>
            <w:vAlign w:val="center"/>
          </w:tcPr>
          <w:p w14:paraId="3181BBC7"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Объем сети</w:t>
            </w:r>
          </w:p>
        </w:tc>
        <w:tc>
          <w:tcPr>
            <w:tcW w:w="407" w:type="pct"/>
            <w:vAlign w:val="center"/>
          </w:tcPr>
          <w:p w14:paraId="590D9968" w14:textId="77777777" w:rsidR="0007228F" w:rsidRPr="00590B00" w:rsidRDefault="0007228F" w:rsidP="005B5C14">
            <w:pPr>
              <w:jc w:val="center"/>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p>
        </w:tc>
        <w:tc>
          <w:tcPr>
            <w:tcW w:w="407" w:type="pct"/>
            <w:noWrap/>
            <w:vAlign w:val="center"/>
          </w:tcPr>
          <w:p w14:paraId="79C31BFF" w14:textId="77777777" w:rsidR="0007228F" w:rsidRPr="00F42DD3" w:rsidRDefault="0007228F" w:rsidP="0007228F">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481" w:type="pct"/>
            <w:noWrap/>
            <w:vAlign w:val="center"/>
          </w:tcPr>
          <w:p w14:paraId="4D15F115" w14:textId="77777777" w:rsidR="0007228F" w:rsidRDefault="0007228F" w:rsidP="0007228F">
            <w:pPr>
              <w:jc w:val="center"/>
            </w:pPr>
            <w:r w:rsidRPr="007D2023">
              <w:rPr>
                <w:rFonts w:ascii="Times New Roman" w:hAnsi="Times New Roman" w:cs="Times New Roman"/>
                <w:color w:val="000000"/>
                <w:sz w:val="24"/>
                <w:szCs w:val="24"/>
              </w:rPr>
              <w:t>34,8</w:t>
            </w:r>
          </w:p>
        </w:tc>
        <w:tc>
          <w:tcPr>
            <w:tcW w:w="407" w:type="pct"/>
            <w:noWrap/>
            <w:vAlign w:val="center"/>
          </w:tcPr>
          <w:p w14:paraId="5DCE9EC0" w14:textId="77777777" w:rsidR="0007228F" w:rsidRPr="00F42DD3" w:rsidRDefault="0007228F" w:rsidP="00177EC7">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407" w:type="pct"/>
            <w:noWrap/>
            <w:vAlign w:val="center"/>
          </w:tcPr>
          <w:p w14:paraId="5AAD09B5" w14:textId="77777777" w:rsidR="0007228F" w:rsidRDefault="0007228F" w:rsidP="00177EC7">
            <w:pPr>
              <w:jc w:val="center"/>
            </w:pPr>
            <w:r w:rsidRPr="007D2023">
              <w:rPr>
                <w:rFonts w:ascii="Times New Roman" w:hAnsi="Times New Roman" w:cs="Times New Roman"/>
                <w:color w:val="000000"/>
                <w:sz w:val="24"/>
                <w:szCs w:val="24"/>
              </w:rPr>
              <w:t>34,8</w:t>
            </w:r>
          </w:p>
        </w:tc>
        <w:tc>
          <w:tcPr>
            <w:tcW w:w="407" w:type="pct"/>
            <w:noWrap/>
            <w:vAlign w:val="center"/>
          </w:tcPr>
          <w:p w14:paraId="3B5A5C6A" w14:textId="77777777" w:rsidR="0007228F" w:rsidRPr="00F42DD3" w:rsidRDefault="0007228F" w:rsidP="00177EC7">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452" w:type="pct"/>
            <w:noWrap/>
            <w:vAlign w:val="center"/>
          </w:tcPr>
          <w:p w14:paraId="14982B6C" w14:textId="77777777" w:rsidR="0007228F" w:rsidRDefault="0007228F" w:rsidP="00177EC7">
            <w:pPr>
              <w:jc w:val="center"/>
            </w:pPr>
            <w:r w:rsidRPr="007D2023">
              <w:rPr>
                <w:rFonts w:ascii="Times New Roman" w:hAnsi="Times New Roman" w:cs="Times New Roman"/>
                <w:color w:val="000000"/>
                <w:sz w:val="24"/>
                <w:szCs w:val="24"/>
              </w:rPr>
              <w:t>34,8</w:t>
            </w:r>
          </w:p>
        </w:tc>
        <w:tc>
          <w:tcPr>
            <w:tcW w:w="452" w:type="pct"/>
            <w:noWrap/>
            <w:vAlign w:val="center"/>
          </w:tcPr>
          <w:p w14:paraId="2CC68AB4" w14:textId="77777777" w:rsidR="0007228F" w:rsidRPr="00F42DD3" w:rsidRDefault="0007228F" w:rsidP="00177EC7">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r>
      <w:tr w:rsidR="0007228F" w14:paraId="765F3C9E" w14:textId="77777777" w:rsidTr="0007228F">
        <w:trPr>
          <w:trHeight w:val="77"/>
        </w:trPr>
        <w:tc>
          <w:tcPr>
            <w:tcW w:w="1580" w:type="pct"/>
            <w:vAlign w:val="center"/>
          </w:tcPr>
          <w:p w14:paraId="113F65A8"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Нормативные утечки</w:t>
            </w:r>
          </w:p>
        </w:tc>
        <w:tc>
          <w:tcPr>
            <w:tcW w:w="407" w:type="pct"/>
            <w:vAlign w:val="center"/>
          </w:tcPr>
          <w:p w14:paraId="482B8C7D"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49B96290" w14:textId="77777777" w:rsidR="0007228F" w:rsidRPr="0007228F" w:rsidRDefault="0007228F" w:rsidP="005B5C14">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0,087</w:t>
            </w:r>
          </w:p>
        </w:tc>
        <w:tc>
          <w:tcPr>
            <w:tcW w:w="481" w:type="pct"/>
            <w:noWrap/>
            <w:vAlign w:val="center"/>
          </w:tcPr>
          <w:p w14:paraId="68070F45" w14:textId="77777777" w:rsidR="0007228F" w:rsidRPr="0007228F" w:rsidRDefault="0007228F" w:rsidP="005B5C14">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0,087</w:t>
            </w:r>
          </w:p>
        </w:tc>
        <w:tc>
          <w:tcPr>
            <w:tcW w:w="407" w:type="pct"/>
            <w:noWrap/>
            <w:vAlign w:val="center"/>
          </w:tcPr>
          <w:p w14:paraId="71E1A58D"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0,087</w:t>
            </w:r>
          </w:p>
        </w:tc>
        <w:tc>
          <w:tcPr>
            <w:tcW w:w="407" w:type="pct"/>
            <w:noWrap/>
            <w:vAlign w:val="center"/>
          </w:tcPr>
          <w:p w14:paraId="78990A1B"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0,087</w:t>
            </w:r>
          </w:p>
        </w:tc>
        <w:tc>
          <w:tcPr>
            <w:tcW w:w="407" w:type="pct"/>
            <w:noWrap/>
            <w:vAlign w:val="center"/>
          </w:tcPr>
          <w:p w14:paraId="22259FA0"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0,087</w:t>
            </w:r>
          </w:p>
        </w:tc>
        <w:tc>
          <w:tcPr>
            <w:tcW w:w="452" w:type="pct"/>
            <w:noWrap/>
            <w:vAlign w:val="center"/>
          </w:tcPr>
          <w:p w14:paraId="186993AB"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0,087</w:t>
            </w:r>
          </w:p>
        </w:tc>
        <w:tc>
          <w:tcPr>
            <w:tcW w:w="452" w:type="pct"/>
            <w:noWrap/>
            <w:vAlign w:val="center"/>
          </w:tcPr>
          <w:p w14:paraId="2552D918"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0,087</w:t>
            </w:r>
          </w:p>
        </w:tc>
      </w:tr>
      <w:tr w:rsidR="0007228F" w14:paraId="35439E98" w14:textId="77777777" w:rsidTr="0007228F">
        <w:trPr>
          <w:trHeight w:val="77"/>
        </w:trPr>
        <w:tc>
          <w:tcPr>
            <w:tcW w:w="1580" w:type="pct"/>
            <w:vAlign w:val="center"/>
          </w:tcPr>
          <w:p w14:paraId="3EA55D81"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Собственные нужды ВПУ</w:t>
            </w:r>
          </w:p>
        </w:tc>
        <w:tc>
          <w:tcPr>
            <w:tcW w:w="407" w:type="pct"/>
            <w:vAlign w:val="center"/>
          </w:tcPr>
          <w:p w14:paraId="6900EB1D"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63489BCA" w14:textId="77777777" w:rsidR="0007228F" w:rsidRPr="0007228F" w:rsidRDefault="0007228F" w:rsidP="005B5C14">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0,037</w:t>
            </w:r>
          </w:p>
        </w:tc>
        <w:tc>
          <w:tcPr>
            <w:tcW w:w="481" w:type="pct"/>
            <w:noWrap/>
            <w:vAlign w:val="center"/>
          </w:tcPr>
          <w:p w14:paraId="738D6F91" w14:textId="77777777" w:rsidR="0007228F" w:rsidRPr="0007228F" w:rsidRDefault="0007228F" w:rsidP="0007228F">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0,037</w:t>
            </w:r>
          </w:p>
        </w:tc>
        <w:tc>
          <w:tcPr>
            <w:tcW w:w="407" w:type="pct"/>
            <w:noWrap/>
            <w:vAlign w:val="center"/>
          </w:tcPr>
          <w:p w14:paraId="13FE100E"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0,037</w:t>
            </w:r>
          </w:p>
        </w:tc>
        <w:tc>
          <w:tcPr>
            <w:tcW w:w="407" w:type="pct"/>
            <w:noWrap/>
            <w:vAlign w:val="center"/>
          </w:tcPr>
          <w:p w14:paraId="14BA9EAA"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0,037</w:t>
            </w:r>
          </w:p>
        </w:tc>
        <w:tc>
          <w:tcPr>
            <w:tcW w:w="407" w:type="pct"/>
            <w:noWrap/>
            <w:vAlign w:val="center"/>
          </w:tcPr>
          <w:p w14:paraId="56658E5D"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0,037</w:t>
            </w:r>
          </w:p>
        </w:tc>
        <w:tc>
          <w:tcPr>
            <w:tcW w:w="452" w:type="pct"/>
            <w:noWrap/>
            <w:vAlign w:val="center"/>
          </w:tcPr>
          <w:p w14:paraId="11135EE1"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0,037</w:t>
            </w:r>
          </w:p>
        </w:tc>
        <w:tc>
          <w:tcPr>
            <w:tcW w:w="452" w:type="pct"/>
            <w:noWrap/>
            <w:vAlign w:val="center"/>
          </w:tcPr>
          <w:p w14:paraId="2F2B9017"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0,037</w:t>
            </w:r>
          </w:p>
        </w:tc>
      </w:tr>
      <w:tr w:rsidR="0007228F" w14:paraId="166D75D6" w14:textId="77777777" w:rsidTr="0007228F">
        <w:trPr>
          <w:trHeight w:val="77"/>
        </w:trPr>
        <w:tc>
          <w:tcPr>
            <w:tcW w:w="1580" w:type="pct"/>
            <w:vAlign w:val="center"/>
          </w:tcPr>
          <w:p w14:paraId="7E27F7B2"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Располагаемая производительность водоподготовительной установки, в т.ч.</w:t>
            </w:r>
          </w:p>
        </w:tc>
        <w:tc>
          <w:tcPr>
            <w:tcW w:w="407" w:type="pct"/>
            <w:vAlign w:val="center"/>
          </w:tcPr>
          <w:p w14:paraId="5E5656A2"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31465F24" w14:textId="77777777" w:rsidR="0007228F" w:rsidRPr="0007228F" w:rsidRDefault="0007228F" w:rsidP="005B5C14">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0,124</w:t>
            </w:r>
          </w:p>
        </w:tc>
        <w:tc>
          <w:tcPr>
            <w:tcW w:w="481" w:type="pct"/>
            <w:noWrap/>
            <w:vAlign w:val="center"/>
          </w:tcPr>
          <w:p w14:paraId="73BCBD32" w14:textId="77777777" w:rsidR="0007228F" w:rsidRPr="0007228F" w:rsidRDefault="0007228F" w:rsidP="005B5C14">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0,124</w:t>
            </w:r>
          </w:p>
        </w:tc>
        <w:tc>
          <w:tcPr>
            <w:tcW w:w="407" w:type="pct"/>
            <w:noWrap/>
            <w:vAlign w:val="center"/>
          </w:tcPr>
          <w:p w14:paraId="2AB30E31"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0,124</w:t>
            </w:r>
          </w:p>
        </w:tc>
        <w:tc>
          <w:tcPr>
            <w:tcW w:w="407" w:type="pct"/>
            <w:noWrap/>
            <w:vAlign w:val="center"/>
          </w:tcPr>
          <w:p w14:paraId="32343E5A"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0,124</w:t>
            </w:r>
          </w:p>
        </w:tc>
        <w:tc>
          <w:tcPr>
            <w:tcW w:w="407" w:type="pct"/>
            <w:noWrap/>
            <w:vAlign w:val="center"/>
          </w:tcPr>
          <w:p w14:paraId="1948C04A"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0,124</w:t>
            </w:r>
          </w:p>
        </w:tc>
        <w:tc>
          <w:tcPr>
            <w:tcW w:w="452" w:type="pct"/>
            <w:noWrap/>
            <w:vAlign w:val="center"/>
          </w:tcPr>
          <w:p w14:paraId="17059633"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0,124</w:t>
            </w:r>
          </w:p>
        </w:tc>
        <w:tc>
          <w:tcPr>
            <w:tcW w:w="452" w:type="pct"/>
            <w:noWrap/>
            <w:vAlign w:val="center"/>
          </w:tcPr>
          <w:p w14:paraId="4C5FE8A9"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0,124</w:t>
            </w:r>
          </w:p>
        </w:tc>
      </w:tr>
      <w:tr w:rsidR="0007228F" w14:paraId="7E9B3A26" w14:textId="77777777" w:rsidTr="0007228F">
        <w:trPr>
          <w:trHeight w:val="77"/>
        </w:trPr>
        <w:tc>
          <w:tcPr>
            <w:tcW w:w="1580" w:type="pct"/>
            <w:vAlign w:val="center"/>
          </w:tcPr>
          <w:p w14:paraId="004E4F70"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Аварийная подпитка тепловой сети</w:t>
            </w:r>
          </w:p>
        </w:tc>
        <w:tc>
          <w:tcPr>
            <w:tcW w:w="407" w:type="pct"/>
            <w:vAlign w:val="center"/>
          </w:tcPr>
          <w:p w14:paraId="574A341B" w14:textId="77777777" w:rsidR="0007228F" w:rsidRDefault="0007228F" w:rsidP="005B5C1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/ч</w:t>
            </w:r>
          </w:p>
        </w:tc>
        <w:tc>
          <w:tcPr>
            <w:tcW w:w="407" w:type="pct"/>
            <w:noWrap/>
            <w:vAlign w:val="center"/>
          </w:tcPr>
          <w:p w14:paraId="54BDE765" w14:textId="77777777" w:rsidR="0007228F" w:rsidRPr="0007228F" w:rsidRDefault="0007228F" w:rsidP="0007228F">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0,548</w:t>
            </w:r>
          </w:p>
        </w:tc>
        <w:tc>
          <w:tcPr>
            <w:tcW w:w="481" w:type="pct"/>
            <w:noWrap/>
            <w:vAlign w:val="center"/>
          </w:tcPr>
          <w:p w14:paraId="1462F206" w14:textId="77777777" w:rsidR="0007228F" w:rsidRPr="0007228F" w:rsidRDefault="0007228F" w:rsidP="0007228F">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0,548</w:t>
            </w:r>
          </w:p>
        </w:tc>
        <w:tc>
          <w:tcPr>
            <w:tcW w:w="407" w:type="pct"/>
            <w:noWrap/>
            <w:vAlign w:val="center"/>
          </w:tcPr>
          <w:p w14:paraId="32EB8BF9"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0,548</w:t>
            </w:r>
          </w:p>
        </w:tc>
        <w:tc>
          <w:tcPr>
            <w:tcW w:w="407" w:type="pct"/>
            <w:noWrap/>
            <w:vAlign w:val="center"/>
          </w:tcPr>
          <w:p w14:paraId="1165A75A"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0,548</w:t>
            </w:r>
          </w:p>
        </w:tc>
        <w:tc>
          <w:tcPr>
            <w:tcW w:w="407" w:type="pct"/>
            <w:noWrap/>
            <w:vAlign w:val="center"/>
          </w:tcPr>
          <w:p w14:paraId="03D1DDA6"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0,548</w:t>
            </w:r>
          </w:p>
        </w:tc>
        <w:tc>
          <w:tcPr>
            <w:tcW w:w="452" w:type="pct"/>
            <w:noWrap/>
            <w:vAlign w:val="center"/>
          </w:tcPr>
          <w:p w14:paraId="2530D464"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0,548</w:t>
            </w:r>
          </w:p>
        </w:tc>
        <w:tc>
          <w:tcPr>
            <w:tcW w:w="452" w:type="pct"/>
            <w:noWrap/>
            <w:vAlign w:val="center"/>
          </w:tcPr>
          <w:p w14:paraId="5D50C4D0" w14:textId="77777777" w:rsidR="0007228F" w:rsidRPr="0007228F" w:rsidRDefault="0007228F" w:rsidP="00177EC7">
            <w:pPr>
              <w:jc w:val="center"/>
              <w:rPr>
                <w:rFonts w:ascii="Times New Roman" w:hAnsi="Times New Roman" w:cs="Times New Roman"/>
                <w:color w:val="000000"/>
                <w:sz w:val="24"/>
                <w:szCs w:val="24"/>
              </w:rPr>
            </w:pPr>
            <w:r w:rsidRPr="0007228F">
              <w:rPr>
                <w:rFonts w:ascii="Times New Roman" w:hAnsi="Times New Roman" w:cs="Times New Roman"/>
                <w:color w:val="000000"/>
                <w:sz w:val="24"/>
                <w:szCs w:val="24"/>
              </w:rPr>
              <w:t>0,548</w:t>
            </w:r>
          </w:p>
        </w:tc>
      </w:tr>
    </w:tbl>
    <w:p w14:paraId="2412B4CC" w14:textId="77777777" w:rsidR="00C015FB" w:rsidRDefault="00C015FB" w:rsidP="00C015FB">
      <w:pPr>
        <w:jc w:val="both"/>
        <w:rPr>
          <w:rFonts w:ascii="Times New Roman" w:eastAsia="BatangChe" w:hAnsi="Times New Roman" w:cs="Times New Roman"/>
          <w:sz w:val="24"/>
          <w:szCs w:val="24"/>
        </w:rPr>
      </w:pPr>
    </w:p>
    <w:p w14:paraId="7CAECCA6" w14:textId="77777777" w:rsidR="00C015FB" w:rsidRDefault="00C015FB" w:rsidP="00C015FB">
      <w:pPr>
        <w:jc w:val="both"/>
        <w:rPr>
          <w:rFonts w:ascii="Times New Roman" w:eastAsia="BatangChe" w:hAnsi="Times New Roman" w:cs="Times New Roman"/>
          <w:sz w:val="24"/>
          <w:szCs w:val="24"/>
        </w:rPr>
      </w:pPr>
    </w:p>
    <w:p w14:paraId="58EDF4A3" w14:textId="77777777" w:rsidR="00C015FB" w:rsidRDefault="00C015FB" w:rsidP="00C015FB">
      <w:pPr>
        <w:rPr>
          <w:rFonts w:ascii="Times New Roman" w:eastAsia="Times New Roman" w:hAnsi="Times New Roman" w:cs="Times New Roman"/>
          <w:b/>
          <w:bCs/>
          <w:sz w:val="24"/>
          <w:szCs w:val="24"/>
        </w:rPr>
      </w:pPr>
      <w:r>
        <w:rPr>
          <w:rFonts w:cs="Times New Roman"/>
          <w:sz w:val="24"/>
          <w:szCs w:val="24"/>
        </w:rPr>
        <w:br w:type="page"/>
      </w:r>
    </w:p>
    <w:p w14:paraId="3BCF06A1" w14:textId="77777777" w:rsidR="00C015FB" w:rsidRDefault="00C015FB" w:rsidP="00C015FB">
      <w:pPr>
        <w:rPr>
          <w:rFonts w:ascii="Times New Roman" w:eastAsia="Times New Roman" w:hAnsi="Times New Roman" w:cs="Times New Roman"/>
          <w:b/>
          <w:bCs/>
          <w:sz w:val="24"/>
          <w:szCs w:val="24"/>
        </w:rPr>
        <w:sectPr w:rsidR="00C015FB" w:rsidSect="00674902">
          <w:pgSz w:w="16838" w:h="11906" w:orient="landscape"/>
          <w:pgMar w:top="1134" w:right="850" w:bottom="1134" w:left="1701" w:header="709" w:footer="709" w:gutter="0"/>
          <w:cols w:space="720"/>
          <w:docGrid w:linePitch="299"/>
        </w:sectPr>
      </w:pPr>
    </w:p>
    <w:p w14:paraId="103E1A2B" w14:textId="77777777" w:rsidR="00C015FB" w:rsidRPr="00074C2E" w:rsidRDefault="00C015FB" w:rsidP="00C015FB">
      <w:pPr>
        <w:pStyle w:val="af7"/>
      </w:pPr>
    </w:p>
    <w:p w14:paraId="397EA8A1" w14:textId="77777777" w:rsidR="00C015FB" w:rsidRDefault="00C015FB" w:rsidP="00C015FB">
      <w:pPr>
        <w:pStyle w:val="af7"/>
        <w:rPr>
          <w:szCs w:val="24"/>
          <w:lang w:val="ru-RU"/>
        </w:rPr>
      </w:pPr>
      <w:r>
        <w:rPr>
          <w:noProof/>
          <w:lang w:val="ru-RU" w:eastAsia="ru-RU" w:bidi="ar-SA"/>
        </w:rPr>
        <w:drawing>
          <wp:inline distT="0" distB="0" distL="0" distR="0" wp14:anchorId="16256B52" wp14:editId="3492E183">
            <wp:extent cx="5940425" cy="3175911"/>
            <wp:effectExtent l="0" t="0" r="22225" b="2476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B180D7E" w14:textId="77777777" w:rsidR="00A80114" w:rsidRPr="00D349AD" w:rsidRDefault="00C015FB" w:rsidP="00D349AD">
      <w:pPr>
        <w:jc w:val="center"/>
        <w:rPr>
          <w:rFonts w:ascii="Times New Roman" w:hAnsi="Times New Roman" w:cs="Times New Roman"/>
          <w:sz w:val="24"/>
          <w:szCs w:val="24"/>
        </w:rPr>
      </w:pPr>
      <w:bookmarkStart w:id="841" w:name="_Toc403692970"/>
      <w:bookmarkStart w:id="842" w:name="_Toc403692575"/>
      <w:bookmarkStart w:id="843" w:name="_Toc403691782"/>
      <w:bookmarkStart w:id="844" w:name="_Toc404780640"/>
      <w:bookmarkStart w:id="845" w:name="_Toc404783142"/>
      <w:bookmarkStart w:id="846" w:name="_Toc404784435"/>
      <w:bookmarkStart w:id="847" w:name="_Toc404785481"/>
      <w:bookmarkStart w:id="848" w:name="_Toc404785716"/>
      <w:bookmarkStart w:id="849" w:name="_Toc404786400"/>
      <w:r w:rsidRPr="00FE3339">
        <w:rPr>
          <w:rFonts w:ascii="Times New Roman" w:hAnsi="Times New Roman" w:cs="Times New Roman"/>
          <w:sz w:val="24"/>
          <w:szCs w:val="24"/>
        </w:rPr>
        <w:t xml:space="preserve">Рис. </w:t>
      </w:r>
      <w:r w:rsidR="00674902" w:rsidRPr="00FE3339">
        <w:rPr>
          <w:rFonts w:ascii="Times New Roman" w:hAnsi="Times New Roman" w:cs="Times New Roman"/>
          <w:sz w:val="24"/>
          <w:szCs w:val="24"/>
        </w:rPr>
        <w:t>4</w:t>
      </w:r>
      <w:r w:rsidRPr="00FE3339">
        <w:rPr>
          <w:rFonts w:ascii="Times New Roman" w:hAnsi="Times New Roman" w:cs="Times New Roman"/>
          <w:sz w:val="24"/>
          <w:szCs w:val="24"/>
        </w:rPr>
        <w:t>.1 Перспективные балансы теплоносителя</w:t>
      </w:r>
      <w:bookmarkEnd w:id="841"/>
      <w:bookmarkEnd w:id="842"/>
      <w:bookmarkEnd w:id="843"/>
      <w:r w:rsidRPr="00FE3339">
        <w:rPr>
          <w:rFonts w:ascii="Times New Roman" w:hAnsi="Times New Roman" w:cs="Times New Roman"/>
          <w:sz w:val="24"/>
          <w:szCs w:val="24"/>
        </w:rPr>
        <w:t xml:space="preserve"> котельных </w:t>
      </w:r>
      <w:bookmarkEnd w:id="844"/>
      <w:bookmarkEnd w:id="845"/>
      <w:bookmarkEnd w:id="846"/>
      <w:bookmarkEnd w:id="847"/>
      <w:bookmarkEnd w:id="848"/>
      <w:bookmarkEnd w:id="849"/>
      <w:r w:rsidR="009E75A6">
        <w:rPr>
          <w:rFonts w:ascii="Times New Roman" w:hAnsi="Times New Roman" w:cs="Times New Roman"/>
          <w:sz w:val="24"/>
          <w:szCs w:val="24"/>
        </w:rPr>
        <w:t>р.п.</w:t>
      </w:r>
      <w:r w:rsidRPr="00FE3339">
        <w:rPr>
          <w:rFonts w:ascii="Times New Roman" w:hAnsi="Times New Roman" w:cs="Times New Roman"/>
          <w:sz w:val="24"/>
          <w:szCs w:val="24"/>
        </w:rPr>
        <w:t>Белый Яр</w:t>
      </w:r>
      <w:bookmarkStart w:id="850" w:name="_Toc403692971"/>
      <w:bookmarkStart w:id="851" w:name="_Toc403692576"/>
      <w:bookmarkStart w:id="852" w:name="_Toc403691783"/>
      <w:bookmarkStart w:id="853" w:name="_Toc404780641"/>
      <w:bookmarkStart w:id="854" w:name="_Toc404783143"/>
      <w:bookmarkStart w:id="855" w:name="_Toc404784436"/>
      <w:bookmarkStart w:id="856" w:name="_Toc404785482"/>
      <w:bookmarkStart w:id="857" w:name="_Toc404785717"/>
      <w:bookmarkStart w:id="858" w:name="_Toc404786401"/>
    </w:p>
    <w:p w14:paraId="74CA6EEA" w14:textId="77777777" w:rsidR="00C015FB" w:rsidRPr="00674902" w:rsidRDefault="00C015FB" w:rsidP="00674902">
      <w:pPr>
        <w:ind w:firstLine="709"/>
        <w:jc w:val="both"/>
        <w:rPr>
          <w:rFonts w:ascii="Times New Roman" w:hAnsi="Times New Roman" w:cs="Times New Roman"/>
          <w:b/>
          <w:sz w:val="28"/>
          <w:szCs w:val="28"/>
        </w:rPr>
      </w:pPr>
      <w:r w:rsidRPr="00674902">
        <w:rPr>
          <w:rFonts w:ascii="Times New Roman" w:hAnsi="Times New Roman" w:cs="Times New Roman"/>
          <w:sz w:val="28"/>
          <w:szCs w:val="28"/>
        </w:rPr>
        <w:t xml:space="preserve">Из таблицы </w:t>
      </w:r>
      <w:r w:rsidR="00674902" w:rsidRPr="00674902">
        <w:rPr>
          <w:rFonts w:ascii="Times New Roman" w:hAnsi="Times New Roman" w:cs="Times New Roman"/>
          <w:sz w:val="28"/>
          <w:szCs w:val="28"/>
        </w:rPr>
        <w:t>4</w:t>
      </w:r>
      <w:r w:rsidRPr="00674902">
        <w:rPr>
          <w:rFonts w:ascii="Times New Roman" w:hAnsi="Times New Roman" w:cs="Times New Roman"/>
          <w:sz w:val="28"/>
          <w:szCs w:val="28"/>
        </w:rPr>
        <w:t xml:space="preserve">.1 и рис. </w:t>
      </w:r>
      <w:r w:rsidR="00674902" w:rsidRPr="00674902">
        <w:rPr>
          <w:rFonts w:ascii="Times New Roman" w:hAnsi="Times New Roman" w:cs="Times New Roman"/>
          <w:sz w:val="28"/>
          <w:szCs w:val="28"/>
        </w:rPr>
        <w:t>4</w:t>
      </w:r>
      <w:r w:rsidRPr="00674902">
        <w:rPr>
          <w:rFonts w:ascii="Times New Roman" w:hAnsi="Times New Roman" w:cs="Times New Roman"/>
          <w:sz w:val="28"/>
          <w:szCs w:val="28"/>
        </w:rPr>
        <w:t>.1 следует, что увеличение расходов теплоносителя в течение всего периода незначительно, т.к. определяется только увеличением величины нормативных утечек с учетом реконструкции тепловой сети и вводом перспективных потребителей тепловой энергии.</w:t>
      </w:r>
      <w:bookmarkEnd w:id="850"/>
      <w:bookmarkEnd w:id="851"/>
      <w:bookmarkEnd w:id="852"/>
      <w:bookmarkEnd w:id="853"/>
      <w:bookmarkEnd w:id="854"/>
      <w:bookmarkEnd w:id="855"/>
      <w:bookmarkEnd w:id="856"/>
      <w:bookmarkEnd w:id="857"/>
      <w:bookmarkEnd w:id="858"/>
    </w:p>
    <w:p w14:paraId="150E068A" w14:textId="77777777" w:rsidR="008369E9" w:rsidRPr="00674902" w:rsidRDefault="008369E9" w:rsidP="00674902">
      <w:pPr>
        <w:rPr>
          <w:rFonts w:ascii="Times New Roman" w:eastAsia="Times New Roman" w:hAnsi="Times New Roman" w:cs="Times New Roman"/>
          <w:b/>
          <w:bCs/>
          <w:sz w:val="28"/>
          <w:szCs w:val="28"/>
        </w:rPr>
      </w:pPr>
      <w:r w:rsidRPr="00674902">
        <w:rPr>
          <w:rFonts w:ascii="Times New Roman" w:hAnsi="Times New Roman" w:cs="Times New Roman"/>
          <w:sz w:val="28"/>
          <w:szCs w:val="28"/>
        </w:rPr>
        <w:br w:type="page"/>
      </w:r>
    </w:p>
    <w:p w14:paraId="561D959A" w14:textId="77777777" w:rsidR="00F9407A" w:rsidRPr="006C27CE" w:rsidRDefault="00F9407A" w:rsidP="00113733">
      <w:pPr>
        <w:pStyle w:val="1"/>
        <w:jc w:val="both"/>
        <w:rPr>
          <w:rFonts w:ascii="Times New Roman" w:hAnsi="Times New Roman" w:cs="Times New Roman"/>
          <w:color w:val="auto"/>
          <w:sz w:val="32"/>
        </w:rPr>
      </w:pPr>
      <w:bookmarkStart w:id="859" w:name="_Toc436074265"/>
      <w:bookmarkStart w:id="860" w:name="_Toc438808122"/>
      <w:r w:rsidRPr="006C27CE">
        <w:rPr>
          <w:rFonts w:ascii="Times New Roman" w:hAnsi="Times New Roman" w:cs="Times New Roman"/>
          <w:color w:val="auto"/>
          <w:sz w:val="32"/>
        </w:rPr>
        <w:lastRenderedPageBreak/>
        <w:t>Глава</w:t>
      </w:r>
      <w:r w:rsidRPr="006C27CE">
        <w:rPr>
          <w:rFonts w:ascii="Times New Roman" w:hAnsi="Times New Roman" w:cs="Times New Roman"/>
          <w:color w:val="auto"/>
          <w:spacing w:val="30"/>
          <w:sz w:val="32"/>
        </w:rPr>
        <w:t xml:space="preserve"> </w:t>
      </w:r>
      <w:r w:rsidRPr="006C27CE">
        <w:rPr>
          <w:rFonts w:ascii="Times New Roman" w:hAnsi="Times New Roman" w:cs="Times New Roman"/>
          <w:color w:val="auto"/>
          <w:sz w:val="32"/>
        </w:rPr>
        <w:t>5.</w:t>
      </w:r>
      <w:r w:rsidRPr="006C27CE">
        <w:rPr>
          <w:rFonts w:ascii="Times New Roman" w:hAnsi="Times New Roman" w:cs="Times New Roman"/>
          <w:color w:val="auto"/>
          <w:spacing w:val="33"/>
          <w:sz w:val="32"/>
        </w:rPr>
        <w:t xml:space="preserve"> </w:t>
      </w:r>
      <w:r w:rsidR="00140D03">
        <w:rPr>
          <w:rFonts w:ascii="Times New Roman" w:hAnsi="Times New Roman" w:cs="Times New Roman"/>
          <w:color w:val="auto"/>
          <w:sz w:val="32"/>
        </w:rPr>
        <w:t>П</w:t>
      </w:r>
      <w:r w:rsidRPr="006C27CE">
        <w:rPr>
          <w:rFonts w:ascii="Times New Roman" w:hAnsi="Times New Roman" w:cs="Times New Roman"/>
          <w:color w:val="auto"/>
          <w:sz w:val="32"/>
        </w:rPr>
        <w:t>р</w:t>
      </w:r>
      <w:r w:rsidR="00140D03">
        <w:rPr>
          <w:rFonts w:ascii="Times New Roman" w:hAnsi="Times New Roman" w:cs="Times New Roman"/>
          <w:color w:val="auto"/>
          <w:sz w:val="32"/>
        </w:rPr>
        <w:t>е</w:t>
      </w:r>
      <w:r w:rsidRPr="006C27CE">
        <w:rPr>
          <w:rFonts w:ascii="Times New Roman" w:hAnsi="Times New Roman" w:cs="Times New Roman"/>
          <w:color w:val="auto"/>
          <w:sz w:val="32"/>
        </w:rPr>
        <w:t>дложения по строительству, реконструкции и техническому перевооружению источников тепловой энергии</w:t>
      </w:r>
      <w:bookmarkEnd w:id="859"/>
      <w:bookmarkEnd w:id="860"/>
    </w:p>
    <w:p w14:paraId="48011AFF" w14:textId="77777777" w:rsidR="00F9407A" w:rsidRPr="006C27CE" w:rsidRDefault="00F9407A" w:rsidP="002E7579">
      <w:pPr>
        <w:widowControl w:val="0"/>
        <w:spacing w:after="0"/>
        <w:rPr>
          <w:rFonts w:ascii="Times New Roman" w:hAnsi="Times New Roman" w:cs="Times New Roman"/>
          <w:sz w:val="24"/>
        </w:rPr>
      </w:pPr>
    </w:p>
    <w:p w14:paraId="6D75919C" w14:textId="77777777" w:rsidR="00F9407A" w:rsidRPr="006C27CE" w:rsidRDefault="00F9407A" w:rsidP="002E7579">
      <w:pPr>
        <w:widowControl w:val="0"/>
        <w:spacing w:after="0"/>
        <w:ind w:firstLine="709"/>
        <w:jc w:val="both"/>
        <w:rPr>
          <w:rFonts w:ascii="Times New Roman" w:hAnsi="Times New Roman" w:cs="Times New Roman"/>
          <w:sz w:val="28"/>
          <w:szCs w:val="28"/>
        </w:rPr>
      </w:pPr>
      <w:r w:rsidRPr="006C27CE">
        <w:rPr>
          <w:rFonts w:ascii="Times New Roman" w:hAnsi="Times New Roman" w:cs="Times New Roman"/>
          <w:sz w:val="28"/>
          <w:szCs w:val="28"/>
        </w:rPr>
        <w:t>При подготовке предложений по строительству, реконструкции и</w:t>
      </w:r>
      <w:r w:rsidRPr="006C27CE">
        <w:rPr>
          <w:rFonts w:ascii="Times New Roman" w:hAnsi="Times New Roman" w:cs="Times New Roman"/>
          <w:spacing w:val="34"/>
          <w:w w:val="99"/>
          <w:sz w:val="28"/>
          <w:szCs w:val="28"/>
        </w:rPr>
        <w:t xml:space="preserve"> </w:t>
      </w:r>
      <w:r w:rsidRPr="006C27CE">
        <w:rPr>
          <w:rFonts w:ascii="Times New Roman" w:hAnsi="Times New Roman" w:cs="Times New Roman"/>
          <w:sz w:val="28"/>
          <w:szCs w:val="28"/>
        </w:rPr>
        <w:t>техническому</w:t>
      </w:r>
      <w:r w:rsidRPr="006C27CE">
        <w:rPr>
          <w:rFonts w:ascii="Times New Roman" w:hAnsi="Times New Roman" w:cs="Times New Roman"/>
          <w:spacing w:val="5"/>
          <w:sz w:val="28"/>
          <w:szCs w:val="28"/>
        </w:rPr>
        <w:t xml:space="preserve"> </w:t>
      </w:r>
      <w:r w:rsidRPr="006C27CE">
        <w:rPr>
          <w:rFonts w:ascii="Times New Roman" w:hAnsi="Times New Roman" w:cs="Times New Roman"/>
          <w:sz w:val="28"/>
          <w:szCs w:val="28"/>
        </w:rPr>
        <w:t>перевооружению</w:t>
      </w:r>
      <w:r w:rsidRPr="006C27CE">
        <w:rPr>
          <w:rFonts w:ascii="Times New Roman" w:hAnsi="Times New Roman" w:cs="Times New Roman"/>
          <w:spacing w:val="10"/>
          <w:sz w:val="28"/>
          <w:szCs w:val="28"/>
        </w:rPr>
        <w:t xml:space="preserve"> </w:t>
      </w:r>
      <w:r w:rsidRPr="006C27CE">
        <w:rPr>
          <w:rFonts w:ascii="Times New Roman" w:hAnsi="Times New Roman" w:cs="Times New Roman"/>
          <w:sz w:val="28"/>
          <w:szCs w:val="28"/>
        </w:rPr>
        <w:t>источников</w:t>
      </w:r>
      <w:r w:rsidRPr="006C27CE">
        <w:rPr>
          <w:rFonts w:ascii="Times New Roman" w:hAnsi="Times New Roman" w:cs="Times New Roman"/>
          <w:spacing w:val="10"/>
          <w:sz w:val="28"/>
          <w:szCs w:val="28"/>
        </w:rPr>
        <w:t xml:space="preserve"> </w:t>
      </w:r>
      <w:r w:rsidRPr="006C27CE">
        <w:rPr>
          <w:rFonts w:ascii="Times New Roman" w:hAnsi="Times New Roman" w:cs="Times New Roman"/>
          <w:sz w:val="28"/>
          <w:szCs w:val="28"/>
        </w:rPr>
        <w:t>тепловой</w:t>
      </w:r>
      <w:r w:rsidRPr="006C27CE">
        <w:rPr>
          <w:rFonts w:ascii="Times New Roman" w:hAnsi="Times New Roman" w:cs="Times New Roman"/>
          <w:spacing w:val="10"/>
          <w:sz w:val="28"/>
          <w:szCs w:val="28"/>
        </w:rPr>
        <w:t xml:space="preserve"> </w:t>
      </w:r>
      <w:r w:rsidRPr="006C27CE">
        <w:rPr>
          <w:rFonts w:ascii="Times New Roman" w:hAnsi="Times New Roman" w:cs="Times New Roman"/>
          <w:sz w:val="28"/>
          <w:szCs w:val="28"/>
        </w:rPr>
        <w:t>энергии принималось во внимание следующее:</w:t>
      </w:r>
    </w:p>
    <w:p w14:paraId="525FF9DE" w14:textId="77777777" w:rsidR="00F9407A" w:rsidRPr="00674902" w:rsidRDefault="00F9407A" w:rsidP="002E7579">
      <w:pPr>
        <w:pStyle w:val="ab"/>
        <w:widowControl w:val="0"/>
        <w:numPr>
          <w:ilvl w:val="0"/>
          <w:numId w:val="26"/>
        </w:numPr>
        <w:spacing w:after="0"/>
        <w:jc w:val="both"/>
        <w:rPr>
          <w:rFonts w:ascii="Times New Roman" w:hAnsi="Times New Roman"/>
          <w:sz w:val="28"/>
          <w:szCs w:val="28"/>
        </w:rPr>
      </w:pPr>
      <w:r w:rsidRPr="00674902">
        <w:rPr>
          <w:rFonts w:ascii="Times New Roman" w:hAnsi="Times New Roman"/>
          <w:sz w:val="28"/>
          <w:szCs w:val="28"/>
        </w:rPr>
        <w:t>необходимость покрытия</w:t>
      </w:r>
      <w:r w:rsidRPr="00674902">
        <w:rPr>
          <w:rFonts w:ascii="Times New Roman" w:hAnsi="Times New Roman"/>
          <w:spacing w:val="52"/>
          <w:sz w:val="28"/>
          <w:szCs w:val="28"/>
        </w:rPr>
        <w:t xml:space="preserve"> </w:t>
      </w:r>
      <w:r w:rsidRPr="00674902">
        <w:rPr>
          <w:rFonts w:ascii="Times New Roman" w:hAnsi="Times New Roman"/>
          <w:sz w:val="28"/>
          <w:szCs w:val="28"/>
        </w:rPr>
        <w:t>перспективной</w:t>
      </w:r>
      <w:r w:rsidRPr="00674902">
        <w:rPr>
          <w:rFonts w:ascii="Times New Roman" w:hAnsi="Times New Roman"/>
          <w:spacing w:val="53"/>
          <w:sz w:val="28"/>
          <w:szCs w:val="28"/>
        </w:rPr>
        <w:t xml:space="preserve"> </w:t>
      </w:r>
      <w:r w:rsidRPr="00674902">
        <w:rPr>
          <w:rFonts w:ascii="Times New Roman" w:hAnsi="Times New Roman"/>
          <w:sz w:val="28"/>
          <w:szCs w:val="28"/>
        </w:rPr>
        <w:t>тепловой</w:t>
      </w:r>
      <w:r w:rsidRPr="00674902">
        <w:rPr>
          <w:rFonts w:ascii="Times New Roman" w:hAnsi="Times New Roman"/>
          <w:spacing w:val="52"/>
          <w:sz w:val="28"/>
          <w:szCs w:val="28"/>
        </w:rPr>
        <w:t xml:space="preserve"> </w:t>
      </w:r>
      <w:r w:rsidRPr="00674902">
        <w:rPr>
          <w:rFonts w:ascii="Times New Roman" w:hAnsi="Times New Roman"/>
          <w:spacing w:val="-1"/>
          <w:sz w:val="28"/>
          <w:szCs w:val="28"/>
        </w:rPr>
        <w:t>нагрузки,</w:t>
      </w:r>
      <w:r w:rsidRPr="00674902">
        <w:rPr>
          <w:rFonts w:ascii="Times New Roman" w:hAnsi="Times New Roman"/>
          <w:spacing w:val="52"/>
          <w:sz w:val="28"/>
          <w:szCs w:val="28"/>
        </w:rPr>
        <w:t xml:space="preserve"> </w:t>
      </w:r>
      <w:r w:rsidRPr="00674902">
        <w:rPr>
          <w:rFonts w:ascii="Times New Roman" w:hAnsi="Times New Roman"/>
          <w:sz w:val="28"/>
          <w:szCs w:val="28"/>
        </w:rPr>
        <w:t>не</w:t>
      </w:r>
      <w:r w:rsidRPr="00674902">
        <w:rPr>
          <w:rFonts w:ascii="Times New Roman" w:hAnsi="Times New Roman"/>
          <w:spacing w:val="55"/>
          <w:sz w:val="28"/>
          <w:szCs w:val="28"/>
        </w:rPr>
        <w:t xml:space="preserve"> </w:t>
      </w:r>
      <w:r w:rsidRPr="00674902">
        <w:rPr>
          <w:rFonts w:ascii="Times New Roman" w:hAnsi="Times New Roman"/>
          <w:sz w:val="28"/>
          <w:szCs w:val="28"/>
        </w:rPr>
        <w:t>обеспеченной</w:t>
      </w:r>
      <w:r w:rsidRPr="00674902">
        <w:rPr>
          <w:rFonts w:ascii="Times New Roman" w:hAnsi="Times New Roman"/>
          <w:spacing w:val="52"/>
          <w:sz w:val="28"/>
          <w:szCs w:val="28"/>
        </w:rPr>
        <w:t xml:space="preserve"> </w:t>
      </w:r>
      <w:r w:rsidRPr="00674902">
        <w:rPr>
          <w:rFonts w:ascii="Times New Roman" w:hAnsi="Times New Roman"/>
          <w:sz w:val="28"/>
          <w:szCs w:val="28"/>
        </w:rPr>
        <w:t>тепловой</w:t>
      </w:r>
      <w:r w:rsidRPr="00674902">
        <w:rPr>
          <w:rFonts w:ascii="Times New Roman" w:hAnsi="Times New Roman"/>
          <w:spacing w:val="30"/>
          <w:w w:val="99"/>
          <w:sz w:val="28"/>
          <w:szCs w:val="28"/>
        </w:rPr>
        <w:t xml:space="preserve"> </w:t>
      </w:r>
      <w:r w:rsidRPr="00674902">
        <w:rPr>
          <w:rFonts w:ascii="Times New Roman" w:hAnsi="Times New Roman"/>
          <w:spacing w:val="-1"/>
          <w:sz w:val="28"/>
          <w:szCs w:val="28"/>
        </w:rPr>
        <w:t>мощностью;</w:t>
      </w:r>
    </w:p>
    <w:p w14:paraId="47019E94" w14:textId="77777777" w:rsidR="00F9407A" w:rsidRPr="00674902" w:rsidRDefault="00F9407A" w:rsidP="002E7579">
      <w:pPr>
        <w:pStyle w:val="ab"/>
        <w:widowControl w:val="0"/>
        <w:numPr>
          <w:ilvl w:val="0"/>
          <w:numId w:val="26"/>
        </w:numPr>
        <w:spacing w:after="0"/>
        <w:jc w:val="both"/>
        <w:rPr>
          <w:rFonts w:ascii="Times New Roman" w:hAnsi="Times New Roman"/>
          <w:sz w:val="28"/>
          <w:szCs w:val="28"/>
        </w:rPr>
      </w:pPr>
      <w:r w:rsidRPr="00674902">
        <w:rPr>
          <w:rFonts w:ascii="Times New Roman" w:hAnsi="Times New Roman"/>
          <w:sz w:val="28"/>
          <w:szCs w:val="28"/>
        </w:rPr>
        <w:t>определение</w:t>
      </w:r>
      <w:r w:rsidRPr="00674902">
        <w:rPr>
          <w:rFonts w:ascii="Times New Roman" w:hAnsi="Times New Roman"/>
          <w:spacing w:val="2"/>
          <w:sz w:val="28"/>
          <w:szCs w:val="28"/>
        </w:rPr>
        <w:t xml:space="preserve"> </w:t>
      </w:r>
      <w:r w:rsidRPr="00674902">
        <w:rPr>
          <w:rFonts w:ascii="Times New Roman" w:hAnsi="Times New Roman"/>
          <w:sz w:val="28"/>
          <w:szCs w:val="28"/>
        </w:rPr>
        <w:t>перспективных</w:t>
      </w:r>
      <w:r w:rsidRPr="00674902">
        <w:rPr>
          <w:rFonts w:ascii="Times New Roman" w:hAnsi="Times New Roman"/>
          <w:spacing w:val="2"/>
          <w:sz w:val="28"/>
          <w:szCs w:val="28"/>
        </w:rPr>
        <w:t xml:space="preserve"> </w:t>
      </w:r>
      <w:r w:rsidRPr="00674902">
        <w:rPr>
          <w:rFonts w:ascii="Times New Roman" w:hAnsi="Times New Roman"/>
          <w:sz w:val="28"/>
          <w:szCs w:val="28"/>
        </w:rPr>
        <w:t>режимов</w:t>
      </w:r>
      <w:r w:rsidRPr="00674902">
        <w:rPr>
          <w:rFonts w:ascii="Times New Roman" w:hAnsi="Times New Roman"/>
          <w:spacing w:val="2"/>
          <w:sz w:val="28"/>
          <w:szCs w:val="28"/>
        </w:rPr>
        <w:t xml:space="preserve"> </w:t>
      </w:r>
      <w:r w:rsidRPr="00674902">
        <w:rPr>
          <w:rFonts w:ascii="Times New Roman" w:hAnsi="Times New Roman"/>
          <w:spacing w:val="-1"/>
          <w:sz w:val="28"/>
          <w:szCs w:val="28"/>
        </w:rPr>
        <w:t>загрузки</w:t>
      </w:r>
      <w:r w:rsidRPr="00674902">
        <w:rPr>
          <w:rFonts w:ascii="Times New Roman" w:hAnsi="Times New Roman"/>
          <w:spacing w:val="2"/>
          <w:sz w:val="28"/>
          <w:szCs w:val="28"/>
        </w:rPr>
        <w:t xml:space="preserve"> </w:t>
      </w:r>
      <w:r w:rsidRPr="00674902">
        <w:rPr>
          <w:rFonts w:ascii="Times New Roman" w:hAnsi="Times New Roman"/>
          <w:sz w:val="28"/>
          <w:szCs w:val="28"/>
        </w:rPr>
        <w:t>источников</w:t>
      </w:r>
      <w:r w:rsidRPr="00674902">
        <w:rPr>
          <w:rFonts w:ascii="Times New Roman" w:hAnsi="Times New Roman"/>
          <w:spacing w:val="2"/>
          <w:sz w:val="28"/>
          <w:szCs w:val="28"/>
        </w:rPr>
        <w:t xml:space="preserve"> </w:t>
      </w:r>
      <w:r w:rsidRPr="00674902">
        <w:rPr>
          <w:rFonts w:ascii="Times New Roman" w:hAnsi="Times New Roman"/>
          <w:sz w:val="28"/>
          <w:szCs w:val="28"/>
        </w:rPr>
        <w:t>по</w:t>
      </w:r>
      <w:r w:rsidRPr="00674902">
        <w:rPr>
          <w:rFonts w:ascii="Times New Roman" w:hAnsi="Times New Roman"/>
          <w:spacing w:val="2"/>
          <w:sz w:val="28"/>
          <w:szCs w:val="28"/>
        </w:rPr>
        <w:t xml:space="preserve"> </w:t>
      </w:r>
      <w:r w:rsidRPr="00674902">
        <w:rPr>
          <w:rFonts w:ascii="Times New Roman" w:hAnsi="Times New Roman"/>
          <w:sz w:val="28"/>
          <w:szCs w:val="28"/>
        </w:rPr>
        <w:t>присоединенной</w:t>
      </w:r>
      <w:r w:rsidRPr="00674902">
        <w:rPr>
          <w:rFonts w:ascii="Times New Roman" w:hAnsi="Times New Roman"/>
          <w:spacing w:val="22"/>
          <w:w w:val="99"/>
          <w:sz w:val="28"/>
          <w:szCs w:val="28"/>
        </w:rPr>
        <w:t xml:space="preserve"> </w:t>
      </w:r>
      <w:r w:rsidRPr="00674902">
        <w:rPr>
          <w:rFonts w:ascii="Times New Roman" w:hAnsi="Times New Roman"/>
          <w:sz w:val="28"/>
          <w:szCs w:val="28"/>
        </w:rPr>
        <w:t>тепловой</w:t>
      </w:r>
      <w:r w:rsidRPr="00674902">
        <w:rPr>
          <w:rFonts w:ascii="Times New Roman" w:hAnsi="Times New Roman"/>
          <w:spacing w:val="-20"/>
          <w:sz w:val="28"/>
          <w:szCs w:val="28"/>
        </w:rPr>
        <w:t xml:space="preserve"> </w:t>
      </w:r>
      <w:r w:rsidRPr="00674902">
        <w:rPr>
          <w:rFonts w:ascii="Times New Roman" w:hAnsi="Times New Roman"/>
          <w:sz w:val="28"/>
          <w:szCs w:val="28"/>
        </w:rPr>
        <w:t>н</w:t>
      </w:r>
      <w:r w:rsidRPr="00674902">
        <w:rPr>
          <w:rFonts w:ascii="Times New Roman" w:hAnsi="Times New Roman"/>
          <w:spacing w:val="2"/>
          <w:sz w:val="28"/>
          <w:szCs w:val="28"/>
        </w:rPr>
        <w:t>а</w:t>
      </w:r>
      <w:r w:rsidRPr="00674902">
        <w:rPr>
          <w:rFonts w:ascii="Times New Roman" w:hAnsi="Times New Roman"/>
          <w:sz w:val="28"/>
          <w:szCs w:val="28"/>
        </w:rPr>
        <w:t>г</w:t>
      </w:r>
      <w:r w:rsidRPr="00674902">
        <w:rPr>
          <w:rFonts w:ascii="Times New Roman" w:hAnsi="Times New Roman"/>
          <w:spacing w:val="3"/>
          <w:sz w:val="28"/>
          <w:szCs w:val="28"/>
        </w:rPr>
        <w:t>р</w:t>
      </w:r>
      <w:r w:rsidRPr="00674902">
        <w:rPr>
          <w:rFonts w:ascii="Times New Roman" w:hAnsi="Times New Roman"/>
          <w:spacing w:val="-6"/>
          <w:sz w:val="28"/>
          <w:szCs w:val="28"/>
        </w:rPr>
        <w:t>у</w:t>
      </w:r>
      <w:r w:rsidRPr="00674902">
        <w:rPr>
          <w:rFonts w:ascii="Times New Roman" w:hAnsi="Times New Roman"/>
          <w:sz w:val="28"/>
          <w:szCs w:val="28"/>
        </w:rPr>
        <w:t>з</w:t>
      </w:r>
      <w:r w:rsidRPr="00674902">
        <w:rPr>
          <w:rFonts w:ascii="Times New Roman" w:hAnsi="Times New Roman"/>
          <w:spacing w:val="-2"/>
          <w:sz w:val="28"/>
          <w:szCs w:val="28"/>
        </w:rPr>
        <w:t>к</w:t>
      </w:r>
      <w:r w:rsidRPr="00674902">
        <w:rPr>
          <w:rFonts w:ascii="Times New Roman" w:hAnsi="Times New Roman"/>
          <w:spacing w:val="2"/>
          <w:sz w:val="28"/>
          <w:szCs w:val="28"/>
        </w:rPr>
        <w:t>е</w:t>
      </w:r>
      <w:r w:rsidRPr="00674902">
        <w:rPr>
          <w:rFonts w:ascii="Times New Roman" w:hAnsi="Times New Roman"/>
          <w:sz w:val="28"/>
          <w:szCs w:val="28"/>
        </w:rPr>
        <w:t>;</w:t>
      </w:r>
    </w:p>
    <w:p w14:paraId="242D60F2" w14:textId="77777777" w:rsidR="00F9407A" w:rsidRPr="00674902" w:rsidRDefault="00F9407A" w:rsidP="002E7579">
      <w:pPr>
        <w:pStyle w:val="ab"/>
        <w:widowControl w:val="0"/>
        <w:numPr>
          <w:ilvl w:val="0"/>
          <w:numId w:val="26"/>
        </w:numPr>
        <w:spacing w:after="0"/>
        <w:jc w:val="both"/>
        <w:rPr>
          <w:rFonts w:ascii="Times New Roman" w:hAnsi="Times New Roman"/>
          <w:sz w:val="28"/>
          <w:szCs w:val="28"/>
        </w:rPr>
      </w:pPr>
      <w:r w:rsidRPr="00674902">
        <w:rPr>
          <w:rFonts w:ascii="Times New Roman" w:hAnsi="Times New Roman"/>
          <w:sz w:val="28"/>
          <w:szCs w:val="28"/>
        </w:rPr>
        <w:t>определение</w:t>
      </w:r>
      <w:r w:rsidRPr="00674902">
        <w:rPr>
          <w:rFonts w:ascii="Times New Roman" w:hAnsi="Times New Roman"/>
          <w:spacing w:val="21"/>
          <w:sz w:val="28"/>
          <w:szCs w:val="28"/>
        </w:rPr>
        <w:t xml:space="preserve"> </w:t>
      </w:r>
      <w:r w:rsidRPr="00674902">
        <w:rPr>
          <w:rFonts w:ascii="Times New Roman" w:hAnsi="Times New Roman"/>
          <w:sz w:val="28"/>
          <w:szCs w:val="28"/>
        </w:rPr>
        <w:t>потребности</w:t>
      </w:r>
      <w:r w:rsidRPr="00674902">
        <w:rPr>
          <w:rFonts w:ascii="Times New Roman" w:hAnsi="Times New Roman"/>
          <w:spacing w:val="22"/>
          <w:sz w:val="28"/>
          <w:szCs w:val="28"/>
        </w:rPr>
        <w:t xml:space="preserve"> </w:t>
      </w:r>
      <w:r w:rsidRPr="00674902">
        <w:rPr>
          <w:rFonts w:ascii="Times New Roman" w:hAnsi="Times New Roman"/>
          <w:sz w:val="28"/>
          <w:szCs w:val="28"/>
        </w:rPr>
        <w:t>в</w:t>
      </w:r>
      <w:r w:rsidRPr="00674902">
        <w:rPr>
          <w:rFonts w:ascii="Times New Roman" w:hAnsi="Times New Roman"/>
          <w:spacing w:val="21"/>
          <w:sz w:val="28"/>
          <w:szCs w:val="28"/>
        </w:rPr>
        <w:t xml:space="preserve"> </w:t>
      </w:r>
      <w:r w:rsidRPr="00674902">
        <w:rPr>
          <w:rFonts w:ascii="Times New Roman" w:hAnsi="Times New Roman"/>
          <w:sz w:val="28"/>
          <w:szCs w:val="28"/>
        </w:rPr>
        <w:t>топливе</w:t>
      </w:r>
      <w:r w:rsidRPr="00674902">
        <w:rPr>
          <w:rFonts w:ascii="Times New Roman" w:hAnsi="Times New Roman"/>
          <w:spacing w:val="20"/>
          <w:sz w:val="28"/>
          <w:szCs w:val="28"/>
        </w:rPr>
        <w:t xml:space="preserve"> </w:t>
      </w:r>
      <w:r w:rsidRPr="00674902">
        <w:rPr>
          <w:rFonts w:ascii="Times New Roman" w:hAnsi="Times New Roman"/>
          <w:sz w:val="28"/>
          <w:szCs w:val="28"/>
        </w:rPr>
        <w:t>и</w:t>
      </w:r>
      <w:r w:rsidRPr="00674902">
        <w:rPr>
          <w:rFonts w:ascii="Times New Roman" w:hAnsi="Times New Roman"/>
          <w:spacing w:val="22"/>
          <w:sz w:val="28"/>
          <w:szCs w:val="28"/>
        </w:rPr>
        <w:t xml:space="preserve"> </w:t>
      </w:r>
      <w:r w:rsidRPr="00674902">
        <w:rPr>
          <w:rFonts w:ascii="Times New Roman" w:hAnsi="Times New Roman"/>
          <w:sz w:val="28"/>
          <w:szCs w:val="28"/>
        </w:rPr>
        <w:t>рекомендации</w:t>
      </w:r>
      <w:r w:rsidRPr="00674902">
        <w:rPr>
          <w:rFonts w:ascii="Times New Roman" w:hAnsi="Times New Roman"/>
          <w:spacing w:val="22"/>
          <w:sz w:val="28"/>
          <w:szCs w:val="28"/>
        </w:rPr>
        <w:t xml:space="preserve"> </w:t>
      </w:r>
      <w:r w:rsidRPr="00674902">
        <w:rPr>
          <w:rFonts w:ascii="Times New Roman" w:hAnsi="Times New Roman"/>
          <w:sz w:val="28"/>
          <w:szCs w:val="28"/>
        </w:rPr>
        <w:t>по</w:t>
      </w:r>
      <w:r w:rsidRPr="00674902">
        <w:rPr>
          <w:rFonts w:ascii="Times New Roman" w:hAnsi="Times New Roman"/>
          <w:spacing w:val="21"/>
          <w:sz w:val="28"/>
          <w:szCs w:val="28"/>
        </w:rPr>
        <w:t xml:space="preserve"> </w:t>
      </w:r>
      <w:r w:rsidRPr="00674902">
        <w:rPr>
          <w:rFonts w:ascii="Times New Roman" w:hAnsi="Times New Roman"/>
          <w:sz w:val="28"/>
          <w:szCs w:val="28"/>
        </w:rPr>
        <w:t>видам</w:t>
      </w:r>
      <w:r w:rsidRPr="00674902">
        <w:rPr>
          <w:rFonts w:ascii="Times New Roman" w:hAnsi="Times New Roman"/>
          <w:spacing w:val="21"/>
          <w:sz w:val="28"/>
          <w:szCs w:val="28"/>
        </w:rPr>
        <w:t xml:space="preserve"> </w:t>
      </w:r>
      <w:r w:rsidRPr="00674902">
        <w:rPr>
          <w:rFonts w:ascii="Times New Roman" w:hAnsi="Times New Roman"/>
          <w:sz w:val="28"/>
          <w:szCs w:val="28"/>
        </w:rPr>
        <w:t>используемого</w:t>
      </w:r>
      <w:r w:rsidRPr="00674902">
        <w:rPr>
          <w:rFonts w:ascii="Times New Roman" w:hAnsi="Times New Roman"/>
          <w:spacing w:val="23"/>
          <w:w w:val="99"/>
          <w:sz w:val="28"/>
          <w:szCs w:val="28"/>
        </w:rPr>
        <w:t xml:space="preserve"> </w:t>
      </w:r>
      <w:r w:rsidRPr="00674902">
        <w:rPr>
          <w:rFonts w:ascii="Times New Roman" w:hAnsi="Times New Roman"/>
          <w:sz w:val="28"/>
          <w:szCs w:val="28"/>
        </w:rPr>
        <w:t>топлива.</w:t>
      </w:r>
    </w:p>
    <w:p w14:paraId="7BECDAD5" w14:textId="77777777" w:rsidR="00F9407A" w:rsidRPr="006C27CE" w:rsidRDefault="00F9407A" w:rsidP="002E7579">
      <w:pPr>
        <w:widowControl w:val="0"/>
        <w:spacing w:after="0"/>
        <w:ind w:firstLine="709"/>
        <w:jc w:val="both"/>
        <w:rPr>
          <w:rFonts w:ascii="Times New Roman" w:hAnsi="Times New Roman" w:cs="Times New Roman"/>
          <w:sz w:val="28"/>
          <w:szCs w:val="28"/>
        </w:rPr>
      </w:pPr>
      <w:r w:rsidRPr="006C27CE">
        <w:rPr>
          <w:rFonts w:ascii="Times New Roman" w:hAnsi="Times New Roman" w:cs="Times New Roman"/>
          <w:sz w:val="28"/>
          <w:szCs w:val="28"/>
        </w:rPr>
        <w:t xml:space="preserve">В качестве исходных данных использованы Генеральный план Белоярского </w:t>
      </w:r>
      <w:r w:rsidR="008B5F18">
        <w:rPr>
          <w:rFonts w:ascii="Times New Roman" w:eastAsiaTheme="minorEastAsia" w:hAnsi="Times New Roman" w:cs="Times New Roman"/>
          <w:sz w:val="28"/>
          <w:szCs w:val="28"/>
          <w:lang w:eastAsia="ru-RU"/>
        </w:rPr>
        <w:t>рабоче</w:t>
      </w:r>
      <w:r w:rsidRPr="006C27CE">
        <w:rPr>
          <w:rFonts w:ascii="Times New Roman" w:hAnsi="Times New Roman" w:cs="Times New Roman"/>
          <w:sz w:val="28"/>
          <w:szCs w:val="28"/>
        </w:rPr>
        <w:t>го поселения, материалы краткосрочных целевых программ и стратегий.</w:t>
      </w:r>
    </w:p>
    <w:p w14:paraId="4894230D" w14:textId="77777777" w:rsidR="00F9407A" w:rsidRPr="006C27CE" w:rsidRDefault="00F9407A" w:rsidP="002E7579">
      <w:pPr>
        <w:widowControl w:val="0"/>
        <w:spacing w:after="0"/>
        <w:ind w:firstLine="709"/>
        <w:jc w:val="both"/>
        <w:rPr>
          <w:rFonts w:ascii="Times New Roman" w:hAnsi="Times New Roman" w:cs="Times New Roman"/>
          <w:sz w:val="28"/>
          <w:szCs w:val="28"/>
        </w:rPr>
      </w:pPr>
      <w:r w:rsidRPr="006C27CE">
        <w:rPr>
          <w:rFonts w:ascii="Times New Roman" w:hAnsi="Times New Roman" w:cs="Times New Roman"/>
          <w:sz w:val="28"/>
          <w:szCs w:val="28"/>
        </w:rPr>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14:paraId="7611855B" w14:textId="77777777" w:rsidR="00F9407A" w:rsidRPr="00674902" w:rsidRDefault="00F9407A" w:rsidP="002E7579">
      <w:pPr>
        <w:pStyle w:val="ab"/>
        <w:widowControl w:val="0"/>
        <w:numPr>
          <w:ilvl w:val="0"/>
          <w:numId w:val="27"/>
        </w:numPr>
        <w:spacing w:after="0"/>
        <w:jc w:val="both"/>
        <w:rPr>
          <w:rFonts w:ascii="Times New Roman" w:hAnsi="Times New Roman"/>
          <w:sz w:val="28"/>
          <w:szCs w:val="28"/>
        </w:rPr>
      </w:pPr>
      <w:r w:rsidRPr="00674902">
        <w:rPr>
          <w:rFonts w:ascii="Times New Roman" w:hAnsi="Times New Roman"/>
          <w:sz w:val="28"/>
          <w:szCs w:val="28"/>
        </w:rPr>
        <w:t>обеспечение надежности теплоснабжения в соответствии с требованиями технических регламентов;</w:t>
      </w:r>
    </w:p>
    <w:p w14:paraId="1935F9E2" w14:textId="77777777" w:rsidR="00F9407A" w:rsidRPr="00674902" w:rsidRDefault="00F9407A" w:rsidP="002E7579">
      <w:pPr>
        <w:pStyle w:val="ab"/>
        <w:widowControl w:val="0"/>
        <w:numPr>
          <w:ilvl w:val="0"/>
          <w:numId w:val="27"/>
        </w:numPr>
        <w:spacing w:after="0"/>
        <w:jc w:val="both"/>
        <w:rPr>
          <w:rFonts w:ascii="Times New Roman" w:hAnsi="Times New Roman"/>
          <w:sz w:val="28"/>
          <w:szCs w:val="28"/>
        </w:rPr>
      </w:pPr>
      <w:r w:rsidRPr="00674902">
        <w:rPr>
          <w:rFonts w:ascii="Times New Roman" w:hAnsi="Times New Roman"/>
          <w:sz w:val="28"/>
          <w:szCs w:val="2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46C01676" w14:textId="77777777" w:rsidR="00F9407A" w:rsidRPr="00674902" w:rsidRDefault="00F9407A" w:rsidP="002E7579">
      <w:pPr>
        <w:pStyle w:val="ab"/>
        <w:widowControl w:val="0"/>
        <w:numPr>
          <w:ilvl w:val="0"/>
          <w:numId w:val="27"/>
        </w:numPr>
        <w:spacing w:after="0"/>
        <w:jc w:val="both"/>
        <w:rPr>
          <w:rFonts w:ascii="Times New Roman" w:hAnsi="Times New Roman"/>
          <w:sz w:val="28"/>
          <w:szCs w:val="28"/>
        </w:rPr>
      </w:pPr>
      <w:r w:rsidRPr="00674902">
        <w:rPr>
          <w:rFonts w:ascii="Times New Roman" w:hAnsi="Times New Roman"/>
          <w:sz w:val="28"/>
          <w:szCs w:val="28"/>
        </w:rPr>
        <w:t>развитие систем централизованного теплоснабжения;</w:t>
      </w:r>
    </w:p>
    <w:p w14:paraId="522A9205" w14:textId="77777777" w:rsidR="00F9407A" w:rsidRPr="00674902" w:rsidRDefault="00F9407A" w:rsidP="002E7579">
      <w:pPr>
        <w:pStyle w:val="ab"/>
        <w:widowControl w:val="0"/>
        <w:numPr>
          <w:ilvl w:val="0"/>
          <w:numId w:val="27"/>
        </w:numPr>
        <w:spacing w:after="0"/>
        <w:jc w:val="both"/>
        <w:rPr>
          <w:rFonts w:ascii="Times New Roman" w:hAnsi="Times New Roman"/>
          <w:sz w:val="28"/>
          <w:szCs w:val="28"/>
        </w:rPr>
      </w:pPr>
      <w:r w:rsidRPr="00674902">
        <w:rPr>
          <w:rFonts w:ascii="Times New Roman" w:hAnsi="Times New Roman"/>
          <w:sz w:val="28"/>
          <w:szCs w:val="28"/>
        </w:rPr>
        <w:t>соблюдение баланса экономических интересов теплоснабжающих организаций и интересов потребителей;</w:t>
      </w:r>
    </w:p>
    <w:p w14:paraId="4630ABE6" w14:textId="77777777" w:rsidR="00F9407A" w:rsidRPr="00674902" w:rsidRDefault="00F9407A" w:rsidP="002E7579">
      <w:pPr>
        <w:pStyle w:val="ab"/>
        <w:widowControl w:val="0"/>
        <w:numPr>
          <w:ilvl w:val="0"/>
          <w:numId w:val="27"/>
        </w:numPr>
        <w:spacing w:after="0"/>
        <w:jc w:val="both"/>
        <w:rPr>
          <w:rFonts w:ascii="Times New Roman" w:hAnsi="Times New Roman"/>
          <w:sz w:val="28"/>
          <w:szCs w:val="28"/>
        </w:rPr>
      </w:pPr>
      <w:r w:rsidRPr="00674902">
        <w:rPr>
          <w:rFonts w:ascii="Times New Roman" w:hAnsi="Times New Roman"/>
          <w:sz w:val="28"/>
          <w:szCs w:val="28"/>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543F677A" w14:textId="77777777" w:rsidR="00F9407A" w:rsidRPr="00674902" w:rsidRDefault="00F9407A" w:rsidP="002E7579">
      <w:pPr>
        <w:pStyle w:val="ab"/>
        <w:widowControl w:val="0"/>
        <w:numPr>
          <w:ilvl w:val="0"/>
          <w:numId w:val="27"/>
        </w:numPr>
        <w:spacing w:after="0"/>
        <w:jc w:val="both"/>
        <w:rPr>
          <w:rFonts w:ascii="Times New Roman" w:hAnsi="Times New Roman"/>
          <w:sz w:val="28"/>
          <w:szCs w:val="28"/>
        </w:rPr>
      </w:pPr>
      <w:r w:rsidRPr="00674902">
        <w:rPr>
          <w:rFonts w:ascii="Times New Roman" w:hAnsi="Times New Roman"/>
          <w:sz w:val="28"/>
          <w:szCs w:val="28"/>
        </w:rPr>
        <w:t>обеспечение недискриминационных и стабильных условий осуществления предпринимательской деятельности в сфере теплоснабжения;</w:t>
      </w:r>
    </w:p>
    <w:p w14:paraId="1F7193C1" w14:textId="77777777" w:rsidR="00F9407A" w:rsidRPr="00674902" w:rsidRDefault="00F9407A" w:rsidP="002E7579">
      <w:pPr>
        <w:pStyle w:val="ab"/>
        <w:widowControl w:val="0"/>
        <w:numPr>
          <w:ilvl w:val="0"/>
          <w:numId w:val="27"/>
        </w:numPr>
        <w:spacing w:after="0"/>
        <w:jc w:val="both"/>
        <w:rPr>
          <w:rFonts w:ascii="Times New Roman" w:hAnsi="Times New Roman"/>
          <w:sz w:val="28"/>
          <w:szCs w:val="28"/>
        </w:rPr>
      </w:pPr>
      <w:r w:rsidRPr="00674902">
        <w:rPr>
          <w:rFonts w:ascii="Times New Roman" w:hAnsi="Times New Roman"/>
          <w:sz w:val="28"/>
          <w:szCs w:val="28"/>
        </w:rPr>
        <w:t>обеспечение экологической безопасности теплоснабжения.</w:t>
      </w:r>
    </w:p>
    <w:p w14:paraId="633E242F" w14:textId="77777777" w:rsidR="00F9407A" w:rsidRPr="006C27CE" w:rsidRDefault="00F9407A" w:rsidP="002E7579">
      <w:pPr>
        <w:widowControl w:val="0"/>
        <w:spacing w:after="0"/>
        <w:ind w:firstLine="709"/>
        <w:jc w:val="both"/>
        <w:rPr>
          <w:rFonts w:ascii="Times New Roman" w:hAnsi="Times New Roman" w:cs="Times New Roman"/>
          <w:sz w:val="28"/>
          <w:szCs w:val="28"/>
        </w:rPr>
      </w:pPr>
      <w:r w:rsidRPr="006C27CE">
        <w:rPr>
          <w:rFonts w:ascii="Times New Roman" w:hAnsi="Times New Roman" w:cs="Times New Roman"/>
          <w:sz w:val="28"/>
          <w:szCs w:val="28"/>
        </w:rPr>
        <w:t xml:space="preserve">В случае технической невозможности или экономической нецелесообразности применения централизованного теплоснабжения </w:t>
      </w:r>
      <w:r w:rsidRPr="006C27CE">
        <w:rPr>
          <w:rFonts w:ascii="Times New Roman" w:hAnsi="Times New Roman" w:cs="Times New Roman"/>
          <w:sz w:val="28"/>
          <w:szCs w:val="28"/>
        </w:rPr>
        <w:lastRenderedPageBreak/>
        <w:t xml:space="preserve">различного уровня организовывается индивидуальное теплоснабжение (в том числе, поквартирное). </w:t>
      </w:r>
    </w:p>
    <w:p w14:paraId="61FF0D71" w14:textId="77777777" w:rsidR="00F9407A" w:rsidRPr="006C27CE" w:rsidRDefault="00F9407A" w:rsidP="002E7579">
      <w:pPr>
        <w:widowControl w:val="0"/>
        <w:spacing w:after="0"/>
        <w:ind w:firstLine="709"/>
        <w:jc w:val="both"/>
        <w:rPr>
          <w:rFonts w:ascii="Times New Roman" w:hAnsi="Times New Roman" w:cs="Times New Roman"/>
          <w:sz w:val="28"/>
          <w:szCs w:val="28"/>
        </w:rPr>
      </w:pPr>
      <w:r w:rsidRPr="006C27CE">
        <w:rPr>
          <w:rFonts w:ascii="Times New Roman" w:hAnsi="Times New Roman" w:cs="Times New Roman"/>
          <w:sz w:val="28"/>
          <w:szCs w:val="28"/>
        </w:rPr>
        <w:t>Выбор между общедомовыми или поквартирными источниками теплоты в зданиях, строящихся в зонах децентрализованного теплоснабжения, определяется заданием на стадии проектирования.</w:t>
      </w:r>
    </w:p>
    <w:p w14:paraId="10B3973F" w14:textId="77777777" w:rsidR="00F9407A" w:rsidRPr="006C27CE" w:rsidRDefault="00F9407A" w:rsidP="002E7579">
      <w:pPr>
        <w:widowControl w:val="0"/>
        <w:spacing w:after="0"/>
        <w:ind w:firstLine="709"/>
        <w:jc w:val="both"/>
        <w:rPr>
          <w:rFonts w:ascii="Times New Roman" w:hAnsi="Times New Roman" w:cs="Times New Roman"/>
          <w:sz w:val="28"/>
          <w:szCs w:val="28"/>
        </w:rPr>
      </w:pPr>
      <w:r w:rsidRPr="006C27CE">
        <w:rPr>
          <w:rFonts w:ascii="Times New Roman" w:hAnsi="Times New Roman" w:cs="Times New Roman"/>
          <w:sz w:val="28"/>
          <w:szCs w:val="28"/>
        </w:rPr>
        <w:t>В рамках разработки схемы теплоснабжения поселка Белый Яр Верхнекетского района, рассмотрен вопрос о строительстве нового источника теплоснабжения, заменяющего котельную «</w:t>
      </w:r>
      <w:r w:rsidR="0098711D">
        <w:rPr>
          <w:rFonts w:ascii="Times New Roman" w:hAnsi="Times New Roman" w:cs="Times New Roman"/>
          <w:sz w:val="28"/>
          <w:szCs w:val="28"/>
        </w:rPr>
        <w:t>ДКВР-10-13</w:t>
      </w:r>
      <w:r w:rsidRPr="006C27CE">
        <w:rPr>
          <w:rFonts w:ascii="Times New Roman" w:hAnsi="Times New Roman" w:cs="Times New Roman"/>
          <w:sz w:val="28"/>
          <w:szCs w:val="28"/>
        </w:rPr>
        <w:t>» на существующей, а также на альтернативных площадках (рисунки 1-5), с целью оценки снижения тепловых потерь и удельных расходов топлива, а также возможности снижения затрат на реконструкцию и обслуживание головного участка системы теплоснабжения. Всего рассмотрено 4 альтернативные площадки.</w:t>
      </w:r>
    </w:p>
    <w:p w14:paraId="54BE14A4" w14:textId="77777777" w:rsidR="00F9407A" w:rsidRPr="006C27CE" w:rsidRDefault="00F9407A" w:rsidP="002E7579">
      <w:pPr>
        <w:widowControl w:val="0"/>
        <w:spacing w:after="0"/>
        <w:ind w:firstLine="709"/>
        <w:jc w:val="both"/>
        <w:rPr>
          <w:rFonts w:ascii="Times New Roman" w:hAnsi="Times New Roman" w:cs="Times New Roman"/>
          <w:sz w:val="28"/>
          <w:szCs w:val="28"/>
        </w:rPr>
      </w:pPr>
      <w:r w:rsidRPr="006C27CE">
        <w:rPr>
          <w:rFonts w:ascii="Times New Roman" w:hAnsi="Times New Roman" w:cs="Times New Roman"/>
          <w:sz w:val="28"/>
          <w:szCs w:val="28"/>
        </w:rPr>
        <w:t>При проведении оценки перспективности площадки учитывались следующие факторы:</w:t>
      </w:r>
    </w:p>
    <w:p w14:paraId="1B2ABFBB" w14:textId="77777777" w:rsidR="00F9407A" w:rsidRPr="006C27CE" w:rsidRDefault="00F9407A" w:rsidP="002E7579">
      <w:pPr>
        <w:widowControl w:val="0"/>
        <w:spacing w:after="0"/>
        <w:jc w:val="both"/>
        <w:rPr>
          <w:rFonts w:ascii="Times New Roman" w:hAnsi="Times New Roman" w:cs="Times New Roman"/>
          <w:sz w:val="28"/>
          <w:szCs w:val="28"/>
        </w:rPr>
      </w:pPr>
      <w:r w:rsidRPr="006C27CE">
        <w:rPr>
          <w:rFonts w:ascii="Times New Roman" w:hAnsi="Times New Roman" w:cs="Times New Roman"/>
          <w:sz w:val="28"/>
          <w:szCs w:val="28"/>
        </w:rPr>
        <w:t>1.</w:t>
      </w:r>
      <w:r w:rsidRPr="006C27CE">
        <w:rPr>
          <w:rFonts w:ascii="Times New Roman" w:hAnsi="Times New Roman" w:cs="Times New Roman"/>
          <w:sz w:val="28"/>
          <w:szCs w:val="28"/>
        </w:rPr>
        <w:tab/>
        <w:t>Возможные размеры санитарно-защитной зоны котельной;</w:t>
      </w:r>
    </w:p>
    <w:p w14:paraId="520A2ED7" w14:textId="77777777" w:rsidR="00F9407A" w:rsidRPr="006C27CE" w:rsidRDefault="00F9407A" w:rsidP="002E7579">
      <w:pPr>
        <w:widowControl w:val="0"/>
        <w:spacing w:after="0"/>
        <w:jc w:val="both"/>
        <w:rPr>
          <w:rFonts w:ascii="Times New Roman" w:hAnsi="Times New Roman" w:cs="Times New Roman"/>
          <w:sz w:val="28"/>
          <w:szCs w:val="28"/>
        </w:rPr>
      </w:pPr>
      <w:r w:rsidRPr="006C27CE">
        <w:rPr>
          <w:rFonts w:ascii="Times New Roman" w:hAnsi="Times New Roman" w:cs="Times New Roman"/>
          <w:sz w:val="28"/>
          <w:szCs w:val="28"/>
        </w:rPr>
        <w:t>2.</w:t>
      </w:r>
      <w:r w:rsidRPr="006C27CE">
        <w:rPr>
          <w:rFonts w:ascii="Times New Roman" w:hAnsi="Times New Roman" w:cs="Times New Roman"/>
          <w:sz w:val="28"/>
          <w:szCs w:val="28"/>
        </w:rPr>
        <w:tab/>
        <w:t>Обременения рассматриваемого земельного участка;</w:t>
      </w:r>
    </w:p>
    <w:p w14:paraId="6BB3DA00" w14:textId="77777777" w:rsidR="00F9407A" w:rsidRPr="006C27CE" w:rsidRDefault="00F9407A" w:rsidP="002E7579">
      <w:pPr>
        <w:widowControl w:val="0"/>
        <w:spacing w:after="0"/>
        <w:jc w:val="both"/>
        <w:rPr>
          <w:rFonts w:ascii="Times New Roman" w:hAnsi="Times New Roman" w:cs="Times New Roman"/>
          <w:sz w:val="28"/>
          <w:szCs w:val="28"/>
        </w:rPr>
      </w:pPr>
      <w:r w:rsidRPr="006C27CE">
        <w:rPr>
          <w:rFonts w:ascii="Times New Roman" w:hAnsi="Times New Roman" w:cs="Times New Roman"/>
          <w:sz w:val="28"/>
          <w:szCs w:val="28"/>
        </w:rPr>
        <w:t>3.</w:t>
      </w:r>
      <w:r w:rsidRPr="006C27CE">
        <w:rPr>
          <w:rFonts w:ascii="Times New Roman" w:hAnsi="Times New Roman" w:cs="Times New Roman"/>
          <w:sz w:val="28"/>
          <w:szCs w:val="28"/>
        </w:rPr>
        <w:tab/>
        <w:t>Наличие необходимой для функционирования котельной инженерной инфраструктуры;</w:t>
      </w:r>
    </w:p>
    <w:p w14:paraId="6DBF216A" w14:textId="77777777" w:rsidR="00F9407A" w:rsidRPr="006C27CE" w:rsidRDefault="00F9407A" w:rsidP="002E7579">
      <w:pPr>
        <w:widowControl w:val="0"/>
        <w:spacing w:after="0"/>
        <w:jc w:val="both"/>
        <w:rPr>
          <w:rFonts w:ascii="Times New Roman" w:hAnsi="Times New Roman" w:cs="Times New Roman"/>
          <w:sz w:val="28"/>
          <w:szCs w:val="28"/>
        </w:rPr>
      </w:pPr>
      <w:r w:rsidRPr="006C27CE">
        <w:rPr>
          <w:rFonts w:ascii="Times New Roman" w:hAnsi="Times New Roman" w:cs="Times New Roman"/>
          <w:sz w:val="28"/>
          <w:szCs w:val="28"/>
        </w:rPr>
        <w:t>4.</w:t>
      </w:r>
      <w:r w:rsidRPr="006C27CE">
        <w:rPr>
          <w:rFonts w:ascii="Times New Roman" w:hAnsi="Times New Roman" w:cs="Times New Roman"/>
          <w:sz w:val="28"/>
          <w:szCs w:val="28"/>
        </w:rPr>
        <w:tab/>
        <w:t>Наличие склада (площадки) для хранения топлива;</w:t>
      </w:r>
    </w:p>
    <w:p w14:paraId="5871E39B" w14:textId="77777777" w:rsidR="00F9407A" w:rsidRPr="006C27CE" w:rsidRDefault="00F9407A" w:rsidP="002E7579">
      <w:pPr>
        <w:widowControl w:val="0"/>
        <w:spacing w:after="0"/>
        <w:jc w:val="both"/>
        <w:rPr>
          <w:rFonts w:ascii="Times New Roman" w:hAnsi="Times New Roman" w:cs="Times New Roman"/>
          <w:sz w:val="28"/>
          <w:szCs w:val="28"/>
        </w:rPr>
      </w:pPr>
      <w:r w:rsidRPr="006C27CE">
        <w:rPr>
          <w:rFonts w:ascii="Times New Roman" w:hAnsi="Times New Roman" w:cs="Times New Roman"/>
          <w:sz w:val="28"/>
          <w:szCs w:val="28"/>
        </w:rPr>
        <w:t>5.</w:t>
      </w:r>
      <w:r w:rsidRPr="006C27CE">
        <w:rPr>
          <w:rFonts w:ascii="Times New Roman" w:hAnsi="Times New Roman" w:cs="Times New Roman"/>
          <w:sz w:val="28"/>
          <w:szCs w:val="28"/>
        </w:rPr>
        <w:tab/>
        <w:t>Необходимость строительства и/или реконструкции тепловой сети;</w:t>
      </w:r>
    </w:p>
    <w:p w14:paraId="24359424" w14:textId="77777777" w:rsidR="00F9407A" w:rsidRPr="006C27CE" w:rsidRDefault="00F9407A" w:rsidP="002E7579">
      <w:pPr>
        <w:widowControl w:val="0"/>
        <w:spacing w:after="0"/>
        <w:jc w:val="both"/>
        <w:rPr>
          <w:rFonts w:ascii="Times New Roman" w:hAnsi="Times New Roman" w:cs="Times New Roman"/>
          <w:sz w:val="28"/>
          <w:szCs w:val="28"/>
        </w:rPr>
      </w:pPr>
      <w:r w:rsidRPr="006C27CE">
        <w:rPr>
          <w:rFonts w:ascii="Times New Roman" w:hAnsi="Times New Roman" w:cs="Times New Roman"/>
          <w:sz w:val="28"/>
          <w:szCs w:val="28"/>
        </w:rPr>
        <w:t>6.</w:t>
      </w:r>
      <w:r w:rsidRPr="006C27CE">
        <w:rPr>
          <w:rFonts w:ascii="Times New Roman" w:hAnsi="Times New Roman" w:cs="Times New Roman"/>
          <w:sz w:val="28"/>
          <w:szCs w:val="28"/>
        </w:rPr>
        <w:tab/>
        <w:t>Обеспечение функционирования существующего водопровода поселка проложенного от станции обезжелезивания, частично проложенного спутником в лотке тепловой сети.</w:t>
      </w:r>
    </w:p>
    <w:p w14:paraId="3680F2F5" w14:textId="77777777" w:rsidR="007368D2" w:rsidRPr="00E462E4" w:rsidRDefault="007368D2" w:rsidP="002E7579">
      <w:pPr>
        <w:spacing w:after="0"/>
        <w:ind w:firstLine="708"/>
        <w:jc w:val="both"/>
        <w:rPr>
          <w:rFonts w:ascii="Times New Roman" w:hAnsi="Times New Roman" w:cs="Times New Roman"/>
          <w:sz w:val="28"/>
          <w:szCs w:val="28"/>
        </w:rPr>
      </w:pPr>
      <w:r>
        <w:rPr>
          <w:rFonts w:ascii="Times New Roman" w:hAnsi="Times New Roman" w:cs="Times New Roman"/>
          <w:sz w:val="28"/>
          <w:szCs w:val="28"/>
        </w:rPr>
        <w:t>Дополнительные требования, предъявляемые при размещении новых источников</w:t>
      </w:r>
      <w:r w:rsidRPr="00E462E4">
        <w:rPr>
          <w:rFonts w:ascii="Times New Roman" w:hAnsi="Times New Roman" w:cs="Times New Roman"/>
          <w:sz w:val="28"/>
          <w:szCs w:val="28"/>
        </w:rPr>
        <w:t>:</w:t>
      </w:r>
    </w:p>
    <w:p w14:paraId="0BF57E98" w14:textId="77777777" w:rsidR="00F9407A" w:rsidRPr="006C27CE" w:rsidRDefault="00F9407A" w:rsidP="002E7579">
      <w:pPr>
        <w:widowControl w:val="0"/>
        <w:spacing w:after="0"/>
        <w:ind w:firstLine="709"/>
        <w:jc w:val="both"/>
        <w:rPr>
          <w:rFonts w:ascii="Times New Roman" w:hAnsi="Times New Roman" w:cs="Times New Roman"/>
          <w:sz w:val="28"/>
          <w:szCs w:val="28"/>
        </w:rPr>
      </w:pPr>
      <w:r w:rsidRPr="006C27CE">
        <w:rPr>
          <w:rFonts w:ascii="Times New Roman" w:hAnsi="Times New Roman" w:cs="Times New Roman"/>
          <w:sz w:val="28"/>
          <w:szCs w:val="28"/>
        </w:rPr>
        <w:t xml:space="preserve">Согласно существующим требованиям санитарного законодательства  для энергетического объекта предполагаемой мощности санитарно-защитная зона (далее СЗЗ) должна рассчитываться в индивидуальном порядке исходя из технических параметров объекта (высота трубы, температура, скорость и состав отходящий газов и др.), основываясь на существующей практике, она должна составлять порядка 100 м от организованного источника (труба котельной), в случае неорганизованного источника (склад топлива) СЗЗ считается от границы территории предприятия. Учитывая невозможность точной оценки границ СЗЗ на этапе формирования схемы теплоснабжения в связи с отсутствием проектных решений по строительству источника для оценки перспективности площадки было выбрано расстояние 100 метров от организованного  источника. </w:t>
      </w:r>
    </w:p>
    <w:p w14:paraId="64063BAC" w14:textId="77777777" w:rsidR="007368D2" w:rsidRPr="006C27CE" w:rsidRDefault="00F9407A" w:rsidP="002E7579">
      <w:pPr>
        <w:widowControl w:val="0"/>
        <w:spacing w:after="0"/>
        <w:jc w:val="both"/>
        <w:rPr>
          <w:rFonts w:ascii="Times New Roman" w:hAnsi="Times New Roman" w:cs="Times New Roman"/>
          <w:sz w:val="28"/>
          <w:szCs w:val="28"/>
        </w:rPr>
      </w:pPr>
      <w:r w:rsidRPr="006C27CE">
        <w:rPr>
          <w:rFonts w:ascii="Times New Roman" w:hAnsi="Times New Roman" w:cs="Times New Roman"/>
          <w:sz w:val="28"/>
          <w:szCs w:val="28"/>
        </w:rPr>
        <w:t xml:space="preserve">В рамках определенных площадок под перспективное строительство </w:t>
      </w:r>
      <w:r w:rsidRPr="006C27CE">
        <w:rPr>
          <w:rFonts w:ascii="Times New Roman" w:hAnsi="Times New Roman" w:cs="Times New Roman"/>
          <w:sz w:val="28"/>
          <w:szCs w:val="28"/>
        </w:rPr>
        <w:lastRenderedPageBreak/>
        <w:t xml:space="preserve">обеспечение расстояния 100 метров от жилых и административных построек невозможно, что  влечет за собой значительные риски дополнительных финансовых вложений связанных с не подтверждением требуемых размеров СЗЗ расчетным и  инструментальным путем на этапе проектирования, строительства и ввода в эксплуатацию объекта (перепроектирование с учетом выбора другой площадки или в случае принятия положительного решения о строительстве на выбранной площадке затрат на перенос объектов (переселение жителей) расположенных в пределах СЗЗ).        </w:t>
      </w:r>
    </w:p>
    <w:p w14:paraId="5E2C2700" w14:textId="77777777" w:rsidR="007368D2" w:rsidRPr="007368D2" w:rsidRDefault="007368D2" w:rsidP="002E7579">
      <w:pPr>
        <w:widowControl w:val="0"/>
        <w:tabs>
          <w:tab w:val="left" w:pos="0"/>
        </w:tabs>
        <w:spacing w:after="0"/>
        <w:ind w:firstLine="709"/>
        <w:jc w:val="both"/>
        <w:rPr>
          <w:rFonts w:ascii="Times New Roman" w:hAnsi="Times New Roman" w:cs="Times New Roman"/>
          <w:sz w:val="28"/>
          <w:szCs w:val="28"/>
        </w:rPr>
      </w:pPr>
      <w:r w:rsidRPr="007368D2">
        <w:rPr>
          <w:rFonts w:ascii="Times New Roman" w:hAnsi="Times New Roman" w:cs="Times New Roman"/>
          <w:sz w:val="28"/>
          <w:szCs w:val="28"/>
        </w:rPr>
        <w:t>Вариант 1. Перенос источника в зону перспективной застройки согласно ген. плану развития (рис. 5.1).</w:t>
      </w:r>
    </w:p>
    <w:p w14:paraId="5EE10BF5" w14:textId="77777777" w:rsidR="007368D2" w:rsidRPr="007368D2" w:rsidRDefault="007368D2" w:rsidP="002E7579">
      <w:pPr>
        <w:widowControl w:val="0"/>
        <w:spacing w:after="0"/>
        <w:jc w:val="both"/>
        <w:rPr>
          <w:rFonts w:ascii="Times New Roman" w:hAnsi="Times New Roman" w:cs="Times New Roman"/>
          <w:sz w:val="28"/>
          <w:szCs w:val="28"/>
        </w:rPr>
      </w:pPr>
      <w:r w:rsidRPr="007368D2">
        <w:rPr>
          <w:rFonts w:ascii="Times New Roman" w:hAnsi="Times New Roman" w:cs="Times New Roman"/>
          <w:sz w:val="28"/>
          <w:szCs w:val="28"/>
        </w:rPr>
        <w:t xml:space="preserve">При проектировании данного источника </w:t>
      </w:r>
      <w:r w:rsidR="00DF7B8A">
        <w:rPr>
          <w:rFonts w:ascii="Times New Roman" w:hAnsi="Times New Roman" w:cs="Times New Roman"/>
          <w:sz w:val="28"/>
          <w:szCs w:val="28"/>
        </w:rPr>
        <w:t>предъявляются</w:t>
      </w:r>
      <w:r w:rsidRPr="007368D2">
        <w:rPr>
          <w:rFonts w:ascii="Times New Roman" w:hAnsi="Times New Roman" w:cs="Times New Roman"/>
          <w:sz w:val="28"/>
          <w:szCs w:val="28"/>
        </w:rPr>
        <w:t xml:space="preserve"> следующие требования:   </w:t>
      </w:r>
    </w:p>
    <w:p w14:paraId="7A94917D" w14:textId="77777777" w:rsidR="007368D2" w:rsidRPr="007368D2" w:rsidRDefault="007368D2" w:rsidP="002E7579">
      <w:pPr>
        <w:widowControl w:val="0"/>
        <w:spacing w:after="0"/>
        <w:jc w:val="both"/>
        <w:rPr>
          <w:rFonts w:ascii="Times New Roman" w:hAnsi="Times New Roman" w:cs="Times New Roman"/>
          <w:sz w:val="28"/>
          <w:szCs w:val="28"/>
        </w:rPr>
      </w:pPr>
      <w:r w:rsidRPr="007368D2">
        <w:rPr>
          <w:rFonts w:ascii="Times New Roman" w:hAnsi="Times New Roman" w:cs="Times New Roman"/>
          <w:sz w:val="28"/>
          <w:szCs w:val="28"/>
        </w:rPr>
        <w:t>•</w:t>
      </w:r>
      <w:r w:rsidRPr="007368D2">
        <w:rPr>
          <w:rFonts w:ascii="Times New Roman" w:hAnsi="Times New Roman" w:cs="Times New Roman"/>
          <w:sz w:val="28"/>
          <w:szCs w:val="28"/>
        </w:rPr>
        <w:tab/>
      </w:r>
      <w:r>
        <w:rPr>
          <w:rFonts w:ascii="Times New Roman" w:hAnsi="Times New Roman" w:cs="Times New Roman"/>
          <w:sz w:val="28"/>
          <w:szCs w:val="28"/>
        </w:rPr>
        <w:t>Д</w:t>
      </w:r>
      <w:r w:rsidRPr="007368D2">
        <w:rPr>
          <w:rFonts w:ascii="Times New Roman" w:hAnsi="Times New Roman" w:cs="Times New Roman"/>
          <w:sz w:val="28"/>
          <w:szCs w:val="28"/>
        </w:rPr>
        <w:t>анный земельный участок находится в муниципальной собственности. Согласно генеральному плану развития, данная территория рассматривается под строительство «Лечебно-оздоровительного центра» и имеет потенциальную инвестиционную привлекательность в связи с близким расположением функционирующего источника минеральных вод.</w:t>
      </w:r>
    </w:p>
    <w:p w14:paraId="309E604C" w14:textId="77777777" w:rsidR="007368D2" w:rsidRPr="007368D2" w:rsidRDefault="007368D2" w:rsidP="002E7579">
      <w:pPr>
        <w:widowControl w:val="0"/>
        <w:spacing w:after="0"/>
        <w:jc w:val="both"/>
        <w:rPr>
          <w:rFonts w:ascii="Times New Roman" w:hAnsi="Times New Roman" w:cs="Times New Roman"/>
          <w:sz w:val="28"/>
          <w:szCs w:val="28"/>
        </w:rPr>
      </w:pPr>
      <w:r w:rsidRPr="007368D2">
        <w:rPr>
          <w:rFonts w:ascii="Times New Roman" w:hAnsi="Times New Roman" w:cs="Times New Roman"/>
          <w:sz w:val="28"/>
          <w:szCs w:val="28"/>
        </w:rPr>
        <w:t>•</w:t>
      </w:r>
      <w:r w:rsidRPr="007368D2">
        <w:rPr>
          <w:rFonts w:ascii="Times New Roman" w:hAnsi="Times New Roman" w:cs="Times New Roman"/>
          <w:sz w:val="28"/>
          <w:szCs w:val="28"/>
        </w:rPr>
        <w:tab/>
        <w:t>Для  данного варианта расположения источника необходима организация инженерной инфраструктуры (водоснабжение, водоотведение, электроснабжение) для обеспечения технологических нужд перспективного источника теплоснабжения.</w:t>
      </w:r>
    </w:p>
    <w:p w14:paraId="46E10F10" w14:textId="77777777" w:rsidR="007368D2" w:rsidRPr="007368D2" w:rsidRDefault="007368D2" w:rsidP="002E7579">
      <w:pPr>
        <w:widowControl w:val="0"/>
        <w:spacing w:after="0"/>
        <w:jc w:val="both"/>
        <w:rPr>
          <w:rFonts w:ascii="Times New Roman" w:hAnsi="Times New Roman" w:cs="Times New Roman"/>
          <w:sz w:val="28"/>
          <w:szCs w:val="28"/>
        </w:rPr>
      </w:pPr>
      <w:r w:rsidRPr="007368D2">
        <w:rPr>
          <w:rFonts w:ascii="Times New Roman" w:hAnsi="Times New Roman" w:cs="Times New Roman"/>
          <w:sz w:val="28"/>
          <w:szCs w:val="28"/>
        </w:rPr>
        <w:t>•</w:t>
      </w:r>
      <w:r w:rsidRPr="007368D2">
        <w:rPr>
          <w:rFonts w:ascii="Times New Roman" w:hAnsi="Times New Roman" w:cs="Times New Roman"/>
          <w:sz w:val="28"/>
          <w:szCs w:val="28"/>
        </w:rPr>
        <w:tab/>
        <w:t>Для  данного варианта расположения источника необходима организация топливного склада и системы топливоподачи.</w:t>
      </w:r>
    </w:p>
    <w:p w14:paraId="430BAF48" w14:textId="77777777" w:rsidR="00F9407A" w:rsidRPr="006C27CE" w:rsidRDefault="007368D2" w:rsidP="002E7579">
      <w:pPr>
        <w:widowControl w:val="0"/>
        <w:spacing w:after="0"/>
        <w:jc w:val="both"/>
        <w:rPr>
          <w:rFonts w:ascii="Times New Roman" w:hAnsi="Times New Roman" w:cs="Times New Roman"/>
          <w:sz w:val="28"/>
          <w:szCs w:val="28"/>
        </w:rPr>
      </w:pPr>
      <w:r w:rsidRPr="007368D2">
        <w:rPr>
          <w:rFonts w:ascii="Times New Roman" w:hAnsi="Times New Roman" w:cs="Times New Roman"/>
          <w:sz w:val="28"/>
          <w:szCs w:val="28"/>
        </w:rPr>
        <w:t>•</w:t>
      </w:r>
      <w:r w:rsidRPr="007368D2">
        <w:rPr>
          <w:rFonts w:ascii="Times New Roman" w:hAnsi="Times New Roman" w:cs="Times New Roman"/>
          <w:sz w:val="28"/>
          <w:szCs w:val="28"/>
        </w:rPr>
        <w:tab/>
        <w:t>Для  данного варианта расположения источника необходимо строительство нового трубопровода диаметром 350 мм длиной 175 м. Либо реконструкция существующего магистрального трубопровода с d=300 на 150 мм длиной 688 м.</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F9407A" w:rsidRPr="006C27CE" w14:paraId="48217FEA" w14:textId="77777777" w:rsidTr="00F9407A">
        <w:tc>
          <w:tcPr>
            <w:tcW w:w="9571" w:type="dxa"/>
          </w:tcPr>
          <w:p w14:paraId="32502829" w14:textId="77777777" w:rsidR="00F9407A" w:rsidRPr="006C27CE" w:rsidRDefault="00F9407A" w:rsidP="008F21FA">
            <w:pPr>
              <w:jc w:val="center"/>
              <w:rPr>
                <w:rFonts w:ascii="Times New Roman" w:hAnsi="Times New Roman" w:cs="Times New Roman"/>
                <w:sz w:val="24"/>
                <w:szCs w:val="24"/>
              </w:rPr>
            </w:pPr>
            <w:r w:rsidRPr="006C27CE">
              <w:rPr>
                <w:rFonts w:ascii="Times New Roman" w:hAnsi="Times New Roman" w:cs="Times New Roman"/>
                <w:noProof/>
                <w:sz w:val="24"/>
                <w:szCs w:val="24"/>
                <w:lang w:eastAsia="ru-RU"/>
              </w:rPr>
              <w:lastRenderedPageBreak/>
              <w:drawing>
                <wp:inline distT="0" distB="0" distL="0" distR="0" wp14:anchorId="01E22554" wp14:editId="5BBEA69C">
                  <wp:extent cx="5486400" cy="3880363"/>
                  <wp:effectExtent l="0" t="0" r="0" b="6350"/>
                  <wp:docPr id="42" name="Рисунок 42" descr="C:\Users\jankovsky.TPU\Desktop\Источник перенос\Вариант Д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kovsky.TPU\Desktop\Источник перенос\Вариант Дк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3880363"/>
                          </a:xfrm>
                          <a:prstGeom prst="rect">
                            <a:avLst/>
                          </a:prstGeom>
                          <a:noFill/>
                          <a:ln>
                            <a:noFill/>
                          </a:ln>
                        </pic:spPr>
                      </pic:pic>
                    </a:graphicData>
                  </a:graphic>
                </wp:inline>
              </w:drawing>
            </w:r>
          </w:p>
        </w:tc>
      </w:tr>
      <w:tr w:rsidR="00F9407A" w:rsidRPr="006C27CE" w14:paraId="03DDA2A1" w14:textId="77777777" w:rsidTr="00F9407A">
        <w:trPr>
          <w:trHeight w:val="583"/>
        </w:trPr>
        <w:tc>
          <w:tcPr>
            <w:tcW w:w="9571" w:type="dxa"/>
          </w:tcPr>
          <w:p w14:paraId="483517BD" w14:textId="77777777" w:rsidR="00F9407A" w:rsidRDefault="00F9407A" w:rsidP="008F21FA">
            <w:pPr>
              <w:jc w:val="center"/>
              <w:rPr>
                <w:rFonts w:ascii="Times New Roman" w:hAnsi="Times New Roman" w:cs="Times New Roman"/>
                <w:sz w:val="24"/>
                <w:szCs w:val="24"/>
                <w:lang w:val="ru-RU"/>
              </w:rPr>
            </w:pPr>
            <w:r w:rsidRPr="006C27CE">
              <w:rPr>
                <w:rFonts w:ascii="Times New Roman" w:hAnsi="Times New Roman" w:cs="Times New Roman"/>
                <w:sz w:val="24"/>
                <w:szCs w:val="24"/>
                <w:lang w:val="ru-RU"/>
              </w:rPr>
              <w:t xml:space="preserve">Рисунок 5.1 Расположение источника </w:t>
            </w:r>
            <w:r w:rsidR="0098711D">
              <w:rPr>
                <w:rFonts w:ascii="Times New Roman" w:hAnsi="Times New Roman" w:cs="Times New Roman"/>
                <w:sz w:val="24"/>
                <w:szCs w:val="24"/>
                <w:lang w:val="ru-RU"/>
              </w:rPr>
              <w:t>ДКВР-10-13</w:t>
            </w:r>
            <w:r w:rsidRPr="006C27CE">
              <w:rPr>
                <w:rFonts w:ascii="Times New Roman" w:hAnsi="Times New Roman" w:cs="Times New Roman"/>
                <w:sz w:val="24"/>
                <w:szCs w:val="24"/>
                <w:lang w:val="ru-RU"/>
              </w:rPr>
              <w:t xml:space="preserve"> в районе планируемого Оздоровительного центра.</w:t>
            </w:r>
          </w:p>
          <w:p w14:paraId="37DC7E6F" w14:textId="77777777" w:rsidR="006F0151" w:rsidRDefault="006F0151" w:rsidP="008F21FA">
            <w:pPr>
              <w:jc w:val="center"/>
              <w:rPr>
                <w:rFonts w:ascii="Times New Roman" w:hAnsi="Times New Roman" w:cs="Times New Roman"/>
                <w:sz w:val="24"/>
                <w:szCs w:val="24"/>
                <w:lang w:val="ru-RU"/>
              </w:rPr>
            </w:pPr>
          </w:p>
          <w:p w14:paraId="20EB3AD3" w14:textId="77777777" w:rsidR="007368D2" w:rsidRDefault="007368D2" w:rsidP="008F21FA">
            <w:pPr>
              <w:jc w:val="center"/>
              <w:rPr>
                <w:rFonts w:ascii="Times New Roman" w:hAnsi="Times New Roman" w:cs="Times New Roman"/>
                <w:sz w:val="24"/>
                <w:szCs w:val="24"/>
                <w:lang w:val="ru-RU"/>
              </w:rPr>
            </w:pPr>
          </w:p>
          <w:p w14:paraId="7B3C639A" w14:textId="77777777" w:rsidR="007368D2" w:rsidRDefault="007368D2" w:rsidP="008F21FA">
            <w:pPr>
              <w:jc w:val="center"/>
              <w:rPr>
                <w:rFonts w:ascii="Times New Roman" w:hAnsi="Times New Roman" w:cs="Times New Roman"/>
                <w:sz w:val="24"/>
                <w:szCs w:val="24"/>
                <w:lang w:val="ru-RU"/>
              </w:rPr>
            </w:pPr>
          </w:p>
          <w:p w14:paraId="56C5F890" w14:textId="77777777" w:rsidR="007368D2" w:rsidRPr="006C27CE" w:rsidRDefault="007368D2" w:rsidP="008F21FA">
            <w:pPr>
              <w:jc w:val="center"/>
              <w:rPr>
                <w:rFonts w:ascii="Times New Roman" w:hAnsi="Times New Roman" w:cs="Times New Roman"/>
                <w:sz w:val="24"/>
                <w:szCs w:val="24"/>
                <w:lang w:val="ru-RU"/>
              </w:rPr>
            </w:pPr>
          </w:p>
        </w:tc>
      </w:tr>
    </w:tbl>
    <w:p w14:paraId="68B4A6B2"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756BDAF2"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45BB5F6A"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404835C2"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2D431B8F"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02850CC0"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4546E662"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4C012621"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63209960"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74A8EC76"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0F845CFC"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63EFFB99"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08940470"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317AE6B9"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52F21D39"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2D5801A1"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244342E0"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4369467E" w14:textId="77777777" w:rsidR="002E7579" w:rsidRDefault="002E7579" w:rsidP="00F9407A">
      <w:pPr>
        <w:widowControl w:val="0"/>
        <w:spacing w:after="0" w:line="240" w:lineRule="auto"/>
        <w:rPr>
          <w:rFonts w:ascii="Times New Roman" w:eastAsia="Times New Roman" w:hAnsi="Times New Roman" w:cs="Times New Roman"/>
          <w:sz w:val="28"/>
          <w:szCs w:val="28"/>
        </w:rPr>
      </w:pPr>
    </w:p>
    <w:p w14:paraId="38C235AD" w14:textId="77777777" w:rsidR="00F9407A" w:rsidRPr="006C27CE" w:rsidRDefault="00F9407A" w:rsidP="00F9407A">
      <w:pPr>
        <w:widowControl w:val="0"/>
        <w:spacing w:after="0" w:line="240" w:lineRule="auto"/>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lastRenderedPageBreak/>
        <w:t>Вариант 2. Перенос источника в зону «Автодрома» (рис. 5.2)</w:t>
      </w:r>
    </w:p>
    <w:p w14:paraId="0D9208E4" w14:textId="77777777" w:rsidR="00F9407A" w:rsidRPr="006C27CE" w:rsidRDefault="00F9407A" w:rsidP="008F21FA">
      <w:pPr>
        <w:widowControl w:val="0"/>
        <w:spacing w:after="0" w:line="240" w:lineRule="auto"/>
        <w:jc w:val="center"/>
        <w:rPr>
          <w:rFonts w:ascii="Times New Roman" w:eastAsia="Times New Roman" w:hAnsi="Times New Roman" w:cs="Times New Roman"/>
          <w:sz w:val="24"/>
          <w:szCs w:val="24"/>
        </w:rPr>
      </w:pPr>
      <w:r w:rsidRPr="006C27CE">
        <w:rPr>
          <w:rFonts w:ascii="Times New Roman" w:hAnsi="Times New Roman" w:cs="Times New Roman"/>
          <w:noProof/>
          <w:sz w:val="24"/>
          <w:szCs w:val="24"/>
          <w:lang w:eastAsia="ru-RU"/>
        </w:rPr>
        <w:drawing>
          <wp:inline distT="0" distB="0" distL="0" distR="0" wp14:anchorId="3C0A9720" wp14:editId="7D54790B">
            <wp:extent cx="5204297" cy="3680839"/>
            <wp:effectExtent l="0" t="0" r="0" b="0"/>
            <wp:docPr id="43" name="Рисунок 43" descr="C:\Users\jankovsky.TPU\Desktop\Источник перенос\Вариант Д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kovsky.TPU\Desktop\Источник перенос\Вариант Дк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14608" cy="3688132"/>
                    </a:xfrm>
                    <a:prstGeom prst="rect">
                      <a:avLst/>
                    </a:prstGeom>
                    <a:noFill/>
                    <a:ln>
                      <a:noFill/>
                    </a:ln>
                  </pic:spPr>
                </pic:pic>
              </a:graphicData>
            </a:graphic>
          </wp:inline>
        </w:drawing>
      </w:r>
    </w:p>
    <w:p w14:paraId="366BBA8B" w14:textId="77777777" w:rsidR="00F9407A" w:rsidRDefault="00F9407A" w:rsidP="008F21FA">
      <w:pPr>
        <w:widowControl w:val="0"/>
        <w:spacing w:after="0" w:line="240" w:lineRule="auto"/>
        <w:jc w:val="center"/>
        <w:rPr>
          <w:rFonts w:ascii="Times New Roman" w:eastAsia="Times New Roman" w:hAnsi="Times New Roman" w:cs="Times New Roman"/>
          <w:sz w:val="24"/>
          <w:szCs w:val="24"/>
        </w:rPr>
      </w:pPr>
      <w:r w:rsidRPr="006C27CE">
        <w:rPr>
          <w:rFonts w:ascii="Times New Roman" w:eastAsia="Times New Roman" w:hAnsi="Times New Roman" w:cs="Times New Roman"/>
          <w:sz w:val="24"/>
          <w:szCs w:val="24"/>
        </w:rPr>
        <w:t>Рисунок 5.2. Расположение исто</w:t>
      </w:r>
      <w:r w:rsidR="007368D2">
        <w:rPr>
          <w:rFonts w:ascii="Times New Roman" w:eastAsia="Times New Roman" w:hAnsi="Times New Roman" w:cs="Times New Roman"/>
          <w:sz w:val="24"/>
          <w:szCs w:val="24"/>
        </w:rPr>
        <w:t xml:space="preserve">чника </w:t>
      </w:r>
      <w:r w:rsidR="0098711D">
        <w:rPr>
          <w:rFonts w:ascii="Times New Roman" w:eastAsia="Times New Roman" w:hAnsi="Times New Roman" w:cs="Times New Roman"/>
          <w:sz w:val="24"/>
          <w:szCs w:val="24"/>
        </w:rPr>
        <w:t>ДКВР-10-13</w:t>
      </w:r>
      <w:r w:rsidR="007368D2">
        <w:rPr>
          <w:rFonts w:ascii="Times New Roman" w:eastAsia="Times New Roman" w:hAnsi="Times New Roman" w:cs="Times New Roman"/>
          <w:sz w:val="24"/>
          <w:szCs w:val="24"/>
        </w:rPr>
        <w:t xml:space="preserve"> в районе «Автодрома»</w:t>
      </w:r>
    </w:p>
    <w:p w14:paraId="5DE0244F" w14:textId="77777777" w:rsidR="007368D2" w:rsidRPr="006C27CE" w:rsidRDefault="007368D2" w:rsidP="00F9407A">
      <w:pPr>
        <w:widowControl w:val="0"/>
        <w:spacing w:after="0" w:line="240" w:lineRule="auto"/>
        <w:rPr>
          <w:rFonts w:ascii="Times New Roman" w:eastAsia="Times New Roman" w:hAnsi="Times New Roman" w:cs="Times New Roman"/>
          <w:sz w:val="24"/>
          <w:szCs w:val="24"/>
        </w:rPr>
      </w:pPr>
    </w:p>
    <w:p w14:paraId="7ADDE547" w14:textId="77777777" w:rsidR="007368D2" w:rsidRPr="007368D2" w:rsidRDefault="00F9407A" w:rsidP="002E7579">
      <w:pPr>
        <w:widowControl w:val="0"/>
        <w:spacing w:after="0"/>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4"/>
          <w:szCs w:val="24"/>
        </w:rPr>
        <w:t xml:space="preserve"> </w:t>
      </w:r>
      <w:r w:rsidR="007368D2" w:rsidRPr="007368D2">
        <w:rPr>
          <w:rFonts w:ascii="Times New Roman" w:eastAsia="Times New Roman" w:hAnsi="Times New Roman" w:cs="Times New Roman"/>
          <w:sz w:val="28"/>
          <w:szCs w:val="28"/>
        </w:rPr>
        <w:t xml:space="preserve">При проектировании данного источника </w:t>
      </w:r>
      <w:r w:rsidR="00DF7B8A">
        <w:rPr>
          <w:rFonts w:ascii="Times New Roman" w:hAnsi="Times New Roman" w:cs="Times New Roman"/>
          <w:sz w:val="28"/>
          <w:szCs w:val="28"/>
        </w:rPr>
        <w:t xml:space="preserve">предъявляются </w:t>
      </w:r>
      <w:r w:rsidR="007368D2" w:rsidRPr="007368D2">
        <w:rPr>
          <w:rFonts w:ascii="Times New Roman" w:eastAsia="Times New Roman" w:hAnsi="Times New Roman" w:cs="Times New Roman"/>
          <w:sz w:val="28"/>
          <w:szCs w:val="28"/>
        </w:rPr>
        <w:t xml:space="preserve">следующие требования:   </w:t>
      </w:r>
    </w:p>
    <w:p w14:paraId="2DB1DB4A" w14:textId="77777777" w:rsidR="007368D2" w:rsidRPr="007368D2" w:rsidRDefault="007368D2" w:rsidP="002E7579">
      <w:pPr>
        <w:widowControl w:val="0"/>
        <w:spacing w:after="0"/>
        <w:jc w:val="both"/>
        <w:rPr>
          <w:rFonts w:ascii="Times New Roman" w:eastAsia="Times New Roman" w:hAnsi="Times New Roman" w:cs="Times New Roman"/>
          <w:sz w:val="28"/>
          <w:szCs w:val="28"/>
        </w:rPr>
      </w:pPr>
      <w:r w:rsidRPr="007368D2">
        <w:rPr>
          <w:rFonts w:ascii="Times New Roman" w:eastAsia="Times New Roman" w:hAnsi="Times New Roman" w:cs="Times New Roman"/>
          <w:sz w:val="28"/>
          <w:szCs w:val="28"/>
        </w:rPr>
        <w:t>•</w:t>
      </w:r>
      <w:r w:rsidRPr="007368D2">
        <w:rPr>
          <w:rFonts w:ascii="Times New Roman" w:eastAsia="Times New Roman" w:hAnsi="Times New Roman" w:cs="Times New Roman"/>
          <w:sz w:val="28"/>
          <w:szCs w:val="28"/>
        </w:rPr>
        <w:tab/>
      </w:r>
      <w:r>
        <w:rPr>
          <w:rFonts w:ascii="Times New Roman" w:eastAsia="Times New Roman" w:hAnsi="Times New Roman" w:cs="Times New Roman"/>
          <w:sz w:val="28"/>
          <w:szCs w:val="28"/>
        </w:rPr>
        <w:t>Д</w:t>
      </w:r>
      <w:r w:rsidRPr="007368D2">
        <w:rPr>
          <w:rFonts w:ascii="Times New Roman" w:eastAsia="Times New Roman" w:hAnsi="Times New Roman" w:cs="Times New Roman"/>
          <w:sz w:val="28"/>
          <w:szCs w:val="28"/>
        </w:rPr>
        <w:t>анный земельный участок находится в областной собственности (территория ОГБОУ НПО «Профессиональное училище №41).</w:t>
      </w:r>
    </w:p>
    <w:p w14:paraId="1B368186" w14:textId="77777777" w:rsidR="007368D2" w:rsidRPr="007368D2" w:rsidRDefault="007368D2" w:rsidP="002E7579">
      <w:pPr>
        <w:widowControl w:val="0"/>
        <w:spacing w:after="0"/>
        <w:jc w:val="both"/>
        <w:rPr>
          <w:rFonts w:ascii="Times New Roman" w:eastAsia="Times New Roman" w:hAnsi="Times New Roman" w:cs="Times New Roman"/>
          <w:sz w:val="28"/>
          <w:szCs w:val="28"/>
        </w:rPr>
      </w:pPr>
      <w:r w:rsidRPr="007368D2">
        <w:rPr>
          <w:rFonts w:ascii="Times New Roman" w:eastAsia="Times New Roman" w:hAnsi="Times New Roman" w:cs="Times New Roman"/>
          <w:sz w:val="28"/>
          <w:szCs w:val="28"/>
        </w:rPr>
        <w:t>•</w:t>
      </w:r>
      <w:r w:rsidRPr="007368D2">
        <w:rPr>
          <w:rFonts w:ascii="Times New Roman" w:eastAsia="Times New Roman" w:hAnsi="Times New Roman" w:cs="Times New Roman"/>
          <w:sz w:val="28"/>
          <w:szCs w:val="28"/>
        </w:rPr>
        <w:tab/>
        <w:t>Необходима организация инженерной инфраструктуры (водоснабжение, водоотведение, электроснабжение) для обеспечения технологических нужд перспективного источника теплоснабжения.</w:t>
      </w:r>
    </w:p>
    <w:p w14:paraId="1513AAC7" w14:textId="77777777" w:rsidR="007368D2" w:rsidRPr="007368D2" w:rsidRDefault="007368D2" w:rsidP="002E7579">
      <w:pPr>
        <w:widowControl w:val="0"/>
        <w:spacing w:after="0"/>
        <w:jc w:val="both"/>
        <w:rPr>
          <w:rFonts w:ascii="Times New Roman" w:eastAsia="Times New Roman" w:hAnsi="Times New Roman" w:cs="Times New Roman"/>
          <w:sz w:val="28"/>
          <w:szCs w:val="28"/>
        </w:rPr>
      </w:pPr>
      <w:r w:rsidRPr="007368D2">
        <w:rPr>
          <w:rFonts w:ascii="Times New Roman" w:eastAsia="Times New Roman" w:hAnsi="Times New Roman" w:cs="Times New Roman"/>
          <w:sz w:val="28"/>
          <w:szCs w:val="28"/>
        </w:rPr>
        <w:t>•</w:t>
      </w:r>
      <w:r w:rsidRPr="007368D2">
        <w:rPr>
          <w:rFonts w:ascii="Times New Roman" w:eastAsia="Times New Roman" w:hAnsi="Times New Roman" w:cs="Times New Roman"/>
          <w:sz w:val="28"/>
          <w:szCs w:val="28"/>
        </w:rPr>
        <w:tab/>
        <w:t xml:space="preserve">Для  данного варианта расположения источника необходима организация топливного склада и системы топливоподачи. </w:t>
      </w:r>
    </w:p>
    <w:p w14:paraId="2E8B5781" w14:textId="77777777" w:rsidR="007368D2" w:rsidRPr="007368D2" w:rsidRDefault="007368D2" w:rsidP="002E7579">
      <w:pPr>
        <w:widowControl w:val="0"/>
        <w:spacing w:after="0"/>
        <w:jc w:val="both"/>
        <w:rPr>
          <w:rFonts w:ascii="Times New Roman" w:eastAsia="Times New Roman" w:hAnsi="Times New Roman" w:cs="Times New Roman"/>
          <w:sz w:val="28"/>
          <w:szCs w:val="28"/>
        </w:rPr>
      </w:pPr>
      <w:r w:rsidRPr="007368D2">
        <w:rPr>
          <w:rFonts w:ascii="Times New Roman" w:eastAsia="Times New Roman" w:hAnsi="Times New Roman" w:cs="Times New Roman"/>
          <w:sz w:val="28"/>
          <w:szCs w:val="28"/>
        </w:rPr>
        <w:t>•</w:t>
      </w:r>
      <w:r w:rsidRPr="007368D2">
        <w:rPr>
          <w:rFonts w:ascii="Times New Roman" w:eastAsia="Times New Roman" w:hAnsi="Times New Roman" w:cs="Times New Roman"/>
          <w:sz w:val="28"/>
          <w:szCs w:val="28"/>
        </w:rPr>
        <w:tab/>
        <w:t>Для  данного варианта расположения источника необходимо строительство основной магистрали до ТК-6.1 d=350, l=440 м Строительство трубопровода для обеспечения потребителей центральной больницы и ряда жилых домов d=150, l=72 м.</w:t>
      </w:r>
    </w:p>
    <w:p w14:paraId="32A8C715" w14:textId="77777777" w:rsidR="007368D2" w:rsidRPr="007368D2" w:rsidRDefault="007368D2" w:rsidP="002E7579">
      <w:pPr>
        <w:widowControl w:val="0"/>
        <w:spacing w:after="0"/>
        <w:jc w:val="both"/>
        <w:rPr>
          <w:rFonts w:ascii="Times New Roman" w:eastAsia="Times New Roman" w:hAnsi="Times New Roman" w:cs="Times New Roman"/>
          <w:sz w:val="28"/>
          <w:szCs w:val="28"/>
        </w:rPr>
      </w:pPr>
      <w:r w:rsidRPr="007368D2">
        <w:rPr>
          <w:rFonts w:ascii="Times New Roman" w:eastAsia="Times New Roman" w:hAnsi="Times New Roman" w:cs="Times New Roman"/>
          <w:sz w:val="28"/>
          <w:szCs w:val="28"/>
        </w:rPr>
        <w:t>•</w:t>
      </w:r>
      <w:r w:rsidRPr="007368D2">
        <w:rPr>
          <w:rFonts w:ascii="Times New Roman" w:eastAsia="Times New Roman" w:hAnsi="Times New Roman" w:cs="Times New Roman"/>
          <w:sz w:val="28"/>
          <w:szCs w:val="28"/>
        </w:rPr>
        <w:tab/>
        <w:t xml:space="preserve">Реконструкция с уменьшением диаметра существующего магистрального трубопровода l=688 м. </w:t>
      </w:r>
    </w:p>
    <w:p w14:paraId="0FEA3498" w14:textId="77777777" w:rsidR="007368D2" w:rsidRDefault="007368D2" w:rsidP="002E7579">
      <w:pPr>
        <w:widowControl w:val="0"/>
        <w:spacing w:after="0"/>
        <w:jc w:val="both"/>
        <w:rPr>
          <w:rFonts w:ascii="Times New Roman" w:eastAsia="Times New Roman" w:hAnsi="Times New Roman" w:cs="Times New Roman"/>
          <w:sz w:val="28"/>
          <w:szCs w:val="28"/>
        </w:rPr>
      </w:pPr>
      <w:r w:rsidRPr="007368D2">
        <w:rPr>
          <w:rFonts w:ascii="Times New Roman" w:eastAsia="Times New Roman" w:hAnsi="Times New Roman" w:cs="Times New Roman"/>
          <w:sz w:val="28"/>
          <w:szCs w:val="28"/>
        </w:rPr>
        <w:t>•</w:t>
      </w:r>
      <w:r w:rsidRPr="007368D2">
        <w:rPr>
          <w:rFonts w:ascii="Times New Roman" w:eastAsia="Times New Roman" w:hAnsi="Times New Roman" w:cs="Times New Roman"/>
          <w:sz w:val="28"/>
          <w:szCs w:val="28"/>
        </w:rPr>
        <w:tab/>
        <w:t>Реконструкция от  ТК-6.1 до разветвления на оздоровительный центр с d=300 на d=200 (l=126 м) в случае его строительства. Резервирование участка d=300 l=113 м от отв «Оздоровительный центр» до ТК-5/1.</w:t>
      </w:r>
    </w:p>
    <w:p w14:paraId="26F05508" w14:textId="77777777" w:rsidR="007368D2" w:rsidRDefault="007368D2" w:rsidP="007368D2">
      <w:pPr>
        <w:widowControl w:val="0"/>
        <w:spacing w:after="0" w:line="240" w:lineRule="auto"/>
        <w:jc w:val="both"/>
        <w:rPr>
          <w:rFonts w:ascii="Times New Roman" w:eastAsia="Times New Roman" w:hAnsi="Times New Roman" w:cs="Times New Roman"/>
          <w:sz w:val="28"/>
          <w:szCs w:val="28"/>
        </w:rPr>
      </w:pPr>
    </w:p>
    <w:p w14:paraId="6CFAD504" w14:textId="77777777" w:rsidR="007368D2" w:rsidRDefault="007368D2" w:rsidP="007368D2">
      <w:pPr>
        <w:widowControl w:val="0"/>
        <w:spacing w:after="0" w:line="240" w:lineRule="auto"/>
        <w:jc w:val="both"/>
        <w:rPr>
          <w:rFonts w:ascii="Times New Roman" w:eastAsia="Times New Roman" w:hAnsi="Times New Roman" w:cs="Times New Roman"/>
          <w:sz w:val="28"/>
          <w:szCs w:val="28"/>
        </w:rPr>
      </w:pPr>
    </w:p>
    <w:p w14:paraId="6DCAF4BC" w14:textId="77777777" w:rsidR="00F9407A" w:rsidRPr="006C27CE" w:rsidRDefault="00F9407A" w:rsidP="007368D2">
      <w:pPr>
        <w:widowControl w:val="0"/>
        <w:spacing w:after="0" w:line="240" w:lineRule="auto"/>
        <w:jc w:val="both"/>
        <w:rPr>
          <w:rFonts w:ascii="Times New Roman" w:hAnsi="Times New Roman" w:cs="Times New Roman"/>
          <w:sz w:val="28"/>
          <w:szCs w:val="28"/>
        </w:rPr>
      </w:pPr>
      <w:r w:rsidRPr="006C27CE">
        <w:rPr>
          <w:rFonts w:ascii="Times New Roman" w:eastAsia="Times New Roman" w:hAnsi="Times New Roman" w:cs="Times New Roman"/>
          <w:sz w:val="28"/>
          <w:szCs w:val="28"/>
        </w:rPr>
        <w:t xml:space="preserve">Вариант 3. </w:t>
      </w:r>
      <w:r w:rsidRPr="006C27CE">
        <w:rPr>
          <w:rFonts w:ascii="Times New Roman" w:hAnsi="Times New Roman" w:cs="Times New Roman"/>
          <w:sz w:val="28"/>
          <w:szCs w:val="28"/>
        </w:rPr>
        <w:t xml:space="preserve">Перенос источника </w:t>
      </w:r>
      <w:r w:rsidR="0098711D">
        <w:rPr>
          <w:rFonts w:ascii="Times New Roman" w:hAnsi="Times New Roman" w:cs="Times New Roman"/>
          <w:sz w:val="28"/>
          <w:szCs w:val="28"/>
        </w:rPr>
        <w:t>ДКВР-10-13</w:t>
      </w:r>
      <w:r w:rsidRPr="006C27CE">
        <w:rPr>
          <w:rFonts w:ascii="Times New Roman" w:hAnsi="Times New Roman" w:cs="Times New Roman"/>
          <w:sz w:val="28"/>
          <w:szCs w:val="28"/>
        </w:rPr>
        <w:t xml:space="preserve"> в район Инфекционного отделения (рис. 5.3).</w:t>
      </w:r>
    </w:p>
    <w:p w14:paraId="1E1BBAEC" w14:textId="77777777" w:rsidR="00F9407A" w:rsidRPr="006C27CE" w:rsidRDefault="00F9407A" w:rsidP="008F21FA">
      <w:pPr>
        <w:widowControl w:val="0"/>
        <w:spacing w:after="0" w:line="240" w:lineRule="auto"/>
        <w:jc w:val="center"/>
        <w:rPr>
          <w:rFonts w:ascii="Times New Roman" w:hAnsi="Times New Roman" w:cs="Times New Roman"/>
          <w:sz w:val="28"/>
          <w:szCs w:val="28"/>
        </w:rPr>
      </w:pPr>
      <w:r w:rsidRPr="006C27CE">
        <w:rPr>
          <w:rFonts w:ascii="Times New Roman" w:hAnsi="Times New Roman" w:cs="Times New Roman"/>
          <w:noProof/>
          <w:sz w:val="24"/>
          <w:szCs w:val="24"/>
          <w:lang w:eastAsia="ru-RU"/>
        </w:rPr>
        <w:drawing>
          <wp:inline distT="0" distB="0" distL="0" distR="0" wp14:anchorId="2CB493B5" wp14:editId="26935235">
            <wp:extent cx="5136204" cy="3632677"/>
            <wp:effectExtent l="0" t="0" r="7620" b="6350"/>
            <wp:docPr id="44" name="Рисунок 44" descr="C:\Users\jankovsky.TPU\Desktop\Источник перенос\Вариант Д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kovsky.TPU\Desktop\Источник перенос\Вариант Дк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42336" cy="3637014"/>
                    </a:xfrm>
                    <a:prstGeom prst="rect">
                      <a:avLst/>
                    </a:prstGeom>
                    <a:noFill/>
                    <a:ln>
                      <a:noFill/>
                    </a:ln>
                  </pic:spPr>
                </pic:pic>
              </a:graphicData>
            </a:graphic>
          </wp:inline>
        </w:drawing>
      </w:r>
    </w:p>
    <w:p w14:paraId="28DEB57F" w14:textId="77777777" w:rsidR="00F9407A" w:rsidRPr="006C27CE" w:rsidRDefault="00F9407A" w:rsidP="008F21FA">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 xml:space="preserve">Рисунок 5.3 Расположение источника </w:t>
      </w:r>
      <w:r w:rsidR="0098711D">
        <w:rPr>
          <w:rFonts w:ascii="Times New Roman" w:hAnsi="Times New Roman" w:cs="Times New Roman"/>
          <w:sz w:val="24"/>
          <w:szCs w:val="24"/>
        </w:rPr>
        <w:t>ДКВР-10-13</w:t>
      </w:r>
      <w:r w:rsidRPr="006C27CE">
        <w:rPr>
          <w:rFonts w:ascii="Times New Roman" w:hAnsi="Times New Roman" w:cs="Times New Roman"/>
          <w:sz w:val="24"/>
          <w:szCs w:val="24"/>
        </w:rPr>
        <w:t xml:space="preserve"> в районе Инфекционного отделения.</w:t>
      </w:r>
    </w:p>
    <w:p w14:paraId="02E580BD" w14:textId="77777777" w:rsidR="00F9407A" w:rsidRPr="006C27CE" w:rsidRDefault="00F9407A" w:rsidP="00F9407A">
      <w:pPr>
        <w:widowControl w:val="0"/>
        <w:spacing w:after="0" w:line="240" w:lineRule="auto"/>
        <w:rPr>
          <w:rFonts w:ascii="Times New Roman" w:hAnsi="Times New Roman" w:cs="Times New Roman"/>
          <w:sz w:val="28"/>
          <w:szCs w:val="28"/>
        </w:rPr>
      </w:pPr>
    </w:p>
    <w:p w14:paraId="39887D98" w14:textId="77777777" w:rsidR="007368D2" w:rsidRPr="007368D2" w:rsidRDefault="007368D2" w:rsidP="002E7579">
      <w:pPr>
        <w:widowControl w:val="0"/>
        <w:tabs>
          <w:tab w:val="left" w:pos="709"/>
        </w:tabs>
        <w:spacing w:after="0"/>
        <w:ind w:firstLine="709"/>
        <w:jc w:val="both"/>
        <w:rPr>
          <w:rFonts w:ascii="Times New Roman" w:hAnsi="Times New Roman" w:cs="Times New Roman"/>
          <w:sz w:val="28"/>
          <w:szCs w:val="28"/>
        </w:rPr>
      </w:pPr>
      <w:r w:rsidRPr="007368D2">
        <w:rPr>
          <w:rFonts w:ascii="Times New Roman" w:hAnsi="Times New Roman" w:cs="Times New Roman"/>
          <w:sz w:val="28"/>
          <w:szCs w:val="28"/>
        </w:rPr>
        <w:t xml:space="preserve">При проектировании данного источника </w:t>
      </w:r>
      <w:r w:rsidR="00DF7B8A">
        <w:rPr>
          <w:rFonts w:ascii="Times New Roman" w:hAnsi="Times New Roman" w:cs="Times New Roman"/>
          <w:sz w:val="28"/>
          <w:szCs w:val="28"/>
        </w:rPr>
        <w:t>предъявляются</w:t>
      </w:r>
      <w:r w:rsidRPr="007368D2">
        <w:rPr>
          <w:rFonts w:ascii="Times New Roman" w:hAnsi="Times New Roman" w:cs="Times New Roman"/>
          <w:sz w:val="28"/>
          <w:szCs w:val="28"/>
        </w:rPr>
        <w:t xml:space="preserve"> следующие требования:   </w:t>
      </w:r>
    </w:p>
    <w:p w14:paraId="44470D22" w14:textId="77777777" w:rsidR="007368D2" w:rsidRPr="007368D2" w:rsidRDefault="007368D2" w:rsidP="002E7579">
      <w:pPr>
        <w:widowControl w:val="0"/>
        <w:spacing w:after="0"/>
        <w:jc w:val="both"/>
        <w:rPr>
          <w:rFonts w:ascii="Times New Roman" w:hAnsi="Times New Roman" w:cs="Times New Roman"/>
          <w:sz w:val="28"/>
          <w:szCs w:val="28"/>
        </w:rPr>
      </w:pPr>
      <w:r w:rsidRPr="007368D2">
        <w:rPr>
          <w:rFonts w:ascii="Times New Roman" w:hAnsi="Times New Roman" w:cs="Times New Roman"/>
          <w:sz w:val="28"/>
          <w:szCs w:val="28"/>
        </w:rPr>
        <w:t>•</w:t>
      </w:r>
      <w:r w:rsidRPr="007368D2">
        <w:rPr>
          <w:rFonts w:ascii="Times New Roman" w:hAnsi="Times New Roman" w:cs="Times New Roman"/>
          <w:sz w:val="28"/>
          <w:szCs w:val="28"/>
        </w:rPr>
        <w:tab/>
      </w:r>
      <w:r>
        <w:rPr>
          <w:rFonts w:ascii="Times New Roman" w:hAnsi="Times New Roman" w:cs="Times New Roman"/>
          <w:sz w:val="28"/>
          <w:szCs w:val="28"/>
        </w:rPr>
        <w:t>Д</w:t>
      </w:r>
      <w:r w:rsidRPr="007368D2">
        <w:rPr>
          <w:rFonts w:ascii="Times New Roman" w:hAnsi="Times New Roman" w:cs="Times New Roman"/>
          <w:sz w:val="28"/>
          <w:szCs w:val="28"/>
        </w:rPr>
        <w:t xml:space="preserve">анный земельный участок находится в муниципальной собственности. </w:t>
      </w:r>
    </w:p>
    <w:p w14:paraId="74CFA4D2" w14:textId="77777777" w:rsidR="002E7579" w:rsidRDefault="007368D2" w:rsidP="002E7579">
      <w:pPr>
        <w:widowControl w:val="0"/>
        <w:spacing w:after="0"/>
        <w:jc w:val="both"/>
        <w:rPr>
          <w:rFonts w:ascii="Times New Roman" w:hAnsi="Times New Roman" w:cs="Times New Roman"/>
          <w:sz w:val="28"/>
          <w:szCs w:val="28"/>
        </w:rPr>
      </w:pPr>
      <w:r w:rsidRPr="007368D2">
        <w:rPr>
          <w:rFonts w:ascii="Times New Roman" w:hAnsi="Times New Roman" w:cs="Times New Roman"/>
          <w:sz w:val="28"/>
          <w:szCs w:val="28"/>
        </w:rPr>
        <w:t>•</w:t>
      </w:r>
      <w:r w:rsidRPr="007368D2">
        <w:rPr>
          <w:rFonts w:ascii="Times New Roman" w:hAnsi="Times New Roman" w:cs="Times New Roman"/>
          <w:sz w:val="28"/>
          <w:szCs w:val="28"/>
        </w:rPr>
        <w:tab/>
        <w:t>Для  данного варианта расположения источника необходима организация инженерной инфраструктуры (водоснабжение, водоотведение, электроснабжение) для обеспечения технологических нужд перспекти</w:t>
      </w:r>
      <w:r w:rsidR="002E7579">
        <w:rPr>
          <w:rFonts w:ascii="Times New Roman" w:hAnsi="Times New Roman" w:cs="Times New Roman"/>
          <w:sz w:val="28"/>
          <w:szCs w:val="28"/>
        </w:rPr>
        <w:t>вного источника теплоснабжения.</w:t>
      </w:r>
    </w:p>
    <w:p w14:paraId="5CF2F377" w14:textId="77777777" w:rsidR="002E7579" w:rsidRPr="002E7579" w:rsidRDefault="002E7579" w:rsidP="002E7579">
      <w:pPr>
        <w:widowControl w:val="0"/>
        <w:spacing w:after="0"/>
        <w:jc w:val="both"/>
        <w:rPr>
          <w:rFonts w:ascii="Times New Roman" w:hAnsi="Times New Roman"/>
          <w:sz w:val="28"/>
          <w:szCs w:val="28"/>
        </w:rPr>
      </w:pPr>
      <w:r w:rsidRPr="007368D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7368D2" w:rsidRPr="002E7579">
        <w:rPr>
          <w:rFonts w:ascii="Times New Roman" w:hAnsi="Times New Roman"/>
          <w:sz w:val="28"/>
          <w:szCs w:val="28"/>
        </w:rPr>
        <w:t>Для  данного варианта расположения источника необходима организация топливного с</w:t>
      </w:r>
      <w:r w:rsidRPr="002E7579">
        <w:rPr>
          <w:rFonts w:ascii="Times New Roman" w:hAnsi="Times New Roman"/>
          <w:sz w:val="28"/>
          <w:szCs w:val="28"/>
        </w:rPr>
        <w:t>клада и системы топливоподачи.</w:t>
      </w:r>
    </w:p>
    <w:p w14:paraId="6F72FAB6" w14:textId="77777777" w:rsidR="00F9407A" w:rsidRPr="002E7579" w:rsidRDefault="002E7579" w:rsidP="002E7579">
      <w:pPr>
        <w:widowControl w:val="0"/>
        <w:spacing w:after="0"/>
        <w:jc w:val="both"/>
        <w:rPr>
          <w:rFonts w:ascii="Times New Roman" w:hAnsi="Times New Roman" w:cs="Times New Roman"/>
          <w:sz w:val="28"/>
          <w:szCs w:val="28"/>
        </w:rPr>
      </w:pPr>
      <w:r w:rsidRPr="007368D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7368D2" w:rsidRPr="002E7579">
        <w:rPr>
          <w:rFonts w:ascii="Times New Roman" w:hAnsi="Times New Roman"/>
          <w:sz w:val="28"/>
          <w:szCs w:val="28"/>
        </w:rPr>
        <w:t>Для  данного варианта расположения источника необходимо строительство нового участка d=350 мм l=55 м. Расширение диаметра существующего трубопровода с d=100 на 350 мм l=636 м. Реконструкция существующей магистрали с d=300 на 150 мм l=688.</w:t>
      </w:r>
    </w:p>
    <w:p w14:paraId="29091A32" w14:textId="77777777" w:rsidR="002E7579" w:rsidRDefault="002E7579" w:rsidP="002E7579">
      <w:pPr>
        <w:widowControl w:val="0"/>
        <w:spacing w:after="0" w:line="240" w:lineRule="auto"/>
        <w:ind w:firstLine="709"/>
        <w:rPr>
          <w:rFonts w:ascii="Times New Roman" w:hAnsi="Times New Roman" w:cs="Times New Roman"/>
          <w:sz w:val="24"/>
          <w:szCs w:val="24"/>
        </w:rPr>
      </w:pPr>
    </w:p>
    <w:p w14:paraId="5D3EB03A" w14:textId="77777777" w:rsidR="002E7579" w:rsidRDefault="002E7579" w:rsidP="002E7579">
      <w:pPr>
        <w:widowControl w:val="0"/>
        <w:spacing w:after="0" w:line="240" w:lineRule="auto"/>
        <w:ind w:firstLine="709"/>
        <w:rPr>
          <w:rFonts w:ascii="Times New Roman" w:hAnsi="Times New Roman" w:cs="Times New Roman"/>
          <w:sz w:val="24"/>
          <w:szCs w:val="24"/>
        </w:rPr>
      </w:pPr>
    </w:p>
    <w:p w14:paraId="48FB8686" w14:textId="77777777" w:rsidR="002E7579" w:rsidRDefault="002E7579" w:rsidP="002E7579">
      <w:pPr>
        <w:widowControl w:val="0"/>
        <w:spacing w:after="0" w:line="240" w:lineRule="auto"/>
        <w:ind w:firstLine="709"/>
        <w:rPr>
          <w:rFonts w:ascii="Times New Roman" w:hAnsi="Times New Roman" w:cs="Times New Roman"/>
          <w:sz w:val="24"/>
          <w:szCs w:val="24"/>
        </w:rPr>
      </w:pPr>
    </w:p>
    <w:p w14:paraId="74649A45" w14:textId="77777777" w:rsidR="002E7579" w:rsidRDefault="002E7579" w:rsidP="002E7579">
      <w:pPr>
        <w:widowControl w:val="0"/>
        <w:spacing w:after="0" w:line="240" w:lineRule="auto"/>
        <w:ind w:firstLine="709"/>
        <w:rPr>
          <w:rFonts w:ascii="Times New Roman" w:hAnsi="Times New Roman" w:cs="Times New Roman"/>
          <w:sz w:val="24"/>
          <w:szCs w:val="24"/>
        </w:rPr>
      </w:pPr>
    </w:p>
    <w:p w14:paraId="527F2FDE" w14:textId="77777777" w:rsidR="002E7579" w:rsidRPr="002E7579" w:rsidRDefault="002E7579" w:rsidP="002E7579">
      <w:pPr>
        <w:widowControl w:val="0"/>
        <w:spacing w:after="0" w:line="240" w:lineRule="auto"/>
        <w:ind w:firstLine="709"/>
        <w:rPr>
          <w:rFonts w:ascii="Times New Roman" w:hAnsi="Times New Roman" w:cs="Times New Roman"/>
          <w:sz w:val="28"/>
          <w:szCs w:val="28"/>
        </w:rPr>
      </w:pPr>
    </w:p>
    <w:p w14:paraId="745C3994" w14:textId="77777777" w:rsidR="002E7579" w:rsidRPr="002E7579" w:rsidRDefault="002E7579" w:rsidP="002E7579">
      <w:pPr>
        <w:widowControl w:val="0"/>
        <w:spacing w:after="0" w:line="240" w:lineRule="auto"/>
        <w:ind w:firstLine="709"/>
        <w:rPr>
          <w:rFonts w:ascii="Times New Roman" w:hAnsi="Times New Roman" w:cs="Times New Roman"/>
          <w:sz w:val="28"/>
          <w:szCs w:val="28"/>
        </w:rPr>
      </w:pPr>
      <w:r w:rsidRPr="002E7579">
        <w:rPr>
          <w:rFonts w:ascii="Times New Roman" w:hAnsi="Times New Roman" w:cs="Times New Roman"/>
          <w:sz w:val="28"/>
          <w:szCs w:val="28"/>
        </w:rPr>
        <w:t>Вариант 4</w:t>
      </w:r>
      <w:r>
        <w:rPr>
          <w:rFonts w:ascii="Times New Roman" w:hAnsi="Times New Roman" w:cs="Times New Roman"/>
          <w:sz w:val="28"/>
          <w:szCs w:val="28"/>
        </w:rPr>
        <w:t xml:space="preserve"> </w:t>
      </w:r>
      <w:r w:rsidRPr="002E7579">
        <w:rPr>
          <w:rFonts w:ascii="Times New Roman" w:hAnsi="Times New Roman" w:cs="Times New Roman"/>
          <w:sz w:val="28"/>
          <w:szCs w:val="28"/>
        </w:rPr>
        <w:t xml:space="preserve">Расположение источника </w:t>
      </w:r>
      <w:r w:rsidR="0098711D">
        <w:rPr>
          <w:rFonts w:ascii="Times New Roman" w:hAnsi="Times New Roman" w:cs="Times New Roman"/>
          <w:sz w:val="28"/>
          <w:szCs w:val="28"/>
        </w:rPr>
        <w:t>ДКВР-10-13</w:t>
      </w:r>
      <w:r w:rsidRPr="002E7579">
        <w:rPr>
          <w:rFonts w:ascii="Times New Roman" w:hAnsi="Times New Roman" w:cs="Times New Roman"/>
          <w:sz w:val="28"/>
          <w:szCs w:val="28"/>
        </w:rPr>
        <w:t xml:space="preserve"> в районе проф. Училища №41</w:t>
      </w:r>
    </w:p>
    <w:p w14:paraId="1119CC1E" w14:textId="77777777" w:rsidR="002E7579" w:rsidRDefault="002E7579" w:rsidP="002E7579">
      <w:pPr>
        <w:widowControl w:val="0"/>
        <w:spacing w:after="0" w:line="240" w:lineRule="auto"/>
        <w:ind w:firstLine="709"/>
        <w:rPr>
          <w:rFonts w:ascii="Times New Roman" w:hAnsi="Times New Roman" w:cs="Times New Roman"/>
          <w:sz w:val="24"/>
          <w:szCs w:val="24"/>
        </w:rPr>
      </w:pPr>
      <w:r w:rsidRPr="006C27CE">
        <w:rPr>
          <w:noProof/>
          <w:sz w:val="24"/>
          <w:szCs w:val="24"/>
          <w:lang w:eastAsia="ru-RU"/>
        </w:rPr>
        <w:drawing>
          <wp:inline distT="0" distB="0" distL="0" distR="0" wp14:anchorId="7CC591B8" wp14:editId="42743136">
            <wp:extent cx="5050921" cy="3572361"/>
            <wp:effectExtent l="0" t="0" r="0" b="9525"/>
            <wp:docPr id="45" name="Рисунок 45" descr="C:\Users\jankovsky.TPU\Desktop\Источник перенос\Вариант Д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kovsky.TPU\Desktop\Источник перенос\Вариант Дк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56599" cy="3576377"/>
                    </a:xfrm>
                    <a:prstGeom prst="rect">
                      <a:avLst/>
                    </a:prstGeom>
                    <a:noFill/>
                    <a:ln>
                      <a:noFill/>
                    </a:ln>
                  </pic:spPr>
                </pic:pic>
              </a:graphicData>
            </a:graphic>
          </wp:inline>
        </w:drawing>
      </w:r>
    </w:p>
    <w:p w14:paraId="25B85D5D" w14:textId="77777777" w:rsidR="00F9407A" w:rsidRPr="006C27CE" w:rsidRDefault="00F9407A" w:rsidP="00113733">
      <w:pPr>
        <w:widowControl w:val="0"/>
        <w:spacing w:after="0" w:line="240" w:lineRule="auto"/>
        <w:jc w:val="center"/>
        <w:rPr>
          <w:rFonts w:ascii="Times New Roman" w:hAnsi="Times New Roman" w:cs="Times New Roman"/>
          <w:sz w:val="24"/>
          <w:szCs w:val="24"/>
        </w:rPr>
      </w:pPr>
      <w:r w:rsidRPr="006C27CE">
        <w:rPr>
          <w:rFonts w:ascii="Times New Roman" w:hAnsi="Times New Roman" w:cs="Times New Roman"/>
          <w:sz w:val="24"/>
          <w:szCs w:val="24"/>
        </w:rPr>
        <w:t xml:space="preserve">Рисунок 5.4 Расположение источника </w:t>
      </w:r>
      <w:r w:rsidR="0098711D">
        <w:rPr>
          <w:rFonts w:ascii="Times New Roman" w:hAnsi="Times New Roman" w:cs="Times New Roman"/>
          <w:sz w:val="24"/>
          <w:szCs w:val="24"/>
        </w:rPr>
        <w:t>ДКВР-10-13</w:t>
      </w:r>
      <w:r w:rsidRPr="006C27CE">
        <w:rPr>
          <w:rFonts w:ascii="Times New Roman" w:hAnsi="Times New Roman" w:cs="Times New Roman"/>
          <w:sz w:val="24"/>
          <w:szCs w:val="24"/>
        </w:rPr>
        <w:t xml:space="preserve"> в районе проф. Училища №41</w:t>
      </w:r>
    </w:p>
    <w:p w14:paraId="2CE270AF" w14:textId="77777777" w:rsidR="00D65DCE" w:rsidRDefault="00D65DCE" w:rsidP="00113733">
      <w:pPr>
        <w:widowControl w:val="0"/>
        <w:spacing w:after="0" w:line="240" w:lineRule="auto"/>
        <w:jc w:val="both"/>
        <w:rPr>
          <w:rFonts w:ascii="Times New Roman" w:hAnsi="Times New Roman" w:cs="Times New Roman"/>
          <w:sz w:val="28"/>
          <w:szCs w:val="28"/>
        </w:rPr>
      </w:pPr>
    </w:p>
    <w:p w14:paraId="0609B063" w14:textId="77777777" w:rsidR="002E7579" w:rsidRDefault="002E7579" w:rsidP="002E7579">
      <w:pPr>
        <w:widowControl w:val="0"/>
        <w:spacing w:after="0"/>
        <w:ind w:firstLine="709"/>
        <w:jc w:val="both"/>
        <w:rPr>
          <w:rFonts w:ascii="Times New Roman" w:hAnsi="Times New Roman" w:cs="Times New Roman"/>
          <w:sz w:val="28"/>
          <w:szCs w:val="28"/>
        </w:rPr>
      </w:pPr>
    </w:p>
    <w:p w14:paraId="3CC06C07" w14:textId="77777777" w:rsidR="00D65DCE" w:rsidRPr="00D65DCE" w:rsidRDefault="00D65DCE" w:rsidP="002E7579">
      <w:pPr>
        <w:widowControl w:val="0"/>
        <w:spacing w:after="0"/>
        <w:ind w:firstLine="709"/>
        <w:jc w:val="both"/>
        <w:rPr>
          <w:rFonts w:ascii="Times New Roman" w:hAnsi="Times New Roman" w:cs="Times New Roman"/>
          <w:sz w:val="28"/>
          <w:szCs w:val="28"/>
        </w:rPr>
      </w:pPr>
      <w:r w:rsidRPr="00D65DCE">
        <w:rPr>
          <w:rFonts w:ascii="Times New Roman" w:hAnsi="Times New Roman" w:cs="Times New Roman"/>
          <w:sz w:val="28"/>
          <w:szCs w:val="28"/>
        </w:rPr>
        <w:t xml:space="preserve">При проектировании данного источника </w:t>
      </w:r>
      <w:r w:rsidR="00DF7B8A">
        <w:rPr>
          <w:rFonts w:ascii="Times New Roman" w:hAnsi="Times New Roman" w:cs="Times New Roman"/>
          <w:sz w:val="28"/>
          <w:szCs w:val="28"/>
        </w:rPr>
        <w:t xml:space="preserve">предъявляются </w:t>
      </w:r>
      <w:r w:rsidRPr="00D65DCE">
        <w:rPr>
          <w:rFonts w:ascii="Times New Roman" w:hAnsi="Times New Roman" w:cs="Times New Roman"/>
          <w:sz w:val="28"/>
          <w:szCs w:val="28"/>
        </w:rPr>
        <w:t xml:space="preserve">следующие требования:   </w:t>
      </w:r>
    </w:p>
    <w:p w14:paraId="3CFD2CDF" w14:textId="77777777" w:rsidR="00D65DCE" w:rsidRPr="00D65DCE" w:rsidRDefault="00D65DCE" w:rsidP="002E7579">
      <w:pPr>
        <w:widowControl w:val="0"/>
        <w:spacing w:after="0"/>
        <w:jc w:val="both"/>
        <w:rPr>
          <w:rFonts w:ascii="Times New Roman" w:hAnsi="Times New Roman" w:cs="Times New Roman"/>
          <w:sz w:val="28"/>
          <w:szCs w:val="28"/>
        </w:rPr>
      </w:pPr>
      <w:r w:rsidRPr="00D65DCE">
        <w:rPr>
          <w:rFonts w:ascii="Times New Roman" w:hAnsi="Times New Roman" w:cs="Times New Roman"/>
          <w:sz w:val="28"/>
          <w:szCs w:val="28"/>
        </w:rPr>
        <w:t>•</w:t>
      </w:r>
      <w:r w:rsidRPr="00D65DCE">
        <w:rPr>
          <w:rFonts w:ascii="Times New Roman" w:hAnsi="Times New Roman" w:cs="Times New Roman"/>
          <w:sz w:val="28"/>
          <w:szCs w:val="28"/>
        </w:rPr>
        <w:tab/>
        <w:t>Данный земельный участок находится в муниципальной собственности (площадка расположена в низине на болотистой почве, что возможно повлечет значительные затраты на подготовку площадки под строительство).</w:t>
      </w:r>
    </w:p>
    <w:p w14:paraId="57AF492B" w14:textId="77777777" w:rsidR="00D65DCE" w:rsidRPr="00D65DCE" w:rsidRDefault="00D65DCE" w:rsidP="002E7579">
      <w:pPr>
        <w:widowControl w:val="0"/>
        <w:spacing w:after="0"/>
        <w:jc w:val="both"/>
        <w:rPr>
          <w:rFonts w:ascii="Times New Roman" w:hAnsi="Times New Roman" w:cs="Times New Roman"/>
          <w:sz w:val="28"/>
          <w:szCs w:val="28"/>
        </w:rPr>
      </w:pPr>
      <w:r w:rsidRPr="00D65DCE">
        <w:rPr>
          <w:rFonts w:ascii="Times New Roman" w:hAnsi="Times New Roman" w:cs="Times New Roman"/>
          <w:sz w:val="28"/>
          <w:szCs w:val="28"/>
        </w:rPr>
        <w:t>•</w:t>
      </w:r>
      <w:r w:rsidRPr="00D65DCE">
        <w:rPr>
          <w:rFonts w:ascii="Times New Roman" w:hAnsi="Times New Roman" w:cs="Times New Roman"/>
          <w:sz w:val="28"/>
          <w:szCs w:val="28"/>
        </w:rPr>
        <w:tab/>
        <w:t>Для  данного варианта расположения источника необходима организация инженерной инфраструктуры (водоснабжение, водоотведение, электроснабжение) для обеспечения технологических нужд перспективного источника теплоснабжения.</w:t>
      </w:r>
    </w:p>
    <w:p w14:paraId="7A96CE82" w14:textId="77777777" w:rsidR="00D65DCE" w:rsidRPr="00D65DCE" w:rsidRDefault="00D65DCE" w:rsidP="002E7579">
      <w:pPr>
        <w:widowControl w:val="0"/>
        <w:spacing w:after="0"/>
        <w:jc w:val="both"/>
        <w:rPr>
          <w:rFonts w:ascii="Times New Roman" w:hAnsi="Times New Roman" w:cs="Times New Roman"/>
          <w:sz w:val="28"/>
          <w:szCs w:val="28"/>
        </w:rPr>
      </w:pPr>
      <w:r w:rsidRPr="00D65DCE">
        <w:rPr>
          <w:rFonts w:ascii="Times New Roman" w:hAnsi="Times New Roman" w:cs="Times New Roman"/>
          <w:sz w:val="28"/>
          <w:szCs w:val="28"/>
        </w:rPr>
        <w:t>•</w:t>
      </w:r>
      <w:r w:rsidRPr="00D65DCE">
        <w:rPr>
          <w:rFonts w:ascii="Times New Roman" w:hAnsi="Times New Roman" w:cs="Times New Roman"/>
          <w:sz w:val="28"/>
          <w:szCs w:val="28"/>
        </w:rPr>
        <w:tab/>
        <w:t>Для  данного варианта расположения источника необходима организация топливного склада и системы топливоподачи.</w:t>
      </w:r>
    </w:p>
    <w:p w14:paraId="067D53E8" w14:textId="77777777" w:rsidR="00D65DCE" w:rsidRPr="00D65DCE" w:rsidRDefault="00D65DCE" w:rsidP="002E7579">
      <w:pPr>
        <w:widowControl w:val="0"/>
        <w:spacing w:after="0"/>
        <w:jc w:val="both"/>
        <w:rPr>
          <w:rFonts w:ascii="Times New Roman" w:hAnsi="Times New Roman" w:cs="Times New Roman"/>
          <w:sz w:val="28"/>
          <w:szCs w:val="28"/>
        </w:rPr>
      </w:pPr>
      <w:r w:rsidRPr="00D65DCE">
        <w:rPr>
          <w:rFonts w:ascii="Times New Roman" w:hAnsi="Times New Roman" w:cs="Times New Roman"/>
          <w:sz w:val="28"/>
          <w:szCs w:val="28"/>
        </w:rPr>
        <w:t>•</w:t>
      </w:r>
      <w:r w:rsidRPr="00D65DCE">
        <w:rPr>
          <w:rFonts w:ascii="Times New Roman" w:hAnsi="Times New Roman" w:cs="Times New Roman"/>
          <w:sz w:val="28"/>
          <w:szCs w:val="28"/>
        </w:rPr>
        <w:tab/>
        <w:t>Для  данного варианта расположения источника не</w:t>
      </w:r>
      <w:r>
        <w:rPr>
          <w:rFonts w:ascii="Times New Roman" w:hAnsi="Times New Roman" w:cs="Times New Roman"/>
          <w:sz w:val="28"/>
          <w:szCs w:val="28"/>
        </w:rPr>
        <w:t>о</w:t>
      </w:r>
      <w:r w:rsidRPr="00D65DCE">
        <w:rPr>
          <w:rFonts w:ascii="Times New Roman" w:hAnsi="Times New Roman" w:cs="Times New Roman"/>
          <w:sz w:val="28"/>
          <w:szCs w:val="28"/>
        </w:rPr>
        <w:t xml:space="preserve">бходимо строительство нового трубопровода до ТК-5.1 d=350 мм l=133 м. </w:t>
      </w:r>
    </w:p>
    <w:p w14:paraId="1108965E" w14:textId="77777777" w:rsidR="00D65DCE" w:rsidRDefault="00D65DCE" w:rsidP="002E7579">
      <w:pPr>
        <w:widowControl w:val="0"/>
        <w:spacing w:after="0"/>
        <w:jc w:val="both"/>
        <w:rPr>
          <w:rFonts w:ascii="Times New Roman" w:hAnsi="Times New Roman" w:cs="Times New Roman"/>
          <w:sz w:val="28"/>
          <w:szCs w:val="28"/>
        </w:rPr>
      </w:pPr>
      <w:r w:rsidRPr="00D65DCE">
        <w:rPr>
          <w:rFonts w:ascii="Times New Roman" w:hAnsi="Times New Roman" w:cs="Times New Roman"/>
          <w:sz w:val="28"/>
          <w:szCs w:val="28"/>
        </w:rPr>
        <w:t>•</w:t>
      </w:r>
      <w:r w:rsidRPr="00D65DCE">
        <w:rPr>
          <w:rFonts w:ascii="Times New Roman" w:hAnsi="Times New Roman" w:cs="Times New Roman"/>
          <w:sz w:val="28"/>
          <w:szCs w:val="28"/>
        </w:rPr>
        <w:tab/>
        <w:t>Реконструкция существующей магистрали с d=300 на 150 мм с l=688 м.</w:t>
      </w:r>
    </w:p>
    <w:p w14:paraId="117D58A3" w14:textId="77777777" w:rsidR="00D65DCE" w:rsidRPr="006C27CE" w:rsidRDefault="00D65DCE" w:rsidP="00D65DCE">
      <w:pPr>
        <w:widowControl w:val="0"/>
        <w:spacing w:after="0" w:line="240" w:lineRule="auto"/>
        <w:jc w:val="both"/>
        <w:rPr>
          <w:rFonts w:ascii="Times New Roman" w:hAnsi="Times New Roman" w:cs="Times New Roman"/>
          <w:sz w:val="28"/>
          <w:szCs w:val="28"/>
        </w:rPr>
      </w:pPr>
    </w:p>
    <w:p w14:paraId="10BE1971" w14:textId="77777777" w:rsidR="002E7579" w:rsidRDefault="002E7579" w:rsidP="00113733">
      <w:pPr>
        <w:widowControl w:val="0"/>
        <w:spacing w:after="0" w:line="240" w:lineRule="auto"/>
        <w:jc w:val="both"/>
        <w:rPr>
          <w:rFonts w:ascii="Times New Roman" w:hAnsi="Times New Roman" w:cs="Times New Roman"/>
          <w:sz w:val="28"/>
          <w:szCs w:val="28"/>
        </w:rPr>
      </w:pPr>
    </w:p>
    <w:p w14:paraId="67E2CEAD" w14:textId="77777777" w:rsidR="002E7579" w:rsidRDefault="002E7579" w:rsidP="00113733">
      <w:pPr>
        <w:widowControl w:val="0"/>
        <w:spacing w:after="0" w:line="240" w:lineRule="auto"/>
        <w:jc w:val="both"/>
        <w:rPr>
          <w:rFonts w:ascii="Times New Roman" w:hAnsi="Times New Roman" w:cs="Times New Roman"/>
          <w:sz w:val="28"/>
          <w:szCs w:val="28"/>
        </w:rPr>
      </w:pPr>
    </w:p>
    <w:p w14:paraId="031FBFC2" w14:textId="77777777" w:rsidR="002E7579" w:rsidRDefault="002E7579" w:rsidP="00113733">
      <w:pPr>
        <w:widowControl w:val="0"/>
        <w:spacing w:after="0" w:line="240" w:lineRule="auto"/>
        <w:jc w:val="both"/>
        <w:rPr>
          <w:rFonts w:ascii="Times New Roman" w:hAnsi="Times New Roman" w:cs="Times New Roman"/>
          <w:sz w:val="28"/>
          <w:szCs w:val="28"/>
        </w:rPr>
      </w:pPr>
    </w:p>
    <w:p w14:paraId="740C2115" w14:textId="77777777" w:rsidR="002E7579" w:rsidRDefault="002E7579" w:rsidP="00113733">
      <w:pPr>
        <w:widowControl w:val="0"/>
        <w:spacing w:after="0" w:line="240" w:lineRule="auto"/>
        <w:jc w:val="both"/>
        <w:rPr>
          <w:rFonts w:ascii="Times New Roman" w:hAnsi="Times New Roman" w:cs="Times New Roman"/>
          <w:sz w:val="28"/>
          <w:szCs w:val="28"/>
        </w:rPr>
      </w:pPr>
    </w:p>
    <w:p w14:paraId="105E17E6" w14:textId="77777777" w:rsidR="002E7579" w:rsidRDefault="002E7579" w:rsidP="00113733">
      <w:pPr>
        <w:widowControl w:val="0"/>
        <w:spacing w:after="0" w:line="240" w:lineRule="auto"/>
        <w:jc w:val="both"/>
        <w:rPr>
          <w:rFonts w:ascii="Times New Roman" w:hAnsi="Times New Roman" w:cs="Times New Roman"/>
          <w:sz w:val="28"/>
          <w:szCs w:val="28"/>
        </w:rPr>
      </w:pPr>
    </w:p>
    <w:p w14:paraId="04C780F0" w14:textId="77777777" w:rsidR="00F9407A" w:rsidRPr="006C27CE" w:rsidRDefault="00F9407A" w:rsidP="00113733">
      <w:pPr>
        <w:widowControl w:val="0"/>
        <w:spacing w:after="0" w:line="240" w:lineRule="auto"/>
        <w:jc w:val="both"/>
        <w:rPr>
          <w:rFonts w:ascii="Times New Roman" w:hAnsi="Times New Roman" w:cs="Times New Roman"/>
          <w:sz w:val="28"/>
          <w:szCs w:val="28"/>
        </w:rPr>
      </w:pPr>
      <w:r w:rsidRPr="006C27CE">
        <w:rPr>
          <w:rFonts w:ascii="Times New Roman" w:hAnsi="Times New Roman" w:cs="Times New Roman"/>
          <w:sz w:val="28"/>
          <w:szCs w:val="28"/>
        </w:rPr>
        <w:t xml:space="preserve">Вариант 5. Существующая производственная площадка </w:t>
      </w:r>
      <w:r w:rsidR="0098711D">
        <w:rPr>
          <w:rFonts w:ascii="Times New Roman" w:hAnsi="Times New Roman" w:cs="Times New Roman"/>
          <w:sz w:val="28"/>
          <w:szCs w:val="28"/>
        </w:rPr>
        <w:t>ДКВР-10-13</w:t>
      </w:r>
      <w:r w:rsidRPr="006C27CE">
        <w:rPr>
          <w:rFonts w:ascii="Times New Roman" w:hAnsi="Times New Roman" w:cs="Times New Roman"/>
          <w:sz w:val="28"/>
          <w:szCs w:val="28"/>
        </w:rPr>
        <w:t xml:space="preserve"> (рис. 5.5).</w:t>
      </w:r>
    </w:p>
    <w:p w14:paraId="74AA3B5F" w14:textId="77777777" w:rsidR="00F9407A" w:rsidRPr="006C27CE" w:rsidRDefault="00F9407A" w:rsidP="008F21FA">
      <w:pPr>
        <w:widowControl w:val="0"/>
        <w:spacing w:after="0" w:line="240" w:lineRule="auto"/>
        <w:jc w:val="center"/>
        <w:rPr>
          <w:rFonts w:ascii="Times New Roman" w:hAnsi="Times New Roman" w:cs="Times New Roman"/>
          <w:sz w:val="28"/>
          <w:szCs w:val="28"/>
        </w:rPr>
      </w:pPr>
      <w:r w:rsidRPr="006C27CE">
        <w:rPr>
          <w:rFonts w:ascii="Times New Roman" w:hAnsi="Times New Roman" w:cs="Times New Roman"/>
          <w:noProof/>
          <w:sz w:val="28"/>
          <w:szCs w:val="28"/>
          <w:lang w:eastAsia="ru-RU"/>
        </w:rPr>
        <w:drawing>
          <wp:inline distT="0" distB="0" distL="0" distR="0" wp14:anchorId="7E90B7B6" wp14:editId="10E4ABD1">
            <wp:extent cx="5943600" cy="3482340"/>
            <wp:effectExtent l="0" t="0" r="0" b="3810"/>
            <wp:docPr id="46" name="Рисунок 46" descr="C:\Users\stzibulsky\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zibulsky\Desktop\Безымянный-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41B49097" w14:textId="77777777" w:rsidR="00F9407A" w:rsidRPr="006C27CE" w:rsidRDefault="00F9407A" w:rsidP="008F21FA">
      <w:pPr>
        <w:widowControl w:val="0"/>
        <w:spacing w:after="0" w:line="240" w:lineRule="auto"/>
        <w:jc w:val="center"/>
        <w:rPr>
          <w:rFonts w:ascii="Times New Roman" w:hAnsi="Times New Roman" w:cs="Times New Roman"/>
          <w:sz w:val="28"/>
          <w:szCs w:val="28"/>
        </w:rPr>
      </w:pPr>
      <w:r w:rsidRPr="006C27CE">
        <w:rPr>
          <w:rFonts w:ascii="Times New Roman" w:hAnsi="Times New Roman" w:cs="Times New Roman"/>
          <w:sz w:val="28"/>
          <w:szCs w:val="28"/>
        </w:rPr>
        <w:t xml:space="preserve">Рис. 5.5. Расположение </w:t>
      </w:r>
      <w:r w:rsidR="0098711D">
        <w:rPr>
          <w:rFonts w:ascii="Times New Roman" w:hAnsi="Times New Roman" w:cs="Times New Roman"/>
          <w:sz w:val="28"/>
          <w:szCs w:val="28"/>
        </w:rPr>
        <w:t>ДКВР-10-13</w:t>
      </w:r>
      <w:r w:rsidRPr="006C27CE">
        <w:rPr>
          <w:rFonts w:ascii="Times New Roman" w:hAnsi="Times New Roman" w:cs="Times New Roman"/>
          <w:sz w:val="28"/>
          <w:szCs w:val="28"/>
        </w:rPr>
        <w:t xml:space="preserve"> в соответствии с существующей производственной площадкой</w:t>
      </w:r>
    </w:p>
    <w:p w14:paraId="471BCC0B" w14:textId="77777777" w:rsidR="00D65DCE" w:rsidRDefault="00D65DCE" w:rsidP="00113733">
      <w:pPr>
        <w:widowControl w:val="0"/>
        <w:spacing w:after="0" w:line="240" w:lineRule="auto"/>
        <w:jc w:val="both"/>
        <w:rPr>
          <w:rFonts w:ascii="Times New Roman" w:hAnsi="Times New Roman" w:cs="Times New Roman"/>
          <w:sz w:val="28"/>
          <w:szCs w:val="28"/>
        </w:rPr>
      </w:pPr>
    </w:p>
    <w:p w14:paraId="106F9E03" w14:textId="77777777" w:rsidR="00D65DCE" w:rsidRPr="00D65DCE" w:rsidRDefault="00D65DCE" w:rsidP="002E7579">
      <w:pPr>
        <w:widowControl w:val="0"/>
        <w:spacing w:after="0"/>
        <w:ind w:firstLine="709"/>
        <w:jc w:val="both"/>
        <w:rPr>
          <w:rFonts w:ascii="Times New Roman" w:hAnsi="Times New Roman" w:cs="Times New Roman"/>
          <w:sz w:val="28"/>
          <w:szCs w:val="28"/>
        </w:rPr>
      </w:pPr>
      <w:r w:rsidRPr="00D65DCE">
        <w:rPr>
          <w:rFonts w:ascii="Times New Roman" w:hAnsi="Times New Roman" w:cs="Times New Roman"/>
          <w:sz w:val="28"/>
          <w:szCs w:val="28"/>
        </w:rPr>
        <w:t xml:space="preserve">При проектировании данного источника </w:t>
      </w:r>
      <w:r w:rsidR="00DF7B8A">
        <w:rPr>
          <w:rFonts w:ascii="Times New Roman" w:hAnsi="Times New Roman" w:cs="Times New Roman"/>
          <w:sz w:val="28"/>
          <w:szCs w:val="28"/>
        </w:rPr>
        <w:t xml:space="preserve">предъявляются </w:t>
      </w:r>
      <w:r w:rsidRPr="00D65DCE">
        <w:rPr>
          <w:rFonts w:ascii="Times New Roman" w:hAnsi="Times New Roman" w:cs="Times New Roman"/>
          <w:sz w:val="28"/>
          <w:szCs w:val="28"/>
        </w:rPr>
        <w:t xml:space="preserve">следующие требования:   </w:t>
      </w:r>
    </w:p>
    <w:p w14:paraId="250D8EAA" w14:textId="77777777" w:rsidR="00D65DCE" w:rsidRPr="00D65DCE" w:rsidRDefault="00D65DCE" w:rsidP="002E7579">
      <w:pPr>
        <w:widowControl w:val="0"/>
        <w:spacing w:after="0"/>
        <w:jc w:val="both"/>
        <w:rPr>
          <w:rFonts w:ascii="Times New Roman" w:hAnsi="Times New Roman" w:cs="Times New Roman"/>
          <w:sz w:val="28"/>
          <w:szCs w:val="28"/>
        </w:rPr>
      </w:pPr>
      <w:r w:rsidRPr="00D65DCE">
        <w:rPr>
          <w:rFonts w:ascii="Times New Roman" w:hAnsi="Times New Roman" w:cs="Times New Roman"/>
          <w:sz w:val="28"/>
          <w:szCs w:val="28"/>
        </w:rPr>
        <w:t>•</w:t>
      </w:r>
      <w:r w:rsidRPr="00D65DCE">
        <w:rPr>
          <w:rFonts w:ascii="Times New Roman" w:hAnsi="Times New Roman" w:cs="Times New Roman"/>
          <w:sz w:val="28"/>
          <w:szCs w:val="28"/>
        </w:rPr>
        <w:tab/>
        <w:t>Данный земельный участок находится на расстоянии 150 метров от площадки предполагаемого строительства жилые и административные постройки отсутствуют.</w:t>
      </w:r>
    </w:p>
    <w:p w14:paraId="1426E4BB" w14:textId="77777777" w:rsidR="00D65DCE" w:rsidRPr="00D65DCE" w:rsidRDefault="00D65DCE" w:rsidP="002E7579">
      <w:pPr>
        <w:widowControl w:val="0"/>
        <w:spacing w:after="0"/>
        <w:jc w:val="both"/>
        <w:rPr>
          <w:rFonts w:ascii="Times New Roman" w:hAnsi="Times New Roman" w:cs="Times New Roman"/>
          <w:sz w:val="28"/>
          <w:szCs w:val="28"/>
        </w:rPr>
      </w:pPr>
      <w:r w:rsidRPr="00D65DCE">
        <w:rPr>
          <w:rFonts w:ascii="Times New Roman" w:hAnsi="Times New Roman" w:cs="Times New Roman"/>
          <w:sz w:val="28"/>
          <w:szCs w:val="28"/>
        </w:rPr>
        <w:t>•</w:t>
      </w:r>
      <w:r w:rsidRPr="00D65DCE">
        <w:rPr>
          <w:rFonts w:ascii="Times New Roman" w:hAnsi="Times New Roman" w:cs="Times New Roman"/>
          <w:sz w:val="28"/>
          <w:szCs w:val="28"/>
        </w:rPr>
        <w:tab/>
        <w:t>Вероятность расчетных размеров СЗЗ более 150 м. от источника минимальна.</w:t>
      </w:r>
    </w:p>
    <w:p w14:paraId="33218CA9" w14:textId="77777777" w:rsidR="00D65DCE" w:rsidRPr="00D65DCE" w:rsidRDefault="00D65DCE" w:rsidP="002E7579">
      <w:pPr>
        <w:widowControl w:val="0"/>
        <w:spacing w:after="0"/>
        <w:jc w:val="both"/>
        <w:rPr>
          <w:rFonts w:ascii="Times New Roman" w:hAnsi="Times New Roman" w:cs="Times New Roman"/>
          <w:sz w:val="28"/>
          <w:szCs w:val="28"/>
        </w:rPr>
      </w:pPr>
      <w:r w:rsidRPr="00D65DCE">
        <w:rPr>
          <w:rFonts w:ascii="Times New Roman" w:hAnsi="Times New Roman" w:cs="Times New Roman"/>
          <w:sz w:val="28"/>
          <w:szCs w:val="28"/>
        </w:rPr>
        <w:t>•</w:t>
      </w:r>
      <w:r w:rsidRPr="00D65DCE">
        <w:rPr>
          <w:rFonts w:ascii="Times New Roman" w:hAnsi="Times New Roman" w:cs="Times New Roman"/>
          <w:sz w:val="28"/>
          <w:szCs w:val="28"/>
        </w:rPr>
        <w:tab/>
        <w:t>Данная площадка находится в муниципальная собственности.</w:t>
      </w:r>
    </w:p>
    <w:p w14:paraId="291E081D" w14:textId="77777777" w:rsidR="00D65DCE" w:rsidRPr="00D65DCE" w:rsidRDefault="00D65DCE" w:rsidP="002E7579">
      <w:pPr>
        <w:widowControl w:val="0"/>
        <w:spacing w:after="0"/>
        <w:jc w:val="both"/>
        <w:rPr>
          <w:rFonts w:ascii="Times New Roman" w:hAnsi="Times New Roman" w:cs="Times New Roman"/>
          <w:sz w:val="28"/>
          <w:szCs w:val="28"/>
        </w:rPr>
      </w:pPr>
      <w:r w:rsidRPr="00D65DCE">
        <w:rPr>
          <w:rFonts w:ascii="Times New Roman" w:hAnsi="Times New Roman" w:cs="Times New Roman"/>
          <w:sz w:val="28"/>
          <w:szCs w:val="28"/>
        </w:rPr>
        <w:t>•</w:t>
      </w:r>
      <w:r w:rsidRPr="00D65DCE">
        <w:rPr>
          <w:rFonts w:ascii="Times New Roman" w:hAnsi="Times New Roman" w:cs="Times New Roman"/>
          <w:sz w:val="28"/>
          <w:szCs w:val="28"/>
        </w:rPr>
        <w:tab/>
        <w:t xml:space="preserve">Для данного варианта расположения источника </w:t>
      </w:r>
      <w:r w:rsidR="0098711D">
        <w:rPr>
          <w:rFonts w:ascii="Times New Roman" w:hAnsi="Times New Roman" w:cs="Times New Roman"/>
          <w:sz w:val="28"/>
          <w:szCs w:val="28"/>
        </w:rPr>
        <w:t>ДКВР-10-13</w:t>
      </w:r>
      <w:r w:rsidRPr="00D65DCE">
        <w:rPr>
          <w:rFonts w:ascii="Times New Roman" w:hAnsi="Times New Roman" w:cs="Times New Roman"/>
          <w:sz w:val="28"/>
          <w:szCs w:val="28"/>
        </w:rPr>
        <w:t xml:space="preserve"> имеется в наличии необходимая инженерная инфраструктура для обеспечения технологического процесса.</w:t>
      </w:r>
    </w:p>
    <w:p w14:paraId="0029F66A" w14:textId="77777777" w:rsidR="00D65DCE" w:rsidRPr="00D65DCE" w:rsidRDefault="00D65DCE" w:rsidP="002E7579">
      <w:pPr>
        <w:widowControl w:val="0"/>
        <w:spacing w:after="0"/>
        <w:jc w:val="both"/>
        <w:rPr>
          <w:rFonts w:ascii="Times New Roman" w:hAnsi="Times New Roman" w:cs="Times New Roman"/>
          <w:sz w:val="28"/>
          <w:szCs w:val="28"/>
        </w:rPr>
      </w:pPr>
      <w:r w:rsidRPr="00D65DCE">
        <w:rPr>
          <w:rFonts w:ascii="Times New Roman" w:hAnsi="Times New Roman" w:cs="Times New Roman"/>
          <w:sz w:val="28"/>
          <w:szCs w:val="28"/>
        </w:rPr>
        <w:t>•</w:t>
      </w:r>
      <w:r w:rsidRPr="00D65DCE">
        <w:rPr>
          <w:rFonts w:ascii="Times New Roman" w:hAnsi="Times New Roman" w:cs="Times New Roman"/>
          <w:sz w:val="28"/>
          <w:szCs w:val="28"/>
        </w:rPr>
        <w:tab/>
        <w:t xml:space="preserve">Для данного варианта расположения источника </w:t>
      </w:r>
      <w:r w:rsidR="0098711D">
        <w:rPr>
          <w:rFonts w:ascii="Times New Roman" w:hAnsi="Times New Roman" w:cs="Times New Roman"/>
          <w:sz w:val="28"/>
          <w:szCs w:val="28"/>
        </w:rPr>
        <w:t>ДКВР-10-13</w:t>
      </w:r>
      <w:r w:rsidRPr="00D65DCE">
        <w:rPr>
          <w:rFonts w:ascii="Times New Roman" w:hAnsi="Times New Roman" w:cs="Times New Roman"/>
          <w:sz w:val="28"/>
          <w:szCs w:val="28"/>
        </w:rPr>
        <w:t xml:space="preserve"> имеется склад топлива.</w:t>
      </w:r>
    </w:p>
    <w:p w14:paraId="64DEE49F" w14:textId="77777777" w:rsidR="00D65DCE" w:rsidRDefault="00D65DCE" w:rsidP="002E7579">
      <w:pPr>
        <w:widowControl w:val="0"/>
        <w:spacing w:after="0"/>
        <w:jc w:val="both"/>
        <w:rPr>
          <w:rFonts w:ascii="Times New Roman" w:hAnsi="Times New Roman" w:cs="Times New Roman"/>
          <w:sz w:val="28"/>
          <w:szCs w:val="28"/>
        </w:rPr>
      </w:pPr>
      <w:r w:rsidRPr="00D65DCE">
        <w:rPr>
          <w:rFonts w:ascii="Times New Roman" w:hAnsi="Times New Roman" w:cs="Times New Roman"/>
          <w:sz w:val="28"/>
          <w:szCs w:val="28"/>
        </w:rPr>
        <w:t>•</w:t>
      </w:r>
      <w:r w:rsidRPr="00D65DCE">
        <w:rPr>
          <w:rFonts w:ascii="Times New Roman" w:hAnsi="Times New Roman" w:cs="Times New Roman"/>
          <w:sz w:val="28"/>
          <w:szCs w:val="28"/>
        </w:rPr>
        <w:tab/>
        <w:t xml:space="preserve">Необходимо увеличение существующего  диаметра магистрального трубопровода c d=300 на 350 мм l=688, с целью обеспечения соответствующего  </w:t>
      </w:r>
      <w:r w:rsidRPr="00D65DCE">
        <w:rPr>
          <w:rFonts w:ascii="Times New Roman" w:hAnsi="Times New Roman" w:cs="Times New Roman"/>
          <w:sz w:val="28"/>
          <w:szCs w:val="28"/>
        </w:rPr>
        <w:lastRenderedPageBreak/>
        <w:t>гидравлического режима.</w:t>
      </w:r>
    </w:p>
    <w:p w14:paraId="55F596BB" w14:textId="77777777" w:rsidR="00D65DCE" w:rsidRPr="006C27CE" w:rsidRDefault="00D65DCE" w:rsidP="000B65D5">
      <w:pPr>
        <w:widowControl w:val="0"/>
        <w:spacing w:after="0" w:line="360" w:lineRule="auto"/>
        <w:jc w:val="both"/>
        <w:rPr>
          <w:rFonts w:ascii="Times New Roman" w:hAnsi="Times New Roman" w:cs="Times New Roman"/>
          <w:sz w:val="28"/>
          <w:szCs w:val="28"/>
        </w:rPr>
      </w:pPr>
    </w:p>
    <w:p w14:paraId="49A46C89" w14:textId="77777777" w:rsidR="004F4792" w:rsidRDefault="00F9407A" w:rsidP="004F4792">
      <w:pPr>
        <w:widowControl w:val="0"/>
        <w:spacing w:after="0"/>
        <w:ind w:firstLine="709"/>
        <w:jc w:val="both"/>
        <w:rPr>
          <w:rFonts w:ascii="Times New Roman" w:hAnsi="Times New Roman" w:cs="Times New Roman"/>
          <w:sz w:val="28"/>
          <w:szCs w:val="28"/>
        </w:rPr>
      </w:pPr>
      <w:r w:rsidRPr="006C27CE">
        <w:rPr>
          <w:rFonts w:ascii="Times New Roman" w:hAnsi="Times New Roman" w:cs="Times New Roman"/>
          <w:sz w:val="28"/>
          <w:szCs w:val="28"/>
        </w:rPr>
        <w:t xml:space="preserve">Согласно коллегиальному решению между исполнителем и заказчиком, а также администрацией Белоярского </w:t>
      </w:r>
      <w:r w:rsidR="008B5F18">
        <w:rPr>
          <w:rFonts w:ascii="Times New Roman" w:eastAsiaTheme="minorEastAsia" w:hAnsi="Times New Roman" w:cs="Times New Roman"/>
          <w:sz w:val="28"/>
          <w:szCs w:val="28"/>
          <w:lang w:eastAsia="ru-RU"/>
        </w:rPr>
        <w:t>рабоче</w:t>
      </w:r>
      <w:r w:rsidRPr="006C27CE">
        <w:rPr>
          <w:rFonts w:ascii="Times New Roman" w:hAnsi="Times New Roman" w:cs="Times New Roman"/>
          <w:sz w:val="28"/>
          <w:szCs w:val="28"/>
        </w:rPr>
        <w:t>го поселения и региональному филиалу ПАО Интер РАО был принят существующий вариант производственной площадки (вариант 5) исходя из вы</w:t>
      </w:r>
      <w:r w:rsidR="004F4792">
        <w:rPr>
          <w:rFonts w:ascii="Times New Roman" w:hAnsi="Times New Roman" w:cs="Times New Roman"/>
          <w:sz w:val="28"/>
          <w:szCs w:val="28"/>
        </w:rPr>
        <w:t>шепредставленных преимуществах</w:t>
      </w:r>
    </w:p>
    <w:p w14:paraId="43E48D20" w14:textId="77777777" w:rsidR="00F9407A" w:rsidRPr="006C27CE" w:rsidRDefault="004F4792" w:rsidP="004F4792">
      <w:pPr>
        <w:widowControl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существующим моделей котельного оборудования </w:t>
      </w:r>
      <w:r w:rsidR="00F9407A" w:rsidRPr="006C27CE">
        <w:rPr>
          <w:rFonts w:ascii="Times New Roman" w:hAnsi="Times New Roman" w:cs="Times New Roman"/>
          <w:sz w:val="28"/>
          <w:szCs w:val="28"/>
        </w:rPr>
        <w:t>были предложены следующие варианты по заменам ко</w:t>
      </w:r>
      <w:r w:rsidR="00113733" w:rsidRPr="006C27CE">
        <w:rPr>
          <w:rFonts w:ascii="Times New Roman" w:hAnsi="Times New Roman" w:cs="Times New Roman"/>
          <w:sz w:val="28"/>
          <w:szCs w:val="28"/>
        </w:rPr>
        <w:t>тлов по перспективным нагрузкам</w:t>
      </w:r>
      <w:r>
        <w:rPr>
          <w:rFonts w:ascii="Times New Roman" w:hAnsi="Times New Roman" w:cs="Times New Roman"/>
          <w:sz w:val="28"/>
          <w:szCs w:val="28"/>
        </w:rPr>
        <w:t>.</w:t>
      </w:r>
    </w:p>
    <w:p w14:paraId="3206D7CC" w14:textId="77777777" w:rsidR="00113733" w:rsidRPr="006C27CE" w:rsidRDefault="00113733" w:rsidP="00113733">
      <w:pPr>
        <w:widowControl w:val="0"/>
        <w:spacing w:after="0" w:line="240" w:lineRule="auto"/>
        <w:jc w:val="both"/>
        <w:rPr>
          <w:rFonts w:ascii="Times New Roman" w:hAnsi="Times New Roman" w:cs="Times New Roman"/>
          <w:sz w:val="28"/>
          <w:szCs w:val="28"/>
        </w:rPr>
      </w:pPr>
    </w:p>
    <w:p w14:paraId="4B917869" w14:textId="77777777" w:rsidR="00F9407A" w:rsidRPr="00A80114" w:rsidRDefault="00F9407A" w:rsidP="002E7579">
      <w:pPr>
        <w:pStyle w:val="2"/>
        <w:jc w:val="both"/>
        <w:rPr>
          <w:rFonts w:ascii="Times New Roman" w:hAnsi="Times New Roman" w:cs="Times New Roman"/>
          <w:b w:val="0"/>
          <w:color w:val="auto"/>
          <w:lang w:val="ru-RU"/>
        </w:rPr>
      </w:pPr>
      <w:bookmarkStart w:id="861" w:name="_Toc404780644"/>
      <w:bookmarkStart w:id="862" w:name="_Toc404783146"/>
      <w:bookmarkStart w:id="863" w:name="_Toc404785720"/>
      <w:bookmarkStart w:id="864" w:name="_Toc404786404"/>
      <w:bookmarkStart w:id="865" w:name="_Toc438138329"/>
      <w:bookmarkStart w:id="866" w:name="_Toc438808123"/>
      <w:r w:rsidRPr="00A80114">
        <w:rPr>
          <w:rFonts w:ascii="Times New Roman" w:hAnsi="Times New Roman" w:cs="Times New Roman"/>
          <w:b w:val="0"/>
          <w:color w:val="auto"/>
          <w:lang w:val="ru-RU"/>
        </w:rPr>
        <w:t>Таблица 5.1 – Рекомендуемая марка, мощность и количество устанавливаемых котлоагрегатов реконструируемых котельных</w:t>
      </w:r>
      <w:bookmarkEnd w:id="861"/>
      <w:bookmarkEnd w:id="862"/>
      <w:bookmarkEnd w:id="863"/>
      <w:bookmarkEnd w:id="864"/>
      <w:bookmarkEnd w:id="865"/>
      <w:bookmarkEnd w:id="866"/>
      <w:r w:rsidRPr="00A80114">
        <w:rPr>
          <w:rFonts w:ascii="Times New Roman" w:hAnsi="Times New Roman" w:cs="Times New Roman"/>
          <w:b w:val="0"/>
          <w:color w:val="auto"/>
          <w:lang w:val="ru-RU"/>
        </w:rPr>
        <w:t xml:space="preserve"> </w:t>
      </w:r>
    </w:p>
    <w:tbl>
      <w:tblPr>
        <w:tblStyle w:val="a6"/>
        <w:tblW w:w="5000" w:type="pct"/>
        <w:jc w:val="center"/>
        <w:tblLook w:val="04A0" w:firstRow="1" w:lastRow="0" w:firstColumn="1" w:lastColumn="0" w:noHBand="0" w:noVBand="1"/>
      </w:tblPr>
      <w:tblGrid>
        <w:gridCol w:w="2902"/>
        <w:gridCol w:w="1390"/>
        <w:gridCol w:w="1389"/>
        <w:gridCol w:w="1393"/>
        <w:gridCol w:w="1391"/>
        <w:gridCol w:w="1389"/>
      </w:tblGrid>
      <w:tr w:rsidR="00092ED4" w14:paraId="7EC29167" w14:textId="77777777" w:rsidTr="00092ED4">
        <w:trPr>
          <w:jc w:val="center"/>
        </w:trPr>
        <w:tc>
          <w:tcPr>
            <w:tcW w:w="1472" w:type="pct"/>
            <w:tcBorders>
              <w:top w:val="single" w:sz="4" w:space="0" w:color="auto"/>
              <w:left w:val="single" w:sz="4" w:space="0" w:color="auto"/>
              <w:bottom w:val="single" w:sz="4" w:space="0" w:color="auto"/>
              <w:right w:val="single" w:sz="4" w:space="0" w:color="auto"/>
            </w:tcBorders>
            <w:vAlign w:val="center"/>
            <w:hideMark/>
          </w:tcPr>
          <w:p w14:paraId="26C5430A" w14:textId="77777777" w:rsidR="00092ED4" w:rsidRDefault="00092ED4">
            <w:pPr>
              <w:jc w:val="center"/>
              <w:rPr>
                <w:rFonts w:ascii="Times New Roman" w:hAnsi="Times New Roman" w:cs="Times New Roman"/>
                <w:sz w:val="24"/>
              </w:rPr>
            </w:pPr>
            <w:r>
              <w:rPr>
                <w:rFonts w:ascii="Times New Roman" w:hAnsi="Times New Roman" w:cs="Times New Roman"/>
                <w:sz w:val="24"/>
              </w:rPr>
              <w:t>Наименование котельной</w:t>
            </w:r>
          </w:p>
        </w:tc>
        <w:tc>
          <w:tcPr>
            <w:tcW w:w="705" w:type="pct"/>
            <w:tcBorders>
              <w:top w:val="single" w:sz="4" w:space="0" w:color="auto"/>
              <w:left w:val="single" w:sz="4" w:space="0" w:color="auto"/>
              <w:bottom w:val="single" w:sz="4" w:space="0" w:color="auto"/>
              <w:right w:val="single" w:sz="4" w:space="0" w:color="auto"/>
            </w:tcBorders>
            <w:vAlign w:val="center"/>
            <w:hideMark/>
          </w:tcPr>
          <w:p w14:paraId="78A9A9E0" w14:textId="77777777" w:rsidR="00092ED4" w:rsidRDefault="00092ED4">
            <w:pPr>
              <w:jc w:val="center"/>
              <w:rPr>
                <w:rFonts w:ascii="Times New Roman" w:hAnsi="Times New Roman" w:cs="Times New Roman"/>
                <w:sz w:val="24"/>
              </w:rPr>
            </w:pPr>
            <w:r>
              <w:rPr>
                <w:rFonts w:ascii="Times New Roman" w:hAnsi="Times New Roman" w:cs="Times New Roman"/>
                <w:sz w:val="24"/>
              </w:rPr>
              <w:t xml:space="preserve">Котельная </w:t>
            </w:r>
            <w:r w:rsidR="0098711D">
              <w:rPr>
                <w:rFonts w:ascii="Times New Roman" w:hAnsi="Times New Roman" w:cs="Times New Roman"/>
                <w:sz w:val="24"/>
              </w:rPr>
              <w:t>ДКВР-10-13</w:t>
            </w:r>
          </w:p>
        </w:tc>
        <w:tc>
          <w:tcPr>
            <w:tcW w:w="705" w:type="pct"/>
            <w:tcBorders>
              <w:top w:val="single" w:sz="4" w:space="0" w:color="auto"/>
              <w:left w:val="single" w:sz="4" w:space="0" w:color="auto"/>
              <w:bottom w:val="single" w:sz="4" w:space="0" w:color="auto"/>
              <w:right w:val="single" w:sz="4" w:space="0" w:color="auto"/>
            </w:tcBorders>
            <w:vAlign w:val="center"/>
            <w:hideMark/>
          </w:tcPr>
          <w:p w14:paraId="1FE6EF03" w14:textId="77777777" w:rsidR="00092ED4" w:rsidRDefault="00092ED4">
            <w:pPr>
              <w:jc w:val="center"/>
              <w:rPr>
                <w:rFonts w:ascii="Times New Roman" w:hAnsi="Times New Roman" w:cs="Times New Roman"/>
                <w:sz w:val="24"/>
              </w:rPr>
            </w:pPr>
            <w:r>
              <w:rPr>
                <w:rFonts w:ascii="Times New Roman" w:hAnsi="Times New Roman" w:cs="Times New Roman"/>
                <w:sz w:val="24"/>
              </w:rPr>
              <w:t>Котельная РДК</w:t>
            </w:r>
          </w:p>
        </w:tc>
        <w:tc>
          <w:tcPr>
            <w:tcW w:w="707" w:type="pct"/>
            <w:tcBorders>
              <w:top w:val="single" w:sz="4" w:space="0" w:color="auto"/>
              <w:left w:val="single" w:sz="4" w:space="0" w:color="auto"/>
              <w:bottom w:val="single" w:sz="4" w:space="0" w:color="auto"/>
              <w:right w:val="single" w:sz="4" w:space="0" w:color="auto"/>
            </w:tcBorders>
            <w:vAlign w:val="center"/>
            <w:hideMark/>
          </w:tcPr>
          <w:p w14:paraId="796C0AA5" w14:textId="77777777" w:rsidR="00092ED4" w:rsidRDefault="00092ED4">
            <w:pPr>
              <w:jc w:val="center"/>
              <w:rPr>
                <w:rFonts w:ascii="Times New Roman" w:hAnsi="Times New Roman" w:cs="Times New Roman"/>
                <w:sz w:val="24"/>
              </w:rPr>
            </w:pPr>
            <w:r>
              <w:rPr>
                <w:rFonts w:ascii="Times New Roman" w:hAnsi="Times New Roman" w:cs="Times New Roman"/>
                <w:sz w:val="24"/>
              </w:rPr>
              <w:t>Котельная ТОЦТ</w:t>
            </w:r>
          </w:p>
        </w:tc>
        <w:tc>
          <w:tcPr>
            <w:tcW w:w="706" w:type="pct"/>
            <w:tcBorders>
              <w:top w:val="single" w:sz="4" w:space="0" w:color="auto"/>
              <w:left w:val="single" w:sz="4" w:space="0" w:color="auto"/>
              <w:bottom w:val="single" w:sz="4" w:space="0" w:color="auto"/>
              <w:right w:val="single" w:sz="4" w:space="0" w:color="auto"/>
            </w:tcBorders>
            <w:vAlign w:val="center"/>
            <w:hideMark/>
          </w:tcPr>
          <w:p w14:paraId="40E163DD" w14:textId="77777777" w:rsidR="00092ED4" w:rsidRDefault="00092ED4">
            <w:pPr>
              <w:jc w:val="center"/>
              <w:rPr>
                <w:rFonts w:ascii="Times New Roman" w:hAnsi="Times New Roman" w:cs="Times New Roman"/>
                <w:sz w:val="24"/>
              </w:rPr>
            </w:pPr>
            <w:r>
              <w:rPr>
                <w:rFonts w:ascii="Times New Roman" w:hAnsi="Times New Roman" w:cs="Times New Roman"/>
                <w:sz w:val="24"/>
                <w:szCs w:val="24"/>
              </w:rPr>
              <w:t>Котельная ГВС 1</w:t>
            </w:r>
          </w:p>
        </w:tc>
        <w:tc>
          <w:tcPr>
            <w:tcW w:w="705" w:type="pct"/>
            <w:tcBorders>
              <w:top w:val="single" w:sz="4" w:space="0" w:color="auto"/>
              <w:left w:val="single" w:sz="4" w:space="0" w:color="auto"/>
              <w:bottom w:val="single" w:sz="4" w:space="0" w:color="auto"/>
              <w:right w:val="single" w:sz="4" w:space="0" w:color="auto"/>
            </w:tcBorders>
            <w:vAlign w:val="center"/>
            <w:hideMark/>
          </w:tcPr>
          <w:p w14:paraId="21C0DBF2" w14:textId="77777777" w:rsidR="00092ED4" w:rsidRDefault="00092ED4">
            <w:pPr>
              <w:jc w:val="center"/>
              <w:rPr>
                <w:rFonts w:ascii="Times New Roman" w:hAnsi="Times New Roman" w:cs="Times New Roman"/>
                <w:sz w:val="24"/>
              </w:rPr>
            </w:pPr>
            <w:r>
              <w:rPr>
                <w:rFonts w:ascii="Times New Roman" w:hAnsi="Times New Roman" w:cs="Times New Roman"/>
                <w:sz w:val="24"/>
                <w:szCs w:val="24"/>
              </w:rPr>
              <w:t>Котельная ГВС 2</w:t>
            </w:r>
          </w:p>
        </w:tc>
      </w:tr>
      <w:tr w:rsidR="00092ED4" w14:paraId="5FCA5DF4" w14:textId="77777777" w:rsidTr="00092ED4">
        <w:trPr>
          <w:jc w:val="center"/>
        </w:trPr>
        <w:tc>
          <w:tcPr>
            <w:tcW w:w="1472" w:type="pct"/>
            <w:tcBorders>
              <w:top w:val="single" w:sz="4" w:space="0" w:color="auto"/>
              <w:left w:val="single" w:sz="4" w:space="0" w:color="auto"/>
              <w:bottom w:val="single" w:sz="4" w:space="0" w:color="auto"/>
              <w:right w:val="single" w:sz="4" w:space="0" w:color="auto"/>
            </w:tcBorders>
            <w:vAlign w:val="center"/>
            <w:hideMark/>
          </w:tcPr>
          <w:p w14:paraId="095108FE" w14:textId="77777777" w:rsidR="00092ED4" w:rsidRDefault="00092ED4">
            <w:pPr>
              <w:jc w:val="center"/>
              <w:rPr>
                <w:rFonts w:ascii="Times New Roman" w:hAnsi="Times New Roman" w:cs="Times New Roman"/>
                <w:sz w:val="24"/>
              </w:rPr>
            </w:pPr>
            <w:r>
              <w:rPr>
                <w:rFonts w:ascii="Times New Roman" w:hAnsi="Times New Roman" w:cs="Times New Roman"/>
                <w:sz w:val="24"/>
              </w:rPr>
              <w:t>Марка котла</w:t>
            </w:r>
          </w:p>
        </w:tc>
        <w:tc>
          <w:tcPr>
            <w:tcW w:w="705" w:type="pct"/>
            <w:tcBorders>
              <w:top w:val="single" w:sz="4" w:space="0" w:color="auto"/>
              <w:left w:val="single" w:sz="4" w:space="0" w:color="auto"/>
              <w:bottom w:val="single" w:sz="4" w:space="0" w:color="auto"/>
              <w:right w:val="single" w:sz="4" w:space="0" w:color="auto"/>
            </w:tcBorders>
            <w:vAlign w:val="center"/>
            <w:hideMark/>
          </w:tcPr>
          <w:p w14:paraId="04D2B365" w14:textId="77777777" w:rsidR="00092ED4" w:rsidRDefault="00092ED4">
            <w:pPr>
              <w:jc w:val="center"/>
              <w:rPr>
                <w:rFonts w:ascii="Times New Roman" w:hAnsi="Times New Roman" w:cs="Times New Roman"/>
                <w:sz w:val="24"/>
              </w:rPr>
            </w:pPr>
            <w:r>
              <w:rPr>
                <w:rFonts w:ascii="Times New Roman" w:hAnsi="Times New Roman" w:cs="Times New Roman"/>
                <w:sz w:val="24"/>
              </w:rPr>
              <w:t>КМТ-3000</w:t>
            </w:r>
          </w:p>
        </w:tc>
        <w:tc>
          <w:tcPr>
            <w:tcW w:w="705" w:type="pct"/>
            <w:tcBorders>
              <w:top w:val="single" w:sz="4" w:space="0" w:color="auto"/>
              <w:left w:val="single" w:sz="4" w:space="0" w:color="auto"/>
              <w:bottom w:val="single" w:sz="4" w:space="0" w:color="auto"/>
              <w:right w:val="single" w:sz="4" w:space="0" w:color="auto"/>
            </w:tcBorders>
            <w:vAlign w:val="center"/>
            <w:hideMark/>
          </w:tcPr>
          <w:p w14:paraId="2238E93C" w14:textId="77777777" w:rsidR="00092ED4" w:rsidRDefault="00092ED4">
            <w:pPr>
              <w:jc w:val="center"/>
              <w:rPr>
                <w:rFonts w:ascii="Times New Roman" w:hAnsi="Times New Roman" w:cs="Times New Roman"/>
                <w:sz w:val="24"/>
              </w:rPr>
            </w:pPr>
            <w:r>
              <w:rPr>
                <w:rFonts w:ascii="Times New Roman" w:hAnsi="Times New Roman" w:cs="Times New Roman"/>
                <w:sz w:val="24"/>
              </w:rPr>
              <w:t>КТУ-750</w:t>
            </w:r>
          </w:p>
        </w:tc>
        <w:tc>
          <w:tcPr>
            <w:tcW w:w="707" w:type="pct"/>
            <w:tcBorders>
              <w:top w:val="single" w:sz="4" w:space="0" w:color="auto"/>
              <w:left w:val="single" w:sz="4" w:space="0" w:color="auto"/>
              <w:bottom w:val="single" w:sz="4" w:space="0" w:color="auto"/>
              <w:right w:val="single" w:sz="4" w:space="0" w:color="auto"/>
            </w:tcBorders>
            <w:vAlign w:val="center"/>
            <w:hideMark/>
          </w:tcPr>
          <w:p w14:paraId="7C585778" w14:textId="77777777" w:rsidR="00092ED4" w:rsidRDefault="00092ED4">
            <w:pPr>
              <w:jc w:val="center"/>
              <w:rPr>
                <w:rFonts w:ascii="Times New Roman" w:hAnsi="Times New Roman" w:cs="Times New Roman"/>
                <w:sz w:val="24"/>
              </w:rPr>
            </w:pPr>
            <w:r>
              <w:rPr>
                <w:rFonts w:ascii="Times New Roman" w:hAnsi="Times New Roman" w:cs="Times New Roman"/>
                <w:sz w:val="24"/>
              </w:rPr>
              <w:t>КТУ-300</w:t>
            </w:r>
          </w:p>
        </w:tc>
        <w:tc>
          <w:tcPr>
            <w:tcW w:w="706" w:type="pct"/>
            <w:tcBorders>
              <w:top w:val="single" w:sz="4" w:space="0" w:color="auto"/>
              <w:left w:val="single" w:sz="4" w:space="0" w:color="auto"/>
              <w:bottom w:val="single" w:sz="4" w:space="0" w:color="auto"/>
              <w:right w:val="single" w:sz="4" w:space="0" w:color="auto"/>
            </w:tcBorders>
            <w:vAlign w:val="center"/>
            <w:hideMark/>
          </w:tcPr>
          <w:p w14:paraId="64208B08" w14:textId="77777777" w:rsidR="00092ED4" w:rsidRDefault="00092ED4">
            <w:pPr>
              <w:jc w:val="center"/>
              <w:rPr>
                <w:rFonts w:ascii="Times New Roman" w:hAnsi="Times New Roman" w:cs="Times New Roman"/>
                <w:sz w:val="24"/>
              </w:rPr>
            </w:pPr>
            <w:r>
              <w:rPr>
                <w:rFonts w:ascii="Times New Roman" w:hAnsi="Times New Roman" w:cs="Times New Roman"/>
                <w:sz w:val="24"/>
              </w:rPr>
              <w:t>КТУ-500</w:t>
            </w:r>
          </w:p>
        </w:tc>
        <w:tc>
          <w:tcPr>
            <w:tcW w:w="705" w:type="pct"/>
            <w:tcBorders>
              <w:top w:val="single" w:sz="4" w:space="0" w:color="auto"/>
              <w:left w:val="single" w:sz="4" w:space="0" w:color="auto"/>
              <w:bottom w:val="single" w:sz="4" w:space="0" w:color="auto"/>
              <w:right w:val="single" w:sz="4" w:space="0" w:color="auto"/>
            </w:tcBorders>
            <w:vAlign w:val="center"/>
            <w:hideMark/>
          </w:tcPr>
          <w:p w14:paraId="4F82963C" w14:textId="77777777" w:rsidR="00092ED4" w:rsidRDefault="00092ED4">
            <w:pPr>
              <w:jc w:val="center"/>
              <w:rPr>
                <w:rFonts w:ascii="Times New Roman" w:hAnsi="Times New Roman" w:cs="Times New Roman"/>
                <w:sz w:val="24"/>
              </w:rPr>
            </w:pPr>
            <w:r>
              <w:rPr>
                <w:rFonts w:ascii="Times New Roman" w:hAnsi="Times New Roman" w:cs="Times New Roman"/>
                <w:sz w:val="24"/>
              </w:rPr>
              <w:t>КТУ-300</w:t>
            </w:r>
          </w:p>
        </w:tc>
      </w:tr>
      <w:tr w:rsidR="00092ED4" w14:paraId="7ACF4F05" w14:textId="77777777" w:rsidTr="00092ED4">
        <w:trPr>
          <w:jc w:val="center"/>
        </w:trPr>
        <w:tc>
          <w:tcPr>
            <w:tcW w:w="1472" w:type="pct"/>
            <w:tcBorders>
              <w:top w:val="single" w:sz="4" w:space="0" w:color="auto"/>
              <w:left w:val="single" w:sz="4" w:space="0" w:color="auto"/>
              <w:bottom w:val="single" w:sz="4" w:space="0" w:color="auto"/>
              <w:right w:val="single" w:sz="4" w:space="0" w:color="auto"/>
            </w:tcBorders>
            <w:vAlign w:val="center"/>
            <w:hideMark/>
          </w:tcPr>
          <w:p w14:paraId="71833187" w14:textId="77777777" w:rsidR="00092ED4" w:rsidRDefault="00092ED4">
            <w:pPr>
              <w:jc w:val="center"/>
              <w:rPr>
                <w:rFonts w:ascii="Times New Roman" w:hAnsi="Times New Roman" w:cs="Times New Roman"/>
                <w:sz w:val="24"/>
              </w:rPr>
            </w:pPr>
            <w:r>
              <w:rPr>
                <w:rFonts w:ascii="Times New Roman" w:hAnsi="Times New Roman" w:cs="Times New Roman"/>
                <w:sz w:val="24"/>
              </w:rPr>
              <w:t>Присоединенная нагрузка, Гкал/час</w:t>
            </w:r>
          </w:p>
        </w:tc>
        <w:tc>
          <w:tcPr>
            <w:tcW w:w="705" w:type="pct"/>
            <w:tcBorders>
              <w:top w:val="single" w:sz="4" w:space="0" w:color="auto"/>
              <w:left w:val="single" w:sz="4" w:space="0" w:color="auto"/>
              <w:bottom w:val="single" w:sz="4" w:space="0" w:color="auto"/>
              <w:right w:val="single" w:sz="4" w:space="0" w:color="auto"/>
            </w:tcBorders>
            <w:vAlign w:val="center"/>
            <w:hideMark/>
          </w:tcPr>
          <w:p w14:paraId="51100AB8" w14:textId="77777777" w:rsidR="00092ED4" w:rsidRDefault="00092ED4">
            <w:pPr>
              <w:jc w:val="center"/>
              <w:rPr>
                <w:rFonts w:ascii="Times New Roman" w:hAnsi="Times New Roman" w:cs="Times New Roman"/>
                <w:sz w:val="24"/>
              </w:rPr>
            </w:pPr>
            <w:r>
              <w:rPr>
                <w:rFonts w:ascii="Times New Roman" w:hAnsi="Times New Roman" w:cs="Times New Roman"/>
                <w:sz w:val="24"/>
                <w:szCs w:val="24"/>
              </w:rPr>
              <w:t>10,03</w:t>
            </w:r>
          </w:p>
        </w:tc>
        <w:tc>
          <w:tcPr>
            <w:tcW w:w="705" w:type="pct"/>
            <w:tcBorders>
              <w:top w:val="single" w:sz="4" w:space="0" w:color="auto"/>
              <w:left w:val="single" w:sz="4" w:space="0" w:color="auto"/>
              <w:bottom w:val="single" w:sz="4" w:space="0" w:color="auto"/>
              <w:right w:val="single" w:sz="4" w:space="0" w:color="auto"/>
            </w:tcBorders>
            <w:vAlign w:val="center"/>
            <w:hideMark/>
          </w:tcPr>
          <w:p w14:paraId="6F78064A" w14:textId="77777777" w:rsidR="00092ED4" w:rsidRPr="00C95885" w:rsidRDefault="00092ED4" w:rsidP="00C95885">
            <w:pPr>
              <w:jc w:val="center"/>
              <w:rPr>
                <w:rFonts w:ascii="Times New Roman" w:hAnsi="Times New Roman" w:cs="Times New Roman"/>
                <w:sz w:val="24"/>
                <w:lang w:val="ru-RU"/>
              </w:rPr>
            </w:pPr>
            <w:r>
              <w:rPr>
                <w:rFonts w:ascii="Times New Roman" w:hAnsi="Times New Roman" w:cs="Times New Roman"/>
                <w:sz w:val="24"/>
                <w:szCs w:val="24"/>
              </w:rPr>
              <w:t>0,</w:t>
            </w:r>
            <w:r w:rsidR="00C95885">
              <w:rPr>
                <w:rFonts w:ascii="Times New Roman" w:hAnsi="Times New Roman" w:cs="Times New Roman"/>
                <w:sz w:val="24"/>
                <w:szCs w:val="24"/>
                <w:lang w:val="ru-RU"/>
              </w:rPr>
              <w:t>579</w:t>
            </w:r>
          </w:p>
        </w:tc>
        <w:tc>
          <w:tcPr>
            <w:tcW w:w="707" w:type="pct"/>
            <w:tcBorders>
              <w:top w:val="single" w:sz="4" w:space="0" w:color="auto"/>
              <w:left w:val="single" w:sz="4" w:space="0" w:color="auto"/>
              <w:bottom w:val="single" w:sz="4" w:space="0" w:color="auto"/>
              <w:right w:val="single" w:sz="4" w:space="0" w:color="auto"/>
            </w:tcBorders>
            <w:vAlign w:val="center"/>
            <w:hideMark/>
          </w:tcPr>
          <w:p w14:paraId="6A962FBA" w14:textId="77777777" w:rsidR="00092ED4" w:rsidRDefault="00092ED4">
            <w:pPr>
              <w:jc w:val="center"/>
              <w:rPr>
                <w:rFonts w:ascii="Times New Roman" w:hAnsi="Times New Roman" w:cs="Times New Roman"/>
                <w:sz w:val="24"/>
              </w:rPr>
            </w:pPr>
            <w:r>
              <w:rPr>
                <w:rFonts w:ascii="Times New Roman" w:hAnsi="Times New Roman" w:cs="Times New Roman"/>
                <w:sz w:val="24"/>
                <w:szCs w:val="24"/>
              </w:rPr>
              <w:t>0,318</w:t>
            </w:r>
          </w:p>
        </w:tc>
        <w:tc>
          <w:tcPr>
            <w:tcW w:w="706" w:type="pct"/>
            <w:tcBorders>
              <w:top w:val="single" w:sz="4" w:space="0" w:color="auto"/>
              <w:left w:val="single" w:sz="4" w:space="0" w:color="auto"/>
              <w:bottom w:val="single" w:sz="4" w:space="0" w:color="auto"/>
              <w:right w:val="single" w:sz="4" w:space="0" w:color="auto"/>
            </w:tcBorders>
            <w:vAlign w:val="center"/>
            <w:hideMark/>
          </w:tcPr>
          <w:p w14:paraId="1EB1F3AD" w14:textId="77777777" w:rsidR="00092ED4" w:rsidRDefault="00092ED4">
            <w:pPr>
              <w:jc w:val="center"/>
              <w:rPr>
                <w:rFonts w:ascii="Times New Roman" w:hAnsi="Times New Roman" w:cs="Times New Roman"/>
                <w:sz w:val="24"/>
              </w:rPr>
            </w:pPr>
            <w:r>
              <w:rPr>
                <w:rFonts w:ascii="Times New Roman" w:hAnsi="Times New Roman" w:cs="Times New Roman"/>
                <w:sz w:val="24"/>
                <w:szCs w:val="24"/>
              </w:rPr>
              <w:t>0,38222</w:t>
            </w:r>
          </w:p>
        </w:tc>
        <w:tc>
          <w:tcPr>
            <w:tcW w:w="705" w:type="pct"/>
            <w:tcBorders>
              <w:top w:val="single" w:sz="4" w:space="0" w:color="auto"/>
              <w:left w:val="single" w:sz="4" w:space="0" w:color="auto"/>
              <w:bottom w:val="single" w:sz="4" w:space="0" w:color="auto"/>
              <w:right w:val="single" w:sz="4" w:space="0" w:color="auto"/>
            </w:tcBorders>
            <w:vAlign w:val="center"/>
            <w:hideMark/>
          </w:tcPr>
          <w:p w14:paraId="2BDDE60D" w14:textId="77777777" w:rsidR="00092ED4" w:rsidRDefault="00092ED4">
            <w:pPr>
              <w:jc w:val="center"/>
              <w:rPr>
                <w:rFonts w:ascii="Times New Roman" w:hAnsi="Times New Roman" w:cs="Times New Roman"/>
                <w:sz w:val="24"/>
              </w:rPr>
            </w:pPr>
            <w:r>
              <w:rPr>
                <w:rFonts w:ascii="Times New Roman" w:hAnsi="Times New Roman" w:cs="Times New Roman"/>
                <w:sz w:val="24"/>
                <w:szCs w:val="24"/>
              </w:rPr>
              <w:t>0,19476</w:t>
            </w:r>
          </w:p>
        </w:tc>
      </w:tr>
      <w:tr w:rsidR="00092ED4" w14:paraId="211ABC4D" w14:textId="77777777" w:rsidTr="00092ED4">
        <w:trPr>
          <w:jc w:val="center"/>
        </w:trPr>
        <w:tc>
          <w:tcPr>
            <w:tcW w:w="1472" w:type="pct"/>
            <w:tcBorders>
              <w:top w:val="single" w:sz="4" w:space="0" w:color="auto"/>
              <w:left w:val="single" w:sz="4" w:space="0" w:color="auto"/>
              <w:bottom w:val="single" w:sz="4" w:space="0" w:color="auto"/>
              <w:right w:val="single" w:sz="4" w:space="0" w:color="auto"/>
            </w:tcBorders>
            <w:vAlign w:val="center"/>
            <w:hideMark/>
          </w:tcPr>
          <w:p w14:paraId="7E176BE6" w14:textId="77777777" w:rsidR="00092ED4" w:rsidRDefault="00092ED4">
            <w:pPr>
              <w:jc w:val="center"/>
              <w:rPr>
                <w:rFonts w:ascii="Times New Roman" w:hAnsi="Times New Roman" w:cs="Times New Roman"/>
                <w:sz w:val="24"/>
              </w:rPr>
            </w:pPr>
            <w:r>
              <w:rPr>
                <w:rFonts w:ascii="Times New Roman" w:hAnsi="Times New Roman" w:cs="Times New Roman"/>
                <w:sz w:val="24"/>
              </w:rPr>
              <w:t>Производительность котла, Гкал/ч</w:t>
            </w:r>
          </w:p>
        </w:tc>
        <w:tc>
          <w:tcPr>
            <w:tcW w:w="705" w:type="pct"/>
            <w:tcBorders>
              <w:top w:val="single" w:sz="4" w:space="0" w:color="auto"/>
              <w:left w:val="single" w:sz="4" w:space="0" w:color="auto"/>
              <w:bottom w:val="single" w:sz="4" w:space="0" w:color="auto"/>
              <w:right w:val="single" w:sz="4" w:space="0" w:color="auto"/>
            </w:tcBorders>
            <w:vAlign w:val="center"/>
            <w:hideMark/>
          </w:tcPr>
          <w:p w14:paraId="639344C6" w14:textId="77777777" w:rsidR="00092ED4" w:rsidRDefault="00092ED4">
            <w:pPr>
              <w:jc w:val="center"/>
              <w:rPr>
                <w:rFonts w:ascii="Times New Roman" w:hAnsi="Times New Roman" w:cs="Times New Roman"/>
                <w:sz w:val="24"/>
              </w:rPr>
            </w:pPr>
            <w:r>
              <w:rPr>
                <w:rFonts w:ascii="Times New Roman" w:hAnsi="Times New Roman" w:cs="Times New Roman"/>
                <w:sz w:val="24"/>
              </w:rPr>
              <w:t>2,58</w:t>
            </w:r>
          </w:p>
        </w:tc>
        <w:tc>
          <w:tcPr>
            <w:tcW w:w="705" w:type="pct"/>
            <w:tcBorders>
              <w:top w:val="single" w:sz="4" w:space="0" w:color="auto"/>
              <w:left w:val="single" w:sz="4" w:space="0" w:color="auto"/>
              <w:bottom w:val="single" w:sz="4" w:space="0" w:color="auto"/>
              <w:right w:val="single" w:sz="4" w:space="0" w:color="auto"/>
            </w:tcBorders>
            <w:vAlign w:val="center"/>
            <w:hideMark/>
          </w:tcPr>
          <w:p w14:paraId="23C24143" w14:textId="77777777" w:rsidR="00092ED4" w:rsidRPr="00C95885" w:rsidRDefault="00092ED4" w:rsidP="00C95885">
            <w:pPr>
              <w:jc w:val="center"/>
              <w:rPr>
                <w:rFonts w:ascii="Times New Roman" w:hAnsi="Times New Roman" w:cs="Times New Roman"/>
                <w:sz w:val="24"/>
                <w:lang w:val="ru-RU"/>
              </w:rPr>
            </w:pPr>
            <w:r>
              <w:rPr>
                <w:rFonts w:ascii="Times New Roman" w:hAnsi="Times New Roman" w:cs="Times New Roman"/>
                <w:sz w:val="24"/>
              </w:rPr>
              <w:t>0,</w:t>
            </w:r>
            <w:r w:rsidR="00C95885">
              <w:rPr>
                <w:rFonts w:ascii="Times New Roman" w:hAnsi="Times New Roman" w:cs="Times New Roman"/>
                <w:sz w:val="24"/>
                <w:lang w:val="ru-RU"/>
              </w:rPr>
              <w:t>128</w:t>
            </w:r>
          </w:p>
        </w:tc>
        <w:tc>
          <w:tcPr>
            <w:tcW w:w="707" w:type="pct"/>
            <w:tcBorders>
              <w:top w:val="single" w:sz="4" w:space="0" w:color="auto"/>
              <w:left w:val="single" w:sz="4" w:space="0" w:color="auto"/>
              <w:bottom w:val="single" w:sz="4" w:space="0" w:color="auto"/>
              <w:right w:val="single" w:sz="4" w:space="0" w:color="auto"/>
            </w:tcBorders>
            <w:vAlign w:val="center"/>
            <w:hideMark/>
          </w:tcPr>
          <w:p w14:paraId="6E4E7F4E" w14:textId="77777777" w:rsidR="00092ED4" w:rsidRDefault="00092ED4">
            <w:pPr>
              <w:jc w:val="center"/>
              <w:rPr>
                <w:rFonts w:ascii="Times New Roman" w:hAnsi="Times New Roman" w:cs="Times New Roman"/>
                <w:sz w:val="24"/>
              </w:rPr>
            </w:pPr>
            <w:r>
              <w:rPr>
                <w:rFonts w:ascii="Times New Roman" w:hAnsi="Times New Roman" w:cs="Times New Roman"/>
                <w:sz w:val="24"/>
              </w:rPr>
              <w:t>0,258</w:t>
            </w:r>
          </w:p>
        </w:tc>
        <w:tc>
          <w:tcPr>
            <w:tcW w:w="706" w:type="pct"/>
            <w:tcBorders>
              <w:top w:val="single" w:sz="4" w:space="0" w:color="auto"/>
              <w:left w:val="single" w:sz="4" w:space="0" w:color="auto"/>
              <w:bottom w:val="single" w:sz="4" w:space="0" w:color="auto"/>
              <w:right w:val="single" w:sz="4" w:space="0" w:color="auto"/>
            </w:tcBorders>
            <w:vAlign w:val="center"/>
            <w:hideMark/>
          </w:tcPr>
          <w:p w14:paraId="5476B69D" w14:textId="77777777" w:rsidR="00092ED4" w:rsidRDefault="00092ED4">
            <w:pPr>
              <w:jc w:val="center"/>
              <w:rPr>
                <w:rFonts w:ascii="Times New Roman" w:hAnsi="Times New Roman" w:cs="Times New Roman"/>
                <w:sz w:val="24"/>
              </w:rPr>
            </w:pPr>
            <w:r>
              <w:rPr>
                <w:rFonts w:ascii="Times New Roman" w:hAnsi="Times New Roman" w:cs="Times New Roman"/>
                <w:sz w:val="24"/>
              </w:rPr>
              <w:t>0,43</w:t>
            </w:r>
          </w:p>
        </w:tc>
        <w:tc>
          <w:tcPr>
            <w:tcW w:w="705" w:type="pct"/>
            <w:tcBorders>
              <w:top w:val="single" w:sz="4" w:space="0" w:color="auto"/>
              <w:left w:val="single" w:sz="4" w:space="0" w:color="auto"/>
              <w:bottom w:val="single" w:sz="4" w:space="0" w:color="auto"/>
              <w:right w:val="single" w:sz="4" w:space="0" w:color="auto"/>
            </w:tcBorders>
            <w:vAlign w:val="center"/>
            <w:hideMark/>
          </w:tcPr>
          <w:p w14:paraId="694898CC" w14:textId="77777777" w:rsidR="00092ED4" w:rsidRDefault="00092ED4">
            <w:pPr>
              <w:jc w:val="center"/>
              <w:rPr>
                <w:rFonts w:ascii="Times New Roman" w:hAnsi="Times New Roman" w:cs="Times New Roman"/>
                <w:sz w:val="24"/>
              </w:rPr>
            </w:pPr>
            <w:r>
              <w:rPr>
                <w:rFonts w:ascii="Times New Roman" w:hAnsi="Times New Roman" w:cs="Times New Roman"/>
                <w:sz w:val="24"/>
              </w:rPr>
              <w:t>0,258</w:t>
            </w:r>
          </w:p>
        </w:tc>
      </w:tr>
      <w:tr w:rsidR="00092ED4" w14:paraId="7AD7617E" w14:textId="77777777" w:rsidTr="00092ED4">
        <w:trPr>
          <w:jc w:val="center"/>
        </w:trPr>
        <w:tc>
          <w:tcPr>
            <w:tcW w:w="1472" w:type="pct"/>
            <w:tcBorders>
              <w:top w:val="single" w:sz="4" w:space="0" w:color="auto"/>
              <w:left w:val="single" w:sz="4" w:space="0" w:color="auto"/>
              <w:bottom w:val="single" w:sz="4" w:space="0" w:color="auto"/>
              <w:right w:val="single" w:sz="4" w:space="0" w:color="auto"/>
            </w:tcBorders>
            <w:vAlign w:val="center"/>
            <w:hideMark/>
          </w:tcPr>
          <w:p w14:paraId="19B6A8EC" w14:textId="77777777" w:rsidR="00092ED4" w:rsidRDefault="00092ED4">
            <w:pPr>
              <w:jc w:val="center"/>
              <w:rPr>
                <w:rFonts w:ascii="Times New Roman" w:hAnsi="Times New Roman" w:cs="Times New Roman"/>
                <w:sz w:val="24"/>
              </w:rPr>
            </w:pPr>
            <w:r>
              <w:rPr>
                <w:rFonts w:ascii="Times New Roman" w:hAnsi="Times New Roman" w:cs="Times New Roman"/>
                <w:sz w:val="24"/>
              </w:rPr>
              <w:t>Количество котлов</w:t>
            </w:r>
          </w:p>
        </w:tc>
        <w:tc>
          <w:tcPr>
            <w:tcW w:w="705" w:type="pct"/>
            <w:tcBorders>
              <w:top w:val="single" w:sz="4" w:space="0" w:color="auto"/>
              <w:left w:val="single" w:sz="4" w:space="0" w:color="auto"/>
              <w:bottom w:val="single" w:sz="4" w:space="0" w:color="auto"/>
              <w:right w:val="single" w:sz="4" w:space="0" w:color="auto"/>
            </w:tcBorders>
            <w:vAlign w:val="center"/>
            <w:hideMark/>
          </w:tcPr>
          <w:p w14:paraId="0F7B1C23" w14:textId="77777777" w:rsidR="00092ED4" w:rsidRDefault="00092ED4" w:rsidP="00092ED4">
            <w:pPr>
              <w:jc w:val="center"/>
              <w:rPr>
                <w:rFonts w:ascii="Times New Roman" w:hAnsi="Times New Roman" w:cs="Times New Roman"/>
                <w:sz w:val="24"/>
              </w:rPr>
            </w:pPr>
            <w:r>
              <w:rPr>
                <w:rFonts w:ascii="Times New Roman" w:hAnsi="Times New Roman" w:cs="Times New Roman"/>
                <w:sz w:val="24"/>
              </w:rPr>
              <w:t>4</w:t>
            </w:r>
          </w:p>
        </w:tc>
        <w:tc>
          <w:tcPr>
            <w:tcW w:w="705" w:type="pct"/>
            <w:tcBorders>
              <w:top w:val="single" w:sz="4" w:space="0" w:color="auto"/>
              <w:left w:val="single" w:sz="4" w:space="0" w:color="auto"/>
              <w:bottom w:val="single" w:sz="4" w:space="0" w:color="auto"/>
              <w:right w:val="single" w:sz="4" w:space="0" w:color="auto"/>
            </w:tcBorders>
            <w:vAlign w:val="center"/>
            <w:hideMark/>
          </w:tcPr>
          <w:p w14:paraId="00F31940" w14:textId="77777777" w:rsidR="00092ED4" w:rsidRPr="00C95885" w:rsidRDefault="00C95885">
            <w:pPr>
              <w:jc w:val="center"/>
              <w:rPr>
                <w:rFonts w:ascii="Times New Roman" w:hAnsi="Times New Roman" w:cs="Times New Roman"/>
                <w:sz w:val="24"/>
                <w:lang w:val="ru-RU"/>
              </w:rPr>
            </w:pPr>
            <w:r>
              <w:rPr>
                <w:rFonts w:ascii="Times New Roman" w:hAnsi="Times New Roman" w:cs="Times New Roman"/>
                <w:sz w:val="24"/>
                <w:lang w:val="ru-RU"/>
              </w:rPr>
              <w:t>2</w:t>
            </w:r>
          </w:p>
        </w:tc>
        <w:tc>
          <w:tcPr>
            <w:tcW w:w="707" w:type="pct"/>
            <w:tcBorders>
              <w:top w:val="single" w:sz="4" w:space="0" w:color="auto"/>
              <w:left w:val="single" w:sz="4" w:space="0" w:color="auto"/>
              <w:bottom w:val="single" w:sz="4" w:space="0" w:color="auto"/>
              <w:right w:val="single" w:sz="4" w:space="0" w:color="auto"/>
            </w:tcBorders>
            <w:vAlign w:val="center"/>
            <w:hideMark/>
          </w:tcPr>
          <w:p w14:paraId="091C5803" w14:textId="77777777" w:rsidR="00092ED4" w:rsidRDefault="00092ED4" w:rsidP="00092ED4">
            <w:pPr>
              <w:jc w:val="center"/>
              <w:rPr>
                <w:rFonts w:ascii="Times New Roman" w:hAnsi="Times New Roman" w:cs="Times New Roman"/>
                <w:sz w:val="24"/>
              </w:rPr>
            </w:pPr>
            <w:r>
              <w:rPr>
                <w:rFonts w:ascii="Times New Roman" w:hAnsi="Times New Roman" w:cs="Times New Roman"/>
                <w:sz w:val="24"/>
              </w:rPr>
              <w:t>2</w:t>
            </w:r>
          </w:p>
        </w:tc>
        <w:tc>
          <w:tcPr>
            <w:tcW w:w="706" w:type="pct"/>
            <w:tcBorders>
              <w:top w:val="single" w:sz="4" w:space="0" w:color="auto"/>
              <w:left w:val="single" w:sz="4" w:space="0" w:color="auto"/>
              <w:bottom w:val="single" w:sz="4" w:space="0" w:color="auto"/>
              <w:right w:val="single" w:sz="4" w:space="0" w:color="auto"/>
            </w:tcBorders>
            <w:vAlign w:val="center"/>
            <w:hideMark/>
          </w:tcPr>
          <w:p w14:paraId="1F692191" w14:textId="77777777" w:rsidR="00092ED4" w:rsidRDefault="00092ED4">
            <w:pPr>
              <w:jc w:val="center"/>
              <w:rPr>
                <w:rFonts w:ascii="Times New Roman" w:hAnsi="Times New Roman" w:cs="Times New Roman"/>
                <w:sz w:val="24"/>
              </w:rPr>
            </w:pPr>
            <w:r>
              <w:rPr>
                <w:rFonts w:ascii="Times New Roman" w:hAnsi="Times New Roman" w:cs="Times New Roman"/>
                <w:sz w:val="24"/>
              </w:rPr>
              <w:t>1(+1 резерв)</w:t>
            </w:r>
          </w:p>
        </w:tc>
        <w:tc>
          <w:tcPr>
            <w:tcW w:w="705" w:type="pct"/>
            <w:tcBorders>
              <w:top w:val="single" w:sz="4" w:space="0" w:color="auto"/>
              <w:left w:val="single" w:sz="4" w:space="0" w:color="auto"/>
              <w:bottom w:val="single" w:sz="4" w:space="0" w:color="auto"/>
              <w:right w:val="single" w:sz="4" w:space="0" w:color="auto"/>
            </w:tcBorders>
            <w:vAlign w:val="center"/>
            <w:hideMark/>
          </w:tcPr>
          <w:p w14:paraId="1F3978AE" w14:textId="77777777" w:rsidR="00092ED4" w:rsidRDefault="00092ED4">
            <w:pPr>
              <w:jc w:val="center"/>
              <w:rPr>
                <w:rFonts w:ascii="Times New Roman" w:hAnsi="Times New Roman" w:cs="Times New Roman"/>
                <w:sz w:val="24"/>
              </w:rPr>
            </w:pPr>
            <w:r>
              <w:rPr>
                <w:rFonts w:ascii="Times New Roman" w:hAnsi="Times New Roman" w:cs="Times New Roman"/>
                <w:sz w:val="24"/>
              </w:rPr>
              <w:t>1(+1 резерв)</w:t>
            </w:r>
          </w:p>
        </w:tc>
      </w:tr>
      <w:tr w:rsidR="00092ED4" w14:paraId="4ED237EA" w14:textId="77777777" w:rsidTr="00092ED4">
        <w:trPr>
          <w:jc w:val="center"/>
        </w:trPr>
        <w:tc>
          <w:tcPr>
            <w:tcW w:w="1472" w:type="pct"/>
            <w:tcBorders>
              <w:top w:val="single" w:sz="4" w:space="0" w:color="auto"/>
              <w:left w:val="single" w:sz="4" w:space="0" w:color="auto"/>
              <w:bottom w:val="single" w:sz="4" w:space="0" w:color="auto"/>
              <w:right w:val="single" w:sz="4" w:space="0" w:color="auto"/>
            </w:tcBorders>
            <w:vAlign w:val="center"/>
            <w:hideMark/>
          </w:tcPr>
          <w:p w14:paraId="33C422C3" w14:textId="77777777" w:rsidR="00092ED4" w:rsidRDefault="00092ED4">
            <w:pPr>
              <w:jc w:val="center"/>
              <w:rPr>
                <w:rFonts w:ascii="Times New Roman" w:hAnsi="Times New Roman" w:cs="Times New Roman"/>
                <w:sz w:val="24"/>
              </w:rPr>
            </w:pPr>
            <w:r>
              <w:rPr>
                <w:rFonts w:ascii="Times New Roman" w:hAnsi="Times New Roman" w:cs="Times New Roman"/>
                <w:sz w:val="24"/>
              </w:rPr>
              <w:t>Установленная мощность, Гкал/ч</w:t>
            </w:r>
          </w:p>
        </w:tc>
        <w:tc>
          <w:tcPr>
            <w:tcW w:w="705" w:type="pct"/>
            <w:tcBorders>
              <w:top w:val="single" w:sz="4" w:space="0" w:color="auto"/>
              <w:left w:val="single" w:sz="4" w:space="0" w:color="auto"/>
              <w:bottom w:val="single" w:sz="4" w:space="0" w:color="auto"/>
              <w:right w:val="single" w:sz="4" w:space="0" w:color="auto"/>
            </w:tcBorders>
            <w:vAlign w:val="center"/>
            <w:hideMark/>
          </w:tcPr>
          <w:p w14:paraId="06765801" w14:textId="77777777" w:rsidR="00092ED4" w:rsidRDefault="00092ED4">
            <w:pPr>
              <w:jc w:val="center"/>
              <w:rPr>
                <w:rFonts w:ascii="Times New Roman" w:hAnsi="Times New Roman" w:cs="Times New Roman"/>
                <w:sz w:val="24"/>
              </w:rPr>
            </w:pPr>
            <w:r>
              <w:rPr>
                <w:rFonts w:ascii="Times New Roman" w:hAnsi="Times New Roman" w:cs="Times New Roman"/>
                <w:sz w:val="24"/>
              </w:rPr>
              <w:t>10,32</w:t>
            </w:r>
          </w:p>
        </w:tc>
        <w:tc>
          <w:tcPr>
            <w:tcW w:w="705" w:type="pct"/>
            <w:tcBorders>
              <w:top w:val="single" w:sz="4" w:space="0" w:color="auto"/>
              <w:left w:val="single" w:sz="4" w:space="0" w:color="auto"/>
              <w:bottom w:val="single" w:sz="4" w:space="0" w:color="auto"/>
              <w:right w:val="single" w:sz="4" w:space="0" w:color="auto"/>
            </w:tcBorders>
            <w:vAlign w:val="center"/>
            <w:hideMark/>
          </w:tcPr>
          <w:p w14:paraId="051AC495" w14:textId="77777777" w:rsidR="00092ED4" w:rsidRDefault="00092ED4">
            <w:pPr>
              <w:jc w:val="center"/>
              <w:rPr>
                <w:rFonts w:ascii="Times New Roman" w:hAnsi="Times New Roman" w:cs="Times New Roman"/>
                <w:sz w:val="24"/>
              </w:rPr>
            </w:pPr>
            <w:r>
              <w:rPr>
                <w:rFonts w:ascii="Times New Roman" w:hAnsi="Times New Roman" w:cs="Times New Roman"/>
                <w:sz w:val="24"/>
              </w:rPr>
              <w:t>0,65</w:t>
            </w:r>
          </w:p>
        </w:tc>
        <w:tc>
          <w:tcPr>
            <w:tcW w:w="707" w:type="pct"/>
            <w:tcBorders>
              <w:top w:val="single" w:sz="4" w:space="0" w:color="auto"/>
              <w:left w:val="single" w:sz="4" w:space="0" w:color="auto"/>
              <w:bottom w:val="single" w:sz="4" w:space="0" w:color="auto"/>
              <w:right w:val="single" w:sz="4" w:space="0" w:color="auto"/>
            </w:tcBorders>
            <w:vAlign w:val="center"/>
            <w:hideMark/>
          </w:tcPr>
          <w:p w14:paraId="6EF42DAA" w14:textId="77777777" w:rsidR="00092ED4" w:rsidRDefault="00092ED4">
            <w:pPr>
              <w:jc w:val="center"/>
              <w:rPr>
                <w:rFonts w:ascii="Times New Roman" w:hAnsi="Times New Roman" w:cs="Times New Roman"/>
                <w:sz w:val="24"/>
              </w:rPr>
            </w:pPr>
            <w:r>
              <w:rPr>
                <w:rFonts w:ascii="Times New Roman" w:hAnsi="Times New Roman" w:cs="Times New Roman"/>
                <w:sz w:val="24"/>
              </w:rPr>
              <w:t>0,516</w:t>
            </w:r>
          </w:p>
        </w:tc>
        <w:tc>
          <w:tcPr>
            <w:tcW w:w="706" w:type="pct"/>
            <w:tcBorders>
              <w:top w:val="single" w:sz="4" w:space="0" w:color="auto"/>
              <w:left w:val="single" w:sz="4" w:space="0" w:color="auto"/>
              <w:bottom w:val="single" w:sz="4" w:space="0" w:color="auto"/>
              <w:right w:val="single" w:sz="4" w:space="0" w:color="auto"/>
            </w:tcBorders>
            <w:vAlign w:val="center"/>
            <w:hideMark/>
          </w:tcPr>
          <w:p w14:paraId="2888D309" w14:textId="77777777" w:rsidR="00092ED4" w:rsidRDefault="00092ED4">
            <w:pPr>
              <w:jc w:val="center"/>
              <w:rPr>
                <w:rFonts w:ascii="Times New Roman" w:hAnsi="Times New Roman" w:cs="Times New Roman"/>
                <w:sz w:val="24"/>
              </w:rPr>
            </w:pPr>
            <w:r>
              <w:rPr>
                <w:rFonts w:ascii="Times New Roman" w:hAnsi="Times New Roman" w:cs="Times New Roman"/>
                <w:sz w:val="24"/>
              </w:rPr>
              <w:t>0,43</w:t>
            </w:r>
          </w:p>
        </w:tc>
        <w:tc>
          <w:tcPr>
            <w:tcW w:w="705" w:type="pct"/>
            <w:tcBorders>
              <w:top w:val="single" w:sz="4" w:space="0" w:color="auto"/>
              <w:left w:val="single" w:sz="4" w:space="0" w:color="auto"/>
              <w:bottom w:val="single" w:sz="4" w:space="0" w:color="auto"/>
              <w:right w:val="single" w:sz="4" w:space="0" w:color="auto"/>
            </w:tcBorders>
            <w:vAlign w:val="center"/>
            <w:hideMark/>
          </w:tcPr>
          <w:p w14:paraId="2414D8E9" w14:textId="77777777" w:rsidR="00092ED4" w:rsidRDefault="00092ED4">
            <w:pPr>
              <w:jc w:val="center"/>
              <w:rPr>
                <w:rFonts w:ascii="Times New Roman" w:hAnsi="Times New Roman" w:cs="Times New Roman"/>
                <w:sz w:val="24"/>
              </w:rPr>
            </w:pPr>
            <w:r>
              <w:rPr>
                <w:rFonts w:ascii="Times New Roman" w:hAnsi="Times New Roman" w:cs="Times New Roman"/>
                <w:sz w:val="24"/>
              </w:rPr>
              <w:t>0,258</w:t>
            </w:r>
          </w:p>
        </w:tc>
      </w:tr>
      <w:tr w:rsidR="00092ED4" w14:paraId="008E2DA8" w14:textId="77777777" w:rsidTr="00092ED4">
        <w:trPr>
          <w:jc w:val="center"/>
        </w:trPr>
        <w:tc>
          <w:tcPr>
            <w:tcW w:w="1472" w:type="pct"/>
            <w:tcBorders>
              <w:top w:val="single" w:sz="4" w:space="0" w:color="auto"/>
              <w:left w:val="single" w:sz="4" w:space="0" w:color="auto"/>
              <w:bottom w:val="single" w:sz="4" w:space="0" w:color="auto"/>
              <w:right w:val="single" w:sz="4" w:space="0" w:color="auto"/>
            </w:tcBorders>
            <w:vAlign w:val="center"/>
            <w:hideMark/>
          </w:tcPr>
          <w:p w14:paraId="71B7DA9B" w14:textId="77777777" w:rsidR="00092ED4" w:rsidRDefault="00092ED4">
            <w:pPr>
              <w:jc w:val="center"/>
              <w:rPr>
                <w:rFonts w:ascii="Times New Roman" w:hAnsi="Times New Roman" w:cs="Times New Roman"/>
                <w:sz w:val="24"/>
              </w:rPr>
            </w:pPr>
            <w:r>
              <w:rPr>
                <w:rFonts w:ascii="Times New Roman" w:hAnsi="Times New Roman" w:cs="Times New Roman"/>
                <w:sz w:val="24"/>
              </w:rPr>
              <w:t>Температура на входе, ºС</w:t>
            </w:r>
          </w:p>
        </w:tc>
        <w:tc>
          <w:tcPr>
            <w:tcW w:w="3528" w:type="pct"/>
            <w:gridSpan w:val="5"/>
            <w:tcBorders>
              <w:top w:val="single" w:sz="4" w:space="0" w:color="auto"/>
              <w:left w:val="single" w:sz="4" w:space="0" w:color="auto"/>
              <w:bottom w:val="single" w:sz="4" w:space="0" w:color="auto"/>
              <w:right w:val="single" w:sz="4" w:space="0" w:color="auto"/>
            </w:tcBorders>
            <w:vAlign w:val="center"/>
            <w:hideMark/>
          </w:tcPr>
          <w:p w14:paraId="354A5AE7" w14:textId="77777777" w:rsidR="00092ED4" w:rsidRDefault="00092ED4">
            <w:pPr>
              <w:jc w:val="center"/>
              <w:rPr>
                <w:rFonts w:ascii="Times New Roman" w:hAnsi="Times New Roman" w:cs="Times New Roman"/>
                <w:sz w:val="24"/>
              </w:rPr>
            </w:pPr>
            <w:r>
              <w:rPr>
                <w:rFonts w:ascii="Times New Roman" w:hAnsi="Times New Roman" w:cs="Times New Roman"/>
                <w:sz w:val="24"/>
              </w:rPr>
              <w:t>70</w:t>
            </w:r>
          </w:p>
        </w:tc>
      </w:tr>
      <w:tr w:rsidR="00092ED4" w14:paraId="17F9F266" w14:textId="77777777" w:rsidTr="00092ED4">
        <w:trPr>
          <w:jc w:val="center"/>
        </w:trPr>
        <w:tc>
          <w:tcPr>
            <w:tcW w:w="1472" w:type="pct"/>
            <w:tcBorders>
              <w:top w:val="single" w:sz="4" w:space="0" w:color="auto"/>
              <w:left w:val="single" w:sz="4" w:space="0" w:color="auto"/>
              <w:bottom w:val="single" w:sz="4" w:space="0" w:color="auto"/>
              <w:right w:val="single" w:sz="4" w:space="0" w:color="auto"/>
            </w:tcBorders>
            <w:vAlign w:val="center"/>
            <w:hideMark/>
          </w:tcPr>
          <w:p w14:paraId="697A426C" w14:textId="77777777" w:rsidR="00092ED4" w:rsidRDefault="00092ED4">
            <w:pPr>
              <w:jc w:val="center"/>
              <w:rPr>
                <w:rFonts w:ascii="Times New Roman" w:hAnsi="Times New Roman" w:cs="Times New Roman"/>
                <w:sz w:val="24"/>
              </w:rPr>
            </w:pPr>
            <w:r>
              <w:rPr>
                <w:rFonts w:ascii="Times New Roman" w:hAnsi="Times New Roman" w:cs="Times New Roman"/>
                <w:sz w:val="24"/>
              </w:rPr>
              <w:t>Температура на выходе, ºС</w:t>
            </w:r>
          </w:p>
        </w:tc>
        <w:tc>
          <w:tcPr>
            <w:tcW w:w="3528" w:type="pct"/>
            <w:gridSpan w:val="5"/>
            <w:tcBorders>
              <w:top w:val="single" w:sz="4" w:space="0" w:color="auto"/>
              <w:left w:val="single" w:sz="4" w:space="0" w:color="auto"/>
              <w:bottom w:val="single" w:sz="4" w:space="0" w:color="auto"/>
              <w:right w:val="single" w:sz="4" w:space="0" w:color="auto"/>
            </w:tcBorders>
            <w:vAlign w:val="center"/>
            <w:hideMark/>
          </w:tcPr>
          <w:p w14:paraId="12531283" w14:textId="77777777" w:rsidR="00092ED4" w:rsidRDefault="00092ED4">
            <w:pPr>
              <w:jc w:val="center"/>
              <w:rPr>
                <w:rFonts w:ascii="Times New Roman" w:hAnsi="Times New Roman" w:cs="Times New Roman"/>
                <w:sz w:val="24"/>
              </w:rPr>
            </w:pPr>
            <w:r>
              <w:rPr>
                <w:rFonts w:ascii="Times New Roman" w:hAnsi="Times New Roman" w:cs="Times New Roman"/>
                <w:sz w:val="24"/>
              </w:rPr>
              <w:t>95</w:t>
            </w:r>
          </w:p>
        </w:tc>
      </w:tr>
      <w:tr w:rsidR="00092ED4" w14:paraId="7E3FB351" w14:textId="77777777" w:rsidTr="00092ED4">
        <w:trPr>
          <w:jc w:val="center"/>
        </w:trPr>
        <w:tc>
          <w:tcPr>
            <w:tcW w:w="1472" w:type="pct"/>
            <w:tcBorders>
              <w:top w:val="single" w:sz="4" w:space="0" w:color="auto"/>
              <w:left w:val="single" w:sz="4" w:space="0" w:color="auto"/>
              <w:bottom w:val="single" w:sz="4" w:space="0" w:color="auto"/>
              <w:right w:val="single" w:sz="4" w:space="0" w:color="auto"/>
            </w:tcBorders>
            <w:vAlign w:val="center"/>
            <w:hideMark/>
          </w:tcPr>
          <w:p w14:paraId="6AD4FF7B" w14:textId="77777777" w:rsidR="00092ED4" w:rsidRPr="00092ED4" w:rsidRDefault="00092ED4">
            <w:pPr>
              <w:jc w:val="center"/>
              <w:rPr>
                <w:rFonts w:ascii="Times New Roman" w:hAnsi="Times New Roman" w:cs="Times New Roman"/>
                <w:sz w:val="24"/>
                <w:lang w:val="ru-RU"/>
              </w:rPr>
            </w:pPr>
            <w:r w:rsidRPr="00092ED4">
              <w:rPr>
                <w:rFonts w:ascii="Times New Roman" w:hAnsi="Times New Roman" w:cs="Times New Roman"/>
                <w:sz w:val="24"/>
                <w:lang w:val="ru-RU"/>
              </w:rPr>
              <w:t>Диапазон регулирования теплопроизводительности по отношению к номинальной, %</w:t>
            </w:r>
          </w:p>
        </w:tc>
        <w:tc>
          <w:tcPr>
            <w:tcW w:w="3528" w:type="pct"/>
            <w:gridSpan w:val="5"/>
            <w:tcBorders>
              <w:top w:val="single" w:sz="4" w:space="0" w:color="auto"/>
              <w:left w:val="single" w:sz="4" w:space="0" w:color="auto"/>
              <w:bottom w:val="single" w:sz="4" w:space="0" w:color="auto"/>
              <w:right w:val="single" w:sz="4" w:space="0" w:color="auto"/>
            </w:tcBorders>
            <w:vAlign w:val="center"/>
            <w:hideMark/>
          </w:tcPr>
          <w:p w14:paraId="0859F604" w14:textId="77777777" w:rsidR="00092ED4" w:rsidRDefault="00092ED4">
            <w:pPr>
              <w:jc w:val="center"/>
              <w:rPr>
                <w:rFonts w:ascii="Times New Roman" w:hAnsi="Times New Roman" w:cs="Times New Roman"/>
                <w:sz w:val="24"/>
              </w:rPr>
            </w:pPr>
            <w:r>
              <w:rPr>
                <w:rFonts w:ascii="Times New Roman" w:hAnsi="Times New Roman" w:cs="Times New Roman"/>
                <w:sz w:val="24"/>
              </w:rPr>
              <w:t>20-100</w:t>
            </w:r>
          </w:p>
        </w:tc>
      </w:tr>
      <w:tr w:rsidR="00092ED4" w14:paraId="068858C7" w14:textId="77777777" w:rsidTr="00092ED4">
        <w:trPr>
          <w:jc w:val="center"/>
        </w:trPr>
        <w:tc>
          <w:tcPr>
            <w:tcW w:w="1472" w:type="pct"/>
            <w:tcBorders>
              <w:top w:val="single" w:sz="4" w:space="0" w:color="auto"/>
              <w:left w:val="single" w:sz="4" w:space="0" w:color="auto"/>
              <w:bottom w:val="single" w:sz="4" w:space="0" w:color="auto"/>
              <w:right w:val="single" w:sz="4" w:space="0" w:color="auto"/>
            </w:tcBorders>
            <w:vAlign w:val="center"/>
            <w:hideMark/>
          </w:tcPr>
          <w:p w14:paraId="6CCF2FA5" w14:textId="77777777" w:rsidR="00092ED4" w:rsidRDefault="00092ED4">
            <w:pPr>
              <w:jc w:val="center"/>
              <w:rPr>
                <w:rFonts w:ascii="Times New Roman" w:hAnsi="Times New Roman" w:cs="Times New Roman"/>
                <w:sz w:val="24"/>
              </w:rPr>
            </w:pPr>
            <w:r>
              <w:rPr>
                <w:rFonts w:ascii="Times New Roman" w:hAnsi="Times New Roman" w:cs="Times New Roman"/>
                <w:sz w:val="24"/>
              </w:rPr>
              <w:t>Температура дымовых газов, ºС</w:t>
            </w:r>
          </w:p>
        </w:tc>
        <w:tc>
          <w:tcPr>
            <w:tcW w:w="3528" w:type="pct"/>
            <w:gridSpan w:val="5"/>
            <w:tcBorders>
              <w:top w:val="single" w:sz="4" w:space="0" w:color="auto"/>
              <w:left w:val="single" w:sz="4" w:space="0" w:color="auto"/>
              <w:bottom w:val="single" w:sz="4" w:space="0" w:color="auto"/>
              <w:right w:val="single" w:sz="4" w:space="0" w:color="auto"/>
            </w:tcBorders>
            <w:vAlign w:val="center"/>
            <w:hideMark/>
          </w:tcPr>
          <w:p w14:paraId="6363CBA5" w14:textId="77777777" w:rsidR="00092ED4" w:rsidRDefault="00092ED4">
            <w:pPr>
              <w:jc w:val="center"/>
              <w:rPr>
                <w:rFonts w:ascii="Times New Roman" w:hAnsi="Times New Roman" w:cs="Times New Roman"/>
                <w:sz w:val="24"/>
              </w:rPr>
            </w:pPr>
            <w:r>
              <w:rPr>
                <w:rFonts w:ascii="Times New Roman" w:hAnsi="Times New Roman" w:cs="Times New Roman"/>
                <w:sz w:val="24"/>
              </w:rPr>
              <w:t>не более 220</w:t>
            </w:r>
          </w:p>
        </w:tc>
      </w:tr>
      <w:tr w:rsidR="00092ED4" w14:paraId="1A3429BB" w14:textId="77777777" w:rsidTr="00092ED4">
        <w:trPr>
          <w:jc w:val="center"/>
        </w:trPr>
        <w:tc>
          <w:tcPr>
            <w:tcW w:w="1472" w:type="pct"/>
            <w:tcBorders>
              <w:top w:val="single" w:sz="4" w:space="0" w:color="auto"/>
              <w:left w:val="single" w:sz="4" w:space="0" w:color="auto"/>
              <w:bottom w:val="single" w:sz="4" w:space="0" w:color="auto"/>
              <w:right w:val="single" w:sz="4" w:space="0" w:color="auto"/>
            </w:tcBorders>
            <w:vAlign w:val="center"/>
            <w:hideMark/>
          </w:tcPr>
          <w:p w14:paraId="37C289FC" w14:textId="77777777" w:rsidR="00092ED4" w:rsidRDefault="00092ED4">
            <w:pPr>
              <w:jc w:val="center"/>
              <w:rPr>
                <w:rFonts w:ascii="Times New Roman" w:hAnsi="Times New Roman" w:cs="Times New Roman"/>
                <w:sz w:val="24"/>
              </w:rPr>
            </w:pPr>
            <w:r>
              <w:rPr>
                <w:rFonts w:ascii="Times New Roman" w:hAnsi="Times New Roman" w:cs="Times New Roman"/>
                <w:sz w:val="24"/>
              </w:rPr>
              <w:t>КПД</w:t>
            </w:r>
          </w:p>
        </w:tc>
        <w:tc>
          <w:tcPr>
            <w:tcW w:w="3528" w:type="pct"/>
            <w:gridSpan w:val="5"/>
            <w:tcBorders>
              <w:top w:val="single" w:sz="4" w:space="0" w:color="auto"/>
              <w:left w:val="single" w:sz="4" w:space="0" w:color="auto"/>
              <w:bottom w:val="single" w:sz="4" w:space="0" w:color="auto"/>
              <w:right w:val="single" w:sz="4" w:space="0" w:color="auto"/>
            </w:tcBorders>
            <w:vAlign w:val="center"/>
            <w:hideMark/>
          </w:tcPr>
          <w:p w14:paraId="3D344B29" w14:textId="77777777" w:rsidR="00092ED4" w:rsidRDefault="00092ED4">
            <w:pPr>
              <w:jc w:val="center"/>
              <w:rPr>
                <w:rFonts w:ascii="Times New Roman" w:hAnsi="Times New Roman" w:cs="Times New Roman"/>
                <w:sz w:val="24"/>
              </w:rPr>
            </w:pPr>
            <w:r>
              <w:rPr>
                <w:rFonts w:ascii="Times New Roman" w:hAnsi="Times New Roman" w:cs="Times New Roman"/>
                <w:sz w:val="24"/>
              </w:rPr>
              <w:t>0,80</w:t>
            </w:r>
          </w:p>
        </w:tc>
      </w:tr>
      <w:tr w:rsidR="00092ED4" w14:paraId="6AC9AA22" w14:textId="77777777" w:rsidTr="00092ED4">
        <w:trPr>
          <w:jc w:val="center"/>
        </w:trPr>
        <w:tc>
          <w:tcPr>
            <w:tcW w:w="1472" w:type="pct"/>
            <w:tcBorders>
              <w:top w:val="single" w:sz="4" w:space="0" w:color="auto"/>
              <w:left w:val="single" w:sz="4" w:space="0" w:color="auto"/>
              <w:bottom w:val="single" w:sz="4" w:space="0" w:color="auto"/>
              <w:right w:val="single" w:sz="4" w:space="0" w:color="auto"/>
            </w:tcBorders>
            <w:vAlign w:val="center"/>
            <w:hideMark/>
          </w:tcPr>
          <w:p w14:paraId="5E31A97F" w14:textId="77777777" w:rsidR="00092ED4" w:rsidRDefault="00092ED4">
            <w:pPr>
              <w:jc w:val="center"/>
              <w:rPr>
                <w:rFonts w:ascii="Times New Roman" w:hAnsi="Times New Roman" w:cs="Times New Roman"/>
                <w:sz w:val="24"/>
              </w:rPr>
            </w:pPr>
            <w:r>
              <w:rPr>
                <w:rFonts w:ascii="Times New Roman" w:hAnsi="Times New Roman" w:cs="Times New Roman"/>
                <w:sz w:val="24"/>
              </w:rPr>
              <w:t>УРУТ, кг/Гкал</w:t>
            </w:r>
          </w:p>
        </w:tc>
        <w:tc>
          <w:tcPr>
            <w:tcW w:w="3528" w:type="pct"/>
            <w:gridSpan w:val="5"/>
            <w:tcBorders>
              <w:top w:val="single" w:sz="4" w:space="0" w:color="auto"/>
              <w:left w:val="single" w:sz="4" w:space="0" w:color="auto"/>
              <w:bottom w:val="single" w:sz="4" w:space="0" w:color="auto"/>
              <w:right w:val="single" w:sz="4" w:space="0" w:color="auto"/>
            </w:tcBorders>
            <w:vAlign w:val="center"/>
            <w:hideMark/>
          </w:tcPr>
          <w:p w14:paraId="324060AD" w14:textId="77777777" w:rsidR="00092ED4" w:rsidRPr="0021287D" w:rsidRDefault="0021287D">
            <w:pPr>
              <w:jc w:val="center"/>
              <w:rPr>
                <w:rFonts w:ascii="Times New Roman" w:hAnsi="Times New Roman" w:cs="Times New Roman"/>
                <w:sz w:val="24"/>
                <w:lang w:val="ru-RU"/>
              </w:rPr>
            </w:pPr>
            <w:r>
              <w:rPr>
                <w:rFonts w:ascii="Times New Roman" w:hAnsi="Times New Roman" w:cs="Times New Roman"/>
                <w:sz w:val="24"/>
                <w:lang w:val="ru-RU"/>
              </w:rPr>
              <w:t>178,57</w:t>
            </w:r>
          </w:p>
        </w:tc>
      </w:tr>
    </w:tbl>
    <w:p w14:paraId="5590B9A9" w14:textId="77777777" w:rsidR="00F9407A" w:rsidRPr="006C27CE" w:rsidRDefault="00F9407A" w:rsidP="00F9407A">
      <w:pPr>
        <w:widowControl w:val="0"/>
        <w:spacing w:after="0" w:line="240" w:lineRule="auto"/>
        <w:rPr>
          <w:rFonts w:ascii="Times New Roman" w:hAnsi="Times New Roman" w:cs="Times New Roman"/>
        </w:rPr>
      </w:pPr>
      <w:r w:rsidRPr="006C27CE">
        <w:rPr>
          <w:rFonts w:ascii="Times New Roman" w:hAnsi="Times New Roman" w:cs="Times New Roman"/>
        </w:rPr>
        <w:t xml:space="preserve">                                                                                                                                                     </w:t>
      </w:r>
    </w:p>
    <w:p w14:paraId="2C2F6409" w14:textId="77777777" w:rsidR="00F9407A" w:rsidRPr="006C27CE" w:rsidRDefault="00F9407A" w:rsidP="00F9407A">
      <w:pPr>
        <w:widowControl w:val="0"/>
        <w:spacing w:after="0" w:line="240" w:lineRule="auto"/>
        <w:rPr>
          <w:rFonts w:ascii="Times New Roman" w:hAnsi="Times New Roman" w:cs="Times New Roman"/>
        </w:rPr>
      </w:pPr>
      <w:r w:rsidRPr="006C27CE">
        <w:rPr>
          <w:rFonts w:ascii="Times New Roman" w:hAnsi="Times New Roman" w:cs="Times New Roman"/>
        </w:rPr>
        <w:t xml:space="preserve">                                        </w:t>
      </w:r>
    </w:p>
    <w:p w14:paraId="311D665E" w14:textId="77777777" w:rsidR="008B15F9" w:rsidRPr="007368D2" w:rsidRDefault="008B15F9" w:rsidP="00F9407A">
      <w:pPr>
        <w:widowControl w:val="0"/>
        <w:spacing w:after="0" w:line="240" w:lineRule="auto"/>
        <w:rPr>
          <w:rFonts w:ascii="Times New Roman" w:eastAsia="Times New Roman" w:hAnsi="Times New Roman" w:cs="Times New Roman"/>
        </w:rPr>
        <w:sectPr w:rsidR="008B15F9" w:rsidRPr="007368D2" w:rsidSect="00F9407A">
          <w:headerReference w:type="default" r:id="rId64"/>
          <w:footerReference w:type="default" r:id="rId65"/>
          <w:pgSz w:w="11906" w:h="16838"/>
          <w:pgMar w:top="851" w:right="1134" w:bottom="1701" w:left="1134" w:header="709" w:footer="709" w:gutter="0"/>
          <w:cols w:space="720"/>
        </w:sectPr>
      </w:pPr>
    </w:p>
    <w:p w14:paraId="4FECE75C" w14:textId="77777777" w:rsidR="008B15F9" w:rsidRPr="006C27CE" w:rsidRDefault="008B15F9" w:rsidP="00674902">
      <w:pPr>
        <w:pStyle w:val="1"/>
        <w:jc w:val="both"/>
        <w:rPr>
          <w:rFonts w:ascii="Times New Roman" w:eastAsia="Times New Roman" w:hAnsi="Times New Roman" w:cs="Times New Roman"/>
          <w:bCs w:val="0"/>
          <w:color w:val="auto"/>
          <w:sz w:val="32"/>
        </w:rPr>
      </w:pPr>
      <w:bookmarkStart w:id="867" w:name="_Toc404783149"/>
      <w:bookmarkStart w:id="868" w:name="_Toc404784442"/>
      <w:bookmarkStart w:id="869" w:name="_Toc404785488"/>
      <w:bookmarkStart w:id="870" w:name="_Toc404785723"/>
      <w:bookmarkStart w:id="871" w:name="_Toc404786407"/>
      <w:bookmarkStart w:id="872" w:name="_Toc436074266"/>
      <w:bookmarkStart w:id="873" w:name="_Toc438808124"/>
      <w:r w:rsidRPr="006C27CE">
        <w:rPr>
          <w:rFonts w:ascii="Times New Roman" w:eastAsia="Times New Roman" w:hAnsi="Times New Roman" w:cs="Times New Roman"/>
          <w:bCs w:val="0"/>
          <w:color w:val="auto"/>
          <w:sz w:val="32"/>
        </w:rPr>
        <w:lastRenderedPageBreak/>
        <w:t>Глава</w:t>
      </w:r>
      <w:r w:rsidRPr="006C27CE">
        <w:rPr>
          <w:rFonts w:ascii="Times New Roman" w:eastAsia="Times New Roman" w:hAnsi="Times New Roman" w:cs="Times New Roman"/>
          <w:bCs w:val="0"/>
          <w:color w:val="auto"/>
          <w:spacing w:val="30"/>
          <w:sz w:val="32"/>
        </w:rPr>
        <w:t xml:space="preserve"> </w:t>
      </w:r>
      <w:r w:rsidRPr="006C27CE">
        <w:rPr>
          <w:rFonts w:ascii="Times New Roman" w:eastAsia="Times New Roman" w:hAnsi="Times New Roman" w:cs="Times New Roman"/>
          <w:bCs w:val="0"/>
          <w:color w:val="auto"/>
          <w:sz w:val="32"/>
        </w:rPr>
        <w:t>6.</w:t>
      </w:r>
      <w:r w:rsidRPr="006C27CE">
        <w:rPr>
          <w:rFonts w:ascii="Times New Roman" w:eastAsia="Times New Roman" w:hAnsi="Times New Roman" w:cs="Times New Roman"/>
          <w:bCs w:val="0"/>
          <w:color w:val="auto"/>
          <w:spacing w:val="33"/>
          <w:sz w:val="32"/>
        </w:rPr>
        <w:t xml:space="preserve"> </w:t>
      </w:r>
      <w:r w:rsidRPr="006C27CE">
        <w:rPr>
          <w:rFonts w:ascii="Times New Roman" w:eastAsia="Times New Roman" w:hAnsi="Times New Roman" w:cs="Times New Roman"/>
          <w:bCs w:val="0"/>
          <w:color w:val="auto"/>
          <w:sz w:val="32"/>
        </w:rPr>
        <w:t>Предложения по строительству и реконструкции тепловых сетей</w:t>
      </w:r>
      <w:bookmarkEnd w:id="867"/>
      <w:bookmarkEnd w:id="868"/>
      <w:bookmarkEnd w:id="869"/>
      <w:bookmarkEnd w:id="870"/>
      <w:bookmarkEnd w:id="871"/>
      <w:bookmarkEnd w:id="872"/>
      <w:bookmarkEnd w:id="873"/>
    </w:p>
    <w:p w14:paraId="4E748BA3" w14:textId="77777777" w:rsidR="008B15F9" w:rsidRPr="006C27CE" w:rsidRDefault="008B15F9" w:rsidP="008B15F9">
      <w:pPr>
        <w:rPr>
          <w:rFonts w:ascii="Times New Roman" w:hAnsi="Times New Roman" w:cs="Times New Roman"/>
          <w:sz w:val="24"/>
        </w:rPr>
      </w:pPr>
    </w:p>
    <w:p w14:paraId="681DD689" w14:textId="77777777" w:rsidR="00122E2A" w:rsidRPr="00646587" w:rsidRDefault="00122E2A" w:rsidP="00122E2A">
      <w:pPr>
        <w:ind w:firstLine="709"/>
        <w:jc w:val="both"/>
        <w:rPr>
          <w:rFonts w:ascii="Times New Roman" w:hAnsi="Times New Roman" w:cs="Times New Roman"/>
          <w:color w:val="FF0000"/>
          <w:sz w:val="28"/>
          <w:szCs w:val="28"/>
        </w:rPr>
      </w:pPr>
      <w:r w:rsidRPr="00B81338">
        <w:rPr>
          <w:rFonts w:ascii="Times New Roman" w:hAnsi="Times New Roman" w:cs="Times New Roman"/>
          <w:sz w:val="28"/>
          <w:szCs w:val="28"/>
        </w:rPr>
        <w:t xml:space="preserve">Анализ результатов гидравлических расчетов существующей системы теплоснабжения позволил выявить проблемы режимов передачи тепловой энергии некоторых источников </w:t>
      </w:r>
      <w:r w:rsidR="008B5F18">
        <w:rPr>
          <w:rFonts w:ascii="Times New Roman" w:eastAsiaTheme="minorEastAsia" w:hAnsi="Times New Roman" w:cs="Times New Roman"/>
          <w:sz w:val="28"/>
          <w:szCs w:val="28"/>
          <w:lang w:eastAsia="ru-RU"/>
        </w:rPr>
        <w:t>рабоче</w:t>
      </w:r>
      <w:r w:rsidRPr="00B81338">
        <w:rPr>
          <w:rFonts w:ascii="Times New Roman" w:hAnsi="Times New Roman" w:cs="Times New Roman"/>
          <w:sz w:val="28"/>
          <w:szCs w:val="28"/>
        </w:rPr>
        <w:t xml:space="preserve">го поселения Белый Яр. Все мероприятия по реконструкции тепловых сетей планируются на период до 2030г, начиная с 2016 г. Анализ гидравлических расчетов показал необходимость проведения мероприятий по увеличению диаметра только на источнике теплоснабжения </w:t>
      </w:r>
      <w:r w:rsidR="0098711D">
        <w:rPr>
          <w:rFonts w:ascii="Times New Roman" w:hAnsi="Times New Roman" w:cs="Times New Roman"/>
          <w:sz w:val="28"/>
          <w:szCs w:val="28"/>
        </w:rPr>
        <w:t>ДКВР-10-13</w:t>
      </w:r>
      <w:r w:rsidRPr="00B81338">
        <w:rPr>
          <w:rFonts w:ascii="Times New Roman" w:hAnsi="Times New Roman" w:cs="Times New Roman"/>
          <w:sz w:val="28"/>
          <w:szCs w:val="28"/>
        </w:rPr>
        <w:t>. На остальных источниках отладить гидравлические режимы возможно при проведении наладочных работ на сетях.</w:t>
      </w:r>
      <w:r w:rsidR="00646587">
        <w:rPr>
          <w:rFonts w:ascii="Times New Roman" w:hAnsi="Times New Roman" w:cs="Times New Roman"/>
          <w:sz w:val="28"/>
          <w:szCs w:val="28"/>
        </w:rPr>
        <w:t xml:space="preserve"> </w:t>
      </w:r>
      <w:r w:rsidR="00646587" w:rsidRPr="00646587">
        <w:rPr>
          <w:rFonts w:ascii="Times New Roman" w:hAnsi="Times New Roman" w:cs="Times New Roman"/>
          <w:color w:val="FF0000"/>
          <w:sz w:val="28"/>
          <w:szCs w:val="28"/>
        </w:rPr>
        <w:t>(</w:t>
      </w:r>
      <w:r w:rsidR="00646587">
        <w:rPr>
          <w:rFonts w:ascii="Times New Roman" w:hAnsi="Times New Roman" w:cs="Times New Roman"/>
          <w:color w:val="FF0000"/>
          <w:sz w:val="28"/>
          <w:szCs w:val="28"/>
        </w:rPr>
        <w:t xml:space="preserve">Приложение 1 </w:t>
      </w:r>
      <w:r w:rsidR="00646587" w:rsidRPr="00646587">
        <w:rPr>
          <w:rFonts w:ascii="Times New Roman" w:hAnsi="Times New Roman" w:cs="Times New Roman"/>
          <w:color w:val="FF0000"/>
          <w:sz w:val="28"/>
          <w:szCs w:val="28"/>
        </w:rPr>
        <w:t xml:space="preserve">Отрицательный расход в обратке по </w:t>
      </w:r>
      <w:commentRangeStart w:id="874"/>
      <w:r w:rsidR="00646587" w:rsidRPr="00646587">
        <w:rPr>
          <w:rFonts w:ascii="Times New Roman" w:hAnsi="Times New Roman" w:cs="Times New Roman"/>
          <w:color w:val="FF0000"/>
          <w:sz w:val="28"/>
          <w:szCs w:val="28"/>
        </w:rPr>
        <w:t>расчету</w:t>
      </w:r>
      <w:commentRangeEnd w:id="874"/>
      <w:r w:rsidR="0007228F">
        <w:rPr>
          <w:rStyle w:val="afc"/>
          <w:lang w:val="en-US"/>
        </w:rPr>
        <w:commentReference w:id="874"/>
      </w:r>
      <w:r w:rsidR="00646587" w:rsidRPr="00646587">
        <w:rPr>
          <w:rFonts w:ascii="Times New Roman" w:hAnsi="Times New Roman" w:cs="Times New Roman"/>
          <w:color w:val="FF0000"/>
          <w:sz w:val="28"/>
          <w:szCs w:val="28"/>
        </w:rPr>
        <w:t>?)</w:t>
      </w:r>
    </w:p>
    <w:p w14:paraId="5BBC3C4E" w14:textId="77777777" w:rsidR="00122E2A" w:rsidRPr="00B81338" w:rsidRDefault="00122E2A" w:rsidP="00122E2A">
      <w:pPr>
        <w:pStyle w:val="2"/>
        <w:rPr>
          <w:rFonts w:ascii="Times New Roman" w:hAnsi="Times New Roman" w:cs="Times New Roman"/>
          <w:bCs w:val="0"/>
          <w:color w:val="auto"/>
          <w:sz w:val="28"/>
          <w:lang w:val="ru-RU"/>
        </w:rPr>
      </w:pPr>
      <w:bookmarkStart w:id="875" w:name="_Toc404783150"/>
      <w:bookmarkStart w:id="876" w:name="_Toc404784443"/>
      <w:bookmarkStart w:id="877" w:name="_Toc404785489"/>
      <w:bookmarkStart w:id="878" w:name="_Toc404785724"/>
      <w:bookmarkStart w:id="879" w:name="_Toc404786408"/>
      <w:bookmarkStart w:id="880" w:name="_Toc436074267"/>
      <w:bookmarkStart w:id="881" w:name="_Toc436149926"/>
      <w:bookmarkStart w:id="882" w:name="_Toc438808125"/>
      <w:r w:rsidRPr="00B81338">
        <w:rPr>
          <w:rFonts w:ascii="Times New Roman" w:hAnsi="Times New Roman" w:cs="Times New Roman"/>
          <w:bCs w:val="0"/>
          <w:color w:val="auto"/>
          <w:sz w:val="28"/>
          <w:lang w:val="ru-RU"/>
        </w:rPr>
        <w:t>6.1. Реконструкция тепловых сетей с изменением диаметра</w:t>
      </w:r>
      <w:bookmarkEnd w:id="875"/>
      <w:bookmarkEnd w:id="876"/>
      <w:bookmarkEnd w:id="877"/>
      <w:bookmarkEnd w:id="878"/>
      <w:bookmarkEnd w:id="879"/>
      <w:bookmarkEnd w:id="880"/>
      <w:bookmarkEnd w:id="881"/>
      <w:bookmarkEnd w:id="882"/>
    </w:p>
    <w:p w14:paraId="5F6263CF" w14:textId="77777777" w:rsidR="00122E2A" w:rsidRPr="00B81338" w:rsidRDefault="00122E2A" w:rsidP="00122E2A">
      <w:pPr>
        <w:pStyle w:val="2"/>
        <w:rPr>
          <w:rFonts w:ascii="Times New Roman" w:hAnsi="Times New Roman" w:cs="Times New Roman"/>
          <w:bCs w:val="0"/>
          <w:color w:val="auto"/>
          <w:sz w:val="24"/>
          <w:szCs w:val="24"/>
          <w:lang w:val="ru-RU"/>
        </w:rPr>
      </w:pPr>
      <w:bookmarkStart w:id="883" w:name="_Toc404783151"/>
      <w:bookmarkStart w:id="884" w:name="_Toc404784444"/>
      <w:bookmarkStart w:id="885" w:name="_Toc404785490"/>
      <w:bookmarkStart w:id="886" w:name="_Toc404785725"/>
      <w:bookmarkStart w:id="887" w:name="_Toc404786409"/>
      <w:bookmarkStart w:id="888" w:name="_Toc436074268"/>
      <w:bookmarkStart w:id="889" w:name="_Toc436149927"/>
      <w:bookmarkStart w:id="890" w:name="_Toc438808126"/>
      <w:r w:rsidRPr="00B81338">
        <w:rPr>
          <w:rFonts w:ascii="Times New Roman" w:hAnsi="Times New Roman" w:cs="Times New Roman"/>
          <w:bCs w:val="0"/>
          <w:color w:val="auto"/>
          <w:sz w:val="28"/>
          <w:szCs w:val="24"/>
          <w:lang w:val="ru-RU"/>
        </w:rPr>
        <w:t xml:space="preserve">6.1.1. Котельная </w:t>
      </w:r>
      <w:bookmarkEnd w:id="883"/>
      <w:bookmarkEnd w:id="884"/>
      <w:bookmarkEnd w:id="885"/>
      <w:bookmarkEnd w:id="886"/>
      <w:bookmarkEnd w:id="887"/>
      <w:r w:rsidR="0098711D">
        <w:rPr>
          <w:rFonts w:ascii="Times New Roman" w:hAnsi="Times New Roman" w:cs="Times New Roman"/>
          <w:bCs w:val="0"/>
          <w:color w:val="auto"/>
          <w:sz w:val="28"/>
          <w:szCs w:val="24"/>
          <w:lang w:val="ru-RU"/>
        </w:rPr>
        <w:t>ДКВР-10-13</w:t>
      </w:r>
      <w:bookmarkEnd w:id="888"/>
      <w:bookmarkEnd w:id="889"/>
      <w:bookmarkEnd w:id="890"/>
    </w:p>
    <w:p w14:paraId="5C9BF67B" w14:textId="77777777" w:rsidR="00122E2A" w:rsidRPr="00B81338" w:rsidRDefault="00122E2A" w:rsidP="00122E2A">
      <w:pPr>
        <w:ind w:firstLine="709"/>
        <w:jc w:val="both"/>
        <w:rPr>
          <w:rFonts w:ascii="Times New Roman" w:hAnsi="Times New Roman" w:cs="Times New Roman"/>
          <w:sz w:val="28"/>
          <w:szCs w:val="28"/>
        </w:rPr>
      </w:pPr>
    </w:p>
    <w:p w14:paraId="664BB74E" w14:textId="77777777" w:rsidR="00122E2A" w:rsidRPr="00B81338" w:rsidRDefault="00122E2A" w:rsidP="00122E2A">
      <w:pPr>
        <w:spacing w:after="0"/>
        <w:ind w:firstLine="709"/>
        <w:jc w:val="both"/>
        <w:rPr>
          <w:rFonts w:ascii="Times New Roman" w:hAnsi="Times New Roman" w:cs="Times New Roman"/>
          <w:sz w:val="28"/>
          <w:szCs w:val="28"/>
        </w:rPr>
      </w:pPr>
      <w:r w:rsidRPr="00B81338">
        <w:rPr>
          <w:rFonts w:ascii="Times New Roman" w:hAnsi="Times New Roman" w:cs="Times New Roman"/>
          <w:sz w:val="28"/>
          <w:szCs w:val="28"/>
        </w:rPr>
        <w:t xml:space="preserve">Анализ работы системы теплоснабжения на базе котельной </w:t>
      </w:r>
      <w:r w:rsidR="0098711D">
        <w:rPr>
          <w:rFonts w:ascii="Times New Roman" w:hAnsi="Times New Roman" w:cs="Times New Roman"/>
          <w:sz w:val="28"/>
          <w:szCs w:val="28"/>
        </w:rPr>
        <w:t>ДКВР-10-13</w:t>
      </w:r>
      <w:r w:rsidRPr="00B81338">
        <w:rPr>
          <w:rFonts w:ascii="Times New Roman" w:hAnsi="Times New Roman" w:cs="Times New Roman"/>
          <w:sz w:val="28"/>
          <w:szCs w:val="28"/>
        </w:rPr>
        <w:t xml:space="preserve"> привел к формированию предложений по реконструкции тепловых сетей с увеличением диаметра в зоне действия котельной, которые приведены в приложении 3. Так же в данном приложении представлено строительство сетей для обеспечения </w:t>
      </w:r>
      <w:r w:rsidR="00150127">
        <w:rPr>
          <w:rFonts w:ascii="Times New Roman" w:hAnsi="Times New Roman" w:cs="Times New Roman"/>
          <w:sz w:val="28"/>
          <w:szCs w:val="28"/>
          <w:highlight w:val="yellow"/>
        </w:rPr>
        <w:t>планируемых</w:t>
      </w:r>
      <w:r w:rsidRPr="00646587">
        <w:rPr>
          <w:rFonts w:ascii="Times New Roman" w:hAnsi="Times New Roman" w:cs="Times New Roman"/>
          <w:sz w:val="28"/>
          <w:szCs w:val="28"/>
          <w:highlight w:val="yellow"/>
        </w:rPr>
        <w:t xml:space="preserve"> потребителей </w:t>
      </w:r>
      <w:commentRangeStart w:id="891"/>
      <w:r w:rsidRPr="00646587">
        <w:rPr>
          <w:rFonts w:ascii="Times New Roman" w:hAnsi="Times New Roman" w:cs="Times New Roman"/>
          <w:sz w:val="28"/>
          <w:szCs w:val="28"/>
          <w:highlight w:val="yellow"/>
        </w:rPr>
        <w:t>ГВС</w:t>
      </w:r>
      <w:commentRangeEnd w:id="891"/>
      <w:r w:rsidR="00150127">
        <w:rPr>
          <w:rStyle w:val="afc"/>
          <w:lang w:val="en-US"/>
        </w:rPr>
        <w:commentReference w:id="891"/>
      </w:r>
      <w:r w:rsidRPr="00B81338">
        <w:rPr>
          <w:rFonts w:ascii="Times New Roman" w:hAnsi="Times New Roman" w:cs="Times New Roman"/>
          <w:sz w:val="28"/>
          <w:szCs w:val="28"/>
        </w:rPr>
        <w:t xml:space="preserve"> от малого источника круглый год и оптимизации работы источника </w:t>
      </w:r>
      <w:r w:rsidR="0098711D">
        <w:rPr>
          <w:rFonts w:ascii="Times New Roman" w:hAnsi="Times New Roman" w:cs="Times New Roman"/>
          <w:sz w:val="28"/>
          <w:szCs w:val="28"/>
        </w:rPr>
        <w:t>ДКВР-10-13</w:t>
      </w:r>
      <w:r w:rsidRPr="00B81338">
        <w:rPr>
          <w:rFonts w:ascii="Times New Roman" w:hAnsi="Times New Roman" w:cs="Times New Roman"/>
          <w:sz w:val="28"/>
          <w:szCs w:val="28"/>
        </w:rPr>
        <w:t>.</w:t>
      </w:r>
    </w:p>
    <w:p w14:paraId="01C41763" w14:textId="77777777" w:rsidR="00122E2A" w:rsidRPr="00B81338" w:rsidRDefault="00122E2A" w:rsidP="00122E2A">
      <w:pPr>
        <w:ind w:firstLine="709"/>
        <w:jc w:val="both"/>
        <w:rPr>
          <w:rFonts w:ascii="Times New Roman" w:hAnsi="Times New Roman" w:cs="Times New Roman"/>
          <w:sz w:val="28"/>
          <w:szCs w:val="28"/>
        </w:rPr>
      </w:pPr>
      <w:r w:rsidRPr="00B81338">
        <w:rPr>
          <w:rFonts w:ascii="Times New Roman" w:hAnsi="Times New Roman" w:cs="Times New Roman"/>
          <w:sz w:val="28"/>
          <w:szCs w:val="28"/>
        </w:rPr>
        <w:t>Предложенные мероприятия позволят обеспечить потребителей необходимым количеством тепловой энергии и напором в сети, чему свидетельствует расчеты гидравлического режима, результаты которого представлены в приложении 1. Пьезометрические графики участков тепловых сетей представлены в Приложении 1.</w:t>
      </w:r>
    </w:p>
    <w:p w14:paraId="5AC1E198" w14:textId="77777777" w:rsidR="00122E2A" w:rsidRDefault="00122E2A" w:rsidP="00122E2A">
      <w:pPr>
        <w:rPr>
          <w:rFonts w:ascii="Times New Roman" w:hAnsi="Times New Roman" w:cs="Times New Roman"/>
          <w:sz w:val="28"/>
          <w:szCs w:val="28"/>
        </w:rPr>
        <w:sectPr w:rsidR="00122E2A" w:rsidSect="00122E2A">
          <w:pgSz w:w="11906" w:h="16838"/>
          <w:pgMar w:top="1134" w:right="851" w:bottom="1134" w:left="1701" w:header="709" w:footer="709" w:gutter="0"/>
          <w:cols w:space="708"/>
          <w:docGrid w:linePitch="360"/>
        </w:sectPr>
      </w:pPr>
    </w:p>
    <w:p w14:paraId="5AF859A3" w14:textId="77777777" w:rsidR="00122E2A" w:rsidRPr="00B81338" w:rsidRDefault="00122E2A" w:rsidP="00122E2A">
      <w:pPr>
        <w:pStyle w:val="3"/>
        <w:rPr>
          <w:rFonts w:ascii="Times New Roman" w:hAnsi="Times New Roman" w:cs="Times New Roman"/>
          <w:bCs w:val="0"/>
          <w:color w:val="auto"/>
          <w:sz w:val="28"/>
          <w:lang w:val="ru-RU"/>
        </w:rPr>
      </w:pPr>
      <w:bookmarkStart w:id="892" w:name="_Toc404783154"/>
      <w:bookmarkStart w:id="893" w:name="_Toc404784448"/>
      <w:bookmarkStart w:id="894" w:name="_Toc404785494"/>
      <w:bookmarkStart w:id="895" w:name="_Toc404785729"/>
      <w:bookmarkStart w:id="896" w:name="_Toc404786413"/>
      <w:bookmarkStart w:id="897" w:name="_Toc436074269"/>
      <w:bookmarkStart w:id="898" w:name="_Toc436149928"/>
      <w:bookmarkStart w:id="899" w:name="_Toc438808127"/>
      <w:r w:rsidRPr="00B81338">
        <w:rPr>
          <w:rFonts w:ascii="Times New Roman" w:hAnsi="Times New Roman" w:cs="Times New Roman"/>
          <w:bCs w:val="0"/>
          <w:color w:val="auto"/>
          <w:sz w:val="28"/>
          <w:lang w:val="ru-RU"/>
        </w:rPr>
        <w:lastRenderedPageBreak/>
        <w:t xml:space="preserve">6.1.2. </w:t>
      </w:r>
      <w:r w:rsidRPr="00B81338">
        <w:rPr>
          <w:rFonts w:ascii="Times New Roman" w:hAnsi="Times New Roman" w:cs="Times New Roman"/>
          <w:bCs w:val="0"/>
          <w:color w:val="auto"/>
          <w:sz w:val="28"/>
          <w:szCs w:val="24"/>
          <w:lang w:val="ru-RU"/>
        </w:rPr>
        <w:t>Котельная</w:t>
      </w:r>
      <w:r w:rsidRPr="00B81338">
        <w:rPr>
          <w:rFonts w:ascii="Times New Roman" w:hAnsi="Times New Roman" w:cs="Times New Roman"/>
          <w:bCs w:val="0"/>
          <w:color w:val="auto"/>
          <w:sz w:val="28"/>
          <w:lang w:val="ru-RU"/>
        </w:rPr>
        <w:t xml:space="preserve"> </w:t>
      </w:r>
      <w:bookmarkEnd w:id="892"/>
      <w:bookmarkEnd w:id="893"/>
      <w:bookmarkEnd w:id="894"/>
      <w:bookmarkEnd w:id="895"/>
      <w:bookmarkEnd w:id="896"/>
      <w:r w:rsidRPr="00B81338">
        <w:rPr>
          <w:rFonts w:ascii="Times New Roman" w:hAnsi="Times New Roman" w:cs="Times New Roman"/>
          <w:bCs w:val="0"/>
          <w:color w:val="auto"/>
          <w:sz w:val="28"/>
          <w:lang w:val="ru-RU"/>
        </w:rPr>
        <w:t>РДК</w:t>
      </w:r>
      <w:bookmarkEnd w:id="897"/>
      <w:bookmarkEnd w:id="898"/>
      <w:bookmarkEnd w:id="899"/>
    </w:p>
    <w:p w14:paraId="0493B5C2" w14:textId="77777777" w:rsidR="00122E2A" w:rsidRPr="00B81338" w:rsidRDefault="00122E2A" w:rsidP="00122E2A">
      <w:pPr>
        <w:ind w:firstLine="709"/>
        <w:jc w:val="both"/>
        <w:rPr>
          <w:rFonts w:ascii="Times New Roman" w:hAnsi="Times New Roman" w:cs="Times New Roman"/>
          <w:sz w:val="28"/>
          <w:szCs w:val="28"/>
        </w:rPr>
      </w:pPr>
    </w:p>
    <w:p w14:paraId="31B08A66" w14:textId="77777777" w:rsidR="00122E2A" w:rsidRPr="00646587" w:rsidRDefault="00122E2A" w:rsidP="00122E2A">
      <w:pPr>
        <w:ind w:firstLine="709"/>
        <w:jc w:val="both"/>
        <w:rPr>
          <w:rFonts w:ascii="Times New Roman" w:hAnsi="Times New Roman" w:cs="Times New Roman"/>
          <w:color w:val="FF0000"/>
          <w:sz w:val="28"/>
          <w:szCs w:val="28"/>
        </w:rPr>
      </w:pPr>
      <w:r w:rsidRPr="00B81338">
        <w:rPr>
          <w:rFonts w:ascii="Times New Roman" w:hAnsi="Times New Roman" w:cs="Times New Roman"/>
          <w:sz w:val="28"/>
          <w:szCs w:val="28"/>
        </w:rPr>
        <w:t>Анализ работы системы теплоснабжения на базе котельной РДК не выявил проблем. Предложенные мероприятия позволят обеспечить потребителей необходимым количеством тепловой энергии и напором в сети, чему свидетельствует расчеты гидравлического режима, результаты которого представлены в приложении 1. Пьезометрические графики участков тепловых сетей представлены в Приложении 1.</w:t>
      </w:r>
      <w:r w:rsidR="00646587">
        <w:rPr>
          <w:rFonts w:ascii="Times New Roman" w:hAnsi="Times New Roman" w:cs="Times New Roman"/>
          <w:sz w:val="28"/>
          <w:szCs w:val="28"/>
        </w:rPr>
        <w:t xml:space="preserve"> </w:t>
      </w:r>
      <w:r w:rsidR="00646587" w:rsidRPr="00646587">
        <w:rPr>
          <w:rFonts w:ascii="Times New Roman" w:hAnsi="Times New Roman" w:cs="Times New Roman"/>
          <w:color w:val="FF0000"/>
          <w:sz w:val="28"/>
          <w:szCs w:val="28"/>
        </w:rPr>
        <w:t>(отрицательные расходы</w:t>
      </w:r>
      <w:r w:rsidR="00646587">
        <w:rPr>
          <w:rFonts w:ascii="Times New Roman" w:hAnsi="Times New Roman" w:cs="Times New Roman"/>
          <w:color w:val="FF0000"/>
          <w:sz w:val="28"/>
          <w:szCs w:val="28"/>
        </w:rPr>
        <w:t xml:space="preserve"> по всем </w:t>
      </w:r>
      <w:commentRangeStart w:id="900"/>
      <w:r w:rsidR="00646587">
        <w:rPr>
          <w:rFonts w:ascii="Times New Roman" w:hAnsi="Times New Roman" w:cs="Times New Roman"/>
          <w:color w:val="FF0000"/>
          <w:sz w:val="28"/>
          <w:szCs w:val="28"/>
        </w:rPr>
        <w:t>котельным</w:t>
      </w:r>
      <w:commentRangeEnd w:id="900"/>
      <w:r w:rsidR="00150127">
        <w:rPr>
          <w:rStyle w:val="afc"/>
          <w:lang w:val="en-US"/>
        </w:rPr>
        <w:commentReference w:id="900"/>
      </w:r>
      <w:r w:rsidR="00646587">
        <w:rPr>
          <w:rFonts w:ascii="Times New Roman" w:hAnsi="Times New Roman" w:cs="Times New Roman"/>
          <w:color w:val="FF0000"/>
          <w:sz w:val="28"/>
          <w:szCs w:val="28"/>
        </w:rPr>
        <w:t>)</w:t>
      </w:r>
      <w:r w:rsidR="00646587" w:rsidRPr="00646587">
        <w:rPr>
          <w:rFonts w:ascii="Times New Roman" w:hAnsi="Times New Roman" w:cs="Times New Roman"/>
          <w:color w:val="FF0000"/>
          <w:sz w:val="28"/>
          <w:szCs w:val="28"/>
        </w:rPr>
        <w:t>)</w:t>
      </w:r>
    </w:p>
    <w:p w14:paraId="5CBA4A5D" w14:textId="77777777" w:rsidR="00122E2A" w:rsidRPr="00B81338" w:rsidRDefault="00122E2A" w:rsidP="00122E2A">
      <w:pPr>
        <w:pStyle w:val="3"/>
        <w:rPr>
          <w:rFonts w:ascii="Times New Roman" w:hAnsi="Times New Roman" w:cs="Times New Roman"/>
          <w:bCs w:val="0"/>
          <w:color w:val="auto"/>
          <w:sz w:val="28"/>
          <w:lang w:val="ru-RU"/>
        </w:rPr>
      </w:pPr>
      <w:bookmarkStart w:id="901" w:name="_Toc404783156"/>
      <w:bookmarkStart w:id="902" w:name="_Toc404785498"/>
      <w:bookmarkStart w:id="903" w:name="_Toc404785733"/>
      <w:bookmarkStart w:id="904" w:name="_Toc404786417"/>
      <w:bookmarkStart w:id="905" w:name="_Toc436074270"/>
      <w:bookmarkStart w:id="906" w:name="_Toc436149929"/>
      <w:bookmarkStart w:id="907" w:name="_Toc438808128"/>
      <w:r w:rsidRPr="00B81338">
        <w:rPr>
          <w:rFonts w:ascii="Times New Roman" w:hAnsi="Times New Roman" w:cs="Times New Roman"/>
          <w:bCs w:val="0"/>
          <w:color w:val="auto"/>
          <w:sz w:val="28"/>
          <w:lang w:val="ru-RU"/>
        </w:rPr>
        <w:t xml:space="preserve">6.1.3. </w:t>
      </w:r>
      <w:r w:rsidRPr="00B81338">
        <w:rPr>
          <w:rFonts w:ascii="Times New Roman" w:hAnsi="Times New Roman" w:cs="Times New Roman"/>
          <w:bCs w:val="0"/>
          <w:color w:val="auto"/>
          <w:sz w:val="28"/>
          <w:szCs w:val="24"/>
          <w:lang w:val="ru-RU"/>
        </w:rPr>
        <w:t>Котельная</w:t>
      </w:r>
      <w:r w:rsidRPr="00B81338">
        <w:rPr>
          <w:rFonts w:ascii="Times New Roman" w:hAnsi="Times New Roman" w:cs="Times New Roman"/>
          <w:bCs w:val="0"/>
          <w:color w:val="auto"/>
          <w:sz w:val="28"/>
          <w:lang w:val="ru-RU"/>
        </w:rPr>
        <w:t xml:space="preserve"> </w:t>
      </w:r>
      <w:bookmarkEnd w:id="901"/>
      <w:bookmarkEnd w:id="902"/>
      <w:bookmarkEnd w:id="903"/>
      <w:bookmarkEnd w:id="904"/>
      <w:r w:rsidRPr="00B81338">
        <w:rPr>
          <w:rFonts w:ascii="Times New Roman" w:hAnsi="Times New Roman" w:cs="Times New Roman"/>
          <w:bCs w:val="0"/>
          <w:color w:val="auto"/>
          <w:sz w:val="28"/>
          <w:lang w:val="ru-RU"/>
        </w:rPr>
        <w:t>ПМК</w:t>
      </w:r>
      <w:bookmarkEnd w:id="905"/>
      <w:bookmarkEnd w:id="906"/>
      <w:bookmarkEnd w:id="907"/>
    </w:p>
    <w:p w14:paraId="71C3AD6B" w14:textId="77777777" w:rsidR="00122E2A" w:rsidRPr="00B81338" w:rsidRDefault="00122E2A" w:rsidP="00122E2A">
      <w:pPr>
        <w:ind w:firstLine="709"/>
        <w:jc w:val="both"/>
        <w:rPr>
          <w:rFonts w:ascii="Times New Roman" w:hAnsi="Times New Roman" w:cs="Times New Roman"/>
          <w:sz w:val="28"/>
          <w:szCs w:val="28"/>
        </w:rPr>
      </w:pPr>
    </w:p>
    <w:p w14:paraId="7AE0E7B1" w14:textId="77777777" w:rsidR="00122E2A" w:rsidRPr="00646587" w:rsidRDefault="00122E2A" w:rsidP="00122E2A">
      <w:pPr>
        <w:ind w:firstLine="709"/>
        <w:jc w:val="both"/>
        <w:rPr>
          <w:rFonts w:ascii="Times New Roman" w:hAnsi="Times New Roman" w:cs="Times New Roman"/>
          <w:color w:val="FF0000"/>
          <w:sz w:val="28"/>
          <w:szCs w:val="28"/>
        </w:rPr>
      </w:pPr>
      <w:r w:rsidRPr="00B81338">
        <w:rPr>
          <w:rFonts w:ascii="Times New Roman" w:hAnsi="Times New Roman" w:cs="Times New Roman"/>
          <w:sz w:val="28"/>
          <w:szCs w:val="28"/>
        </w:rPr>
        <w:t>Анализ работы системы теплоснабжения на базе котельной ПМК проблем не выявил. Предложенные мероприятия позволят обеспечить потребителей необходимым количеством тепловой энергии и напором в сети, чему свидетельствует расчеты гидравлического режима, результаты которого представлены в приложении 1. Пьезометрические графики участков тепловых сетей представлены в Приложении 1.</w:t>
      </w:r>
      <w:r w:rsidR="00646587" w:rsidRPr="00646587">
        <w:t xml:space="preserve"> </w:t>
      </w:r>
      <w:r w:rsidR="00646587" w:rsidRPr="00646587">
        <w:rPr>
          <w:rFonts w:ascii="Times New Roman" w:hAnsi="Times New Roman" w:cs="Times New Roman"/>
          <w:color w:val="FF0000"/>
          <w:sz w:val="28"/>
          <w:szCs w:val="28"/>
        </w:rPr>
        <w:t xml:space="preserve">(отрицательные </w:t>
      </w:r>
      <w:commentRangeStart w:id="908"/>
      <w:r w:rsidR="00646587" w:rsidRPr="00646587">
        <w:rPr>
          <w:rFonts w:ascii="Times New Roman" w:hAnsi="Times New Roman" w:cs="Times New Roman"/>
          <w:color w:val="FF0000"/>
          <w:sz w:val="28"/>
          <w:szCs w:val="28"/>
        </w:rPr>
        <w:t>расходы</w:t>
      </w:r>
      <w:commentRangeEnd w:id="908"/>
      <w:r w:rsidR="00150127">
        <w:rPr>
          <w:rStyle w:val="afc"/>
          <w:lang w:val="en-US"/>
        </w:rPr>
        <w:commentReference w:id="908"/>
      </w:r>
      <w:r w:rsidR="00646587" w:rsidRPr="00646587">
        <w:rPr>
          <w:rFonts w:ascii="Times New Roman" w:hAnsi="Times New Roman" w:cs="Times New Roman"/>
          <w:color w:val="FF0000"/>
          <w:sz w:val="28"/>
          <w:szCs w:val="28"/>
        </w:rPr>
        <w:t>)</w:t>
      </w:r>
    </w:p>
    <w:p w14:paraId="21255B07" w14:textId="77777777" w:rsidR="00122E2A" w:rsidRPr="00B81338" w:rsidRDefault="00122E2A" w:rsidP="00122E2A">
      <w:pPr>
        <w:pStyle w:val="3"/>
        <w:rPr>
          <w:rFonts w:ascii="Times New Roman" w:hAnsi="Times New Roman" w:cs="Times New Roman"/>
          <w:bCs w:val="0"/>
          <w:color w:val="auto"/>
          <w:sz w:val="28"/>
          <w:lang w:val="ru-RU"/>
        </w:rPr>
      </w:pPr>
      <w:bookmarkStart w:id="909" w:name="_Toc404783158"/>
      <w:bookmarkStart w:id="910" w:name="_Toc404785500"/>
      <w:bookmarkStart w:id="911" w:name="_Toc404785735"/>
      <w:bookmarkStart w:id="912" w:name="_Toc404786420"/>
      <w:bookmarkStart w:id="913" w:name="_Toc436074271"/>
      <w:bookmarkStart w:id="914" w:name="_Toc436149930"/>
      <w:bookmarkStart w:id="915" w:name="_Toc438808129"/>
      <w:r w:rsidRPr="00B81338">
        <w:rPr>
          <w:rFonts w:ascii="Times New Roman" w:hAnsi="Times New Roman" w:cs="Times New Roman"/>
          <w:bCs w:val="0"/>
          <w:color w:val="auto"/>
          <w:sz w:val="28"/>
          <w:lang w:val="ru-RU"/>
        </w:rPr>
        <w:t xml:space="preserve">6.1.4. </w:t>
      </w:r>
      <w:r w:rsidRPr="00B81338">
        <w:rPr>
          <w:rFonts w:ascii="Times New Roman" w:hAnsi="Times New Roman" w:cs="Times New Roman"/>
          <w:bCs w:val="0"/>
          <w:color w:val="auto"/>
          <w:sz w:val="28"/>
          <w:szCs w:val="24"/>
          <w:lang w:val="ru-RU"/>
        </w:rPr>
        <w:t>Котельная</w:t>
      </w:r>
      <w:r w:rsidRPr="00B81338">
        <w:rPr>
          <w:rFonts w:ascii="Times New Roman" w:hAnsi="Times New Roman" w:cs="Times New Roman"/>
          <w:bCs w:val="0"/>
          <w:color w:val="auto"/>
          <w:sz w:val="28"/>
          <w:lang w:val="ru-RU"/>
        </w:rPr>
        <w:t xml:space="preserve"> </w:t>
      </w:r>
      <w:bookmarkEnd w:id="909"/>
      <w:bookmarkEnd w:id="910"/>
      <w:bookmarkEnd w:id="911"/>
      <w:bookmarkEnd w:id="912"/>
      <w:r w:rsidRPr="00B81338">
        <w:rPr>
          <w:rFonts w:ascii="Times New Roman" w:hAnsi="Times New Roman" w:cs="Times New Roman"/>
          <w:bCs w:val="0"/>
          <w:color w:val="auto"/>
          <w:sz w:val="28"/>
          <w:lang w:val="ru-RU"/>
        </w:rPr>
        <w:t>ТОЦТ</w:t>
      </w:r>
      <w:bookmarkEnd w:id="913"/>
      <w:bookmarkEnd w:id="914"/>
      <w:bookmarkEnd w:id="915"/>
    </w:p>
    <w:p w14:paraId="3121DA69" w14:textId="77777777" w:rsidR="00122E2A" w:rsidRPr="00B81338" w:rsidRDefault="00122E2A" w:rsidP="00122E2A">
      <w:pPr>
        <w:ind w:firstLine="709"/>
        <w:rPr>
          <w:rFonts w:ascii="Times New Roman" w:hAnsi="Times New Roman" w:cs="Times New Roman"/>
          <w:sz w:val="28"/>
          <w:szCs w:val="28"/>
        </w:rPr>
      </w:pPr>
    </w:p>
    <w:p w14:paraId="7AC4B0D4" w14:textId="77777777" w:rsidR="00122E2A" w:rsidRPr="00B81338" w:rsidRDefault="00122E2A" w:rsidP="00122E2A">
      <w:pPr>
        <w:ind w:firstLine="709"/>
        <w:jc w:val="both"/>
        <w:rPr>
          <w:rFonts w:ascii="Times New Roman" w:hAnsi="Times New Roman" w:cs="Times New Roman"/>
          <w:sz w:val="28"/>
          <w:szCs w:val="28"/>
        </w:rPr>
      </w:pPr>
      <w:r w:rsidRPr="00B81338">
        <w:rPr>
          <w:rFonts w:ascii="Times New Roman" w:hAnsi="Times New Roman" w:cs="Times New Roman"/>
          <w:sz w:val="28"/>
          <w:szCs w:val="28"/>
        </w:rPr>
        <w:t>Анализ работы системы теплоснабжения на базе котельной ТОЦТ проблем не выявил. Предложенные мероприятия позволят обеспечить потребителей необходимым количеством тепловой энергии и напором в сети, чему свидетельствует расчеты гидравлического режима, результаты которого представлены в приложении 1. Пьезометрические графики участков тепловых сетей представлены в Приложении 1.</w:t>
      </w:r>
    </w:p>
    <w:p w14:paraId="66C0A82E" w14:textId="77777777" w:rsidR="00122E2A" w:rsidRPr="00B81338" w:rsidRDefault="00122E2A" w:rsidP="00122E2A">
      <w:pPr>
        <w:pStyle w:val="3"/>
        <w:rPr>
          <w:rFonts w:ascii="Times New Roman" w:hAnsi="Times New Roman" w:cs="Times New Roman"/>
          <w:bCs w:val="0"/>
          <w:color w:val="auto"/>
          <w:sz w:val="28"/>
          <w:lang w:val="ru-RU"/>
        </w:rPr>
      </w:pPr>
      <w:bookmarkStart w:id="916" w:name="_Toc436074272"/>
      <w:bookmarkStart w:id="917" w:name="_Toc436149931"/>
      <w:bookmarkStart w:id="918" w:name="_Toc438808130"/>
      <w:r w:rsidRPr="00B81338">
        <w:rPr>
          <w:rFonts w:ascii="Times New Roman" w:hAnsi="Times New Roman" w:cs="Times New Roman"/>
          <w:bCs w:val="0"/>
          <w:color w:val="auto"/>
          <w:sz w:val="28"/>
          <w:lang w:val="ru-RU"/>
        </w:rPr>
        <w:t>6.1.5. Котельная БСОШ</w:t>
      </w:r>
      <w:bookmarkEnd w:id="916"/>
      <w:bookmarkEnd w:id="917"/>
      <w:r w:rsidR="005B2D58">
        <w:rPr>
          <w:rFonts w:ascii="Times New Roman" w:hAnsi="Times New Roman" w:cs="Times New Roman"/>
          <w:bCs w:val="0"/>
          <w:color w:val="auto"/>
          <w:sz w:val="28"/>
          <w:lang w:val="ru-RU"/>
        </w:rPr>
        <w:t xml:space="preserve"> </w:t>
      </w:r>
      <w:r w:rsidR="005B2D58" w:rsidRPr="005B2D58">
        <w:rPr>
          <w:rFonts w:ascii="Times New Roman" w:hAnsi="Times New Roman" w:cs="Times New Roman"/>
          <w:color w:val="auto"/>
          <w:sz w:val="28"/>
          <w:szCs w:val="28"/>
          <w:lang w:val="ru-RU"/>
        </w:rPr>
        <w:t>№2</w:t>
      </w:r>
      <w:bookmarkEnd w:id="918"/>
    </w:p>
    <w:p w14:paraId="0800CD99" w14:textId="77777777" w:rsidR="00122E2A" w:rsidRPr="00B81338" w:rsidRDefault="00122E2A" w:rsidP="00122E2A">
      <w:pPr>
        <w:ind w:firstLine="709"/>
        <w:jc w:val="both"/>
        <w:rPr>
          <w:rFonts w:ascii="Times New Roman" w:hAnsi="Times New Roman" w:cs="Times New Roman"/>
          <w:sz w:val="28"/>
          <w:szCs w:val="28"/>
        </w:rPr>
      </w:pPr>
    </w:p>
    <w:p w14:paraId="21DC14BD" w14:textId="77777777" w:rsidR="00122E2A" w:rsidRPr="00B81338" w:rsidRDefault="00122E2A" w:rsidP="00122E2A">
      <w:pPr>
        <w:ind w:firstLine="709"/>
        <w:jc w:val="both"/>
        <w:rPr>
          <w:rFonts w:ascii="Times New Roman" w:hAnsi="Times New Roman" w:cs="Times New Roman"/>
          <w:sz w:val="28"/>
          <w:szCs w:val="28"/>
        </w:rPr>
      </w:pPr>
      <w:r w:rsidRPr="00B81338">
        <w:rPr>
          <w:rFonts w:ascii="Times New Roman" w:hAnsi="Times New Roman" w:cs="Times New Roman"/>
          <w:sz w:val="28"/>
          <w:szCs w:val="28"/>
        </w:rPr>
        <w:t xml:space="preserve">Анализ работы системы теплоснабжения на базе котельной БСОШ </w:t>
      </w:r>
      <w:r w:rsidR="005B2D58" w:rsidRPr="006C27CE">
        <w:rPr>
          <w:rFonts w:ascii="Times New Roman" w:hAnsi="Times New Roman" w:cs="Times New Roman"/>
          <w:sz w:val="28"/>
          <w:szCs w:val="28"/>
        </w:rPr>
        <w:t>№2</w:t>
      </w:r>
      <w:r w:rsidR="005B2D58">
        <w:rPr>
          <w:rFonts w:ascii="Times New Roman" w:hAnsi="Times New Roman" w:cs="Times New Roman"/>
          <w:sz w:val="28"/>
          <w:szCs w:val="28"/>
        </w:rPr>
        <w:t xml:space="preserve"> </w:t>
      </w:r>
      <w:r w:rsidRPr="00B81338">
        <w:rPr>
          <w:rFonts w:ascii="Times New Roman" w:hAnsi="Times New Roman" w:cs="Times New Roman"/>
          <w:sz w:val="28"/>
          <w:szCs w:val="28"/>
        </w:rPr>
        <w:t>проблем не выявил. Предложенные мероприятия позволят обеспечить потребителей необходимым количеством тепловой энергии и напором в сети, чему свидетельствует расчеты гидравлического режима, результаты которого представлены в приложении 1. Пьезометрические графики участков тепловых сетей представлены в Приложении 1.</w:t>
      </w:r>
    </w:p>
    <w:p w14:paraId="13146C4E" w14:textId="77777777" w:rsidR="00122E2A" w:rsidRPr="00B81338" w:rsidRDefault="00122E2A" w:rsidP="00122E2A">
      <w:pPr>
        <w:ind w:firstLine="709"/>
        <w:jc w:val="both"/>
        <w:rPr>
          <w:rFonts w:ascii="Times New Roman" w:hAnsi="Times New Roman" w:cs="Times New Roman"/>
          <w:sz w:val="28"/>
          <w:szCs w:val="28"/>
        </w:rPr>
      </w:pPr>
    </w:p>
    <w:p w14:paraId="118BB76B" w14:textId="77777777" w:rsidR="00122E2A" w:rsidRPr="00B81338" w:rsidRDefault="00122E2A" w:rsidP="00122E2A">
      <w:pPr>
        <w:pStyle w:val="3"/>
        <w:rPr>
          <w:rFonts w:ascii="Times New Roman" w:hAnsi="Times New Roman" w:cs="Times New Roman"/>
          <w:color w:val="auto"/>
          <w:sz w:val="28"/>
          <w:lang w:val="ru-RU"/>
        </w:rPr>
      </w:pPr>
      <w:bookmarkStart w:id="919" w:name="_Toc436074273"/>
      <w:bookmarkStart w:id="920" w:name="_Toc436149932"/>
      <w:bookmarkStart w:id="921" w:name="_Toc438808131"/>
      <w:r w:rsidRPr="00B81338">
        <w:rPr>
          <w:rFonts w:ascii="Times New Roman" w:hAnsi="Times New Roman" w:cs="Times New Roman"/>
          <w:color w:val="auto"/>
          <w:sz w:val="28"/>
          <w:lang w:val="ru-RU"/>
        </w:rPr>
        <w:lastRenderedPageBreak/>
        <w:t xml:space="preserve">6.1.5. Котельная </w:t>
      </w:r>
      <w:r w:rsidR="0098711D">
        <w:rPr>
          <w:rFonts w:ascii="Times New Roman" w:hAnsi="Times New Roman" w:cs="Times New Roman"/>
          <w:color w:val="auto"/>
          <w:sz w:val="28"/>
          <w:lang w:val="ru-RU"/>
        </w:rPr>
        <w:t>Станция Белый Яр</w:t>
      </w:r>
      <w:r w:rsidRPr="00B81338">
        <w:rPr>
          <w:rFonts w:ascii="Times New Roman" w:hAnsi="Times New Roman" w:cs="Times New Roman"/>
          <w:color w:val="auto"/>
          <w:sz w:val="28"/>
          <w:lang w:val="ru-RU"/>
        </w:rPr>
        <w:t xml:space="preserve"> </w:t>
      </w:r>
      <w:bookmarkEnd w:id="919"/>
      <w:bookmarkEnd w:id="920"/>
      <w:bookmarkEnd w:id="921"/>
    </w:p>
    <w:p w14:paraId="3808377F" w14:textId="77777777" w:rsidR="00122E2A" w:rsidRPr="00B81338" w:rsidRDefault="00122E2A" w:rsidP="00122E2A">
      <w:pPr>
        <w:ind w:firstLine="709"/>
        <w:rPr>
          <w:rFonts w:ascii="Times New Roman" w:hAnsi="Times New Roman" w:cs="Times New Roman"/>
          <w:sz w:val="28"/>
          <w:szCs w:val="28"/>
        </w:rPr>
      </w:pPr>
    </w:p>
    <w:p w14:paraId="2E45E2BF" w14:textId="77777777" w:rsidR="00122E2A" w:rsidRPr="006C27CE" w:rsidRDefault="00122E2A" w:rsidP="00122E2A">
      <w:pPr>
        <w:ind w:firstLine="709"/>
        <w:jc w:val="both"/>
        <w:rPr>
          <w:rFonts w:ascii="Times New Roman" w:hAnsi="Times New Roman" w:cs="Times New Roman"/>
          <w:sz w:val="28"/>
          <w:szCs w:val="28"/>
        </w:rPr>
      </w:pPr>
      <w:r w:rsidRPr="00B81338">
        <w:rPr>
          <w:rFonts w:ascii="Times New Roman" w:hAnsi="Times New Roman" w:cs="Times New Roman"/>
          <w:sz w:val="28"/>
          <w:szCs w:val="28"/>
        </w:rPr>
        <w:t xml:space="preserve">Анализ работы системы теплоснабжения на базе котельной </w:t>
      </w:r>
      <w:r w:rsidR="0098711D">
        <w:rPr>
          <w:rFonts w:ascii="Times New Roman" w:hAnsi="Times New Roman" w:cs="Times New Roman"/>
          <w:sz w:val="28"/>
          <w:szCs w:val="28"/>
        </w:rPr>
        <w:t>Станция Белый Яр</w:t>
      </w:r>
      <w:r w:rsidRPr="00B81338">
        <w:rPr>
          <w:rFonts w:ascii="Times New Roman" w:hAnsi="Times New Roman" w:cs="Times New Roman"/>
          <w:sz w:val="28"/>
          <w:szCs w:val="28"/>
        </w:rPr>
        <w:t xml:space="preserve"> проблем не выявил. Предложенные мероприятия позволят обеспечить потребителей необходимым количеством тепловой энергии и напором в сети, чему свидетельствует расчеты гидравлического режима, результаты которого представлены в приложении 1. Пьезометрические графики участков тепловых сетей представлены в Приложении 1.</w:t>
      </w:r>
    </w:p>
    <w:p w14:paraId="4A188A89" w14:textId="77777777" w:rsidR="005B5C14" w:rsidRPr="006C27CE" w:rsidRDefault="005B5C14" w:rsidP="005B5C14">
      <w:pPr>
        <w:ind w:firstLine="709"/>
        <w:jc w:val="both"/>
        <w:rPr>
          <w:rFonts w:ascii="Times New Roman" w:hAnsi="Times New Roman" w:cs="Times New Roman"/>
          <w:sz w:val="28"/>
          <w:szCs w:val="28"/>
        </w:rPr>
      </w:pPr>
    </w:p>
    <w:p w14:paraId="2A8778BF" w14:textId="77777777" w:rsidR="008B15F9" w:rsidRPr="006C27CE" w:rsidRDefault="008B15F9" w:rsidP="00861511">
      <w:pPr>
        <w:pStyle w:val="2"/>
        <w:jc w:val="both"/>
        <w:rPr>
          <w:rFonts w:ascii="Times New Roman" w:eastAsia="Times New Roman" w:hAnsi="Times New Roman" w:cs="Times New Roman"/>
          <w:color w:val="auto"/>
          <w:sz w:val="28"/>
          <w:szCs w:val="28"/>
          <w:lang w:val="ru-RU"/>
        </w:rPr>
      </w:pPr>
      <w:bookmarkStart w:id="922" w:name="_Toc404783160"/>
      <w:bookmarkStart w:id="923" w:name="_Toc404785503"/>
      <w:bookmarkStart w:id="924" w:name="_Toc404785738"/>
      <w:bookmarkStart w:id="925" w:name="_Toc404786424"/>
      <w:bookmarkStart w:id="926" w:name="_Toc436074274"/>
      <w:bookmarkStart w:id="927" w:name="_Toc438808132"/>
      <w:r w:rsidRPr="006C27CE">
        <w:rPr>
          <w:rFonts w:ascii="Times New Roman" w:eastAsia="Times New Roman" w:hAnsi="Times New Roman" w:cs="Times New Roman"/>
          <w:color w:val="auto"/>
          <w:sz w:val="28"/>
          <w:szCs w:val="28"/>
          <w:lang w:val="ru-RU"/>
        </w:rPr>
        <w:t>6.2. Предложения по реконструкции тепловых сетей для обеспечения надежности теплоснабжения</w:t>
      </w:r>
      <w:bookmarkEnd w:id="922"/>
      <w:bookmarkEnd w:id="923"/>
      <w:bookmarkEnd w:id="924"/>
      <w:bookmarkEnd w:id="925"/>
      <w:bookmarkEnd w:id="926"/>
      <w:bookmarkEnd w:id="927"/>
    </w:p>
    <w:p w14:paraId="2A2FFC19" w14:textId="77777777" w:rsidR="00861511" w:rsidRDefault="00861511" w:rsidP="00861511">
      <w:pPr>
        <w:ind w:firstLine="709"/>
        <w:rPr>
          <w:rFonts w:ascii="Times New Roman" w:hAnsi="Times New Roman" w:cs="Times New Roman"/>
          <w:sz w:val="28"/>
          <w:szCs w:val="28"/>
        </w:rPr>
      </w:pPr>
    </w:p>
    <w:p w14:paraId="0DE71437" w14:textId="77777777" w:rsidR="00861511" w:rsidRPr="00861511" w:rsidRDefault="008B15F9" w:rsidP="00861511">
      <w:pPr>
        <w:ind w:firstLine="709"/>
        <w:jc w:val="both"/>
        <w:rPr>
          <w:rFonts w:ascii="Times New Roman" w:hAnsi="Times New Roman" w:cs="Times New Roman"/>
          <w:sz w:val="28"/>
          <w:szCs w:val="28"/>
        </w:rPr>
      </w:pPr>
      <w:r w:rsidRPr="006C27CE">
        <w:rPr>
          <w:rFonts w:ascii="Times New Roman" w:hAnsi="Times New Roman" w:cs="Times New Roman"/>
          <w:sz w:val="28"/>
          <w:szCs w:val="28"/>
        </w:rPr>
        <w:t xml:space="preserve">Расчет надежности системы теплоснабжения </w:t>
      </w:r>
      <w:r w:rsidR="008B5F18">
        <w:rPr>
          <w:rFonts w:ascii="Times New Roman" w:eastAsiaTheme="minorEastAsia" w:hAnsi="Times New Roman" w:cs="Times New Roman"/>
          <w:sz w:val="28"/>
          <w:szCs w:val="28"/>
          <w:lang w:eastAsia="ru-RU"/>
        </w:rPr>
        <w:t>рабоче</w:t>
      </w:r>
      <w:r w:rsidRPr="006C27CE">
        <w:rPr>
          <w:rFonts w:ascii="Times New Roman" w:hAnsi="Times New Roman" w:cs="Times New Roman"/>
          <w:sz w:val="28"/>
          <w:szCs w:val="28"/>
        </w:rPr>
        <w:t xml:space="preserve">го поселения Белый Яр показал необходимость замены части трубопроводов в связи с исчерпанием  ресурса работы. Мероприятия по реконструкции тепловых сетей, направленные на повышение надежности теплоснабжения, разделены по приоритетам на 4 категории и приведены в </w:t>
      </w:r>
      <w:r w:rsidR="00861511">
        <w:rPr>
          <w:rFonts w:ascii="Times New Roman" w:hAnsi="Times New Roman" w:cs="Times New Roman"/>
          <w:sz w:val="28"/>
          <w:szCs w:val="28"/>
        </w:rPr>
        <w:t>приложении 2</w:t>
      </w:r>
      <w:r w:rsidRPr="006C27CE">
        <w:rPr>
          <w:rFonts w:ascii="Times New Roman" w:hAnsi="Times New Roman" w:cs="Times New Roman"/>
          <w:sz w:val="28"/>
          <w:szCs w:val="28"/>
        </w:rPr>
        <w:t>.</w:t>
      </w:r>
      <w:r w:rsidR="007D0EFA">
        <w:rPr>
          <w:rFonts w:ascii="Times New Roman" w:hAnsi="Times New Roman" w:cs="Times New Roman"/>
          <w:sz w:val="28"/>
          <w:szCs w:val="28"/>
        </w:rPr>
        <w:t xml:space="preserve"> Замена изоляции предлагается осуществлять на современ</w:t>
      </w:r>
      <w:r w:rsidR="00861511">
        <w:rPr>
          <w:rFonts w:ascii="Times New Roman" w:hAnsi="Times New Roman" w:cs="Times New Roman"/>
          <w:sz w:val="28"/>
          <w:szCs w:val="28"/>
        </w:rPr>
        <w:t xml:space="preserve">ное покрытие из пенополиуретан. </w:t>
      </w:r>
      <w:r w:rsidR="00861511" w:rsidRPr="00861511">
        <w:rPr>
          <w:rFonts w:ascii="Times New Roman" w:hAnsi="Times New Roman" w:cs="Times New Roman"/>
          <w:sz w:val="28"/>
          <w:szCs w:val="28"/>
        </w:rPr>
        <w:t>Предложенные мероприятия по замене трубопроводов и замене изоляции позволят повысить уровень надежности</w:t>
      </w:r>
      <w:r w:rsidR="00861511" w:rsidRPr="00861511">
        <w:rPr>
          <w:rFonts w:ascii="Times New Roman" w:hAnsi="Times New Roman" w:cs="Times New Roman"/>
        </w:rPr>
        <w:t xml:space="preserve"> </w:t>
      </w:r>
      <w:r w:rsidR="00861511" w:rsidRPr="00861511">
        <w:rPr>
          <w:rFonts w:ascii="Times New Roman" w:hAnsi="Times New Roman" w:cs="Times New Roman"/>
          <w:sz w:val="28"/>
          <w:szCs w:val="28"/>
        </w:rPr>
        <w:t xml:space="preserve">работы тепловых сетей </w:t>
      </w:r>
      <w:r w:rsidR="008B5F18">
        <w:rPr>
          <w:rFonts w:ascii="Times New Roman" w:eastAsiaTheme="minorEastAsia" w:hAnsi="Times New Roman" w:cs="Times New Roman"/>
          <w:sz w:val="28"/>
          <w:szCs w:val="28"/>
          <w:lang w:eastAsia="ru-RU"/>
        </w:rPr>
        <w:t>рабоче</w:t>
      </w:r>
      <w:r w:rsidR="00861511" w:rsidRPr="00861511">
        <w:rPr>
          <w:rFonts w:ascii="Times New Roman" w:hAnsi="Times New Roman" w:cs="Times New Roman"/>
          <w:sz w:val="28"/>
          <w:szCs w:val="28"/>
        </w:rPr>
        <w:t>го поселения Белый Яр.</w:t>
      </w:r>
    </w:p>
    <w:p w14:paraId="74FF403E" w14:textId="77777777" w:rsidR="008B15F9" w:rsidRPr="006C27CE" w:rsidRDefault="008B15F9" w:rsidP="0052737A">
      <w:pPr>
        <w:jc w:val="both"/>
        <w:rPr>
          <w:rFonts w:ascii="Times New Roman" w:hAnsi="Times New Roman" w:cs="Times New Roman"/>
          <w:sz w:val="28"/>
          <w:szCs w:val="28"/>
        </w:rPr>
        <w:sectPr w:rsidR="008B15F9" w:rsidRPr="006C27CE">
          <w:pgSz w:w="11906" w:h="16838"/>
          <w:pgMar w:top="1134" w:right="850" w:bottom="1134" w:left="1701" w:header="708" w:footer="708" w:gutter="0"/>
          <w:cols w:space="708"/>
          <w:docGrid w:linePitch="360"/>
        </w:sectPr>
      </w:pPr>
    </w:p>
    <w:p w14:paraId="7F50888D" w14:textId="77777777" w:rsidR="008B15F9" w:rsidRPr="006C27CE" w:rsidRDefault="008B15F9" w:rsidP="008F21FA">
      <w:pPr>
        <w:pStyle w:val="2"/>
        <w:jc w:val="both"/>
        <w:rPr>
          <w:rFonts w:ascii="Times New Roman" w:eastAsia="Times New Roman" w:hAnsi="Times New Roman" w:cs="Times New Roman"/>
          <w:color w:val="auto"/>
          <w:sz w:val="28"/>
          <w:szCs w:val="28"/>
          <w:lang w:val="ru-RU"/>
        </w:rPr>
      </w:pPr>
      <w:bookmarkStart w:id="928" w:name="_Toc404783166"/>
      <w:bookmarkStart w:id="929" w:name="_Toc404785510"/>
      <w:bookmarkStart w:id="930" w:name="_Toc404785745"/>
      <w:bookmarkStart w:id="931" w:name="_Toc404786431"/>
      <w:bookmarkStart w:id="932" w:name="_Toc436074275"/>
      <w:bookmarkStart w:id="933" w:name="_Toc438808133"/>
      <w:r w:rsidRPr="006C27CE">
        <w:rPr>
          <w:rFonts w:ascii="Times New Roman" w:eastAsia="Times New Roman" w:hAnsi="Times New Roman" w:cs="Times New Roman"/>
          <w:color w:val="auto"/>
          <w:sz w:val="28"/>
          <w:szCs w:val="28"/>
          <w:lang w:val="ru-RU"/>
        </w:rPr>
        <w:lastRenderedPageBreak/>
        <w:t>6.3. Предложения по строительству и реконструкции тепловых сетей для обеспечения перспективных потребителей тепловой энергии</w:t>
      </w:r>
      <w:bookmarkEnd w:id="928"/>
      <w:bookmarkEnd w:id="929"/>
      <w:bookmarkEnd w:id="930"/>
      <w:bookmarkEnd w:id="931"/>
      <w:bookmarkEnd w:id="932"/>
      <w:bookmarkEnd w:id="933"/>
    </w:p>
    <w:p w14:paraId="4F937724" w14:textId="77777777" w:rsidR="00861511" w:rsidRDefault="00861511" w:rsidP="00861511">
      <w:pPr>
        <w:spacing w:after="0"/>
        <w:jc w:val="both"/>
        <w:rPr>
          <w:rFonts w:ascii="Times New Roman" w:hAnsi="Times New Roman" w:cs="Times New Roman"/>
          <w:sz w:val="28"/>
          <w:szCs w:val="28"/>
        </w:rPr>
      </w:pPr>
    </w:p>
    <w:p w14:paraId="674E8BE6" w14:textId="77777777" w:rsidR="008B15F9" w:rsidRPr="006C27CE" w:rsidRDefault="008B15F9" w:rsidP="00861511">
      <w:pPr>
        <w:spacing w:after="0"/>
        <w:ind w:firstLine="709"/>
        <w:jc w:val="both"/>
        <w:rPr>
          <w:rFonts w:ascii="Times New Roman" w:hAnsi="Times New Roman" w:cs="Times New Roman"/>
          <w:sz w:val="28"/>
          <w:szCs w:val="28"/>
        </w:rPr>
      </w:pPr>
      <w:r w:rsidRPr="006C27CE">
        <w:rPr>
          <w:rFonts w:ascii="Times New Roman" w:hAnsi="Times New Roman" w:cs="Times New Roman"/>
          <w:sz w:val="28"/>
          <w:szCs w:val="28"/>
        </w:rPr>
        <w:t xml:space="preserve">Прогноз перспективной застройки и прироста тепловой энергии по </w:t>
      </w:r>
      <w:r w:rsidR="008B5F18">
        <w:rPr>
          <w:rFonts w:ascii="Times New Roman" w:eastAsiaTheme="minorEastAsia" w:hAnsi="Times New Roman" w:cs="Times New Roman"/>
          <w:sz w:val="28"/>
          <w:szCs w:val="28"/>
          <w:lang w:eastAsia="ru-RU"/>
        </w:rPr>
        <w:t>рабоче</w:t>
      </w:r>
      <w:r w:rsidRPr="006C27CE">
        <w:rPr>
          <w:rFonts w:ascii="Times New Roman" w:hAnsi="Times New Roman" w:cs="Times New Roman"/>
          <w:sz w:val="28"/>
          <w:szCs w:val="28"/>
        </w:rPr>
        <w:t xml:space="preserve">му поселению Белый Яр приведен в Главе 2 Обосновывающих материалов к Схеме теплоснабжения </w:t>
      </w:r>
      <w:r w:rsidR="008B5F18">
        <w:rPr>
          <w:rFonts w:ascii="Times New Roman" w:hAnsi="Times New Roman" w:cs="Times New Roman"/>
          <w:sz w:val="28"/>
          <w:szCs w:val="28"/>
        </w:rPr>
        <w:t>рабоче</w:t>
      </w:r>
      <w:r w:rsidRPr="006C27CE">
        <w:rPr>
          <w:rFonts w:ascii="Times New Roman" w:hAnsi="Times New Roman" w:cs="Times New Roman"/>
          <w:sz w:val="28"/>
          <w:szCs w:val="28"/>
        </w:rPr>
        <w:t>го поселения белый Яр на 2015-20</w:t>
      </w:r>
      <w:r w:rsidR="00861511">
        <w:rPr>
          <w:rFonts w:ascii="Times New Roman" w:hAnsi="Times New Roman" w:cs="Times New Roman"/>
          <w:sz w:val="28"/>
          <w:szCs w:val="28"/>
        </w:rPr>
        <w:t>29</w:t>
      </w:r>
      <w:r w:rsidRPr="006C27CE">
        <w:rPr>
          <w:rFonts w:ascii="Times New Roman" w:hAnsi="Times New Roman" w:cs="Times New Roman"/>
          <w:sz w:val="28"/>
          <w:szCs w:val="28"/>
        </w:rPr>
        <w:t xml:space="preserve"> гг. Данные о строительстве новых тепловых сетей приведены в </w:t>
      </w:r>
      <w:r w:rsidR="00861511">
        <w:rPr>
          <w:rFonts w:ascii="Times New Roman" w:hAnsi="Times New Roman" w:cs="Times New Roman"/>
          <w:sz w:val="28"/>
          <w:szCs w:val="28"/>
        </w:rPr>
        <w:t xml:space="preserve">приложении 3. </w:t>
      </w:r>
      <w:r w:rsidRPr="006C27CE">
        <w:rPr>
          <w:rFonts w:ascii="Times New Roman" w:hAnsi="Times New Roman" w:cs="Times New Roman"/>
          <w:sz w:val="28"/>
          <w:szCs w:val="28"/>
        </w:rPr>
        <w:t xml:space="preserve">Анализ </w:t>
      </w:r>
      <w:r w:rsidR="005B5C14">
        <w:rPr>
          <w:rFonts w:ascii="Times New Roman" w:hAnsi="Times New Roman" w:cs="Times New Roman"/>
          <w:sz w:val="28"/>
          <w:szCs w:val="28"/>
        </w:rPr>
        <w:t>гидравлических расчетов</w:t>
      </w:r>
      <w:r w:rsidR="00861511">
        <w:rPr>
          <w:rFonts w:ascii="Times New Roman" w:hAnsi="Times New Roman" w:cs="Times New Roman"/>
          <w:sz w:val="28"/>
          <w:szCs w:val="28"/>
        </w:rPr>
        <w:t xml:space="preserve">, представленный в приложении </w:t>
      </w:r>
      <w:r w:rsidR="005B5C14">
        <w:rPr>
          <w:rFonts w:ascii="Times New Roman" w:hAnsi="Times New Roman" w:cs="Times New Roman"/>
          <w:sz w:val="28"/>
          <w:szCs w:val="28"/>
        </w:rPr>
        <w:t>1</w:t>
      </w:r>
      <w:r w:rsidR="00861511">
        <w:rPr>
          <w:rFonts w:ascii="Times New Roman" w:hAnsi="Times New Roman" w:cs="Times New Roman"/>
          <w:sz w:val="28"/>
          <w:szCs w:val="28"/>
        </w:rPr>
        <w:t>,</w:t>
      </w:r>
      <w:r w:rsidRPr="006C27CE">
        <w:rPr>
          <w:rFonts w:ascii="Times New Roman" w:hAnsi="Times New Roman" w:cs="Times New Roman"/>
          <w:sz w:val="28"/>
          <w:szCs w:val="28"/>
        </w:rPr>
        <w:t xml:space="preserve"> позволяет сделать вывод о том, что </w:t>
      </w:r>
      <w:r w:rsidR="005B5C14">
        <w:rPr>
          <w:rFonts w:ascii="Times New Roman" w:hAnsi="Times New Roman" w:cs="Times New Roman"/>
          <w:sz w:val="28"/>
          <w:szCs w:val="28"/>
        </w:rPr>
        <w:t xml:space="preserve">при проведении мероприятий по увеличению диаметра трубопроводов позволит осуществить </w:t>
      </w:r>
      <w:r w:rsidRPr="006C27CE">
        <w:rPr>
          <w:rFonts w:ascii="Times New Roman" w:hAnsi="Times New Roman" w:cs="Times New Roman"/>
          <w:sz w:val="28"/>
          <w:szCs w:val="28"/>
        </w:rPr>
        <w:t xml:space="preserve">подключение перспективных </w:t>
      </w:r>
      <w:r w:rsidR="005B5C14" w:rsidRPr="006C27CE">
        <w:rPr>
          <w:rFonts w:ascii="Times New Roman" w:hAnsi="Times New Roman" w:cs="Times New Roman"/>
          <w:sz w:val="28"/>
          <w:szCs w:val="28"/>
        </w:rPr>
        <w:t>потребителей,</w:t>
      </w:r>
      <w:r w:rsidRPr="006C27CE">
        <w:rPr>
          <w:rFonts w:ascii="Times New Roman" w:hAnsi="Times New Roman" w:cs="Times New Roman"/>
          <w:sz w:val="28"/>
          <w:szCs w:val="28"/>
        </w:rPr>
        <w:t xml:space="preserve"> не оказыва</w:t>
      </w:r>
      <w:r w:rsidR="005B5C14">
        <w:rPr>
          <w:rFonts w:ascii="Times New Roman" w:hAnsi="Times New Roman" w:cs="Times New Roman"/>
          <w:sz w:val="28"/>
          <w:szCs w:val="28"/>
        </w:rPr>
        <w:t>я</w:t>
      </w:r>
      <w:r w:rsidRPr="006C27CE">
        <w:rPr>
          <w:rFonts w:ascii="Times New Roman" w:hAnsi="Times New Roman" w:cs="Times New Roman"/>
          <w:sz w:val="28"/>
          <w:szCs w:val="28"/>
        </w:rPr>
        <w:t xml:space="preserve"> существенного влияния на гидравлические режимы передачи тепловой энергии</w:t>
      </w:r>
      <w:r w:rsidR="005B5C14">
        <w:rPr>
          <w:rFonts w:ascii="Times New Roman" w:hAnsi="Times New Roman" w:cs="Times New Roman"/>
          <w:sz w:val="28"/>
          <w:szCs w:val="28"/>
        </w:rPr>
        <w:t>.</w:t>
      </w:r>
    </w:p>
    <w:p w14:paraId="4B59DF01" w14:textId="77777777" w:rsidR="008B15F9" w:rsidRPr="006C27CE" w:rsidRDefault="008B15F9" w:rsidP="008B15F9">
      <w:pPr>
        <w:rPr>
          <w:rFonts w:ascii="Times New Roman" w:hAnsi="Times New Roman" w:cs="Times New Roman"/>
        </w:rPr>
      </w:pPr>
    </w:p>
    <w:p w14:paraId="51CD0B25" w14:textId="77777777" w:rsidR="00F9407A" w:rsidRPr="006C27CE" w:rsidRDefault="00F9407A" w:rsidP="00F9407A">
      <w:pPr>
        <w:widowControl w:val="0"/>
        <w:spacing w:after="0" w:line="240" w:lineRule="auto"/>
        <w:rPr>
          <w:rFonts w:ascii="Times New Roman" w:eastAsia="Times New Roman" w:hAnsi="Times New Roman" w:cs="Times New Roman"/>
        </w:rPr>
        <w:sectPr w:rsidR="00F9407A" w:rsidRPr="006C27CE" w:rsidSect="00F9407A">
          <w:pgSz w:w="11906" w:h="16838"/>
          <w:pgMar w:top="851" w:right="1134" w:bottom="1701" w:left="1134" w:header="709" w:footer="709" w:gutter="0"/>
          <w:cols w:space="720"/>
        </w:sectPr>
      </w:pPr>
    </w:p>
    <w:p w14:paraId="423165DB" w14:textId="77777777" w:rsidR="00F9407A" w:rsidRPr="006C27CE" w:rsidRDefault="00F9407A" w:rsidP="00113733">
      <w:pPr>
        <w:pStyle w:val="1"/>
        <w:jc w:val="both"/>
        <w:rPr>
          <w:rFonts w:ascii="Times New Roman" w:hAnsi="Times New Roman" w:cs="Times New Roman"/>
          <w:color w:val="auto"/>
        </w:rPr>
      </w:pPr>
      <w:bookmarkStart w:id="934" w:name="_bookmark115"/>
      <w:bookmarkStart w:id="935" w:name="_Toc438808134"/>
      <w:bookmarkStart w:id="936" w:name="_Toc404783168"/>
      <w:bookmarkStart w:id="937" w:name="_Toc404785749"/>
      <w:bookmarkStart w:id="938" w:name="_Toc404786436"/>
      <w:bookmarkStart w:id="939" w:name="_Toc436074276"/>
      <w:bookmarkEnd w:id="934"/>
      <w:r w:rsidRPr="006C27CE">
        <w:rPr>
          <w:rFonts w:ascii="Times New Roman" w:hAnsi="Times New Roman" w:cs="Times New Roman"/>
          <w:color w:val="auto"/>
        </w:rPr>
        <w:lastRenderedPageBreak/>
        <w:t xml:space="preserve">Глава 7. Топливоснабжение Белоярского </w:t>
      </w:r>
      <w:r w:rsidR="008B5F18">
        <w:rPr>
          <w:rFonts w:ascii="Times New Roman" w:hAnsi="Times New Roman" w:cs="Times New Roman"/>
          <w:color w:val="auto"/>
        </w:rPr>
        <w:t>рабоче</w:t>
      </w:r>
      <w:r w:rsidRPr="006C27CE">
        <w:rPr>
          <w:rFonts w:ascii="Times New Roman" w:hAnsi="Times New Roman" w:cs="Times New Roman"/>
          <w:color w:val="auto"/>
        </w:rPr>
        <w:t>го поселения</w:t>
      </w:r>
      <w:bookmarkEnd w:id="935"/>
      <w:r w:rsidRPr="006C27CE">
        <w:rPr>
          <w:rFonts w:ascii="Times New Roman" w:hAnsi="Times New Roman" w:cs="Times New Roman"/>
          <w:color w:val="auto"/>
        </w:rPr>
        <w:t xml:space="preserve"> </w:t>
      </w:r>
      <w:bookmarkEnd w:id="936"/>
      <w:bookmarkEnd w:id="937"/>
      <w:bookmarkEnd w:id="938"/>
      <w:bookmarkEnd w:id="939"/>
    </w:p>
    <w:p w14:paraId="7C1D4D1C" w14:textId="77777777" w:rsidR="00F9407A" w:rsidRPr="006C27CE" w:rsidRDefault="00F9407A" w:rsidP="00113733">
      <w:pPr>
        <w:pStyle w:val="2"/>
        <w:jc w:val="both"/>
        <w:rPr>
          <w:rFonts w:ascii="Times New Roman" w:eastAsia="Times New Roman" w:hAnsi="Times New Roman" w:cs="Times New Roman"/>
          <w:color w:val="auto"/>
          <w:sz w:val="28"/>
          <w:szCs w:val="28"/>
          <w:lang w:val="ru-RU"/>
        </w:rPr>
      </w:pPr>
      <w:bookmarkStart w:id="940" w:name="_Toc404783169"/>
      <w:bookmarkStart w:id="941" w:name="_Toc404785750"/>
      <w:bookmarkStart w:id="942" w:name="_Toc404786437"/>
      <w:bookmarkStart w:id="943" w:name="_Toc436074277"/>
      <w:bookmarkStart w:id="944" w:name="_Toc438808135"/>
      <w:r w:rsidRPr="006C27CE">
        <w:rPr>
          <w:rFonts w:ascii="Times New Roman" w:eastAsia="Times New Roman" w:hAnsi="Times New Roman" w:cs="Times New Roman"/>
          <w:color w:val="auto"/>
          <w:sz w:val="28"/>
          <w:szCs w:val="28"/>
          <w:lang w:val="ru-RU"/>
        </w:rPr>
        <w:t>7.1. Решения</w:t>
      </w:r>
      <w:r w:rsidRPr="006C27CE">
        <w:rPr>
          <w:rFonts w:ascii="Times New Roman" w:eastAsia="Times New Roman" w:hAnsi="Times New Roman" w:cs="Times New Roman"/>
          <w:color w:val="auto"/>
          <w:spacing w:val="34"/>
          <w:sz w:val="28"/>
          <w:szCs w:val="28"/>
          <w:lang w:val="ru-RU"/>
        </w:rPr>
        <w:t xml:space="preserve"> </w:t>
      </w:r>
      <w:r w:rsidRPr="006C27CE">
        <w:rPr>
          <w:rFonts w:ascii="Times New Roman" w:eastAsia="Times New Roman" w:hAnsi="Times New Roman" w:cs="Times New Roman"/>
          <w:color w:val="auto"/>
          <w:sz w:val="28"/>
          <w:szCs w:val="28"/>
          <w:lang w:val="ru-RU"/>
        </w:rPr>
        <w:t>Генерального</w:t>
      </w:r>
      <w:r w:rsidRPr="006C27CE">
        <w:rPr>
          <w:rFonts w:ascii="Times New Roman" w:eastAsia="Times New Roman" w:hAnsi="Times New Roman" w:cs="Times New Roman"/>
          <w:color w:val="auto"/>
          <w:spacing w:val="33"/>
          <w:sz w:val="28"/>
          <w:szCs w:val="28"/>
          <w:lang w:val="ru-RU"/>
        </w:rPr>
        <w:t xml:space="preserve"> </w:t>
      </w:r>
      <w:r w:rsidRPr="006C27CE">
        <w:rPr>
          <w:rFonts w:ascii="Times New Roman" w:eastAsia="Times New Roman" w:hAnsi="Times New Roman" w:cs="Times New Roman"/>
          <w:color w:val="auto"/>
          <w:sz w:val="28"/>
          <w:szCs w:val="28"/>
          <w:lang w:val="ru-RU"/>
        </w:rPr>
        <w:t>плана</w:t>
      </w:r>
      <w:r w:rsidRPr="006C27CE">
        <w:rPr>
          <w:rFonts w:ascii="Times New Roman" w:eastAsia="Times New Roman" w:hAnsi="Times New Roman" w:cs="Times New Roman"/>
          <w:color w:val="auto"/>
          <w:spacing w:val="35"/>
          <w:sz w:val="28"/>
          <w:szCs w:val="28"/>
          <w:lang w:val="ru-RU"/>
        </w:rPr>
        <w:t xml:space="preserve"> </w:t>
      </w:r>
      <w:r w:rsidRPr="006C27CE">
        <w:rPr>
          <w:rFonts w:ascii="Times New Roman" w:eastAsia="Times New Roman" w:hAnsi="Times New Roman" w:cs="Times New Roman"/>
          <w:color w:val="auto"/>
          <w:sz w:val="28"/>
          <w:szCs w:val="28"/>
          <w:lang w:val="ru-RU"/>
        </w:rPr>
        <w:t>развития</w:t>
      </w:r>
      <w:r w:rsidRPr="006C27CE">
        <w:rPr>
          <w:rFonts w:ascii="Times New Roman" w:eastAsia="Times New Roman" w:hAnsi="Times New Roman" w:cs="Times New Roman"/>
          <w:color w:val="auto"/>
          <w:spacing w:val="39"/>
          <w:sz w:val="28"/>
          <w:szCs w:val="28"/>
          <w:lang w:val="ru-RU"/>
        </w:rPr>
        <w:t xml:space="preserve"> </w:t>
      </w:r>
      <w:r w:rsidRPr="006C27CE">
        <w:rPr>
          <w:rFonts w:ascii="Times New Roman" w:eastAsia="Times New Roman" w:hAnsi="Times New Roman" w:cs="Times New Roman"/>
          <w:color w:val="auto"/>
          <w:sz w:val="28"/>
          <w:szCs w:val="28"/>
          <w:lang w:val="ru-RU"/>
        </w:rPr>
        <w:t>топливоснабжения</w:t>
      </w:r>
      <w:r w:rsidRPr="006C27CE">
        <w:rPr>
          <w:rFonts w:ascii="Times New Roman" w:eastAsia="Times New Roman" w:hAnsi="Times New Roman" w:cs="Times New Roman"/>
          <w:color w:val="auto"/>
          <w:spacing w:val="29"/>
          <w:w w:val="99"/>
          <w:sz w:val="28"/>
          <w:szCs w:val="28"/>
          <w:lang w:val="ru-RU"/>
        </w:rPr>
        <w:t xml:space="preserve"> </w:t>
      </w:r>
      <w:r w:rsidRPr="006C27CE">
        <w:rPr>
          <w:rFonts w:ascii="Times New Roman" w:eastAsia="Times New Roman" w:hAnsi="Times New Roman" w:cs="Times New Roman"/>
          <w:color w:val="auto"/>
          <w:sz w:val="28"/>
          <w:szCs w:val="28"/>
          <w:lang w:val="ru-RU"/>
        </w:rPr>
        <w:t xml:space="preserve">Белоярского </w:t>
      </w:r>
      <w:r w:rsidR="008B5F18">
        <w:rPr>
          <w:rFonts w:ascii="Times New Roman" w:eastAsia="Times New Roman" w:hAnsi="Times New Roman" w:cs="Times New Roman"/>
          <w:color w:val="auto"/>
          <w:sz w:val="28"/>
          <w:szCs w:val="28"/>
          <w:lang w:val="ru-RU"/>
        </w:rPr>
        <w:t>рабоче</w:t>
      </w:r>
      <w:r w:rsidRPr="006C27CE">
        <w:rPr>
          <w:rFonts w:ascii="Times New Roman" w:eastAsia="Times New Roman" w:hAnsi="Times New Roman" w:cs="Times New Roman"/>
          <w:color w:val="auto"/>
          <w:sz w:val="28"/>
          <w:szCs w:val="28"/>
          <w:lang w:val="ru-RU"/>
        </w:rPr>
        <w:t xml:space="preserve">го </w:t>
      </w:r>
      <w:r w:rsidRPr="006C27CE">
        <w:rPr>
          <w:rFonts w:ascii="Times New Roman" w:eastAsia="Times New Roman" w:hAnsi="Times New Roman" w:cs="Times New Roman"/>
          <w:color w:val="auto"/>
          <w:spacing w:val="-20"/>
          <w:sz w:val="28"/>
          <w:szCs w:val="28"/>
          <w:lang w:val="ru-RU"/>
        </w:rPr>
        <w:t xml:space="preserve"> </w:t>
      </w:r>
      <w:r w:rsidRPr="006C27CE">
        <w:rPr>
          <w:rFonts w:ascii="Times New Roman" w:eastAsia="Times New Roman" w:hAnsi="Times New Roman" w:cs="Times New Roman"/>
          <w:color w:val="auto"/>
          <w:sz w:val="28"/>
          <w:szCs w:val="28"/>
          <w:lang w:val="ru-RU"/>
        </w:rPr>
        <w:t>поселения</w:t>
      </w:r>
      <w:bookmarkEnd w:id="940"/>
      <w:bookmarkEnd w:id="941"/>
      <w:bookmarkEnd w:id="942"/>
      <w:bookmarkEnd w:id="943"/>
      <w:bookmarkEnd w:id="944"/>
    </w:p>
    <w:p w14:paraId="0B24211D" w14:textId="77777777" w:rsidR="00861511" w:rsidRDefault="00861511" w:rsidP="00113733">
      <w:pPr>
        <w:widowControl w:val="0"/>
        <w:spacing w:after="0" w:line="240" w:lineRule="auto"/>
        <w:jc w:val="both"/>
        <w:rPr>
          <w:rFonts w:ascii="Times New Roman" w:eastAsia="Times New Roman" w:hAnsi="Times New Roman" w:cs="Times New Roman"/>
          <w:sz w:val="28"/>
          <w:szCs w:val="28"/>
        </w:rPr>
      </w:pPr>
    </w:p>
    <w:p w14:paraId="0417056B" w14:textId="77777777" w:rsidR="00F9407A" w:rsidRPr="006C27CE" w:rsidRDefault="00F9407A" w:rsidP="002E7579">
      <w:pPr>
        <w:widowControl w:val="0"/>
        <w:spacing w:after="0"/>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Согласно</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Генерального</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плана</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развития</w:t>
      </w:r>
      <w:r w:rsidRPr="006C27CE">
        <w:rPr>
          <w:rFonts w:ascii="Times New Roman" w:eastAsia="Times New Roman" w:hAnsi="Times New Roman" w:cs="Times New Roman"/>
          <w:spacing w:val="10"/>
          <w:sz w:val="28"/>
          <w:szCs w:val="28"/>
        </w:rPr>
        <w:t xml:space="preserve"> Белоярского </w:t>
      </w:r>
      <w:r w:rsidR="008B5F18">
        <w:rPr>
          <w:rFonts w:ascii="Times New Roman" w:eastAsiaTheme="minorEastAsia" w:hAnsi="Times New Roman" w:cs="Times New Roman"/>
          <w:sz w:val="28"/>
          <w:szCs w:val="28"/>
          <w:lang w:eastAsia="ru-RU"/>
        </w:rPr>
        <w:t>рабоче</w:t>
      </w:r>
      <w:r w:rsidRPr="006C27CE">
        <w:rPr>
          <w:rFonts w:ascii="Times New Roman" w:eastAsia="Times New Roman" w:hAnsi="Times New Roman" w:cs="Times New Roman"/>
          <w:spacing w:val="10"/>
          <w:sz w:val="28"/>
          <w:szCs w:val="28"/>
        </w:rPr>
        <w:t>го</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поселения</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к</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20</w:t>
      </w:r>
      <w:r w:rsidR="00861511">
        <w:rPr>
          <w:rFonts w:ascii="Times New Roman" w:eastAsia="Times New Roman" w:hAnsi="Times New Roman" w:cs="Times New Roman"/>
          <w:sz w:val="28"/>
          <w:szCs w:val="28"/>
        </w:rPr>
        <w:t xml:space="preserve">29 </w:t>
      </w:r>
      <w:r w:rsidRPr="006C27CE">
        <w:rPr>
          <w:rFonts w:ascii="Times New Roman" w:eastAsia="Times New Roman" w:hAnsi="Times New Roman" w:cs="Times New Roman"/>
          <w:sz w:val="28"/>
          <w:szCs w:val="28"/>
        </w:rPr>
        <w:t>году</w:t>
      </w:r>
      <w:r w:rsidRPr="006C27CE">
        <w:rPr>
          <w:rFonts w:ascii="Times New Roman" w:eastAsia="Times New Roman" w:hAnsi="Times New Roman" w:cs="Times New Roman"/>
          <w:spacing w:val="-26"/>
          <w:sz w:val="28"/>
          <w:szCs w:val="28"/>
        </w:rPr>
        <w:t xml:space="preserve"> </w:t>
      </w:r>
      <w:r w:rsidRPr="006C27CE">
        <w:rPr>
          <w:rFonts w:ascii="Times New Roman" w:eastAsia="Times New Roman" w:hAnsi="Times New Roman" w:cs="Times New Roman"/>
          <w:sz w:val="28"/>
          <w:szCs w:val="28"/>
        </w:rPr>
        <w:t>планируется увеличение нагрузки:</w:t>
      </w:r>
    </w:p>
    <w:p w14:paraId="02378FF9" w14:textId="77777777" w:rsidR="00F9407A" w:rsidRPr="006C27CE" w:rsidRDefault="00F9407A" w:rsidP="002E7579">
      <w:pPr>
        <w:widowControl w:val="0"/>
        <w:spacing w:after="0"/>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 xml:space="preserve">На котельную </w:t>
      </w:r>
      <w:r w:rsidR="0098711D">
        <w:rPr>
          <w:rFonts w:ascii="Times New Roman" w:eastAsia="Times New Roman" w:hAnsi="Times New Roman" w:cs="Times New Roman"/>
          <w:sz w:val="28"/>
          <w:szCs w:val="28"/>
        </w:rPr>
        <w:t>ДКВР-10-13</w:t>
      </w:r>
      <w:r w:rsidRPr="006C27CE">
        <w:rPr>
          <w:rFonts w:ascii="Times New Roman" w:eastAsia="Times New Roman" w:hAnsi="Times New Roman" w:cs="Times New Roman"/>
          <w:sz w:val="28"/>
          <w:szCs w:val="28"/>
        </w:rPr>
        <w:t xml:space="preserve"> – на 0,7</w:t>
      </w:r>
      <w:r w:rsidR="00984D15" w:rsidRPr="00984D15">
        <w:rPr>
          <w:rFonts w:ascii="Times New Roman" w:eastAsia="Times New Roman" w:hAnsi="Times New Roman" w:cs="Times New Roman"/>
          <w:sz w:val="28"/>
          <w:szCs w:val="28"/>
        </w:rPr>
        <w:t>3</w:t>
      </w:r>
      <w:r w:rsidRPr="006C27CE">
        <w:rPr>
          <w:rFonts w:ascii="Times New Roman" w:eastAsia="Times New Roman" w:hAnsi="Times New Roman" w:cs="Times New Roman"/>
          <w:sz w:val="28"/>
          <w:szCs w:val="28"/>
        </w:rPr>
        <w:t xml:space="preserve"> Гкал/ч</w:t>
      </w:r>
      <w:r w:rsidR="009948AB">
        <w:rPr>
          <w:rFonts w:ascii="Times New Roman" w:eastAsia="Times New Roman" w:hAnsi="Times New Roman" w:cs="Times New Roman"/>
          <w:sz w:val="28"/>
          <w:szCs w:val="28"/>
        </w:rPr>
        <w:t xml:space="preserve"> </w:t>
      </w:r>
      <w:r w:rsidRPr="006C27CE">
        <w:rPr>
          <w:rFonts w:ascii="Times New Roman" w:eastAsia="Times New Roman" w:hAnsi="Times New Roman" w:cs="Times New Roman"/>
          <w:sz w:val="28"/>
          <w:szCs w:val="28"/>
        </w:rPr>
        <w:t xml:space="preserve"> в -2020-2030 гг.;</w:t>
      </w:r>
    </w:p>
    <w:p w14:paraId="289AFC7B" w14:textId="77777777" w:rsidR="00F9407A" w:rsidRDefault="00F9407A" w:rsidP="002E7579">
      <w:pPr>
        <w:widowControl w:val="0"/>
        <w:spacing w:after="0"/>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На котельную РДК – на 0,07</w:t>
      </w:r>
      <w:r w:rsidR="00213D04">
        <w:rPr>
          <w:rFonts w:ascii="Times New Roman" w:eastAsia="Times New Roman" w:hAnsi="Times New Roman" w:cs="Times New Roman"/>
          <w:sz w:val="28"/>
          <w:szCs w:val="28"/>
        </w:rPr>
        <w:t>5</w:t>
      </w:r>
      <w:r w:rsidRPr="006C27CE">
        <w:rPr>
          <w:rFonts w:ascii="Times New Roman" w:eastAsia="Times New Roman" w:hAnsi="Times New Roman" w:cs="Times New Roman"/>
          <w:sz w:val="28"/>
          <w:szCs w:val="28"/>
        </w:rPr>
        <w:t xml:space="preserve"> Гкал/ч в 2020-2030 гг.</w:t>
      </w:r>
    </w:p>
    <w:p w14:paraId="5CD4B6ED" w14:textId="77777777" w:rsidR="009948AB" w:rsidRPr="006C27CE" w:rsidRDefault="009948AB" w:rsidP="002E7579">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Нагрузку ГВС 0,1459 Гкал/ч для вновь вводимых потребителей тепла в зоне присоединенных объектов </w:t>
      </w:r>
      <w:r w:rsidR="0098711D">
        <w:rPr>
          <w:rFonts w:ascii="Times New Roman" w:eastAsia="Times New Roman" w:hAnsi="Times New Roman" w:cs="Times New Roman"/>
          <w:sz w:val="28"/>
          <w:szCs w:val="28"/>
        </w:rPr>
        <w:t>ДКВР-10-13</w:t>
      </w:r>
      <w:r>
        <w:rPr>
          <w:rFonts w:ascii="Times New Roman" w:eastAsia="Times New Roman" w:hAnsi="Times New Roman" w:cs="Times New Roman"/>
          <w:sz w:val="28"/>
          <w:szCs w:val="28"/>
        </w:rPr>
        <w:t>, предлагается обеспечить за счет ввода котельной ГВС.</w:t>
      </w:r>
    </w:p>
    <w:p w14:paraId="677A9470" w14:textId="77777777" w:rsidR="00F9407A" w:rsidRPr="006C27CE" w:rsidRDefault="00F9407A" w:rsidP="002E7579">
      <w:pPr>
        <w:widowControl w:val="0"/>
        <w:spacing w:after="0"/>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Рост нагрузки и существующая нагрузка покрывается за счет нового котельного оборудования.</w:t>
      </w:r>
    </w:p>
    <w:p w14:paraId="649D6D91" w14:textId="77777777" w:rsidR="00F9407A" w:rsidRPr="006C27CE" w:rsidRDefault="00F9407A" w:rsidP="00F9407A">
      <w:pPr>
        <w:widowControl w:val="0"/>
        <w:spacing w:after="0" w:line="240" w:lineRule="auto"/>
        <w:rPr>
          <w:rFonts w:ascii="Times New Roman" w:eastAsia="Times New Roman" w:hAnsi="Times New Roman" w:cs="Times New Roman"/>
          <w:sz w:val="28"/>
          <w:szCs w:val="28"/>
        </w:rPr>
      </w:pPr>
    </w:p>
    <w:p w14:paraId="06814E90" w14:textId="77777777" w:rsidR="00A51DAF" w:rsidRDefault="00F9407A" w:rsidP="00A51DAF">
      <w:pPr>
        <w:pStyle w:val="2"/>
        <w:jc w:val="both"/>
        <w:rPr>
          <w:rFonts w:ascii="Times New Roman" w:eastAsia="Times New Roman" w:hAnsi="Times New Roman" w:cs="Times New Roman"/>
          <w:bCs w:val="0"/>
          <w:color w:val="auto"/>
          <w:sz w:val="28"/>
          <w:szCs w:val="28"/>
          <w:lang w:val="ru-RU"/>
        </w:rPr>
      </w:pPr>
      <w:bookmarkStart w:id="945" w:name="_Toc404783170"/>
      <w:bookmarkStart w:id="946" w:name="_Toc404785751"/>
      <w:bookmarkStart w:id="947" w:name="_Toc404786438"/>
      <w:bookmarkStart w:id="948" w:name="_Toc436074278"/>
      <w:bookmarkStart w:id="949" w:name="_Toc438808136"/>
      <w:r w:rsidRPr="006C27CE">
        <w:rPr>
          <w:rFonts w:ascii="Times New Roman" w:eastAsia="Times New Roman" w:hAnsi="Times New Roman" w:cs="Times New Roman"/>
          <w:bCs w:val="0"/>
          <w:color w:val="auto"/>
          <w:sz w:val="28"/>
          <w:szCs w:val="28"/>
          <w:lang w:val="ru-RU"/>
        </w:rPr>
        <w:t>7.2. Перспективное потребление топлива в</w:t>
      </w:r>
      <w:r w:rsidRPr="006C27CE">
        <w:rPr>
          <w:rFonts w:ascii="Times New Roman" w:eastAsia="Times New Roman" w:hAnsi="Times New Roman" w:cs="Times New Roman"/>
          <w:bCs w:val="0"/>
          <w:color w:val="auto"/>
          <w:spacing w:val="29"/>
          <w:w w:val="99"/>
          <w:sz w:val="28"/>
          <w:szCs w:val="28"/>
          <w:lang w:val="ru-RU"/>
        </w:rPr>
        <w:t xml:space="preserve"> </w:t>
      </w:r>
      <w:r w:rsidR="008B5F18">
        <w:rPr>
          <w:rFonts w:ascii="Times New Roman" w:eastAsia="Times New Roman" w:hAnsi="Times New Roman" w:cs="Times New Roman"/>
          <w:bCs w:val="0"/>
          <w:color w:val="auto"/>
          <w:sz w:val="28"/>
          <w:szCs w:val="28"/>
          <w:lang w:val="ru-RU"/>
        </w:rPr>
        <w:t>Белоярском рабоче</w:t>
      </w:r>
      <w:r w:rsidRPr="006C27CE">
        <w:rPr>
          <w:rFonts w:ascii="Times New Roman" w:eastAsia="Times New Roman" w:hAnsi="Times New Roman" w:cs="Times New Roman"/>
          <w:bCs w:val="0"/>
          <w:color w:val="auto"/>
          <w:sz w:val="28"/>
          <w:szCs w:val="28"/>
          <w:lang w:val="ru-RU"/>
        </w:rPr>
        <w:t>м поселении</w:t>
      </w:r>
      <w:bookmarkEnd w:id="945"/>
      <w:bookmarkEnd w:id="946"/>
      <w:bookmarkEnd w:id="947"/>
      <w:bookmarkEnd w:id="948"/>
      <w:bookmarkEnd w:id="949"/>
    </w:p>
    <w:p w14:paraId="29AF9998" w14:textId="77777777" w:rsidR="00A51DAF" w:rsidRPr="00A51DAF" w:rsidRDefault="00A51DAF" w:rsidP="00A51DAF"/>
    <w:p w14:paraId="50A4274C" w14:textId="77777777" w:rsidR="00F9407A" w:rsidRDefault="00F9407A" w:rsidP="002E7579">
      <w:pPr>
        <w:widowControl w:val="0"/>
        <w:spacing w:after="0"/>
        <w:ind w:firstLine="709"/>
        <w:jc w:val="both"/>
        <w:rPr>
          <w:rFonts w:ascii="Times New Roman" w:eastAsia="Times New Roman" w:hAnsi="Times New Roman" w:cs="Times New Roman"/>
          <w:sz w:val="28"/>
          <w:szCs w:val="28"/>
        </w:rPr>
      </w:pPr>
      <w:r w:rsidRPr="00C30AE2">
        <w:rPr>
          <w:rFonts w:ascii="Times New Roman" w:eastAsia="Times New Roman" w:hAnsi="Times New Roman" w:cs="Times New Roman"/>
          <w:sz w:val="28"/>
          <w:szCs w:val="28"/>
        </w:rPr>
        <w:t xml:space="preserve">При замене существующего оборудования котельных </w:t>
      </w:r>
      <w:r w:rsidR="0098711D" w:rsidRPr="00C30AE2">
        <w:rPr>
          <w:rFonts w:ascii="Times New Roman" w:eastAsia="Times New Roman" w:hAnsi="Times New Roman" w:cs="Times New Roman"/>
          <w:sz w:val="28"/>
          <w:szCs w:val="28"/>
        </w:rPr>
        <w:t>ДКВР-10-13</w:t>
      </w:r>
      <w:r w:rsidRPr="00C30AE2">
        <w:rPr>
          <w:rFonts w:ascii="Times New Roman" w:eastAsia="Times New Roman" w:hAnsi="Times New Roman" w:cs="Times New Roman"/>
          <w:sz w:val="28"/>
          <w:szCs w:val="28"/>
        </w:rPr>
        <w:t>, РДК и ТОЦТ и реализации мероприятий по реконструкции</w:t>
      </w:r>
      <w:r w:rsidRPr="006C27CE">
        <w:rPr>
          <w:rFonts w:ascii="Times New Roman" w:eastAsia="Times New Roman" w:hAnsi="Times New Roman" w:cs="Times New Roman"/>
          <w:sz w:val="28"/>
          <w:szCs w:val="28"/>
        </w:rPr>
        <w:t xml:space="preserve"> сетей и снижению потерь в них, таблица </w:t>
      </w:r>
      <w:r w:rsidR="00861511">
        <w:rPr>
          <w:rFonts w:ascii="Times New Roman" w:eastAsia="Times New Roman" w:hAnsi="Times New Roman" w:cs="Times New Roman"/>
          <w:sz w:val="28"/>
          <w:szCs w:val="28"/>
        </w:rPr>
        <w:t>7</w:t>
      </w:r>
      <w:r w:rsidRPr="006C27CE">
        <w:rPr>
          <w:rFonts w:ascii="Times New Roman" w:eastAsia="Times New Roman" w:hAnsi="Times New Roman" w:cs="Times New Roman"/>
          <w:sz w:val="28"/>
          <w:szCs w:val="28"/>
        </w:rPr>
        <w:t>.2 пер</w:t>
      </w:r>
      <w:r w:rsidR="00A51DAF">
        <w:rPr>
          <w:rFonts w:ascii="Times New Roman" w:eastAsia="Times New Roman" w:hAnsi="Times New Roman" w:cs="Times New Roman"/>
          <w:sz w:val="28"/>
          <w:szCs w:val="28"/>
        </w:rPr>
        <w:t>спективного топливного баланса.</w:t>
      </w:r>
    </w:p>
    <w:p w14:paraId="44846899" w14:textId="77777777" w:rsidR="00A51DAF" w:rsidRPr="006C27CE" w:rsidRDefault="00A51DAF" w:rsidP="002E7579">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7.2 п</w:t>
      </w:r>
      <w:r w:rsidR="00600BBD">
        <w:rPr>
          <w:rFonts w:ascii="Times New Roman" w:eastAsia="Times New Roman" w:hAnsi="Times New Roman" w:cs="Times New Roman"/>
          <w:sz w:val="28"/>
          <w:szCs w:val="28"/>
        </w:rPr>
        <w:t>редставленные данные сформированы</w:t>
      </w:r>
      <w:r>
        <w:rPr>
          <w:rFonts w:ascii="Times New Roman" w:eastAsia="Times New Roman" w:hAnsi="Times New Roman" w:cs="Times New Roman"/>
          <w:sz w:val="28"/>
          <w:szCs w:val="28"/>
        </w:rPr>
        <w:t xml:space="preserve">, согласно фактическому и плановому годовому потреблению тепла и топлива, а также с учетом предлагаемых мероприятий по реконструкции трубопровода и котельных системы теплоснабжения и вновь присоединяемой тепловой нагрузки.  </w:t>
      </w:r>
    </w:p>
    <w:p w14:paraId="26AD9531" w14:textId="77777777" w:rsidR="00861511" w:rsidRDefault="00861511" w:rsidP="00861511">
      <w:pPr>
        <w:widowControl w:val="0"/>
        <w:spacing w:after="0" w:line="240" w:lineRule="auto"/>
        <w:jc w:val="both"/>
        <w:rPr>
          <w:rFonts w:ascii="Times New Roman" w:hAnsi="Times New Roman" w:cs="Times New Roman"/>
        </w:rPr>
      </w:pPr>
      <w:bookmarkStart w:id="950" w:name="_Toc404785753"/>
      <w:bookmarkStart w:id="951" w:name="_Toc404786440"/>
    </w:p>
    <w:p w14:paraId="6C4149F2" w14:textId="77777777" w:rsidR="00F9407A" w:rsidRPr="00861511" w:rsidRDefault="00F9407A" w:rsidP="00861511">
      <w:pPr>
        <w:widowControl w:val="0"/>
        <w:spacing w:after="0" w:line="240" w:lineRule="auto"/>
        <w:jc w:val="both"/>
        <w:rPr>
          <w:rFonts w:ascii="Times New Roman" w:hAnsi="Times New Roman" w:cs="Times New Roman"/>
          <w:b/>
          <w:sz w:val="28"/>
          <w:szCs w:val="28"/>
        </w:rPr>
      </w:pPr>
      <w:r w:rsidRPr="00861511">
        <w:rPr>
          <w:rFonts w:ascii="Times New Roman" w:hAnsi="Times New Roman" w:cs="Times New Roman"/>
          <w:sz w:val="28"/>
          <w:szCs w:val="28"/>
        </w:rPr>
        <w:t>Таблица 7.2 –Перспективные значения потребления топлива в Б</w:t>
      </w:r>
      <w:r w:rsidR="0092421A" w:rsidRPr="00861511">
        <w:rPr>
          <w:rFonts w:ascii="Times New Roman" w:hAnsi="Times New Roman" w:cs="Times New Roman"/>
          <w:sz w:val="28"/>
          <w:szCs w:val="28"/>
        </w:rPr>
        <w:t xml:space="preserve">елоярском </w:t>
      </w:r>
      <w:bookmarkEnd w:id="950"/>
      <w:bookmarkEnd w:id="951"/>
      <w:r w:rsidR="008B5F18">
        <w:rPr>
          <w:rFonts w:ascii="Times New Roman" w:hAnsi="Times New Roman" w:cs="Times New Roman"/>
          <w:sz w:val="28"/>
          <w:szCs w:val="28"/>
        </w:rPr>
        <w:t>рабочем поселении</w:t>
      </w:r>
    </w:p>
    <w:tbl>
      <w:tblPr>
        <w:tblStyle w:val="a6"/>
        <w:tblW w:w="8820" w:type="dxa"/>
        <w:jc w:val="center"/>
        <w:tblLook w:val="04A0" w:firstRow="1" w:lastRow="0" w:firstColumn="1" w:lastColumn="0" w:noHBand="0" w:noVBand="1"/>
      </w:tblPr>
      <w:tblGrid>
        <w:gridCol w:w="1746"/>
        <w:gridCol w:w="1576"/>
        <w:gridCol w:w="1105"/>
        <w:gridCol w:w="1531"/>
        <w:gridCol w:w="1263"/>
        <w:gridCol w:w="1599"/>
      </w:tblGrid>
      <w:tr w:rsidR="00092ED4" w14:paraId="0E175C00"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1FBEBE41" w14:textId="77777777" w:rsidR="00092ED4" w:rsidRDefault="00092ED4">
            <w:pPr>
              <w:jc w:val="center"/>
              <w:rPr>
                <w:rFonts w:ascii="Times New Roman" w:hAnsi="Times New Roman" w:cs="Times New Roman"/>
                <w:sz w:val="24"/>
                <w:szCs w:val="24"/>
              </w:rPr>
            </w:pPr>
            <w:r>
              <w:rPr>
                <w:rFonts w:ascii="Times New Roman" w:hAnsi="Times New Roman" w:cs="Times New Roman"/>
                <w:sz w:val="24"/>
                <w:szCs w:val="24"/>
              </w:rPr>
              <w:t>Котельная</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73958878" w14:textId="77777777" w:rsidR="00092ED4" w:rsidRPr="00092ED4" w:rsidRDefault="00092ED4" w:rsidP="00765883">
            <w:pPr>
              <w:jc w:val="center"/>
              <w:rPr>
                <w:rFonts w:ascii="Times New Roman" w:hAnsi="Times New Roman" w:cs="Times New Roman"/>
                <w:sz w:val="24"/>
                <w:szCs w:val="24"/>
                <w:lang w:val="ru-RU"/>
              </w:rPr>
            </w:pPr>
            <w:r>
              <w:rPr>
                <w:rFonts w:ascii="Times New Roman" w:hAnsi="Times New Roman" w:cs="Times New Roman"/>
                <w:sz w:val="24"/>
                <w:szCs w:val="24"/>
              </w:rPr>
              <w:t>Полезный отпуск, Гкал</w:t>
            </w:r>
            <w:r>
              <w:rPr>
                <w:rFonts w:ascii="Times New Roman" w:hAnsi="Times New Roman" w:cs="Times New Roman"/>
                <w:sz w:val="24"/>
                <w:szCs w:val="24"/>
                <w:lang w:val="ru-RU"/>
              </w:rPr>
              <w:t>/год</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4AA16106" w14:textId="77777777" w:rsidR="00092ED4" w:rsidRPr="00092ED4" w:rsidRDefault="00092ED4" w:rsidP="00092ED4">
            <w:pPr>
              <w:jc w:val="center"/>
              <w:rPr>
                <w:rFonts w:ascii="Times New Roman" w:hAnsi="Times New Roman" w:cs="Times New Roman"/>
                <w:sz w:val="24"/>
                <w:szCs w:val="24"/>
                <w:lang w:val="ru-RU"/>
              </w:rPr>
            </w:pPr>
            <w:r w:rsidRPr="00092ED4">
              <w:rPr>
                <w:rFonts w:ascii="Times New Roman" w:hAnsi="Times New Roman" w:cs="Times New Roman"/>
                <w:sz w:val="24"/>
                <w:szCs w:val="24"/>
                <w:lang w:val="ru-RU"/>
              </w:rPr>
              <w:t>Потери в сетях, Гкал</w:t>
            </w:r>
            <w:r>
              <w:rPr>
                <w:rFonts w:ascii="Times New Roman" w:hAnsi="Times New Roman" w:cs="Times New Roman"/>
                <w:sz w:val="24"/>
                <w:szCs w:val="24"/>
                <w:lang w:val="ru-RU"/>
              </w:rPr>
              <w:t>/год</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2C13FFB8" w14:textId="77777777" w:rsidR="00092ED4" w:rsidRPr="00092ED4" w:rsidRDefault="00447585" w:rsidP="00092ED4">
            <w:pPr>
              <w:jc w:val="center"/>
              <w:rPr>
                <w:rFonts w:ascii="Times New Roman" w:hAnsi="Times New Roman" w:cs="Times New Roman"/>
                <w:sz w:val="24"/>
                <w:szCs w:val="24"/>
                <w:lang w:val="ru-RU"/>
              </w:rPr>
            </w:pPr>
            <w:r>
              <w:rPr>
                <w:rFonts w:ascii="Times New Roman" w:hAnsi="Times New Roman" w:cs="Times New Roman"/>
                <w:sz w:val="24"/>
                <w:szCs w:val="24"/>
              </w:rPr>
              <w:t>Выработка</w:t>
            </w:r>
            <w:r w:rsidR="00092ED4">
              <w:rPr>
                <w:rFonts w:ascii="Times New Roman" w:hAnsi="Times New Roman" w:cs="Times New Roman"/>
                <w:sz w:val="24"/>
                <w:szCs w:val="24"/>
              </w:rPr>
              <w:t>, Гкал</w:t>
            </w:r>
            <w:r w:rsidR="00092ED4">
              <w:rPr>
                <w:rFonts w:ascii="Times New Roman" w:hAnsi="Times New Roman" w:cs="Times New Roman"/>
                <w:sz w:val="24"/>
                <w:szCs w:val="24"/>
                <w:lang w:val="ru-RU"/>
              </w:rPr>
              <w:t>/год</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1645F5D6" w14:textId="77777777" w:rsidR="00092ED4" w:rsidRPr="00092ED4" w:rsidRDefault="00092ED4" w:rsidP="00092ED4">
            <w:pPr>
              <w:jc w:val="center"/>
              <w:rPr>
                <w:rFonts w:ascii="Times New Roman" w:hAnsi="Times New Roman" w:cs="Times New Roman"/>
                <w:sz w:val="24"/>
                <w:szCs w:val="24"/>
                <w:lang w:val="ru-RU"/>
              </w:rPr>
            </w:pPr>
            <w:r w:rsidRPr="00092ED4">
              <w:rPr>
                <w:rFonts w:ascii="Times New Roman" w:hAnsi="Times New Roman" w:cs="Times New Roman"/>
                <w:sz w:val="24"/>
                <w:szCs w:val="24"/>
                <w:lang w:val="ru-RU"/>
              </w:rPr>
              <w:t>Расход  условного топлива, т у.т.</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14F4CADE" w14:textId="77777777" w:rsidR="00092ED4" w:rsidRPr="00657100" w:rsidRDefault="00092ED4" w:rsidP="00657100">
            <w:pPr>
              <w:jc w:val="center"/>
              <w:rPr>
                <w:rFonts w:ascii="Times New Roman" w:hAnsi="Times New Roman" w:cs="Times New Roman"/>
                <w:sz w:val="24"/>
                <w:szCs w:val="24"/>
                <w:lang w:val="ru-RU"/>
              </w:rPr>
            </w:pPr>
            <w:r w:rsidRPr="00C76448">
              <w:rPr>
                <w:rFonts w:ascii="Times New Roman" w:hAnsi="Times New Roman" w:cs="Times New Roman"/>
                <w:sz w:val="24"/>
                <w:szCs w:val="24"/>
                <w:lang w:val="ru-RU"/>
              </w:rPr>
              <w:t xml:space="preserve">Расход </w:t>
            </w:r>
            <w:r w:rsidR="00C76448">
              <w:rPr>
                <w:rFonts w:ascii="Times New Roman" w:hAnsi="Times New Roman" w:cs="Times New Roman"/>
                <w:sz w:val="24"/>
                <w:szCs w:val="24"/>
                <w:lang w:val="ru-RU"/>
              </w:rPr>
              <w:t xml:space="preserve">натурального </w:t>
            </w:r>
            <w:r w:rsidRPr="00C76448">
              <w:rPr>
                <w:rFonts w:ascii="Times New Roman" w:hAnsi="Times New Roman" w:cs="Times New Roman"/>
                <w:sz w:val="24"/>
                <w:szCs w:val="24"/>
                <w:lang w:val="ru-RU"/>
              </w:rPr>
              <w:t>топлива (щепа)</w:t>
            </w:r>
            <w:r w:rsidR="00657100">
              <w:rPr>
                <w:rFonts w:ascii="Times New Roman" w:hAnsi="Times New Roman" w:cs="Times New Roman"/>
                <w:color w:val="000000"/>
                <w:sz w:val="24"/>
                <w:szCs w:val="24"/>
                <w:lang w:val="ru-RU"/>
              </w:rPr>
              <w:t>, м</w:t>
            </w:r>
            <w:r w:rsidR="00657100">
              <w:rPr>
                <w:rFonts w:ascii="Times New Roman" w:hAnsi="Times New Roman" w:cs="Times New Roman"/>
                <w:color w:val="000000"/>
                <w:sz w:val="24"/>
                <w:szCs w:val="24"/>
                <w:vertAlign w:val="superscript"/>
                <w:lang w:val="ru-RU"/>
              </w:rPr>
              <w:t>3</w:t>
            </w:r>
            <w:r w:rsidR="00657100">
              <w:rPr>
                <w:rFonts w:ascii="Times New Roman" w:hAnsi="Times New Roman" w:cs="Times New Roman"/>
                <w:sz w:val="24"/>
                <w:szCs w:val="24"/>
                <w:lang w:val="ru-RU"/>
              </w:rPr>
              <w:t xml:space="preserve"> </w:t>
            </w:r>
          </w:p>
        </w:tc>
      </w:tr>
      <w:tr w:rsidR="00092ED4" w14:paraId="46744744" w14:textId="77777777" w:rsidTr="00447585">
        <w:trPr>
          <w:trHeight w:val="441"/>
          <w:jc w:val="center"/>
        </w:trPr>
        <w:tc>
          <w:tcPr>
            <w:tcW w:w="8820" w:type="dxa"/>
            <w:gridSpan w:val="6"/>
            <w:tcBorders>
              <w:top w:val="single" w:sz="4" w:space="0" w:color="auto"/>
              <w:left w:val="single" w:sz="4" w:space="0" w:color="auto"/>
              <w:bottom w:val="single" w:sz="4" w:space="0" w:color="auto"/>
              <w:right w:val="single" w:sz="4" w:space="0" w:color="auto"/>
            </w:tcBorders>
            <w:vAlign w:val="center"/>
            <w:hideMark/>
          </w:tcPr>
          <w:p w14:paraId="31312C11" w14:textId="77777777" w:rsidR="00092ED4" w:rsidRPr="00765883" w:rsidRDefault="00092ED4" w:rsidP="001F3034">
            <w:pPr>
              <w:jc w:val="center"/>
              <w:rPr>
                <w:rFonts w:ascii="Times New Roman" w:eastAsia="Times New Roman" w:hAnsi="Times New Roman" w:cs="Times New Roman"/>
                <w:sz w:val="24"/>
                <w:szCs w:val="24"/>
                <w:lang w:val="ru-RU" w:eastAsia="ru-RU"/>
              </w:rPr>
            </w:pPr>
            <w:r w:rsidRPr="007D4461">
              <w:rPr>
                <w:rFonts w:ascii="Times New Roman" w:eastAsia="Times New Roman" w:hAnsi="Times New Roman" w:cs="Times New Roman"/>
                <w:sz w:val="24"/>
                <w:szCs w:val="24"/>
                <w:lang w:eastAsia="ru-RU"/>
              </w:rPr>
              <w:t>2015 год</w:t>
            </w:r>
            <w:r w:rsidR="001F3034">
              <w:rPr>
                <w:rFonts w:ascii="Times New Roman" w:eastAsia="Times New Roman" w:hAnsi="Times New Roman" w:cs="Times New Roman"/>
                <w:sz w:val="24"/>
                <w:szCs w:val="24"/>
                <w:vertAlign w:val="superscript"/>
                <w:lang w:val="ru-RU" w:eastAsia="ru-RU"/>
              </w:rPr>
              <w:t>1</w:t>
            </w:r>
          </w:p>
        </w:tc>
      </w:tr>
      <w:tr w:rsidR="007D4461" w14:paraId="28725FB6"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75DED34B" w14:textId="77777777" w:rsidR="007D4461" w:rsidRPr="00C30AE2" w:rsidRDefault="007D4461" w:rsidP="007D4461">
            <w:pPr>
              <w:jc w:val="center"/>
              <w:rPr>
                <w:rFonts w:ascii="Times New Roman" w:eastAsia="Times New Roman" w:hAnsi="Times New Roman" w:cs="Times New Roman"/>
                <w:sz w:val="24"/>
                <w:szCs w:val="24"/>
                <w:lang w:eastAsia="ru-RU"/>
              </w:rPr>
            </w:pPr>
            <w:r w:rsidRPr="00C30AE2">
              <w:rPr>
                <w:rFonts w:ascii="Times New Roman" w:eastAsia="Times New Roman" w:hAnsi="Times New Roman" w:cs="Times New Roman"/>
                <w:sz w:val="24"/>
                <w:szCs w:val="24"/>
                <w:lang w:eastAsia="ru-RU"/>
              </w:rPr>
              <w:t xml:space="preserve">Котельная </w:t>
            </w:r>
            <w:r w:rsidR="0098711D" w:rsidRPr="00C30AE2">
              <w:rPr>
                <w:rFonts w:ascii="Times New Roman" w:eastAsia="Times New Roman" w:hAnsi="Times New Roman" w:cs="Times New Roman"/>
                <w:sz w:val="24"/>
                <w:szCs w:val="24"/>
                <w:lang w:eastAsia="ru-RU"/>
              </w:rPr>
              <w:t>ДКВР-10-13</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005CCB0D" w14:textId="77777777" w:rsidR="007D4461" w:rsidRPr="00AE1CE9" w:rsidRDefault="00AE1CE9" w:rsidP="007D446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18566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02E66D4B" w14:textId="77777777" w:rsidR="007D4461" w:rsidRPr="00AE1CE9" w:rsidRDefault="00AE1CE9" w:rsidP="007D446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4293</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5CFB993B" w14:textId="77777777" w:rsidR="007D4461" w:rsidRPr="00C30AE2" w:rsidRDefault="00AE1CE9" w:rsidP="00675F42">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23601</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3B32637C" w14:textId="77777777" w:rsidR="007D4461" w:rsidRPr="00AE1CE9" w:rsidRDefault="00AE1CE9" w:rsidP="00675F42">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3882</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171F57A7" w14:textId="77777777" w:rsidR="007D4461" w:rsidRPr="00657100" w:rsidRDefault="00AE1CE9" w:rsidP="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2426/</w:t>
            </w:r>
            <w:r w:rsidR="005B779B">
              <w:rPr>
                <w:rFonts w:ascii="Times New Roman" w:hAnsi="Times New Roman" w:cs="Times New Roman"/>
                <w:color w:val="000000"/>
                <w:sz w:val="24"/>
                <w:szCs w:val="24"/>
                <w:lang w:val="ru-RU"/>
              </w:rPr>
              <w:t>15544</w:t>
            </w:r>
            <w:r>
              <w:rPr>
                <w:rFonts w:ascii="Times New Roman" w:hAnsi="Times New Roman" w:cs="Times New Roman"/>
                <w:color w:val="000000"/>
                <w:sz w:val="24"/>
                <w:szCs w:val="24"/>
                <w:vertAlign w:val="superscript"/>
                <w:lang w:val="ru-RU"/>
              </w:rPr>
              <w:t>3</w:t>
            </w:r>
          </w:p>
        </w:tc>
      </w:tr>
      <w:tr w:rsidR="007D4461" w14:paraId="4E0622CD"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46CE8BE1" w14:textId="77777777" w:rsidR="007D4461" w:rsidRPr="007D4461" w:rsidRDefault="007D4461" w:rsidP="007D4461">
            <w:pPr>
              <w:jc w:val="center"/>
              <w:rPr>
                <w:rFonts w:ascii="Times New Roman" w:eastAsia="Times New Roman" w:hAnsi="Times New Roman" w:cs="Times New Roman"/>
                <w:sz w:val="24"/>
                <w:szCs w:val="24"/>
                <w:lang w:eastAsia="ru-RU"/>
              </w:rPr>
            </w:pPr>
            <w:r w:rsidRPr="007D4461">
              <w:rPr>
                <w:rFonts w:ascii="Times New Roman" w:eastAsia="Times New Roman" w:hAnsi="Times New Roman" w:cs="Times New Roman"/>
                <w:sz w:val="24"/>
                <w:szCs w:val="24"/>
                <w:lang w:eastAsia="ru-RU"/>
              </w:rPr>
              <w:t>Котельная ст. Белый Яр</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7CD90A81" w14:textId="77777777" w:rsidR="007D4461" w:rsidRPr="00AE1CE9" w:rsidRDefault="00AE1CE9" w:rsidP="007D446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2286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2D74F9EA" w14:textId="77777777" w:rsidR="007D4461" w:rsidRPr="00AE1CE9" w:rsidRDefault="00AE1CE9" w:rsidP="007D446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1439</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7BA45401" w14:textId="77777777" w:rsidR="007D4461" w:rsidRPr="007F1364" w:rsidRDefault="00AE1CE9" w:rsidP="007D446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3788</w:t>
            </w:r>
          </w:p>
        </w:tc>
        <w:tc>
          <w:tcPr>
            <w:tcW w:w="1263" w:type="dxa"/>
            <w:tcBorders>
              <w:top w:val="single" w:sz="4" w:space="0" w:color="auto"/>
              <w:left w:val="single" w:sz="4" w:space="0" w:color="auto"/>
              <w:bottom w:val="single" w:sz="4" w:space="0" w:color="auto"/>
              <w:right w:val="single" w:sz="4" w:space="0" w:color="auto"/>
            </w:tcBorders>
            <w:noWrap/>
            <w:vAlign w:val="center"/>
          </w:tcPr>
          <w:p w14:paraId="6A37ADEF" w14:textId="77777777" w:rsidR="007D4461" w:rsidRPr="007F1364" w:rsidRDefault="005D7213" w:rsidP="004B1A75">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676</w:t>
            </w:r>
          </w:p>
        </w:tc>
        <w:tc>
          <w:tcPr>
            <w:tcW w:w="1599" w:type="dxa"/>
            <w:tcBorders>
              <w:top w:val="single" w:sz="4" w:space="0" w:color="auto"/>
              <w:left w:val="single" w:sz="4" w:space="0" w:color="auto"/>
              <w:bottom w:val="single" w:sz="4" w:space="0" w:color="auto"/>
              <w:right w:val="single" w:sz="4" w:space="0" w:color="auto"/>
            </w:tcBorders>
            <w:noWrap/>
            <w:vAlign w:val="center"/>
          </w:tcPr>
          <w:p w14:paraId="7518A886" w14:textId="77777777" w:rsidR="007D4461" w:rsidRPr="00657100" w:rsidRDefault="005B779B" w:rsidP="00657100">
            <w:pPr>
              <w:jc w:val="center"/>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5415</w:t>
            </w:r>
          </w:p>
        </w:tc>
      </w:tr>
      <w:tr w:rsidR="007D4461" w14:paraId="665A2754"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5C71F1B5" w14:textId="77777777" w:rsidR="007D4461" w:rsidRPr="007D4461" w:rsidRDefault="007D4461"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ПМК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1A52816D" w14:textId="77777777" w:rsidR="007D4461" w:rsidRPr="00AE1CE9" w:rsidRDefault="00AE1CE9"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rPr>
              <w:t>1</w:t>
            </w:r>
            <w:r>
              <w:rPr>
                <w:rFonts w:ascii="Times New Roman" w:hAnsi="Times New Roman" w:cs="Times New Roman"/>
                <w:color w:val="000000"/>
                <w:sz w:val="24"/>
                <w:szCs w:val="24"/>
                <w:lang w:val="ru-RU"/>
              </w:rPr>
              <w:t>626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6A3BEFD0" w14:textId="77777777" w:rsidR="007D4461" w:rsidRPr="00AE1CE9" w:rsidRDefault="00AE1CE9"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392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186BE7C4" w14:textId="77777777" w:rsidR="007D4461" w:rsidRPr="00AE1CE9" w:rsidRDefault="00AE1CE9" w:rsidP="004B1A75">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2027</w:t>
            </w:r>
          </w:p>
        </w:tc>
        <w:tc>
          <w:tcPr>
            <w:tcW w:w="1263" w:type="dxa"/>
            <w:tcBorders>
              <w:top w:val="single" w:sz="4" w:space="0" w:color="auto"/>
              <w:left w:val="single" w:sz="4" w:space="0" w:color="auto"/>
              <w:bottom w:val="single" w:sz="4" w:space="0" w:color="auto"/>
              <w:right w:val="single" w:sz="4" w:space="0" w:color="auto"/>
            </w:tcBorders>
            <w:noWrap/>
            <w:vAlign w:val="center"/>
          </w:tcPr>
          <w:p w14:paraId="7EA6FE93" w14:textId="77777777" w:rsidR="007D4461" w:rsidRPr="007F1364" w:rsidRDefault="00C76448" w:rsidP="004B1A75">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362</w:t>
            </w:r>
          </w:p>
        </w:tc>
        <w:tc>
          <w:tcPr>
            <w:tcW w:w="1599" w:type="dxa"/>
            <w:tcBorders>
              <w:top w:val="single" w:sz="4" w:space="0" w:color="auto"/>
              <w:left w:val="single" w:sz="4" w:space="0" w:color="auto"/>
              <w:bottom w:val="single" w:sz="4" w:space="0" w:color="auto"/>
              <w:right w:val="single" w:sz="4" w:space="0" w:color="auto"/>
            </w:tcBorders>
            <w:noWrap/>
            <w:vAlign w:val="center"/>
          </w:tcPr>
          <w:p w14:paraId="67814C54" w14:textId="77777777" w:rsidR="007D4461" w:rsidRPr="007F1364" w:rsidRDefault="005B779B"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2898</w:t>
            </w:r>
          </w:p>
        </w:tc>
      </w:tr>
      <w:tr w:rsidR="007D4461" w14:paraId="57B431EE"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2BA3A22D" w14:textId="77777777" w:rsidR="007D4461" w:rsidRPr="007D4461" w:rsidRDefault="007D4461"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 xml:space="preserve">Котельная </w:t>
            </w:r>
            <w:r w:rsidRPr="007D4461">
              <w:rPr>
                <w:rFonts w:ascii="Times New Roman" w:hAnsi="Times New Roman" w:cs="Times New Roman"/>
                <w:sz w:val="24"/>
                <w:szCs w:val="24"/>
                <w:lang w:eastAsia="ru-RU"/>
              </w:rPr>
              <w:lastRenderedPageBreak/>
              <w:t>РДК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3F9157F6" w14:textId="77777777" w:rsidR="007D4461" w:rsidRPr="00763874" w:rsidRDefault="00763874"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810</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45E85A60" w14:textId="77777777" w:rsidR="007D4461" w:rsidRPr="00763874" w:rsidRDefault="00763874"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rPr>
              <w:t>2</w:t>
            </w:r>
            <w:r>
              <w:rPr>
                <w:rFonts w:ascii="Times New Roman" w:hAnsi="Times New Roman" w:cs="Times New Roman"/>
                <w:color w:val="000000"/>
                <w:sz w:val="24"/>
                <w:szCs w:val="24"/>
                <w:lang w:val="ru-RU"/>
              </w:rPr>
              <w:t>26</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7DDFDED3" w14:textId="77777777" w:rsidR="007D4461" w:rsidRPr="00AE1CE9" w:rsidRDefault="00AE1CE9"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1050</w:t>
            </w:r>
          </w:p>
        </w:tc>
        <w:tc>
          <w:tcPr>
            <w:tcW w:w="1263" w:type="dxa"/>
            <w:tcBorders>
              <w:top w:val="single" w:sz="4" w:space="0" w:color="auto"/>
              <w:left w:val="single" w:sz="4" w:space="0" w:color="auto"/>
              <w:bottom w:val="single" w:sz="4" w:space="0" w:color="auto"/>
              <w:right w:val="single" w:sz="4" w:space="0" w:color="auto"/>
            </w:tcBorders>
            <w:noWrap/>
            <w:vAlign w:val="center"/>
          </w:tcPr>
          <w:p w14:paraId="10744F93" w14:textId="77777777" w:rsidR="007D4461" w:rsidRPr="007F1364" w:rsidRDefault="00C76448" w:rsidP="004B1A75">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263</w:t>
            </w:r>
          </w:p>
        </w:tc>
        <w:tc>
          <w:tcPr>
            <w:tcW w:w="1599" w:type="dxa"/>
            <w:tcBorders>
              <w:top w:val="single" w:sz="4" w:space="0" w:color="auto"/>
              <w:left w:val="single" w:sz="4" w:space="0" w:color="auto"/>
              <w:bottom w:val="single" w:sz="4" w:space="0" w:color="auto"/>
              <w:right w:val="single" w:sz="4" w:space="0" w:color="auto"/>
            </w:tcBorders>
            <w:noWrap/>
            <w:vAlign w:val="center"/>
          </w:tcPr>
          <w:p w14:paraId="591D64E3" w14:textId="77777777" w:rsidR="007D4461" w:rsidRPr="007F1364" w:rsidRDefault="005B779B"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1234</w:t>
            </w:r>
          </w:p>
        </w:tc>
      </w:tr>
      <w:tr w:rsidR="007D4461" w14:paraId="54EFFF30"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36EC4CA8" w14:textId="77777777" w:rsidR="007D4461" w:rsidRPr="007D4461" w:rsidRDefault="007D4461"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ТОЦТ</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224590AA" w14:textId="77777777" w:rsidR="007D4461" w:rsidRPr="00763874" w:rsidRDefault="00763874"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388</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61CB961C" w14:textId="77777777" w:rsidR="007D4461" w:rsidRPr="00763874" w:rsidRDefault="00763874"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rPr>
              <w:t>2</w:t>
            </w:r>
            <w:r>
              <w:rPr>
                <w:rFonts w:ascii="Times New Roman" w:hAnsi="Times New Roman" w:cs="Times New Roman"/>
                <w:color w:val="000000"/>
                <w:sz w:val="24"/>
                <w:szCs w:val="24"/>
                <w:lang w:val="ru-RU"/>
              </w:rPr>
              <w:t>01</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5A4A8D88" w14:textId="77777777" w:rsidR="007D4461" w:rsidRPr="007F1364" w:rsidRDefault="00763874"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599</w:t>
            </w:r>
          </w:p>
        </w:tc>
        <w:tc>
          <w:tcPr>
            <w:tcW w:w="1263" w:type="dxa"/>
            <w:tcBorders>
              <w:top w:val="single" w:sz="4" w:space="0" w:color="auto"/>
              <w:left w:val="single" w:sz="4" w:space="0" w:color="auto"/>
              <w:bottom w:val="single" w:sz="4" w:space="0" w:color="auto"/>
              <w:right w:val="single" w:sz="4" w:space="0" w:color="auto"/>
            </w:tcBorders>
            <w:noWrap/>
            <w:vAlign w:val="center"/>
          </w:tcPr>
          <w:p w14:paraId="792480AE" w14:textId="77777777" w:rsidR="007D4461" w:rsidRPr="007F1364" w:rsidRDefault="00C76448" w:rsidP="004B1A75">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152</w:t>
            </w:r>
          </w:p>
        </w:tc>
        <w:tc>
          <w:tcPr>
            <w:tcW w:w="1599" w:type="dxa"/>
            <w:tcBorders>
              <w:top w:val="single" w:sz="4" w:space="0" w:color="auto"/>
              <w:left w:val="single" w:sz="4" w:space="0" w:color="auto"/>
              <w:bottom w:val="single" w:sz="4" w:space="0" w:color="auto"/>
              <w:right w:val="single" w:sz="4" w:space="0" w:color="auto"/>
            </w:tcBorders>
            <w:noWrap/>
            <w:vAlign w:val="center"/>
          </w:tcPr>
          <w:p w14:paraId="08699118" w14:textId="77777777" w:rsidR="007D4461" w:rsidRPr="007F1364" w:rsidRDefault="005B779B"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713</w:t>
            </w:r>
          </w:p>
        </w:tc>
      </w:tr>
      <w:tr w:rsidR="007D4461" w14:paraId="6F6C166E"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161DBA7E" w14:textId="77777777" w:rsidR="007D4461" w:rsidRPr="007D4461" w:rsidRDefault="007D4461"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БСОШ №2</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0D883663" w14:textId="77777777" w:rsidR="007D4461" w:rsidRPr="007F1364" w:rsidRDefault="007D4461" w:rsidP="007D4461">
            <w:pPr>
              <w:pStyle w:val="TableParagraph"/>
              <w:jc w:val="center"/>
              <w:rPr>
                <w:rFonts w:ascii="Times New Roman" w:hAnsi="Times New Roman" w:cs="Times New Roman"/>
                <w:color w:val="000000"/>
                <w:sz w:val="24"/>
                <w:szCs w:val="24"/>
              </w:rPr>
            </w:pPr>
            <w:r w:rsidRPr="007F1364">
              <w:rPr>
                <w:rFonts w:ascii="Times New Roman" w:hAnsi="Times New Roman" w:cs="Times New Roman"/>
                <w:color w:val="000000"/>
                <w:sz w:val="24"/>
                <w:szCs w:val="24"/>
              </w:rPr>
              <w:t>1566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3D9B39CC" w14:textId="77777777" w:rsidR="007D4461" w:rsidRPr="00763874" w:rsidRDefault="00763874"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522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07052C0B" w14:textId="77777777" w:rsidR="007D4461" w:rsidRPr="007F1364" w:rsidRDefault="00763874"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1624</w:t>
            </w:r>
          </w:p>
        </w:tc>
        <w:tc>
          <w:tcPr>
            <w:tcW w:w="1263" w:type="dxa"/>
            <w:tcBorders>
              <w:top w:val="single" w:sz="4" w:space="0" w:color="auto"/>
              <w:left w:val="single" w:sz="4" w:space="0" w:color="auto"/>
              <w:bottom w:val="single" w:sz="4" w:space="0" w:color="auto"/>
              <w:right w:val="single" w:sz="4" w:space="0" w:color="auto"/>
            </w:tcBorders>
            <w:noWrap/>
            <w:vAlign w:val="center"/>
          </w:tcPr>
          <w:p w14:paraId="6C7748CE" w14:textId="77777777" w:rsidR="007D4461" w:rsidRPr="007F1364" w:rsidRDefault="00C76448" w:rsidP="004B1A75">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290</w:t>
            </w:r>
          </w:p>
        </w:tc>
        <w:tc>
          <w:tcPr>
            <w:tcW w:w="1599" w:type="dxa"/>
            <w:tcBorders>
              <w:top w:val="single" w:sz="4" w:space="0" w:color="auto"/>
              <w:left w:val="single" w:sz="4" w:space="0" w:color="auto"/>
              <w:bottom w:val="single" w:sz="4" w:space="0" w:color="auto"/>
              <w:right w:val="single" w:sz="4" w:space="0" w:color="auto"/>
            </w:tcBorders>
            <w:noWrap/>
            <w:vAlign w:val="center"/>
          </w:tcPr>
          <w:p w14:paraId="37310A7C" w14:textId="77777777" w:rsidR="007D4461" w:rsidRPr="007F1364" w:rsidRDefault="005B779B" w:rsidP="007D4461">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2322</w:t>
            </w:r>
          </w:p>
        </w:tc>
      </w:tr>
      <w:tr w:rsidR="00092ED4" w14:paraId="02DD0204" w14:textId="77777777" w:rsidTr="007D4461">
        <w:trPr>
          <w:trHeight w:val="8"/>
          <w:jc w:val="center"/>
        </w:trPr>
        <w:tc>
          <w:tcPr>
            <w:tcW w:w="8820" w:type="dxa"/>
            <w:gridSpan w:val="6"/>
            <w:tcBorders>
              <w:top w:val="single" w:sz="4" w:space="0" w:color="auto"/>
              <w:left w:val="single" w:sz="4" w:space="0" w:color="auto"/>
              <w:bottom w:val="single" w:sz="4" w:space="0" w:color="auto"/>
              <w:right w:val="single" w:sz="4" w:space="0" w:color="auto"/>
            </w:tcBorders>
            <w:noWrap/>
            <w:vAlign w:val="center"/>
            <w:hideMark/>
          </w:tcPr>
          <w:p w14:paraId="20A55C92" w14:textId="77777777" w:rsidR="00092ED4" w:rsidRPr="00646587" w:rsidRDefault="00092ED4" w:rsidP="00154865">
            <w:pPr>
              <w:pStyle w:val="TableParagraph"/>
              <w:jc w:val="center"/>
              <w:rPr>
                <w:rFonts w:ascii="Times New Roman" w:hAnsi="Times New Roman" w:cs="Times New Roman"/>
                <w:sz w:val="24"/>
                <w:szCs w:val="24"/>
                <w:lang w:val="ru-RU"/>
              </w:rPr>
            </w:pPr>
            <w:r w:rsidRPr="00154865">
              <w:rPr>
                <w:rFonts w:ascii="Times New Roman" w:hAnsi="Times New Roman" w:cs="Times New Roman"/>
                <w:sz w:val="24"/>
                <w:szCs w:val="24"/>
                <w:highlight w:val="yellow"/>
                <w:lang w:val="ru-RU"/>
              </w:rPr>
              <w:t>2016 год</w:t>
            </w:r>
            <w:r w:rsidR="006E677E" w:rsidRPr="00154865">
              <w:rPr>
                <w:rFonts w:ascii="Times New Roman" w:hAnsi="Times New Roman" w:cs="Times New Roman"/>
                <w:sz w:val="24"/>
                <w:szCs w:val="24"/>
                <w:highlight w:val="yellow"/>
                <w:vertAlign w:val="superscript"/>
                <w:lang w:val="ru-RU"/>
              </w:rPr>
              <w:t>1</w:t>
            </w:r>
            <w:r w:rsidR="00646587" w:rsidRPr="00646587">
              <w:rPr>
                <w:rFonts w:ascii="Times New Roman" w:hAnsi="Times New Roman" w:cs="Times New Roman"/>
                <w:color w:val="FF0000"/>
                <w:sz w:val="24"/>
                <w:szCs w:val="24"/>
                <w:lang w:val="ru-RU"/>
              </w:rPr>
              <w:t>(есть план на 2016 год</w:t>
            </w:r>
            <w:r w:rsidR="00154865">
              <w:rPr>
                <w:rFonts w:ascii="Times New Roman" w:hAnsi="Times New Roman" w:cs="Times New Roman"/>
                <w:color w:val="FF0000"/>
                <w:sz w:val="24"/>
                <w:szCs w:val="24"/>
                <w:lang w:val="ru-RU"/>
              </w:rPr>
              <w:t>, все значения привести по плану 2016 года</w:t>
            </w:r>
            <w:r w:rsidR="00646587" w:rsidRPr="00646587">
              <w:rPr>
                <w:rFonts w:ascii="Times New Roman" w:hAnsi="Times New Roman" w:cs="Times New Roman"/>
                <w:color w:val="FF0000"/>
                <w:sz w:val="24"/>
                <w:szCs w:val="24"/>
                <w:lang w:val="ru-RU"/>
              </w:rPr>
              <w:t>)</w:t>
            </w:r>
          </w:p>
        </w:tc>
      </w:tr>
      <w:tr w:rsidR="005B779B" w14:paraId="5BE290C2"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73A31709"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 xml:space="preserve">Котельная </w:t>
            </w:r>
            <w:r>
              <w:rPr>
                <w:rFonts w:ascii="Times New Roman" w:hAnsi="Times New Roman" w:cs="Times New Roman"/>
                <w:sz w:val="24"/>
                <w:szCs w:val="24"/>
                <w:lang w:eastAsia="ru-RU"/>
              </w:rPr>
              <w:t>ДКВР-10-13</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52B7AE54" w14:textId="77777777" w:rsidR="005B779B" w:rsidRPr="00154865" w:rsidRDefault="005B779B" w:rsidP="00964EE6">
            <w:pPr>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18566</w:t>
            </w:r>
            <w:r w:rsidR="00154865">
              <w:rPr>
                <w:rFonts w:ascii="Times New Roman" w:hAnsi="Times New Roman" w:cs="Times New Roman"/>
                <w:color w:val="000000"/>
                <w:sz w:val="24"/>
                <w:szCs w:val="24"/>
                <w:highlight w:val="yellow"/>
                <w:lang w:val="ru-RU"/>
              </w:rPr>
              <w:t>(</w:t>
            </w:r>
            <w:r w:rsidR="00154865" w:rsidRPr="00154865">
              <w:rPr>
                <w:rFonts w:ascii="Times New Roman" w:hAnsi="Times New Roman" w:cs="Times New Roman"/>
                <w:color w:val="FF0000"/>
                <w:sz w:val="24"/>
                <w:szCs w:val="24"/>
                <w:highlight w:val="yellow"/>
                <w:lang w:val="ru-RU"/>
              </w:rPr>
              <w:t>17341)</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6BA7B93C" w14:textId="77777777" w:rsidR="005B779B" w:rsidRPr="00154865" w:rsidRDefault="005B779B" w:rsidP="00964EE6">
            <w:pPr>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4293</w:t>
            </w:r>
            <w:r w:rsidR="00154865">
              <w:rPr>
                <w:rFonts w:ascii="Times New Roman" w:hAnsi="Times New Roman" w:cs="Times New Roman"/>
                <w:color w:val="000000"/>
                <w:sz w:val="24"/>
                <w:szCs w:val="24"/>
                <w:highlight w:val="yellow"/>
                <w:lang w:val="ru-RU"/>
              </w:rPr>
              <w:t xml:space="preserve"> (</w:t>
            </w:r>
            <w:r w:rsidR="00154865" w:rsidRPr="00154865">
              <w:rPr>
                <w:rFonts w:ascii="Times New Roman" w:hAnsi="Times New Roman" w:cs="Times New Roman"/>
                <w:color w:val="FF0000"/>
                <w:sz w:val="24"/>
                <w:szCs w:val="24"/>
                <w:highlight w:val="yellow"/>
                <w:lang w:val="ru-RU"/>
              </w:rPr>
              <w:t>4129,7)</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1C7A2225" w14:textId="77777777" w:rsidR="005B779B" w:rsidRPr="00154865" w:rsidRDefault="005B779B" w:rsidP="00964EE6">
            <w:pPr>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23601</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147C95EC" w14:textId="77777777" w:rsidR="005B779B" w:rsidRPr="00154865" w:rsidRDefault="005B779B" w:rsidP="00964EE6">
            <w:pPr>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3882</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0A904638" w14:textId="77777777" w:rsidR="005B779B" w:rsidRPr="00154865" w:rsidRDefault="005B779B" w:rsidP="001F0CAD">
            <w:pPr>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2426/15544</w:t>
            </w:r>
            <w:r w:rsidRPr="00154865">
              <w:rPr>
                <w:rFonts w:ascii="Times New Roman" w:hAnsi="Times New Roman" w:cs="Times New Roman"/>
                <w:color w:val="000000"/>
                <w:sz w:val="24"/>
                <w:szCs w:val="24"/>
                <w:highlight w:val="yellow"/>
                <w:vertAlign w:val="superscript"/>
                <w:lang w:val="ru-RU"/>
              </w:rPr>
              <w:t>3</w:t>
            </w:r>
          </w:p>
        </w:tc>
      </w:tr>
      <w:tr w:rsidR="005B779B" w14:paraId="24C19468"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1DD84815"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ст. Белый Яр</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0D520CCC" w14:textId="77777777" w:rsidR="005B779B" w:rsidRPr="00AE1CE9"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2286</w:t>
            </w:r>
            <w:r w:rsidR="00646587">
              <w:rPr>
                <w:rFonts w:ascii="Times New Roman" w:hAnsi="Times New Roman" w:cs="Times New Roman"/>
                <w:color w:val="000000"/>
                <w:sz w:val="24"/>
                <w:szCs w:val="24"/>
                <w:lang w:val="ru-RU"/>
              </w:rPr>
              <w:t xml:space="preserve"> </w:t>
            </w:r>
            <w:r w:rsidR="00646587" w:rsidRPr="00646587">
              <w:rPr>
                <w:rFonts w:ascii="Times New Roman" w:hAnsi="Times New Roman" w:cs="Times New Roman"/>
                <w:color w:val="FF0000"/>
                <w:sz w:val="24"/>
                <w:szCs w:val="24"/>
                <w:lang w:val="ru-RU"/>
              </w:rPr>
              <w:t>(2408</w:t>
            </w:r>
            <w:r w:rsidR="00646587">
              <w:rPr>
                <w:rFonts w:ascii="Times New Roman" w:hAnsi="Times New Roman" w:cs="Times New Roman"/>
                <w:color w:val="000000"/>
                <w:sz w:val="24"/>
                <w:szCs w:val="24"/>
                <w:lang w:val="ru-RU"/>
              </w:rPr>
              <w:t>)</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1FC1A64F" w14:textId="77777777" w:rsidR="005B779B" w:rsidRPr="00AE1CE9"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1439</w:t>
            </w:r>
            <w:r w:rsidR="00646587">
              <w:rPr>
                <w:rFonts w:ascii="Times New Roman" w:hAnsi="Times New Roman" w:cs="Times New Roman"/>
                <w:color w:val="000000"/>
                <w:sz w:val="24"/>
                <w:szCs w:val="24"/>
                <w:lang w:val="ru-RU"/>
              </w:rPr>
              <w:t xml:space="preserve"> </w:t>
            </w:r>
            <w:r w:rsidR="00646587" w:rsidRPr="00646587">
              <w:rPr>
                <w:rFonts w:ascii="Times New Roman" w:hAnsi="Times New Roman" w:cs="Times New Roman"/>
                <w:color w:val="FF0000"/>
                <w:sz w:val="24"/>
                <w:szCs w:val="24"/>
                <w:lang w:val="ru-RU"/>
              </w:rPr>
              <w:t>(988)</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6315E104" w14:textId="77777777" w:rsidR="005B779B" w:rsidRPr="007F1364"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3788</w:t>
            </w:r>
            <w:r w:rsidR="00646587" w:rsidRPr="00646587">
              <w:rPr>
                <w:rFonts w:ascii="Times New Roman" w:hAnsi="Times New Roman" w:cs="Times New Roman"/>
                <w:color w:val="FF0000"/>
                <w:sz w:val="24"/>
                <w:szCs w:val="24"/>
                <w:lang w:val="ru-RU"/>
              </w:rPr>
              <w:t>(3445,3)</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596638C2" w14:textId="77777777" w:rsidR="005B779B" w:rsidRPr="007F1364"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676</w:t>
            </w:r>
            <w:r w:rsidR="00646587">
              <w:rPr>
                <w:rFonts w:ascii="Times New Roman" w:hAnsi="Times New Roman" w:cs="Times New Roman"/>
                <w:color w:val="000000"/>
                <w:sz w:val="24"/>
                <w:szCs w:val="24"/>
                <w:lang w:val="ru-RU"/>
              </w:rPr>
              <w:t xml:space="preserve"> </w:t>
            </w:r>
            <w:r w:rsidR="00646587" w:rsidRPr="00646587">
              <w:rPr>
                <w:rFonts w:ascii="Times New Roman" w:hAnsi="Times New Roman" w:cs="Times New Roman"/>
                <w:color w:val="FF0000"/>
                <w:sz w:val="24"/>
                <w:szCs w:val="24"/>
                <w:lang w:val="ru-RU"/>
              </w:rPr>
              <w:t>(623,8)</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419C504E" w14:textId="77777777" w:rsidR="005B779B" w:rsidRPr="00657100" w:rsidRDefault="005B779B" w:rsidP="001F0CAD">
            <w:pPr>
              <w:jc w:val="center"/>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5415</w:t>
            </w:r>
            <w:r w:rsidR="00646587">
              <w:rPr>
                <w:rFonts w:ascii="Times New Roman" w:hAnsi="Times New Roman" w:cs="Times New Roman"/>
                <w:color w:val="000000"/>
                <w:sz w:val="24"/>
                <w:szCs w:val="24"/>
                <w:lang w:val="ru-RU"/>
              </w:rPr>
              <w:t xml:space="preserve"> </w:t>
            </w:r>
            <w:r w:rsidR="00646587" w:rsidRPr="00646587">
              <w:rPr>
                <w:rFonts w:ascii="Times New Roman" w:hAnsi="Times New Roman" w:cs="Times New Roman"/>
                <w:color w:val="FF0000"/>
                <w:sz w:val="24"/>
                <w:szCs w:val="24"/>
                <w:lang w:val="ru-RU"/>
              </w:rPr>
              <w:t>(2345)</w:t>
            </w:r>
          </w:p>
        </w:tc>
      </w:tr>
      <w:tr w:rsidR="005B779B" w14:paraId="30BB86CE"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31672BFB"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ПМК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5E0EF9A0" w14:textId="77777777" w:rsidR="005B779B" w:rsidRPr="00154865" w:rsidRDefault="005B779B" w:rsidP="00964EE6">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rPr>
              <w:t>1</w:t>
            </w:r>
            <w:r w:rsidRPr="00154865">
              <w:rPr>
                <w:rFonts w:ascii="Times New Roman" w:hAnsi="Times New Roman" w:cs="Times New Roman"/>
                <w:color w:val="000000"/>
                <w:sz w:val="24"/>
                <w:szCs w:val="24"/>
                <w:highlight w:val="yellow"/>
                <w:lang w:val="ru-RU"/>
              </w:rPr>
              <w:t>626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7F8B46DD" w14:textId="77777777" w:rsidR="005B779B" w:rsidRPr="00154865" w:rsidRDefault="005B779B" w:rsidP="00964EE6">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392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1D2A8107" w14:textId="77777777" w:rsidR="005B779B" w:rsidRPr="00154865" w:rsidRDefault="005B779B" w:rsidP="00964EE6">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2027</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02A49D06" w14:textId="77777777" w:rsidR="005B779B" w:rsidRPr="00154865" w:rsidRDefault="005B779B" w:rsidP="00964EE6">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362</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00289A7E" w14:textId="77777777" w:rsidR="005B779B" w:rsidRPr="00154865" w:rsidRDefault="005B779B" w:rsidP="001F0CAD">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2898</w:t>
            </w:r>
          </w:p>
        </w:tc>
      </w:tr>
      <w:tr w:rsidR="005B779B" w14:paraId="445EE0BE"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252F4BB2"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РДК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2277C475" w14:textId="77777777" w:rsidR="005B779B" w:rsidRPr="00154865" w:rsidRDefault="005B779B" w:rsidP="00964EE6">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810</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67B87958" w14:textId="77777777" w:rsidR="005B779B" w:rsidRPr="00154865" w:rsidRDefault="005B779B" w:rsidP="00964EE6">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rPr>
              <w:t>2</w:t>
            </w:r>
            <w:r w:rsidRPr="00154865">
              <w:rPr>
                <w:rFonts w:ascii="Times New Roman" w:hAnsi="Times New Roman" w:cs="Times New Roman"/>
                <w:color w:val="000000"/>
                <w:sz w:val="24"/>
                <w:szCs w:val="24"/>
                <w:highlight w:val="yellow"/>
                <w:lang w:val="ru-RU"/>
              </w:rPr>
              <w:t>26</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2B1411B1" w14:textId="77777777" w:rsidR="005B779B" w:rsidRPr="00154865" w:rsidRDefault="005B779B" w:rsidP="00964EE6">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1050</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3BF77C48" w14:textId="77777777" w:rsidR="005B779B" w:rsidRPr="00154865" w:rsidRDefault="005B779B" w:rsidP="00964EE6">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263</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2067ACDA" w14:textId="77777777" w:rsidR="005B779B" w:rsidRPr="00154865" w:rsidRDefault="005B779B" w:rsidP="001F0CAD">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1234</w:t>
            </w:r>
          </w:p>
        </w:tc>
      </w:tr>
      <w:tr w:rsidR="005B779B" w14:paraId="607546DD"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06E09FAF"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ТОЦТ</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725ABB10" w14:textId="77777777" w:rsidR="005B779B" w:rsidRPr="00154865" w:rsidRDefault="005B779B" w:rsidP="00964EE6">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388</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1DC74163" w14:textId="77777777" w:rsidR="005B779B" w:rsidRPr="00154865" w:rsidRDefault="005B779B" w:rsidP="00964EE6">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rPr>
              <w:t>2</w:t>
            </w:r>
            <w:r w:rsidRPr="00154865">
              <w:rPr>
                <w:rFonts w:ascii="Times New Roman" w:hAnsi="Times New Roman" w:cs="Times New Roman"/>
                <w:color w:val="000000"/>
                <w:sz w:val="24"/>
                <w:szCs w:val="24"/>
                <w:highlight w:val="yellow"/>
                <w:lang w:val="ru-RU"/>
              </w:rPr>
              <w:t>01</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00242E16" w14:textId="77777777" w:rsidR="005B779B" w:rsidRPr="00154865" w:rsidRDefault="005B779B" w:rsidP="00964EE6">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599</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0708C189" w14:textId="77777777" w:rsidR="005B779B" w:rsidRPr="00154865" w:rsidRDefault="005B779B" w:rsidP="00964EE6">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152</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75F55971" w14:textId="77777777" w:rsidR="005B779B" w:rsidRPr="00154865" w:rsidRDefault="005B779B" w:rsidP="001F0CAD">
            <w:pPr>
              <w:pStyle w:val="TableParagraph"/>
              <w:jc w:val="center"/>
              <w:rPr>
                <w:rFonts w:ascii="Times New Roman" w:hAnsi="Times New Roman" w:cs="Times New Roman"/>
                <w:color w:val="000000"/>
                <w:sz w:val="24"/>
                <w:szCs w:val="24"/>
                <w:highlight w:val="yellow"/>
                <w:lang w:val="ru-RU"/>
              </w:rPr>
            </w:pPr>
            <w:r w:rsidRPr="00154865">
              <w:rPr>
                <w:rFonts w:ascii="Times New Roman" w:hAnsi="Times New Roman" w:cs="Times New Roman"/>
                <w:color w:val="000000"/>
                <w:sz w:val="24"/>
                <w:szCs w:val="24"/>
                <w:highlight w:val="yellow"/>
                <w:lang w:val="ru-RU"/>
              </w:rPr>
              <w:t>713</w:t>
            </w:r>
          </w:p>
        </w:tc>
      </w:tr>
      <w:tr w:rsidR="005B779B" w14:paraId="4EE61C8D"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0E2C82E6"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БСОШ №2</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5CA679A2" w14:textId="77777777" w:rsidR="005B779B" w:rsidRPr="007F1364" w:rsidRDefault="005B779B" w:rsidP="00964EE6">
            <w:pPr>
              <w:pStyle w:val="TableParagraph"/>
              <w:jc w:val="center"/>
              <w:rPr>
                <w:rFonts w:ascii="Times New Roman" w:hAnsi="Times New Roman" w:cs="Times New Roman"/>
                <w:color w:val="000000"/>
                <w:sz w:val="24"/>
                <w:szCs w:val="24"/>
              </w:rPr>
            </w:pPr>
            <w:r w:rsidRPr="007F1364">
              <w:rPr>
                <w:rFonts w:ascii="Times New Roman" w:hAnsi="Times New Roman" w:cs="Times New Roman"/>
                <w:color w:val="000000"/>
                <w:sz w:val="24"/>
                <w:szCs w:val="24"/>
              </w:rPr>
              <w:t>1566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79953203" w14:textId="77777777" w:rsidR="005B779B" w:rsidRPr="0076387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522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6BAC8816" w14:textId="77777777" w:rsidR="005B779B" w:rsidRPr="007F136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1624</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54ED9C84" w14:textId="77777777" w:rsidR="005B779B" w:rsidRPr="007F136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290</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3A9A5CC7" w14:textId="77777777" w:rsidR="005B779B" w:rsidRPr="007F1364" w:rsidRDefault="005B779B" w:rsidP="001F0CAD">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2322</w:t>
            </w:r>
          </w:p>
        </w:tc>
      </w:tr>
      <w:tr w:rsidR="00092ED4" w14:paraId="3DE7011E" w14:textId="77777777" w:rsidTr="007D4461">
        <w:trPr>
          <w:trHeight w:val="8"/>
          <w:jc w:val="center"/>
        </w:trPr>
        <w:tc>
          <w:tcPr>
            <w:tcW w:w="8820" w:type="dxa"/>
            <w:gridSpan w:val="6"/>
            <w:tcBorders>
              <w:top w:val="single" w:sz="4" w:space="0" w:color="auto"/>
              <w:left w:val="single" w:sz="4" w:space="0" w:color="auto"/>
              <w:bottom w:val="single" w:sz="4" w:space="0" w:color="auto"/>
              <w:right w:val="single" w:sz="4" w:space="0" w:color="auto"/>
            </w:tcBorders>
            <w:noWrap/>
            <w:vAlign w:val="center"/>
            <w:hideMark/>
          </w:tcPr>
          <w:p w14:paraId="6CE23A64" w14:textId="77777777" w:rsidR="00092ED4" w:rsidRPr="007D4461" w:rsidRDefault="00092ED4" w:rsidP="007D4461">
            <w:pPr>
              <w:pStyle w:val="TableParagraph"/>
              <w:jc w:val="center"/>
              <w:rPr>
                <w:rFonts w:ascii="Times New Roman" w:hAnsi="Times New Roman" w:cs="Times New Roman"/>
                <w:sz w:val="24"/>
                <w:szCs w:val="24"/>
                <w:lang w:val="ru-RU"/>
              </w:rPr>
            </w:pPr>
            <w:r w:rsidRPr="007D4461">
              <w:rPr>
                <w:rFonts w:ascii="Times New Roman" w:hAnsi="Times New Roman" w:cs="Times New Roman"/>
                <w:sz w:val="24"/>
                <w:szCs w:val="24"/>
              </w:rPr>
              <w:t>2017 год</w:t>
            </w:r>
            <w:r w:rsidR="001F3034">
              <w:rPr>
                <w:rFonts w:ascii="Times New Roman" w:hAnsi="Times New Roman" w:cs="Times New Roman"/>
                <w:sz w:val="24"/>
                <w:szCs w:val="24"/>
                <w:vertAlign w:val="superscript"/>
                <w:lang w:val="ru-RU"/>
              </w:rPr>
              <w:t>2</w:t>
            </w:r>
          </w:p>
        </w:tc>
      </w:tr>
      <w:tr w:rsidR="005B779B" w14:paraId="4B6A6D54"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6222C03A"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 xml:space="preserve">Котельная </w:t>
            </w:r>
            <w:r>
              <w:rPr>
                <w:rFonts w:ascii="Times New Roman" w:hAnsi="Times New Roman" w:cs="Times New Roman"/>
                <w:sz w:val="24"/>
                <w:szCs w:val="24"/>
                <w:lang w:eastAsia="ru-RU"/>
              </w:rPr>
              <w:t>ДКВР-10-13</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6A355339" w14:textId="77777777" w:rsidR="005B779B" w:rsidRPr="0043608E"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18566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1AC6AFF7" w14:textId="77777777" w:rsidR="005B779B" w:rsidRPr="0043608E"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2865</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53594CAE" w14:textId="77777777" w:rsidR="005B779B" w:rsidRPr="0043608E"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21458</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3DF80A9" w14:textId="77777777" w:rsidR="005B779B" w:rsidRPr="0043608E"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3065</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505797E1"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30685</w:t>
            </w:r>
          </w:p>
        </w:tc>
      </w:tr>
      <w:tr w:rsidR="005B779B" w14:paraId="513BCD16"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4CF0FA25"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ст. Белый Яр</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53B933FC" w14:textId="77777777" w:rsidR="005B779B" w:rsidRPr="0043608E"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2286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030C1C86" w14:textId="77777777" w:rsidR="005B779B" w:rsidRPr="0043608E"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1042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02AEE938" w14:textId="77777777" w:rsidR="005B779B" w:rsidRPr="0043608E"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3344</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0B35C717" w14:textId="77777777" w:rsidR="005B779B" w:rsidRPr="0043608E"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478</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29237B3E"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4780</w:t>
            </w:r>
          </w:p>
        </w:tc>
      </w:tr>
      <w:tr w:rsidR="005B779B" w14:paraId="406C34B0"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7E37AB44"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ПМК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38B24D95" w14:textId="77777777" w:rsidR="005B779B" w:rsidRPr="00D8306C"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1626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2B572CF7" w14:textId="77777777" w:rsidR="005B779B" w:rsidRPr="00D8306C"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260</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4A64BF6B" w14:textId="77777777" w:rsidR="005B779B" w:rsidRPr="00D8306C"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1892</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161054D9" w14:textId="77777777" w:rsidR="005B779B" w:rsidRPr="00D8306C"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270</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0B93CEAB"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2705</w:t>
            </w:r>
          </w:p>
        </w:tc>
      </w:tr>
      <w:tr w:rsidR="005B779B" w14:paraId="247C3078"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122E111E"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РДК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0C5362D3" w14:textId="77777777" w:rsidR="005B779B" w:rsidRPr="00D8306C"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810</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7602F198" w14:textId="77777777" w:rsidR="005B779B" w:rsidRPr="00D8306C"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69FB5638" w14:textId="77777777" w:rsidR="005B779B" w:rsidRPr="00D8306C"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1003</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6A2781E0" w14:textId="77777777" w:rsidR="005B779B" w:rsidRPr="00D8306C"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143</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08AE5EEC"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1434</w:t>
            </w:r>
          </w:p>
        </w:tc>
      </w:tr>
      <w:tr w:rsidR="005B779B" w14:paraId="78EDFDA5"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4B5C2FEE"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ТОЦТ</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2AA78A1D" w14:textId="77777777" w:rsidR="005B779B" w:rsidRPr="00D8306C"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388</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786A4D67"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154</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21286494" w14:textId="77777777" w:rsidR="005B779B" w:rsidRPr="005508A3"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552</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5A7347E" w14:textId="77777777" w:rsidR="005B779B" w:rsidRPr="005508A3"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79</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1A959E7E"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790</w:t>
            </w:r>
          </w:p>
        </w:tc>
      </w:tr>
      <w:tr w:rsidR="005B779B" w14:paraId="0F594D6B"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5D2893C8"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БСОШ №2</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78BA4EC6" w14:textId="77777777" w:rsidR="005B779B" w:rsidRPr="007F1364" w:rsidRDefault="005B779B" w:rsidP="00964EE6">
            <w:pPr>
              <w:pStyle w:val="TableParagraph"/>
              <w:jc w:val="center"/>
              <w:rPr>
                <w:rFonts w:ascii="Times New Roman" w:hAnsi="Times New Roman" w:cs="Times New Roman"/>
                <w:color w:val="000000"/>
                <w:sz w:val="24"/>
                <w:szCs w:val="24"/>
              </w:rPr>
            </w:pPr>
            <w:r w:rsidRPr="007F1364">
              <w:rPr>
                <w:rFonts w:ascii="Times New Roman" w:hAnsi="Times New Roman" w:cs="Times New Roman"/>
                <w:color w:val="000000"/>
                <w:sz w:val="24"/>
                <w:szCs w:val="24"/>
              </w:rPr>
              <w:t>1566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1E6CEA15" w14:textId="77777777" w:rsidR="005B779B" w:rsidRPr="0076387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522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535CEDB0" w14:textId="77777777" w:rsidR="005B779B" w:rsidRPr="007F136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1624</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F174C69" w14:textId="77777777" w:rsidR="005B779B" w:rsidRPr="007F136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290</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2BDB18F6"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2322</w:t>
            </w:r>
          </w:p>
        </w:tc>
      </w:tr>
      <w:tr w:rsidR="005B779B" w14:paraId="1DBE920C" w14:textId="77777777" w:rsidTr="005B779B">
        <w:trPr>
          <w:trHeight w:val="424"/>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6FFBB040"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ГВС 1</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25A571CD"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749</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570B8456"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109</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6FE0C04A"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858</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1C3DCA0D"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153</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097D0F3F"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1229</w:t>
            </w:r>
          </w:p>
        </w:tc>
      </w:tr>
      <w:tr w:rsidR="00092ED4" w14:paraId="1014AFA9" w14:textId="77777777" w:rsidTr="007D4461">
        <w:trPr>
          <w:trHeight w:val="8"/>
          <w:jc w:val="center"/>
        </w:trPr>
        <w:tc>
          <w:tcPr>
            <w:tcW w:w="8820" w:type="dxa"/>
            <w:gridSpan w:val="6"/>
            <w:tcBorders>
              <w:top w:val="single" w:sz="4" w:space="0" w:color="auto"/>
              <w:left w:val="single" w:sz="4" w:space="0" w:color="auto"/>
              <w:bottom w:val="single" w:sz="4" w:space="0" w:color="auto"/>
              <w:right w:val="single" w:sz="4" w:space="0" w:color="auto"/>
            </w:tcBorders>
            <w:noWrap/>
            <w:vAlign w:val="center"/>
            <w:hideMark/>
          </w:tcPr>
          <w:p w14:paraId="32F585A4" w14:textId="77777777" w:rsidR="00092ED4" w:rsidRPr="007D4461" w:rsidRDefault="00092ED4" w:rsidP="007D4461">
            <w:pPr>
              <w:pStyle w:val="TableParagraph"/>
              <w:jc w:val="center"/>
              <w:rPr>
                <w:rFonts w:ascii="Times New Roman" w:hAnsi="Times New Roman" w:cs="Times New Roman"/>
                <w:sz w:val="24"/>
                <w:szCs w:val="24"/>
                <w:lang w:val="ru-RU"/>
              </w:rPr>
            </w:pPr>
            <w:r w:rsidRPr="007D4461">
              <w:rPr>
                <w:rFonts w:ascii="Times New Roman" w:hAnsi="Times New Roman" w:cs="Times New Roman"/>
                <w:sz w:val="24"/>
                <w:szCs w:val="24"/>
              </w:rPr>
              <w:t>2018 год</w:t>
            </w:r>
            <w:r w:rsidR="001F3034">
              <w:rPr>
                <w:rFonts w:ascii="Times New Roman" w:hAnsi="Times New Roman" w:cs="Times New Roman"/>
                <w:sz w:val="24"/>
                <w:szCs w:val="24"/>
                <w:vertAlign w:val="superscript"/>
                <w:lang w:val="ru-RU"/>
              </w:rPr>
              <w:t>2</w:t>
            </w:r>
          </w:p>
        </w:tc>
      </w:tr>
      <w:tr w:rsidR="005B779B" w14:paraId="27D6BF55"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04A39A06"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 xml:space="preserve">Котельная </w:t>
            </w:r>
            <w:r>
              <w:rPr>
                <w:rFonts w:ascii="Times New Roman" w:hAnsi="Times New Roman" w:cs="Times New Roman"/>
                <w:sz w:val="24"/>
                <w:szCs w:val="24"/>
                <w:lang w:eastAsia="ru-RU"/>
              </w:rPr>
              <w:t>ДКВР-10-13</w:t>
            </w:r>
          </w:p>
        </w:tc>
        <w:tc>
          <w:tcPr>
            <w:tcW w:w="1454" w:type="dxa"/>
            <w:tcBorders>
              <w:top w:val="single" w:sz="4" w:space="0" w:color="auto"/>
              <w:left w:val="single" w:sz="4" w:space="0" w:color="auto"/>
              <w:bottom w:val="single" w:sz="4" w:space="0" w:color="auto"/>
              <w:right w:val="single" w:sz="4" w:space="0" w:color="auto"/>
            </w:tcBorders>
            <w:noWrap/>
            <w:vAlign w:val="center"/>
          </w:tcPr>
          <w:p w14:paraId="1358916E"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18566</w:t>
            </w:r>
          </w:p>
        </w:tc>
        <w:tc>
          <w:tcPr>
            <w:tcW w:w="1105" w:type="dxa"/>
            <w:tcBorders>
              <w:top w:val="single" w:sz="4" w:space="0" w:color="auto"/>
              <w:left w:val="single" w:sz="4" w:space="0" w:color="auto"/>
              <w:bottom w:val="single" w:sz="4" w:space="0" w:color="auto"/>
              <w:right w:val="single" w:sz="4" w:space="0" w:color="auto"/>
            </w:tcBorders>
            <w:noWrap/>
            <w:vAlign w:val="center"/>
          </w:tcPr>
          <w:p w14:paraId="47CFD3BF"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2865</w:t>
            </w:r>
          </w:p>
        </w:tc>
        <w:tc>
          <w:tcPr>
            <w:tcW w:w="1531" w:type="dxa"/>
            <w:tcBorders>
              <w:top w:val="single" w:sz="4" w:space="0" w:color="auto"/>
              <w:left w:val="single" w:sz="4" w:space="0" w:color="auto"/>
              <w:bottom w:val="single" w:sz="4" w:space="0" w:color="auto"/>
              <w:right w:val="single" w:sz="4" w:space="0" w:color="auto"/>
            </w:tcBorders>
            <w:noWrap/>
            <w:vAlign w:val="center"/>
          </w:tcPr>
          <w:p w14:paraId="0AFB155D"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21458</w:t>
            </w:r>
          </w:p>
        </w:tc>
        <w:tc>
          <w:tcPr>
            <w:tcW w:w="1263" w:type="dxa"/>
            <w:tcBorders>
              <w:top w:val="single" w:sz="4" w:space="0" w:color="auto"/>
              <w:left w:val="single" w:sz="4" w:space="0" w:color="auto"/>
              <w:bottom w:val="single" w:sz="4" w:space="0" w:color="auto"/>
              <w:right w:val="single" w:sz="4" w:space="0" w:color="auto"/>
            </w:tcBorders>
            <w:noWrap/>
            <w:vAlign w:val="center"/>
          </w:tcPr>
          <w:p w14:paraId="5D6F557E"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3065</w:t>
            </w:r>
          </w:p>
        </w:tc>
        <w:tc>
          <w:tcPr>
            <w:tcW w:w="1599" w:type="dxa"/>
            <w:tcBorders>
              <w:top w:val="single" w:sz="4" w:space="0" w:color="auto"/>
              <w:left w:val="single" w:sz="4" w:space="0" w:color="auto"/>
              <w:bottom w:val="single" w:sz="4" w:space="0" w:color="auto"/>
              <w:right w:val="single" w:sz="4" w:space="0" w:color="auto"/>
            </w:tcBorders>
            <w:noWrap/>
            <w:vAlign w:val="center"/>
          </w:tcPr>
          <w:p w14:paraId="132FB245"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30685</w:t>
            </w:r>
          </w:p>
        </w:tc>
      </w:tr>
      <w:tr w:rsidR="005B779B" w14:paraId="2835FE1B"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7476F78B"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ст. Белый Яр</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13037D45"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2286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07E97798"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1042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229DA630"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3344</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14FD3A1C"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478</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51AB0043"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4780</w:t>
            </w:r>
          </w:p>
        </w:tc>
      </w:tr>
      <w:tr w:rsidR="005B779B" w14:paraId="2FF5CE93"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3A621DA3"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ПМК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6117C929"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1626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688D06A7"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260</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05452FEE"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1892</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4A4C6938"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270</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706D662D"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2705</w:t>
            </w:r>
          </w:p>
        </w:tc>
      </w:tr>
      <w:tr w:rsidR="005B779B" w14:paraId="62D68568"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0402AB8E"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РДК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757C2B5E"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810</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3798AB9C"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76FC6040"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1003</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4B057C9F"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143</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2C8AC5E4"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1434</w:t>
            </w:r>
          </w:p>
        </w:tc>
      </w:tr>
      <w:tr w:rsidR="005B779B" w14:paraId="227D78E7"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5AC8CEDB"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ТОЦТ</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64B48CDC"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388</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7D8CC3F0" w14:textId="77777777" w:rsidR="005B779B" w:rsidRPr="00093E4E" w:rsidRDefault="005B779B" w:rsidP="00964EE6">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154</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1C45BD3C" w14:textId="77777777" w:rsidR="005B779B" w:rsidRPr="005508A3"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552</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3A7961C4" w14:textId="77777777" w:rsidR="005B779B" w:rsidRPr="005508A3"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79</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5DA8742B"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790</w:t>
            </w:r>
          </w:p>
        </w:tc>
      </w:tr>
      <w:tr w:rsidR="005B779B" w14:paraId="7656D865"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4294033E"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БСОШ №2</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434D4CBF" w14:textId="77777777" w:rsidR="005B779B" w:rsidRPr="007F1364" w:rsidRDefault="005B779B" w:rsidP="00964EE6">
            <w:pPr>
              <w:pStyle w:val="TableParagraph"/>
              <w:jc w:val="center"/>
              <w:rPr>
                <w:rFonts w:ascii="Times New Roman" w:hAnsi="Times New Roman" w:cs="Times New Roman"/>
                <w:color w:val="000000"/>
                <w:sz w:val="24"/>
                <w:szCs w:val="24"/>
              </w:rPr>
            </w:pPr>
            <w:r w:rsidRPr="007F1364">
              <w:rPr>
                <w:rFonts w:ascii="Times New Roman" w:hAnsi="Times New Roman" w:cs="Times New Roman"/>
                <w:color w:val="000000"/>
                <w:sz w:val="24"/>
                <w:szCs w:val="24"/>
              </w:rPr>
              <w:t>1566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07861275" w14:textId="77777777" w:rsidR="005B779B" w:rsidRPr="0076387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522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3D7EC887" w14:textId="77777777" w:rsidR="005B779B" w:rsidRPr="007F136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1624</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43DFBB75" w14:textId="77777777" w:rsidR="005B779B" w:rsidRPr="007F136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290</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79275E3A"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2322</w:t>
            </w:r>
          </w:p>
        </w:tc>
      </w:tr>
      <w:tr w:rsidR="005B779B" w14:paraId="5F9A2C94"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7CB8884F"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ГВС 1</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4E523503"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749</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42C886BC"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109</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21E5C18D"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858</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063EFD3E"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153</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3985DDC9"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1229</w:t>
            </w:r>
          </w:p>
        </w:tc>
      </w:tr>
      <w:tr w:rsidR="00092ED4" w14:paraId="619835A8" w14:textId="77777777" w:rsidTr="007D4461">
        <w:trPr>
          <w:trHeight w:val="8"/>
          <w:jc w:val="center"/>
        </w:trPr>
        <w:tc>
          <w:tcPr>
            <w:tcW w:w="8820" w:type="dxa"/>
            <w:gridSpan w:val="6"/>
            <w:tcBorders>
              <w:top w:val="single" w:sz="4" w:space="0" w:color="auto"/>
              <w:left w:val="single" w:sz="4" w:space="0" w:color="auto"/>
              <w:bottom w:val="single" w:sz="4" w:space="0" w:color="auto"/>
              <w:right w:val="single" w:sz="4" w:space="0" w:color="auto"/>
            </w:tcBorders>
            <w:noWrap/>
            <w:vAlign w:val="center"/>
            <w:hideMark/>
          </w:tcPr>
          <w:p w14:paraId="38AD0B53" w14:textId="77777777" w:rsidR="00092ED4" w:rsidRPr="007D4461" w:rsidRDefault="00092ED4" w:rsidP="007D4461">
            <w:pPr>
              <w:pStyle w:val="TableParagraph"/>
              <w:jc w:val="center"/>
              <w:rPr>
                <w:rFonts w:ascii="Times New Roman" w:hAnsi="Times New Roman" w:cs="Times New Roman"/>
                <w:sz w:val="24"/>
                <w:szCs w:val="24"/>
                <w:lang w:val="ru-RU"/>
              </w:rPr>
            </w:pPr>
            <w:r w:rsidRPr="007D4461">
              <w:rPr>
                <w:rFonts w:ascii="Times New Roman" w:hAnsi="Times New Roman" w:cs="Times New Roman"/>
                <w:sz w:val="24"/>
                <w:szCs w:val="24"/>
              </w:rPr>
              <w:t>2019 год</w:t>
            </w:r>
            <w:r w:rsidR="001F3034">
              <w:rPr>
                <w:rFonts w:ascii="Times New Roman" w:hAnsi="Times New Roman" w:cs="Times New Roman"/>
                <w:sz w:val="24"/>
                <w:szCs w:val="24"/>
                <w:vertAlign w:val="superscript"/>
                <w:lang w:val="ru-RU"/>
              </w:rPr>
              <w:t>2</w:t>
            </w:r>
          </w:p>
        </w:tc>
      </w:tr>
      <w:tr w:rsidR="005B779B" w14:paraId="4F6EAFF9"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274F6B50"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lastRenderedPageBreak/>
              <w:t xml:space="preserve">Котельная </w:t>
            </w:r>
            <w:r>
              <w:rPr>
                <w:rFonts w:ascii="Times New Roman" w:hAnsi="Times New Roman" w:cs="Times New Roman"/>
                <w:sz w:val="24"/>
                <w:szCs w:val="24"/>
                <w:lang w:eastAsia="ru-RU"/>
              </w:rPr>
              <w:t>ДКВР-10-13</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2CD4AA84"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18566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759E443F"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2865</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53AD0ADD"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21458</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3086A25E"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3065</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380FC112" w14:textId="77777777" w:rsidR="005B779B" w:rsidRPr="005B779B" w:rsidRDefault="005B779B" w:rsidP="001F0CAD">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30685</w:t>
            </w:r>
          </w:p>
        </w:tc>
      </w:tr>
      <w:tr w:rsidR="005B779B" w14:paraId="0B2C7299"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6461B487"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ст. Белый Яр</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13578D6A"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2286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20D8E457"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1042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3BBCA65D"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3344</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4F46FF92"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478</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71C7704F" w14:textId="77777777" w:rsidR="005B779B" w:rsidRPr="005B779B" w:rsidRDefault="005B779B" w:rsidP="001F0CAD">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4780</w:t>
            </w:r>
          </w:p>
        </w:tc>
      </w:tr>
      <w:tr w:rsidR="005B779B" w14:paraId="7F207931"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433520A3"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ПМК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6831EAE0"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1626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5E0C6F29"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260</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1E11654B"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1892</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1C67A938"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270</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4FD37AF2" w14:textId="77777777" w:rsidR="005B779B" w:rsidRPr="005B779B" w:rsidRDefault="005B779B" w:rsidP="001F0CAD">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2705</w:t>
            </w:r>
          </w:p>
        </w:tc>
      </w:tr>
      <w:tr w:rsidR="005B779B" w14:paraId="73936D70"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1BD6407E"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РДК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0574E6A3"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810</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70C0ABEA"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2A9032C2"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1003</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78F814F7"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143</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6049356D" w14:textId="77777777" w:rsidR="005B779B" w:rsidRPr="005B779B" w:rsidRDefault="005B779B" w:rsidP="001F0CAD">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1434</w:t>
            </w:r>
          </w:p>
        </w:tc>
      </w:tr>
      <w:tr w:rsidR="005B779B" w14:paraId="59B54EDA"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79DA4F87"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ТОЦТ</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4729F956"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388</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304F257F" w14:textId="77777777" w:rsidR="005B779B" w:rsidRPr="00093E4E" w:rsidRDefault="005B779B" w:rsidP="00964EE6">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154</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675E3707" w14:textId="77777777" w:rsidR="005B779B" w:rsidRPr="005508A3"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552</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471E2BC" w14:textId="77777777" w:rsidR="005B779B" w:rsidRPr="005508A3"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79</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4013FBF2" w14:textId="77777777" w:rsidR="005B779B" w:rsidRPr="005B779B" w:rsidRDefault="005B779B" w:rsidP="001F0CAD">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790</w:t>
            </w:r>
          </w:p>
        </w:tc>
      </w:tr>
      <w:tr w:rsidR="005B779B" w14:paraId="27B5F216"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1B9ED62B"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БСОШ №2</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378AE259" w14:textId="77777777" w:rsidR="005B779B" w:rsidRPr="007F1364" w:rsidRDefault="005B779B" w:rsidP="00964EE6">
            <w:pPr>
              <w:pStyle w:val="TableParagraph"/>
              <w:jc w:val="center"/>
              <w:rPr>
                <w:rFonts w:ascii="Times New Roman" w:hAnsi="Times New Roman" w:cs="Times New Roman"/>
                <w:color w:val="000000"/>
                <w:sz w:val="24"/>
                <w:szCs w:val="24"/>
              </w:rPr>
            </w:pPr>
            <w:r w:rsidRPr="007F1364">
              <w:rPr>
                <w:rFonts w:ascii="Times New Roman" w:hAnsi="Times New Roman" w:cs="Times New Roman"/>
                <w:color w:val="000000"/>
                <w:sz w:val="24"/>
                <w:szCs w:val="24"/>
              </w:rPr>
              <w:t>1566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661A490C" w14:textId="77777777" w:rsidR="005B779B" w:rsidRPr="0076387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522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19712D99" w14:textId="77777777" w:rsidR="005B779B" w:rsidRPr="007F136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1624</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5EF1110" w14:textId="77777777" w:rsidR="005B779B" w:rsidRPr="007F136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290</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5F6E5B6B" w14:textId="77777777" w:rsidR="005B779B" w:rsidRPr="005B779B" w:rsidRDefault="005B779B" w:rsidP="001F0CAD">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2322</w:t>
            </w:r>
          </w:p>
        </w:tc>
      </w:tr>
      <w:tr w:rsidR="005B779B" w14:paraId="39C2A2F4" w14:textId="77777777" w:rsidTr="0043608E">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0A150425"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ГВС 1</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634CC439"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749</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1310B52C"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109</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03031322"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858</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801B108"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153</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63F143CB" w14:textId="77777777" w:rsidR="005B779B" w:rsidRPr="005B779B" w:rsidRDefault="005B779B" w:rsidP="001F0CAD">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1229</w:t>
            </w:r>
          </w:p>
        </w:tc>
      </w:tr>
      <w:tr w:rsidR="00092ED4" w14:paraId="3C87655B" w14:textId="77777777" w:rsidTr="007D4461">
        <w:trPr>
          <w:trHeight w:val="8"/>
          <w:jc w:val="center"/>
        </w:trPr>
        <w:tc>
          <w:tcPr>
            <w:tcW w:w="8820" w:type="dxa"/>
            <w:gridSpan w:val="6"/>
            <w:tcBorders>
              <w:top w:val="single" w:sz="4" w:space="0" w:color="auto"/>
              <w:left w:val="single" w:sz="4" w:space="0" w:color="auto"/>
              <w:bottom w:val="single" w:sz="4" w:space="0" w:color="auto"/>
              <w:right w:val="single" w:sz="4" w:space="0" w:color="auto"/>
            </w:tcBorders>
            <w:noWrap/>
            <w:vAlign w:val="center"/>
            <w:hideMark/>
          </w:tcPr>
          <w:p w14:paraId="7AF24D2B" w14:textId="77777777" w:rsidR="00092ED4" w:rsidRPr="007D4461" w:rsidRDefault="00092ED4" w:rsidP="007D4461">
            <w:pPr>
              <w:pStyle w:val="TableParagraph"/>
              <w:jc w:val="center"/>
              <w:rPr>
                <w:rFonts w:ascii="Times New Roman" w:hAnsi="Times New Roman" w:cs="Times New Roman"/>
                <w:sz w:val="24"/>
                <w:szCs w:val="24"/>
                <w:lang w:val="ru-RU"/>
              </w:rPr>
            </w:pPr>
            <w:r w:rsidRPr="007D4461">
              <w:rPr>
                <w:rFonts w:ascii="Times New Roman" w:hAnsi="Times New Roman" w:cs="Times New Roman"/>
                <w:sz w:val="24"/>
                <w:szCs w:val="24"/>
              </w:rPr>
              <w:t>2020-2025 гг.</w:t>
            </w:r>
            <w:r w:rsidR="001F3034">
              <w:rPr>
                <w:rFonts w:ascii="Times New Roman" w:hAnsi="Times New Roman" w:cs="Times New Roman"/>
                <w:sz w:val="24"/>
                <w:szCs w:val="24"/>
                <w:vertAlign w:val="superscript"/>
                <w:lang w:val="ru-RU"/>
              </w:rPr>
              <w:t xml:space="preserve"> 2</w:t>
            </w:r>
          </w:p>
        </w:tc>
      </w:tr>
      <w:tr w:rsidR="005B779B" w14:paraId="5E343EC9"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31481BEB"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 xml:space="preserve">Котельная </w:t>
            </w:r>
            <w:r>
              <w:rPr>
                <w:rFonts w:ascii="Times New Roman" w:hAnsi="Times New Roman" w:cs="Times New Roman"/>
                <w:sz w:val="24"/>
                <w:szCs w:val="24"/>
                <w:lang w:eastAsia="ru-RU"/>
              </w:rPr>
              <w:t>ДКВР-10-13</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3663C144"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19876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2BFA1EB4"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2865</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3578A06E"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22767</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6FAF68E9"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3252</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3758A164"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32559</w:t>
            </w:r>
          </w:p>
        </w:tc>
      </w:tr>
      <w:tr w:rsidR="005B779B" w14:paraId="71BD89D9"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15598D79"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ст. Белый Яр</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27951661"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2286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1D883C4A"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1042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0E7DAD71"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3344</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06737144"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478</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15CCED6F"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4780</w:t>
            </w:r>
          </w:p>
        </w:tc>
      </w:tr>
      <w:tr w:rsidR="005B779B" w14:paraId="00ACA360"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0F5E3176"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ПМК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2B9C3770"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1626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230786AD"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260</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72C65D28"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1892</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3EF0BE38"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270</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34BE3965"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2705</w:t>
            </w:r>
          </w:p>
        </w:tc>
      </w:tr>
      <w:tr w:rsidR="005B779B" w14:paraId="511579CA"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7A043884"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РДК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0EF92B53" w14:textId="77777777" w:rsidR="005B779B" w:rsidRPr="00D8306C"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1316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07FFC87A" w14:textId="77777777" w:rsidR="005B779B" w:rsidRPr="00D8306C"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7ABAA212" w14:textId="77777777" w:rsidR="005B779B" w:rsidRPr="00D8306C"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1508</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64E87DC1" w14:textId="77777777" w:rsidR="005B779B" w:rsidRPr="00D8306C" w:rsidRDefault="005B779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215</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462D40A3"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2156</w:t>
            </w:r>
          </w:p>
        </w:tc>
      </w:tr>
      <w:tr w:rsidR="005B779B" w14:paraId="6117D7F2"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3FEE2CA6"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ТОЦТ</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2F33B638"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388</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6DE25AFB" w14:textId="77777777" w:rsidR="005B779B" w:rsidRPr="00093E4E" w:rsidRDefault="005B779B" w:rsidP="00964EE6">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154</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1FC94AD1" w14:textId="77777777" w:rsidR="005B779B" w:rsidRPr="005508A3"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552</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084802AE" w14:textId="77777777" w:rsidR="005B779B" w:rsidRPr="005508A3"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79</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4D9B7D04"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790</w:t>
            </w:r>
          </w:p>
        </w:tc>
      </w:tr>
      <w:tr w:rsidR="005B779B" w14:paraId="5B740E63"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6AC4426B"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БСОШ №2</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0634E51B" w14:textId="77777777" w:rsidR="005B779B" w:rsidRPr="007F1364" w:rsidRDefault="005B779B" w:rsidP="00964EE6">
            <w:pPr>
              <w:pStyle w:val="TableParagraph"/>
              <w:jc w:val="center"/>
              <w:rPr>
                <w:rFonts w:ascii="Times New Roman" w:hAnsi="Times New Roman" w:cs="Times New Roman"/>
                <w:color w:val="000000"/>
                <w:sz w:val="24"/>
                <w:szCs w:val="24"/>
              </w:rPr>
            </w:pPr>
            <w:r w:rsidRPr="007F1364">
              <w:rPr>
                <w:rFonts w:ascii="Times New Roman" w:hAnsi="Times New Roman" w:cs="Times New Roman"/>
                <w:color w:val="000000"/>
                <w:sz w:val="24"/>
                <w:szCs w:val="24"/>
              </w:rPr>
              <w:t>1566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3645F561" w14:textId="77777777" w:rsidR="005B779B" w:rsidRPr="0076387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522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34E36966" w14:textId="77777777" w:rsidR="005B779B" w:rsidRPr="007F136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1624</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134F3BC2" w14:textId="77777777" w:rsidR="005B779B" w:rsidRPr="007F136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290</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61B442D0"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2322</w:t>
            </w:r>
          </w:p>
        </w:tc>
      </w:tr>
      <w:tr w:rsidR="005B779B" w14:paraId="7D09C237"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0E58CA3A"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ГВС 1</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7F52D9E0"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749</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287D592B"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109</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6BD28496"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858</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063550A7"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153</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4663C858"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1229</w:t>
            </w:r>
          </w:p>
        </w:tc>
      </w:tr>
      <w:tr w:rsidR="005B779B" w14:paraId="2D8AACD3"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7A6CA78C"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ГВС 2</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35649188"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354</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6E2FE8FE"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73</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3F0A4944"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427</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08A98C40"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76</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6B761EDB"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612</w:t>
            </w:r>
          </w:p>
        </w:tc>
      </w:tr>
      <w:tr w:rsidR="00092ED4" w14:paraId="06C147D1" w14:textId="77777777" w:rsidTr="007D4461">
        <w:trPr>
          <w:trHeight w:val="8"/>
          <w:jc w:val="center"/>
        </w:trPr>
        <w:tc>
          <w:tcPr>
            <w:tcW w:w="8820" w:type="dxa"/>
            <w:gridSpan w:val="6"/>
            <w:tcBorders>
              <w:top w:val="single" w:sz="4" w:space="0" w:color="auto"/>
              <w:left w:val="single" w:sz="4" w:space="0" w:color="auto"/>
              <w:bottom w:val="single" w:sz="4" w:space="0" w:color="auto"/>
              <w:right w:val="single" w:sz="4" w:space="0" w:color="auto"/>
            </w:tcBorders>
            <w:noWrap/>
            <w:vAlign w:val="center"/>
            <w:hideMark/>
          </w:tcPr>
          <w:p w14:paraId="3C14D878" w14:textId="77777777" w:rsidR="00092ED4" w:rsidRPr="007D4461" w:rsidRDefault="00092ED4" w:rsidP="001F3034">
            <w:pPr>
              <w:pStyle w:val="TableParagraph"/>
              <w:jc w:val="center"/>
              <w:rPr>
                <w:rFonts w:ascii="Times New Roman" w:hAnsi="Times New Roman" w:cs="Times New Roman"/>
                <w:sz w:val="24"/>
                <w:szCs w:val="24"/>
                <w:lang w:val="ru-RU"/>
              </w:rPr>
            </w:pPr>
            <w:r w:rsidRPr="007D4461">
              <w:rPr>
                <w:rFonts w:ascii="Times New Roman" w:hAnsi="Times New Roman" w:cs="Times New Roman"/>
                <w:sz w:val="24"/>
                <w:szCs w:val="24"/>
              </w:rPr>
              <w:t>2026-2030 гг.</w:t>
            </w:r>
            <w:r w:rsidR="001F3034">
              <w:rPr>
                <w:rFonts w:ascii="Times New Roman" w:hAnsi="Times New Roman" w:cs="Times New Roman"/>
                <w:sz w:val="24"/>
                <w:szCs w:val="24"/>
                <w:vertAlign w:val="superscript"/>
                <w:lang w:val="ru-RU"/>
              </w:rPr>
              <w:t>2</w:t>
            </w:r>
          </w:p>
        </w:tc>
      </w:tr>
      <w:tr w:rsidR="005B779B" w14:paraId="12E56F7C"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3FECD6B2"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 xml:space="preserve">Котельная </w:t>
            </w:r>
            <w:r>
              <w:rPr>
                <w:rFonts w:ascii="Times New Roman" w:hAnsi="Times New Roman" w:cs="Times New Roman"/>
                <w:sz w:val="24"/>
                <w:szCs w:val="24"/>
                <w:lang w:eastAsia="ru-RU"/>
              </w:rPr>
              <w:t>ДКВР-10-13</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7BF54639"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19876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0B93F790"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2865</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468D16B8"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22767</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DAD6EA8"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3252</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717AE664"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32559</w:t>
            </w:r>
          </w:p>
        </w:tc>
      </w:tr>
      <w:tr w:rsidR="005B779B" w14:paraId="65960980"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06F2A3EB"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ст. Белый Яр</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258726DE"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2286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4CEAEAD7"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1042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6B400BED"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3344</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13166A6D" w14:textId="77777777" w:rsidR="005B779B" w:rsidRPr="0043608E"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478</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5DFD9DA7"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4780</w:t>
            </w:r>
          </w:p>
        </w:tc>
      </w:tr>
      <w:tr w:rsidR="005B779B" w14:paraId="2A039B7B"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47F75AAD"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ПМК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775E7D41"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1626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7EF821B8"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260</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10327A78"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1892</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7B911359"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270</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07A041A9"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2705</w:t>
            </w:r>
          </w:p>
        </w:tc>
      </w:tr>
      <w:tr w:rsidR="005B779B" w14:paraId="3B72C850"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6770822A"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РДК</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623E8635"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1316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13AF9040"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513D976E"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1508</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42E728EF"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215</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391A27B9"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2156</w:t>
            </w:r>
          </w:p>
        </w:tc>
      </w:tr>
      <w:tr w:rsidR="005B779B" w14:paraId="406302DB"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3D7B7250"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ТОЦТ</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43DD4B51" w14:textId="77777777" w:rsidR="005B779B" w:rsidRPr="00D8306C"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388</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1B9F3D9E" w14:textId="77777777" w:rsidR="005B779B" w:rsidRPr="00093E4E" w:rsidRDefault="005B779B" w:rsidP="00964EE6">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154</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470B8C0C" w14:textId="77777777" w:rsidR="005B779B" w:rsidRPr="005508A3"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552</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108844C" w14:textId="77777777" w:rsidR="005B779B" w:rsidRPr="005508A3" w:rsidRDefault="005B779B" w:rsidP="00964EE6">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79</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5EC82C94"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790</w:t>
            </w:r>
          </w:p>
        </w:tc>
      </w:tr>
      <w:tr w:rsidR="005B779B" w14:paraId="620F8CE3"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31716446"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БСОШ №2</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6620ADAA" w14:textId="77777777" w:rsidR="005B779B" w:rsidRPr="007F1364" w:rsidRDefault="005B779B" w:rsidP="00964EE6">
            <w:pPr>
              <w:pStyle w:val="TableParagraph"/>
              <w:jc w:val="center"/>
              <w:rPr>
                <w:rFonts w:ascii="Times New Roman" w:hAnsi="Times New Roman" w:cs="Times New Roman"/>
                <w:color w:val="000000"/>
                <w:sz w:val="24"/>
                <w:szCs w:val="24"/>
              </w:rPr>
            </w:pPr>
            <w:r w:rsidRPr="007F1364">
              <w:rPr>
                <w:rFonts w:ascii="Times New Roman" w:hAnsi="Times New Roman" w:cs="Times New Roman"/>
                <w:color w:val="000000"/>
                <w:sz w:val="24"/>
                <w:szCs w:val="24"/>
              </w:rPr>
              <w:t>1566</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0EB3439A" w14:textId="77777777" w:rsidR="005B779B" w:rsidRPr="0076387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522</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0E35338E" w14:textId="77777777" w:rsidR="005B779B" w:rsidRPr="007F136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1624</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A078270" w14:textId="77777777" w:rsidR="005B779B" w:rsidRPr="007F1364" w:rsidRDefault="005B779B" w:rsidP="00964EE6">
            <w:pPr>
              <w:pStyle w:val="TableParagraph"/>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290</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7D23D0D6"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2322</w:t>
            </w:r>
          </w:p>
        </w:tc>
      </w:tr>
      <w:tr w:rsidR="005B779B" w14:paraId="0526D52E" w14:textId="77777777" w:rsidTr="005B779B">
        <w:trPr>
          <w:trHeight w:val="8"/>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099CD714"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ГВС 1</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60F3E258"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749</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073F4022"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109</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208C1CFD"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858</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3A40D813"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153</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64AE1349"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1229</w:t>
            </w:r>
          </w:p>
        </w:tc>
      </w:tr>
      <w:tr w:rsidR="005B779B" w14:paraId="4EB59F9A" w14:textId="77777777" w:rsidTr="005B779B">
        <w:trPr>
          <w:trHeight w:val="150"/>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3DCCEA47" w14:textId="77777777" w:rsidR="005B779B" w:rsidRPr="007D4461" w:rsidRDefault="005B779B" w:rsidP="007D4461">
            <w:pPr>
              <w:pStyle w:val="TableParagraph"/>
              <w:jc w:val="center"/>
              <w:rPr>
                <w:rFonts w:ascii="Times New Roman" w:hAnsi="Times New Roman" w:cs="Times New Roman"/>
                <w:sz w:val="24"/>
                <w:szCs w:val="24"/>
                <w:lang w:eastAsia="ru-RU"/>
              </w:rPr>
            </w:pPr>
            <w:r w:rsidRPr="007D4461">
              <w:rPr>
                <w:rFonts w:ascii="Times New Roman" w:hAnsi="Times New Roman" w:cs="Times New Roman"/>
                <w:sz w:val="24"/>
                <w:szCs w:val="24"/>
                <w:lang w:eastAsia="ru-RU"/>
              </w:rPr>
              <w:t>Котельная ГВС 2</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794471D8"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354</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51D05352"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73</w:t>
            </w:r>
          </w:p>
        </w:tc>
        <w:tc>
          <w:tcPr>
            <w:tcW w:w="1531" w:type="dxa"/>
            <w:tcBorders>
              <w:top w:val="single" w:sz="4" w:space="0" w:color="auto"/>
              <w:left w:val="single" w:sz="4" w:space="0" w:color="auto"/>
              <w:bottom w:val="single" w:sz="4" w:space="0" w:color="auto"/>
              <w:right w:val="single" w:sz="4" w:space="0" w:color="auto"/>
            </w:tcBorders>
            <w:noWrap/>
            <w:vAlign w:val="center"/>
            <w:hideMark/>
          </w:tcPr>
          <w:p w14:paraId="40194156"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427</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3EC6433" w14:textId="77777777" w:rsidR="005B779B" w:rsidRPr="00093E4E" w:rsidRDefault="005B779B">
            <w:pPr>
              <w:jc w:val="center"/>
              <w:rPr>
                <w:rFonts w:ascii="Times New Roman" w:hAnsi="Times New Roman" w:cs="Times New Roman"/>
                <w:color w:val="000000"/>
                <w:sz w:val="24"/>
                <w:szCs w:val="24"/>
              </w:rPr>
            </w:pPr>
            <w:r w:rsidRPr="00093E4E">
              <w:rPr>
                <w:rFonts w:ascii="Times New Roman" w:hAnsi="Times New Roman" w:cs="Times New Roman"/>
                <w:color w:val="000000"/>
                <w:sz w:val="24"/>
                <w:szCs w:val="24"/>
              </w:rPr>
              <w:t>76</w:t>
            </w:r>
          </w:p>
        </w:tc>
        <w:tc>
          <w:tcPr>
            <w:tcW w:w="1599" w:type="dxa"/>
            <w:tcBorders>
              <w:top w:val="single" w:sz="4" w:space="0" w:color="auto"/>
              <w:left w:val="single" w:sz="4" w:space="0" w:color="auto"/>
              <w:bottom w:val="single" w:sz="4" w:space="0" w:color="auto"/>
              <w:right w:val="single" w:sz="4" w:space="0" w:color="auto"/>
            </w:tcBorders>
            <w:noWrap/>
            <w:vAlign w:val="center"/>
            <w:hideMark/>
          </w:tcPr>
          <w:p w14:paraId="3ECCB7D8" w14:textId="77777777" w:rsidR="005B779B" w:rsidRPr="005B779B" w:rsidRDefault="005B779B" w:rsidP="005B779B">
            <w:pPr>
              <w:jc w:val="center"/>
              <w:rPr>
                <w:rFonts w:ascii="Times New Roman" w:hAnsi="Times New Roman" w:cs="Times New Roman"/>
                <w:color w:val="000000"/>
                <w:sz w:val="24"/>
                <w:szCs w:val="24"/>
              </w:rPr>
            </w:pPr>
            <w:r w:rsidRPr="005B779B">
              <w:rPr>
                <w:rFonts w:ascii="Times New Roman" w:hAnsi="Times New Roman" w:cs="Times New Roman"/>
                <w:color w:val="000000"/>
                <w:sz w:val="24"/>
                <w:szCs w:val="24"/>
              </w:rPr>
              <w:t>612</w:t>
            </w:r>
          </w:p>
        </w:tc>
      </w:tr>
    </w:tbl>
    <w:p w14:paraId="28B8B163" w14:textId="77777777" w:rsidR="001F3034" w:rsidRPr="00B77233" w:rsidRDefault="001F3034" w:rsidP="001F3034">
      <w:pPr>
        <w:widowControl w:val="0"/>
        <w:spacing w:after="0" w:line="240" w:lineRule="auto"/>
        <w:rPr>
          <w:rFonts w:ascii="Times New Roman" w:eastAsia="Times New Roman" w:hAnsi="Times New Roman" w:cs="Times New Roman"/>
          <w:sz w:val="28"/>
          <w:szCs w:val="28"/>
        </w:rPr>
      </w:pPr>
      <w:r w:rsidRPr="00154865">
        <w:rPr>
          <w:rFonts w:ascii="Times New Roman" w:eastAsia="Times New Roman" w:hAnsi="Times New Roman" w:cs="Times New Roman"/>
          <w:sz w:val="28"/>
          <w:szCs w:val="28"/>
          <w:highlight w:val="yellow"/>
          <w:vertAlign w:val="superscript"/>
        </w:rPr>
        <w:t>1</w:t>
      </w:r>
      <w:r w:rsidRPr="00154865">
        <w:rPr>
          <w:rFonts w:ascii="Times New Roman" w:eastAsia="Times New Roman" w:hAnsi="Times New Roman" w:cs="Times New Roman"/>
          <w:sz w:val="28"/>
          <w:szCs w:val="28"/>
          <w:highlight w:val="yellow"/>
        </w:rPr>
        <w:t xml:space="preserve">Согласно фактическому потреблению тепловой энергии </w:t>
      </w:r>
      <w:r w:rsidR="00657100" w:rsidRPr="00154865">
        <w:rPr>
          <w:rFonts w:ascii="Times New Roman" w:eastAsia="Times New Roman" w:hAnsi="Times New Roman" w:cs="Times New Roman"/>
          <w:sz w:val="28"/>
          <w:szCs w:val="28"/>
          <w:highlight w:val="yellow"/>
        </w:rPr>
        <w:t xml:space="preserve">и </w:t>
      </w:r>
      <w:r w:rsidRPr="00154865">
        <w:rPr>
          <w:rFonts w:ascii="Times New Roman" w:eastAsia="Times New Roman" w:hAnsi="Times New Roman" w:cs="Times New Roman"/>
          <w:sz w:val="28"/>
          <w:szCs w:val="28"/>
          <w:highlight w:val="yellow"/>
        </w:rPr>
        <w:t xml:space="preserve">расхода топлива </w:t>
      </w:r>
      <w:r w:rsidRPr="00154865">
        <w:rPr>
          <w:rFonts w:ascii="Times New Roman" w:eastAsia="Times New Roman" w:hAnsi="Times New Roman" w:cs="Times New Roman"/>
          <w:sz w:val="28"/>
          <w:szCs w:val="28"/>
          <w:highlight w:val="yellow"/>
        </w:rPr>
        <w:lastRenderedPageBreak/>
        <w:t>за 2015 год.</w:t>
      </w:r>
    </w:p>
    <w:p w14:paraId="5079DFA8" w14:textId="77777777" w:rsidR="001F3034" w:rsidRDefault="001F3034" w:rsidP="001F3034">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Расчет выполнен для среднегодовой температуры -8,8 наружного воздуха</w:t>
      </w:r>
    </w:p>
    <w:p w14:paraId="6E860ED0" w14:textId="77777777" w:rsidR="00AE1CE9" w:rsidRPr="00AE1CE9" w:rsidRDefault="00AE1CE9" w:rsidP="001F3034">
      <w:pPr>
        <w:widowControl w:val="0"/>
        <w:spacing w:after="0" w:line="240" w:lineRule="auto"/>
        <w:rPr>
          <w:rFonts w:ascii="Times New Roman" w:eastAsia="Times New Roman" w:hAnsi="Times New Roman" w:cs="Times New Roman"/>
          <w:sz w:val="28"/>
          <w:szCs w:val="28"/>
        </w:rPr>
      </w:pPr>
      <w:r w:rsidRPr="00154865">
        <w:rPr>
          <w:rFonts w:ascii="Times New Roman" w:eastAsia="Times New Roman" w:hAnsi="Times New Roman" w:cs="Times New Roman"/>
          <w:sz w:val="28"/>
          <w:szCs w:val="28"/>
          <w:highlight w:val="yellow"/>
          <w:vertAlign w:val="superscript"/>
        </w:rPr>
        <w:t>3</w:t>
      </w:r>
      <w:r w:rsidRPr="00154865">
        <w:rPr>
          <w:rFonts w:ascii="Times New Roman" w:eastAsia="Times New Roman" w:hAnsi="Times New Roman" w:cs="Times New Roman"/>
          <w:sz w:val="28"/>
          <w:szCs w:val="28"/>
          <w:highlight w:val="yellow"/>
        </w:rPr>
        <w:t>уголь/щепа ((т/год)/(м</w:t>
      </w:r>
      <w:r w:rsidRPr="00154865">
        <w:rPr>
          <w:rFonts w:ascii="Times New Roman" w:eastAsia="Times New Roman" w:hAnsi="Times New Roman" w:cs="Times New Roman"/>
          <w:sz w:val="28"/>
          <w:szCs w:val="28"/>
          <w:highlight w:val="yellow"/>
          <w:vertAlign w:val="superscript"/>
        </w:rPr>
        <w:t>3</w:t>
      </w:r>
      <w:r w:rsidRPr="00154865">
        <w:rPr>
          <w:rFonts w:ascii="Times New Roman" w:eastAsia="Times New Roman" w:hAnsi="Times New Roman" w:cs="Times New Roman"/>
          <w:sz w:val="28"/>
          <w:szCs w:val="28"/>
          <w:highlight w:val="yellow"/>
        </w:rPr>
        <w:t>/год))</w:t>
      </w:r>
      <w:r w:rsidR="00154865">
        <w:rPr>
          <w:rFonts w:ascii="Times New Roman" w:eastAsia="Times New Roman" w:hAnsi="Times New Roman" w:cs="Times New Roman"/>
          <w:sz w:val="28"/>
          <w:szCs w:val="28"/>
        </w:rPr>
        <w:t xml:space="preserve"> </w:t>
      </w:r>
      <w:r w:rsidR="00154865" w:rsidRPr="00154865">
        <w:rPr>
          <w:rFonts w:ascii="Times New Roman" w:eastAsia="Times New Roman" w:hAnsi="Times New Roman" w:cs="Times New Roman"/>
          <w:color w:val="FF0000"/>
          <w:sz w:val="28"/>
          <w:szCs w:val="28"/>
        </w:rPr>
        <w:t>(на 2016 год котельная ДКВР план –уголь)</w:t>
      </w:r>
    </w:p>
    <w:p w14:paraId="27F33926" w14:textId="77777777" w:rsidR="005E6950" w:rsidRDefault="005E6950" w:rsidP="002E7579">
      <w:pPr>
        <w:widowControl w:val="0"/>
        <w:spacing w:after="0"/>
        <w:ind w:firstLine="709"/>
        <w:jc w:val="both"/>
        <w:rPr>
          <w:rFonts w:ascii="Times New Roman" w:eastAsia="Times New Roman" w:hAnsi="Times New Roman" w:cs="Times New Roman"/>
          <w:sz w:val="28"/>
          <w:szCs w:val="28"/>
        </w:rPr>
      </w:pPr>
    </w:p>
    <w:p w14:paraId="38E43CC0" w14:textId="77777777" w:rsidR="00A87DA6" w:rsidRPr="006C27CE" w:rsidRDefault="00F9407A" w:rsidP="002E7579">
      <w:pPr>
        <w:widowControl w:val="0"/>
        <w:spacing w:after="0"/>
        <w:ind w:firstLine="709"/>
        <w:jc w:val="both"/>
        <w:rPr>
          <w:rFonts w:ascii="Times New Roman" w:eastAsia="Times New Roman" w:hAnsi="Times New Roman" w:cs="Times New Roman"/>
          <w:sz w:val="28"/>
          <w:szCs w:val="28"/>
        </w:rPr>
        <w:sectPr w:rsidR="00A87DA6" w:rsidRPr="006C27CE" w:rsidSect="00EF094C">
          <w:headerReference w:type="default" r:id="rId66"/>
          <w:footerReference w:type="default" r:id="rId67"/>
          <w:pgSz w:w="11906" w:h="16838"/>
          <w:pgMar w:top="1134" w:right="851" w:bottom="1134" w:left="1701" w:header="709" w:footer="709" w:gutter="0"/>
          <w:cols w:space="708"/>
          <w:titlePg/>
          <w:docGrid w:linePitch="360"/>
        </w:sectPr>
      </w:pPr>
      <w:r w:rsidRPr="006C27CE">
        <w:rPr>
          <w:rFonts w:ascii="Times New Roman" w:eastAsia="Times New Roman" w:hAnsi="Times New Roman" w:cs="Times New Roman"/>
          <w:sz w:val="28"/>
          <w:szCs w:val="28"/>
        </w:rPr>
        <w:t xml:space="preserve">Здесь наблюдается следующая ситуация: за счет экономии энергии на транспорте тепла сначала расход топлива не меняется, а в 2020-2030 гг. незначительно растет за счет </w:t>
      </w:r>
      <w:r w:rsidR="00A87DA6" w:rsidRPr="006C27CE">
        <w:rPr>
          <w:rFonts w:ascii="Times New Roman" w:eastAsia="Times New Roman" w:hAnsi="Times New Roman" w:cs="Times New Roman"/>
          <w:sz w:val="28"/>
          <w:szCs w:val="28"/>
        </w:rPr>
        <w:t xml:space="preserve">присоединения новых абонентов. </w:t>
      </w:r>
    </w:p>
    <w:p w14:paraId="26FB5257" w14:textId="77777777" w:rsidR="00A87DA6" w:rsidRDefault="00A87DA6" w:rsidP="00A87DA6">
      <w:pPr>
        <w:pStyle w:val="1"/>
        <w:rPr>
          <w:rFonts w:ascii="Times New Roman" w:eastAsia="Times New Roman" w:hAnsi="Times New Roman" w:cs="Times New Roman"/>
          <w:color w:val="auto"/>
        </w:rPr>
      </w:pPr>
      <w:bookmarkStart w:id="952" w:name="_Toc404785754"/>
      <w:bookmarkStart w:id="953" w:name="_Toc404786441"/>
      <w:bookmarkStart w:id="954" w:name="_Toc436074279"/>
      <w:bookmarkStart w:id="955" w:name="_Toc438808137"/>
      <w:r w:rsidRPr="006C27CE">
        <w:rPr>
          <w:rFonts w:ascii="Times New Roman" w:eastAsia="Times New Roman" w:hAnsi="Times New Roman" w:cs="Times New Roman"/>
          <w:color w:val="auto"/>
        </w:rPr>
        <w:lastRenderedPageBreak/>
        <w:t>Глава</w:t>
      </w:r>
      <w:r w:rsidRPr="006C27CE">
        <w:rPr>
          <w:rFonts w:ascii="Times New Roman" w:eastAsia="Times New Roman" w:hAnsi="Times New Roman" w:cs="Times New Roman"/>
          <w:color w:val="auto"/>
          <w:spacing w:val="-14"/>
        </w:rPr>
        <w:t xml:space="preserve"> </w:t>
      </w:r>
      <w:r w:rsidRPr="006C27CE">
        <w:rPr>
          <w:rFonts w:ascii="Times New Roman" w:eastAsia="Times New Roman" w:hAnsi="Times New Roman" w:cs="Times New Roman"/>
          <w:color w:val="auto"/>
        </w:rPr>
        <w:t>8.</w:t>
      </w:r>
      <w:r w:rsidRPr="006C27CE">
        <w:rPr>
          <w:rFonts w:ascii="Times New Roman" w:eastAsia="Times New Roman" w:hAnsi="Times New Roman" w:cs="Times New Roman"/>
          <w:color w:val="auto"/>
          <w:spacing w:val="-14"/>
        </w:rPr>
        <w:t xml:space="preserve"> </w:t>
      </w:r>
      <w:r w:rsidRPr="006C27CE">
        <w:rPr>
          <w:rFonts w:ascii="Times New Roman" w:eastAsia="Times New Roman" w:hAnsi="Times New Roman" w:cs="Times New Roman"/>
          <w:color w:val="auto"/>
        </w:rPr>
        <w:t>Оценка</w:t>
      </w:r>
      <w:r w:rsidRPr="006C27CE">
        <w:rPr>
          <w:rFonts w:ascii="Times New Roman" w:eastAsia="Times New Roman" w:hAnsi="Times New Roman" w:cs="Times New Roman"/>
          <w:color w:val="auto"/>
          <w:spacing w:val="-13"/>
        </w:rPr>
        <w:t xml:space="preserve"> </w:t>
      </w:r>
      <w:r w:rsidRPr="006C27CE">
        <w:rPr>
          <w:rFonts w:ascii="Times New Roman" w:eastAsia="Times New Roman" w:hAnsi="Times New Roman" w:cs="Times New Roman"/>
          <w:color w:val="auto"/>
        </w:rPr>
        <w:t>надежности</w:t>
      </w:r>
      <w:r w:rsidRPr="006C27CE">
        <w:rPr>
          <w:rFonts w:ascii="Times New Roman" w:eastAsia="Times New Roman" w:hAnsi="Times New Roman" w:cs="Times New Roman"/>
          <w:color w:val="auto"/>
          <w:spacing w:val="-14"/>
        </w:rPr>
        <w:t xml:space="preserve"> </w:t>
      </w:r>
      <w:r w:rsidRPr="006C27CE">
        <w:rPr>
          <w:rFonts w:ascii="Times New Roman" w:eastAsia="Times New Roman" w:hAnsi="Times New Roman" w:cs="Times New Roman"/>
          <w:color w:val="auto"/>
        </w:rPr>
        <w:t>теплоснабжения</w:t>
      </w:r>
      <w:bookmarkEnd w:id="952"/>
      <w:bookmarkEnd w:id="953"/>
      <w:bookmarkEnd w:id="954"/>
      <w:bookmarkEnd w:id="955"/>
    </w:p>
    <w:p w14:paraId="12929D1D" w14:textId="77777777" w:rsidR="00861511" w:rsidRPr="00861511" w:rsidRDefault="00861511" w:rsidP="00861511"/>
    <w:p w14:paraId="1DA21C48" w14:textId="77777777" w:rsidR="00A87DA6" w:rsidRPr="006C27CE" w:rsidRDefault="00A87DA6" w:rsidP="008F21FA">
      <w:pPr>
        <w:tabs>
          <w:tab w:val="left" w:pos="851"/>
        </w:tabs>
        <w:spacing w:after="0"/>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Используемая</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оценки</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надежности</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теплоснабжения</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система</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показателей</w:t>
      </w:r>
      <w:r w:rsidRPr="006C27CE">
        <w:rPr>
          <w:rFonts w:ascii="Times New Roman" w:eastAsia="Times New Roman" w:hAnsi="Times New Roman" w:cs="Times New Roman"/>
          <w:spacing w:val="29"/>
          <w:w w:val="99"/>
          <w:sz w:val="28"/>
          <w:szCs w:val="28"/>
        </w:rPr>
        <w:t xml:space="preserve"> </w:t>
      </w:r>
      <w:r w:rsidRPr="006C27CE">
        <w:rPr>
          <w:rFonts w:ascii="Times New Roman" w:eastAsia="Times New Roman" w:hAnsi="Times New Roman" w:cs="Times New Roman"/>
          <w:spacing w:val="-1"/>
          <w:sz w:val="28"/>
          <w:szCs w:val="28"/>
        </w:rPr>
        <w:t>уровня</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надежности</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состоит</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из</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показателей,</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характеризующих</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надежность</w:t>
      </w:r>
      <w:r w:rsidRPr="006C27CE">
        <w:rPr>
          <w:rFonts w:ascii="Times New Roman" w:eastAsia="Times New Roman" w:hAnsi="Times New Roman" w:cs="Times New Roman"/>
          <w:spacing w:val="28"/>
          <w:w w:val="99"/>
          <w:sz w:val="28"/>
          <w:szCs w:val="28"/>
        </w:rPr>
        <w:t xml:space="preserve"> </w:t>
      </w:r>
      <w:r w:rsidRPr="006C27CE">
        <w:rPr>
          <w:rFonts w:ascii="Times New Roman" w:eastAsia="Times New Roman" w:hAnsi="Times New Roman" w:cs="Times New Roman"/>
          <w:sz w:val="28"/>
          <w:szCs w:val="28"/>
        </w:rPr>
        <w:t>производства</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передачи</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соответствия</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термодинамических</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параметров</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pacing w:val="-1"/>
          <w:sz w:val="28"/>
          <w:szCs w:val="28"/>
        </w:rPr>
        <w:t>установленным</w:t>
      </w:r>
      <w:r w:rsidRPr="006C27CE">
        <w:rPr>
          <w:rFonts w:ascii="Times New Roman" w:eastAsia="Times New Roman" w:hAnsi="Times New Roman" w:cs="Times New Roman"/>
          <w:spacing w:val="28"/>
          <w:sz w:val="28"/>
          <w:szCs w:val="28"/>
        </w:rPr>
        <w:t xml:space="preserve"> </w:t>
      </w:r>
      <w:r w:rsidRPr="006C27CE">
        <w:rPr>
          <w:rFonts w:ascii="Times New Roman" w:eastAsia="Times New Roman" w:hAnsi="Times New Roman" w:cs="Times New Roman"/>
          <w:sz w:val="28"/>
          <w:szCs w:val="28"/>
        </w:rPr>
        <w:t>нормативам,</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а</w:t>
      </w:r>
      <w:r w:rsidRPr="006C27CE">
        <w:rPr>
          <w:rFonts w:ascii="Times New Roman" w:eastAsia="Times New Roman" w:hAnsi="Times New Roman" w:cs="Times New Roman"/>
          <w:spacing w:val="32"/>
          <w:sz w:val="28"/>
          <w:szCs w:val="28"/>
        </w:rPr>
        <w:t xml:space="preserve"> </w:t>
      </w:r>
      <w:r w:rsidRPr="006C27CE">
        <w:rPr>
          <w:rFonts w:ascii="Times New Roman" w:eastAsia="Times New Roman" w:hAnsi="Times New Roman" w:cs="Times New Roman"/>
          <w:spacing w:val="-1"/>
          <w:sz w:val="28"/>
          <w:szCs w:val="28"/>
        </w:rPr>
        <w:t>также</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показателей,</w:t>
      </w:r>
      <w:r w:rsidRPr="006C27CE">
        <w:rPr>
          <w:rFonts w:ascii="Times New Roman" w:eastAsia="Times New Roman" w:hAnsi="Times New Roman" w:cs="Times New Roman"/>
          <w:spacing w:val="48"/>
          <w:w w:val="99"/>
          <w:sz w:val="28"/>
          <w:szCs w:val="28"/>
        </w:rPr>
        <w:t xml:space="preserve"> </w:t>
      </w:r>
      <w:r w:rsidRPr="006C27CE">
        <w:rPr>
          <w:rFonts w:ascii="Times New Roman" w:eastAsia="Times New Roman" w:hAnsi="Times New Roman" w:cs="Times New Roman"/>
          <w:spacing w:val="-1"/>
          <w:sz w:val="28"/>
          <w:szCs w:val="28"/>
        </w:rPr>
        <w:t>характеризующих</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своевременность</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pacing w:val="-1"/>
          <w:sz w:val="28"/>
          <w:szCs w:val="28"/>
        </w:rPr>
        <w:t>качество</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выполнения</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подключения</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к</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тепловым</w:t>
      </w:r>
      <w:r w:rsidRPr="006C27CE">
        <w:rPr>
          <w:rFonts w:ascii="Times New Roman" w:eastAsia="Times New Roman" w:hAnsi="Times New Roman" w:cs="Times New Roman"/>
          <w:spacing w:val="58"/>
          <w:w w:val="99"/>
          <w:sz w:val="28"/>
          <w:szCs w:val="28"/>
        </w:rPr>
        <w:t xml:space="preserve"> </w:t>
      </w:r>
      <w:r w:rsidRPr="006C27CE">
        <w:rPr>
          <w:rFonts w:ascii="Times New Roman" w:eastAsia="Times New Roman" w:hAnsi="Times New Roman" w:cs="Times New Roman"/>
          <w:sz w:val="28"/>
          <w:szCs w:val="28"/>
        </w:rPr>
        <w:t>сетям</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регулируемой</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организации,</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pacing w:val="-1"/>
          <w:sz w:val="28"/>
          <w:szCs w:val="28"/>
        </w:rPr>
        <w:t>качество</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обслуживания</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потребителей</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pacing w:val="-1"/>
          <w:sz w:val="28"/>
          <w:szCs w:val="28"/>
        </w:rPr>
        <w:t>энергии.</w:t>
      </w:r>
    </w:p>
    <w:p w14:paraId="6F23B937" w14:textId="77777777" w:rsidR="00A87DA6" w:rsidRPr="006C27CE" w:rsidRDefault="00A87DA6" w:rsidP="008F21FA">
      <w:pPr>
        <w:spacing w:after="0"/>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Обеспечение</w:t>
      </w:r>
      <w:r w:rsidRPr="006C27CE">
        <w:rPr>
          <w:rFonts w:ascii="Times New Roman" w:eastAsia="Times New Roman" w:hAnsi="Times New Roman" w:cs="Times New Roman"/>
          <w:spacing w:val="32"/>
          <w:sz w:val="28"/>
          <w:szCs w:val="28"/>
        </w:rPr>
        <w:t xml:space="preserve"> </w:t>
      </w:r>
      <w:r w:rsidRPr="006C27CE">
        <w:rPr>
          <w:rFonts w:ascii="Times New Roman" w:eastAsia="Times New Roman" w:hAnsi="Times New Roman" w:cs="Times New Roman"/>
          <w:sz w:val="28"/>
          <w:szCs w:val="28"/>
        </w:rPr>
        <w:t>соответствия</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pacing w:val="-1"/>
          <w:sz w:val="28"/>
          <w:szCs w:val="28"/>
        </w:rPr>
        <w:t>уровня</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тарифов</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регулируемой</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организации</w:t>
      </w:r>
      <w:r w:rsidRPr="006C27CE">
        <w:rPr>
          <w:rFonts w:ascii="Times New Roman" w:eastAsia="Times New Roman" w:hAnsi="Times New Roman" w:cs="Times New Roman"/>
          <w:spacing w:val="22"/>
          <w:w w:val="99"/>
          <w:sz w:val="28"/>
          <w:szCs w:val="28"/>
        </w:rPr>
        <w:t xml:space="preserve"> </w:t>
      </w:r>
      <w:r w:rsidRPr="006C27CE">
        <w:rPr>
          <w:rFonts w:ascii="Times New Roman" w:eastAsia="Times New Roman" w:hAnsi="Times New Roman" w:cs="Times New Roman"/>
          <w:sz w:val="28"/>
          <w:szCs w:val="28"/>
        </w:rPr>
        <w:t>(деятельность</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которой</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относится</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к</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сфере</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электро-</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z w:val="28"/>
          <w:szCs w:val="28"/>
        </w:rPr>
        <w:t>теплоснабжения)</w:t>
      </w:r>
      <w:r w:rsidRPr="006C27CE">
        <w:rPr>
          <w:rFonts w:ascii="Times New Roman" w:eastAsia="Times New Roman" w:hAnsi="Times New Roman" w:cs="Times New Roman"/>
          <w:spacing w:val="47"/>
          <w:sz w:val="28"/>
          <w:szCs w:val="28"/>
        </w:rPr>
        <w:t xml:space="preserve"> </w:t>
      </w:r>
      <w:r w:rsidRPr="006C27CE">
        <w:rPr>
          <w:rFonts w:ascii="Times New Roman" w:eastAsia="Times New Roman" w:hAnsi="Times New Roman" w:cs="Times New Roman"/>
          <w:spacing w:val="-1"/>
          <w:sz w:val="28"/>
          <w:szCs w:val="28"/>
        </w:rPr>
        <w:t>уровню</w:t>
      </w:r>
      <w:r w:rsidRPr="006C27CE">
        <w:rPr>
          <w:rFonts w:ascii="Times New Roman" w:eastAsia="Times New Roman" w:hAnsi="Times New Roman" w:cs="Times New Roman"/>
          <w:spacing w:val="34"/>
          <w:w w:val="99"/>
          <w:sz w:val="28"/>
          <w:szCs w:val="28"/>
        </w:rPr>
        <w:t xml:space="preserve"> </w:t>
      </w:r>
      <w:r w:rsidRPr="006C27CE">
        <w:rPr>
          <w:rFonts w:ascii="Times New Roman" w:eastAsia="Times New Roman" w:hAnsi="Times New Roman" w:cs="Times New Roman"/>
          <w:sz w:val="28"/>
          <w:szCs w:val="28"/>
        </w:rPr>
        <w:t>надёжности</w:t>
      </w:r>
      <w:r w:rsidRPr="006C27CE">
        <w:rPr>
          <w:rFonts w:ascii="Times New Roman" w:eastAsia="Times New Roman" w:hAnsi="Times New Roman" w:cs="Times New Roman"/>
          <w:spacing w:val="23"/>
          <w:sz w:val="28"/>
          <w:szCs w:val="28"/>
        </w:rPr>
        <w:t xml:space="preserve"> </w:t>
      </w:r>
      <w:r w:rsidRPr="006C27CE">
        <w:rPr>
          <w:rFonts w:ascii="Times New Roman" w:eastAsia="Times New Roman" w:hAnsi="Times New Roman" w:cs="Times New Roman"/>
          <w:sz w:val="28"/>
          <w:szCs w:val="28"/>
        </w:rPr>
        <w:t>поставляемой</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26"/>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3"/>
          <w:sz w:val="28"/>
          <w:szCs w:val="28"/>
        </w:rPr>
        <w:t xml:space="preserve"> </w:t>
      </w:r>
      <w:r w:rsidRPr="006C27CE">
        <w:rPr>
          <w:rFonts w:ascii="Times New Roman" w:eastAsia="Times New Roman" w:hAnsi="Times New Roman" w:cs="Times New Roman"/>
          <w:spacing w:val="-1"/>
          <w:sz w:val="28"/>
          <w:szCs w:val="28"/>
        </w:rPr>
        <w:t>оказываемых</w:t>
      </w:r>
      <w:r w:rsidRPr="006C27CE">
        <w:rPr>
          <w:rFonts w:ascii="Times New Roman" w:eastAsia="Times New Roman" w:hAnsi="Times New Roman" w:cs="Times New Roman"/>
          <w:spacing w:val="28"/>
          <w:sz w:val="28"/>
          <w:szCs w:val="28"/>
        </w:rPr>
        <w:t xml:space="preserve"> </w:t>
      </w:r>
      <w:r w:rsidRPr="006C27CE">
        <w:rPr>
          <w:rFonts w:ascii="Times New Roman" w:eastAsia="Times New Roman" w:hAnsi="Times New Roman" w:cs="Times New Roman"/>
          <w:spacing w:val="-2"/>
          <w:sz w:val="28"/>
          <w:szCs w:val="28"/>
        </w:rPr>
        <w:t>услуг</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осуществляется</w:t>
      </w:r>
      <w:r w:rsidRPr="006C27CE">
        <w:rPr>
          <w:rFonts w:ascii="Times New Roman" w:eastAsia="Times New Roman" w:hAnsi="Times New Roman" w:cs="Times New Roman"/>
          <w:spacing w:val="24"/>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36"/>
          <w:w w:val="99"/>
          <w:sz w:val="28"/>
          <w:szCs w:val="28"/>
        </w:rPr>
        <w:t xml:space="preserve"> </w:t>
      </w:r>
      <w:r w:rsidRPr="006C27CE">
        <w:rPr>
          <w:rFonts w:ascii="Times New Roman" w:eastAsia="Times New Roman" w:hAnsi="Times New Roman" w:cs="Times New Roman"/>
          <w:sz w:val="28"/>
          <w:szCs w:val="28"/>
        </w:rPr>
        <w:t>соответствии</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32"/>
          <w:sz w:val="28"/>
          <w:szCs w:val="28"/>
        </w:rPr>
        <w:t xml:space="preserve"> </w:t>
      </w:r>
      <w:r w:rsidRPr="006C27CE">
        <w:rPr>
          <w:rFonts w:ascii="Times New Roman" w:eastAsia="Times New Roman" w:hAnsi="Times New Roman" w:cs="Times New Roman"/>
          <w:spacing w:val="-1"/>
          <w:sz w:val="28"/>
          <w:szCs w:val="28"/>
        </w:rPr>
        <w:t>методическими</w:t>
      </w:r>
      <w:r w:rsidRPr="006C27CE">
        <w:rPr>
          <w:rFonts w:ascii="Times New Roman" w:eastAsia="Times New Roman" w:hAnsi="Times New Roman" w:cs="Times New Roman"/>
          <w:spacing w:val="35"/>
          <w:sz w:val="28"/>
          <w:szCs w:val="28"/>
        </w:rPr>
        <w:t xml:space="preserve"> </w:t>
      </w:r>
      <w:r w:rsidRPr="006C27CE">
        <w:rPr>
          <w:rFonts w:ascii="Times New Roman" w:eastAsia="Times New Roman" w:hAnsi="Times New Roman" w:cs="Times New Roman"/>
          <w:spacing w:val="-1"/>
          <w:sz w:val="28"/>
          <w:szCs w:val="28"/>
        </w:rPr>
        <w:t>указаниями</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расчету</w:t>
      </w:r>
      <w:r w:rsidRPr="006C27CE">
        <w:rPr>
          <w:rFonts w:ascii="Times New Roman" w:eastAsia="Times New Roman" w:hAnsi="Times New Roman" w:cs="Times New Roman"/>
          <w:spacing w:val="26"/>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применению</w:t>
      </w:r>
      <w:r w:rsidRPr="006C27CE">
        <w:rPr>
          <w:rFonts w:ascii="Times New Roman" w:eastAsia="Times New Roman" w:hAnsi="Times New Roman" w:cs="Times New Roman"/>
          <w:spacing w:val="34"/>
          <w:sz w:val="28"/>
          <w:szCs w:val="28"/>
        </w:rPr>
        <w:t xml:space="preserve"> </w:t>
      </w:r>
      <w:r w:rsidRPr="006C27CE">
        <w:rPr>
          <w:rFonts w:ascii="Times New Roman" w:eastAsia="Times New Roman" w:hAnsi="Times New Roman" w:cs="Times New Roman"/>
          <w:sz w:val="28"/>
          <w:szCs w:val="28"/>
        </w:rPr>
        <w:t>понижающих</w:t>
      </w:r>
      <w:r w:rsidRPr="006C27CE">
        <w:rPr>
          <w:rFonts w:ascii="Times New Roman" w:eastAsia="Times New Roman" w:hAnsi="Times New Roman" w:cs="Times New Roman"/>
          <w:spacing w:val="72"/>
          <w:w w:val="99"/>
          <w:sz w:val="28"/>
          <w:szCs w:val="28"/>
        </w:rPr>
        <w:t xml:space="preserve"> </w:t>
      </w:r>
      <w:r w:rsidRPr="006C27CE">
        <w:rPr>
          <w:rFonts w:ascii="Times New Roman" w:eastAsia="Times New Roman" w:hAnsi="Times New Roman" w:cs="Times New Roman"/>
          <w:sz w:val="28"/>
          <w:szCs w:val="28"/>
        </w:rPr>
        <w:t>(повышающих)</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коэффициентов,</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pacing w:val="-1"/>
          <w:sz w:val="28"/>
          <w:szCs w:val="28"/>
        </w:rPr>
        <w:t>утверждаемыми</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Федеральной</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pacing w:val="-1"/>
          <w:sz w:val="28"/>
          <w:szCs w:val="28"/>
        </w:rPr>
        <w:t>службой</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тарифам.</w:t>
      </w:r>
    </w:p>
    <w:p w14:paraId="488562A0" w14:textId="77777777" w:rsidR="00A87DA6" w:rsidRPr="006C27CE" w:rsidRDefault="00A87DA6" w:rsidP="008F21FA">
      <w:pPr>
        <w:spacing w:after="0"/>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pacing w:val="-1"/>
          <w:sz w:val="28"/>
          <w:szCs w:val="28"/>
        </w:rPr>
        <w:t>Регулируемые</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организации</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подготавливают</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предложения</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плановым</w:t>
      </w:r>
      <w:r w:rsidRPr="006C27CE">
        <w:rPr>
          <w:rFonts w:ascii="Times New Roman" w:eastAsia="Times New Roman" w:hAnsi="Times New Roman" w:cs="Times New Roman"/>
          <w:spacing w:val="50"/>
          <w:w w:val="99"/>
          <w:sz w:val="28"/>
          <w:szCs w:val="28"/>
        </w:rPr>
        <w:t xml:space="preserve"> </w:t>
      </w:r>
      <w:r w:rsidRPr="006C27CE">
        <w:rPr>
          <w:rFonts w:ascii="Times New Roman" w:eastAsia="Times New Roman" w:hAnsi="Times New Roman" w:cs="Times New Roman"/>
          <w:sz w:val="28"/>
          <w:szCs w:val="28"/>
        </w:rPr>
        <w:t>значениям</w:t>
      </w:r>
      <w:r w:rsidRPr="006C27CE">
        <w:rPr>
          <w:rFonts w:ascii="Times New Roman" w:eastAsia="Times New Roman" w:hAnsi="Times New Roman" w:cs="Times New Roman"/>
          <w:spacing w:val="41"/>
          <w:sz w:val="28"/>
          <w:szCs w:val="28"/>
        </w:rPr>
        <w:t xml:space="preserve"> </w:t>
      </w:r>
      <w:r w:rsidRPr="006C27CE">
        <w:rPr>
          <w:rFonts w:ascii="Times New Roman" w:eastAsia="Times New Roman" w:hAnsi="Times New Roman" w:cs="Times New Roman"/>
          <w:sz w:val="28"/>
          <w:szCs w:val="28"/>
        </w:rPr>
        <w:t>показателей</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надежности</w:t>
      </w:r>
      <w:r w:rsidRPr="006C27CE">
        <w:rPr>
          <w:rFonts w:ascii="Times New Roman" w:eastAsia="Times New Roman" w:hAnsi="Times New Roman" w:cs="Times New Roman"/>
          <w:spacing w:val="44"/>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42"/>
          <w:sz w:val="28"/>
          <w:szCs w:val="28"/>
        </w:rPr>
        <w:t xml:space="preserve"> </w:t>
      </w:r>
      <w:r w:rsidRPr="006C27CE">
        <w:rPr>
          <w:rFonts w:ascii="Times New Roman" w:eastAsia="Times New Roman" w:hAnsi="Times New Roman" w:cs="Times New Roman"/>
          <w:sz w:val="28"/>
          <w:szCs w:val="28"/>
        </w:rPr>
        <w:t>формате,</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приведенном</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43"/>
          <w:sz w:val="28"/>
          <w:szCs w:val="28"/>
        </w:rPr>
        <w:t xml:space="preserve"> </w:t>
      </w:r>
      <w:r w:rsidRPr="006C27CE">
        <w:rPr>
          <w:rFonts w:ascii="Times New Roman" w:eastAsia="Times New Roman" w:hAnsi="Times New Roman" w:cs="Times New Roman"/>
          <w:sz w:val="28"/>
          <w:szCs w:val="28"/>
        </w:rPr>
        <w:t>Приложении</w:t>
      </w:r>
      <w:r w:rsidRPr="006C27CE">
        <w:rPr>
          <w:rFonts w:ascii="Times New Roman" w:eastAsia="Times New Roman" w:hAnsi="Times New Roman" w:cs="Times New Roman"/>
          <w:spacing w:val="44"/>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44"/>
          <w:sz w:val="28"/>
          <w:szCs w:val="28"/>
        </w:rPr>
        <w:t xml:space="preserve"> </w:t>
      </w:r>
      <w:r w:rsidRPr="006C27CE">
        <w:rPr>
          <w:rFonts w:ascii="Times New Roman" w:eastAsia="Times New Roman" w:hAnsi="Times New Roman" w:cs="Times New Roman"/>
          <w:sz w:val="28"/>
          <w:szCs w:val="28"/>
        </w:rPr>
        <w:t>2</w:t>
      </w:r>
      <w:r w:rsidRPr="006C27CE">
        <w:rPr>
          <w:rFonts w:ascii="Times New Roman" w:eastAsia="Times New Roman" w:hAnsi="Times New Roman" w:cs="Times New Roman"/>
          <w:spacing w:val="44"/>
          <w:sz w:val="28"/>
          <w:szCs w:val="28"/>
        </w:rPr>
        <w:t xml:space="preserve"> </w:t>
      </w:r>
      <w:r w:rsidRPr="006C27CE">
        <w:rPr>
          <w:rFonts w:ascii="Times New Roman" w:eastAsia="Times New Roman" w:hAnsi="Times New Roman" w:cs="Times New Roman"/>
          <w:sz w:val="28"/>
          <w:szCs w:val="28"/>
        </w:rPr>
        <w:t>к</w:t>
      </w:r>
      <w:r w:rsidRPr="006C27CE">
        <w:rPr>
          <w:rFonts w:ascii="Times New Roman" w:eastAsia="Times New Roman" w:hAnsi="Times New Roman" w:cs="Times New Roman"/>
          <w:spacing w:val="28"/>
          <w:w w:val="99"/>
          <w:sz w:val="28"/>
          <w:szCs w:val="28"/>
        </w:rPr>
        <w:t xml:space="preserve"> </w:t>
      </w:r>
      <w:r w:rsidRPr="006C27CE">
        <w:rPr>
          <w:rFonts w:ascii="Times New Roman" w:eastAsia="Times New Roman" w:hAnsi="Times New Roman" w:cs="Times New Roman"/>
          <w:sz w:val="28"/>
          <w:szCs w:val="28"/>
        </w:rPr>
        <w:t>проекту</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приказа</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Министра</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регионального</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развития</w:t>
      </w:r>
      <w:r w:rsidRPr="006C27CE">
        <w:rPr>
          <w:rFonts w:ascii="Times New Roman" w:eastAsia="Times New Roman" w:hAnsi="Times New Roman" w:cs="Times New Roman"/>
          <w:spacing w:val="1"/>
          <w:sz w:val="28"/>
          <w:szCs w:val="28"/>
        </w:rPr>
        <w:t xml:space="preserve"> РФ</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«Об</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pacing w:val="-1"/>
          <w:sz w:val="28"/>
          <w:szCs w:val="28"/>
        </w:rPr>
        <w:t>утверждении</w:t>
      </w:r>
      <w:r w:rsidRPr="006C27CE">
        <w:rPr>
          <w:rFonts w:ascii="Times New Roman" w:eastAsia="Times New Roman" w:hAnsi="Times New Roman" w:cs="Times New Roman"/>
          <w:spacing w:val="36"/>
          <w:w w:val="99"/>
          <w:sz w:val="28"/>
          <w:szCs w:val="28"/>
        </w:rPr>
        <w:t xml:space="preserve"> </w:t>
      </w:r>
      <w:r w:rsidRPr="006C27CE">
        <w:rPr>
          <w:rFonts w:ascii="Times New Roman" w:eastAsia="Times New Roman" w:hAnsi="Times New Roman" w:cs="Times New Roman"/>
          <w:spacing w:val="-1"/>
          <w:sz w:val="28"/>
          <w:szCs w:val="28"/>
        </w:rPr>
        <w:t>Методических</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pacing w:val="-1"/>
          <w:sz w:val="28"/>
          <w:szCs w:val="28"/>
        </w:rPr>
        <w:t>указаний</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1"/>
          <w:sz w:val="28"/>
          <w:szCs w:val="28"/>
        </w:rPr>
        <w:t xml:space="preserve"> </w:t>
      </w:r>
      <w:r w:rsidRPr="006C27CE">
        <w:rPr>
          <w:rFonts w:ascii="Times New Roman" w:eastAsia="Times New Roman" w:hAnsi="Times New Roman" w:cs="Times New Roman"/>
          <w:sz w:val="28"/>
          <w:szCs w:val="28"/>
        </w:rPr>
        <w:t>расчету</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pacing w:val="-1"/>
          <w:sz w:val="28"/>
          <w:szCs w:val="28"/>
        </w:rPr>
        <w:t>уровня</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надёжности</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качества</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поставляемых</w:t>
      </w:r>
      <w:r w:rsidRPr="006C27CE">
        <w:rPr>
          <w:rFonts w:ascii="Times New Roman" w:eastAsia="Times New Roman" w:hAnsi="Times New Roman" w:cs="Times New Roman"/>
          <w:spacing w:val="64"/>
          <w:w w:val="99"/>
          <w:sz w:val="28"/>
          <w:szCs w:val="28"/>
        </w:rPr>
        <w:t xml:space="preserve"> </w:t>
      </w:r>
      <w:r w:rsidRPr="006C27CE">
        <w:rPr>
          <w:rFonts w:ascii="Times New Roman" w:eastAsia="Times New Roman" w:hAnsi="Times New Roman" w:cs="Times New Roman"/>
          <w:sz w:val="28"/>
          <w:szCs w:val="28"/>
        </w:rPr>
        <w:t>товаров,</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оказываемых</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pacing w:val="-2"/>
          <w:sz w:val="28"/>
          <w:szCs w:val="28"/>
        </w:rPr>
        <w:t>услуг</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организаций,</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осуществляющих</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деятельность</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производству</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(или)</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передаче</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(далее</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pacing w:val="-1"/>
          <w:sz w:val="28"/>
          <w:szCs w:val="28"/>
        </w:rPr>
        <w:t>«Методические</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указания»).</w:t>
      </w:r>
    </w:p>
    <w:p w14:paraId="4025607A" w14:textId="77777777" w:rsidR="00A87DA6" w:rsidRPr="006C27CE" w:rsidRDefault="00A87DA6" w:rsidP="008F21FA">
      <w:pPr>
        <w:spacing w:after="0"/>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pacing w:val="-1"/>
          <w:sz w:val="28"/>
          <w:szCs w:val="28"/>
        </w:rPr>
        <w:t>Учет</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данных</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первичной</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информации,</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используемой</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при</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определении</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pacing w:val="-1"/>
          <w:sz w:val="28"/>
          <w:szCs w:val="28"/>
        </w:rPr>
        <w:t>фактических</w:t>
      </w:r>
      <w:r w:rsidRPr="006C27CE">
        <w:rPr>
          <w:rFonts w:ascii="Times New Roman" w:eastAsia="Times New Roman" w:hAnsi="Times New Roman" w:cs="Times New Roman"/>
          <w:spacing w:val="26"/>
          <w:sz w:val="28"/>
          <w:szCs w:val="28"/>
        </w:rPr>
        <w:t xml:space="preserve"> </w:t>
      </w:r>
      <w:r w:rsidRPr="006C27CE">
        <w:rPr>
          <w:rFonts w:ascii="Times New Roman" w:eastAsia="Times New Roman" w:hAnsi="Times New Roman" w:cs="Times New Roman"/>
          <w:sz w:val="28"/>
          <w:szCs w:val="28"/>
        </w:rPr>
        <w:t>значений</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z w:val="28"/>
          <w:szCs w:val="28"/>
        </w:rPr>
        <w:t>показателей</w:t>
      </w:r>
      <w:r w:rsidRPr="006C27CE">
        <w:rPr>
          <w:rFonts w:ascii="Times New Roman" w:eastAsia="Times New Roman" w:hAnsi="Times New Roman" w:cs="Times New Roman"/>
          <w:spacing w:val="30"/>
          <w:sz w:val="28"/>
          <w:szCs w:val="28"/>
        </w:rPr>
        <w:t xml:space="preserve"> </w:t>
      </w:r>
      <w:r w:rsidRPr="006C27CE">
        <w:rPr>
          <w:rFonts w:ascii="Times New Roman" w:eastAsia="Times New Roman" w:hAnsi="Times New Roman" w:cs="Times New Roman"/>
          <w:sz w:val="28"/>
          <w:szCs w:val="28"/>
        </w:rPr>
        <w:t>надежности,</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z w:val="28"/>
          <w:szCs w:val="28"/>
        </w:rPr>
        <w:t>производится</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pacing w:val="-1"/>
          <w:sz w:val="28"/>
          <w:szCs w:val="28"/>
        </w:rPr>
        <w:t>путем</w:t>
      </w:r>
      <w:r w:rsidRPr="006C27CE">
        <w:rPr>
          <w:rFonts w:ascii="Times New Roman" w:eastAsia="Times New Roman" w:hAnsi="Times New Roman" w:cs="Times New Roman"/>
          <w:spacing w:val="26"/>
          <w:sz w:val="28"/>
          <w:szCs w:val="28"/>
        </w:rPr>
        <w:t xml:space="preserve"> </w:t>
      </w:r>
      <w:r w:rsidRPr="006C27CE">
        <w:rPr>
          <w:rFonts w:ascii="Times New Roman" w:eastAsia="Times New Roman" w:hAnsi="Times New Roman" w:cs="Times New Roman"/>
          <w:sz w:val="28"/>
          <w:szCs w:val="28"/>
        </w:rPr>
        <w:t>заполнения</w:t>
      </w:r>
      <w:r w:rsidRPr="006C27CE">
        <w:rPr>
          <w:rFonts w:ascii="Times New Roman" w:eastAsia="Times New Roman" w:hAnsi="Times New Roman" w:cs="Times New Roman"/>
          <w:spacing w:val="50"/>
          <w:w w:val="99"/>
          <w:sz w:val="28"/>
          <w:szCs w:val="28"/>
        </w:rPr>
        <w:t xml:space="preserve"> </w:t>
      </w:r>
      <w:r w:rsidRPr="006C27CE">
        <w:rPr>
          <w:rFonts w:ascii="Times New Roman" w:eastAsia="Times New Roman" w:hAnsi="Times New Roman" w:cs="Times New Roman"/>
          <w:spacing w:val="-1"/>
          <w:sz w:val="28"/>
          <w:szCs w:val="28"/>
        </w:rPr>
        <w:t>регулируемой</w:t>
      </w:r>
      <w:r w:rsidRPr="006C27CE">
        <w:rPr>
          <w:rFonts w:ascii="Times New Roman" w:eastAsia="Times New Roman" w:hAnsi="Times New Roman" w:cs="Times New Roman"/>
          <w:sz w:val="28"/>
          <w:szCs w:val="28"/>
        </w:rPr>
        <w:t xml:space="preserve"> организацией </w:t>
      </w:r>
      <w:r w:rsidRPr="006C27CE">
        <w:rPr>
          <w:rFonts w:ascii="Times New Roman" w:eastAsia="Times New Roman" w:hAnsi="Times New Roman" w:cs="Times New Roman"/>
          <w:spacing w:val="-1"/>
          <w:sz w:val="28"/>
          <w:szCs w:val="28"/>
        </w:rPr>
        <w:t>форм,</w:t>
      </w:r>
      <w:r w:rsidRPr="006C27CE">
        <w:rPr>
          <w:rFonts w:ascii="Times New Roman" w:eastAsia="Times New Roman" w:hAnsi="Times New Roman" w:cs="Times New Roman"/>
          <w:sz w:val="28"/>
          <w:szCs w:val="28"/>
        </w:rPr>
        <w:t xml:space="preserve"> приведенных в Приложениях № 3,</w:t>
      </w:r>
      <w:r w:rsidRPr="006C27CE">
        <w:rPr>
          <w:rFonts w:ascii="Times New Roman" w:eastAsia="Times New Roman" w:hAnsi="Times New Roman" w:cs="Times New Roman"/>
          <w:spacing w:val="19"/>
          <w:sz w:val="28"/>
          <w:szCs w:val="28"/>
        </w:rPr>
        <w:t xml:space="preserve"> </w:t>
      </w:r>
      <w:r w:rsidRPr="006C27CE">
        <w:rPr>
          <w:rFonts w:ascii="Times New Roman" w:eastAsia="Times New Roman" w:hAnsi="Times New Roman" w:cs="Times New Roman"/>
          <w:sz w:val="28"/>
          <w:szCs w:val="28"/>
        </w:rPr>
        <w:t>4.</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5 «Методических</w:t>
      </w:r>
      <w:r w:rsidRPr="006C27CE">
        <w:rPr>
          <w:rFonts w:ascii="Times New Roman" w:eastAsia="Times New Roman" w:hAnsi="Times New Roman" w:cs="Times New Roman"/>
          <w:spacing w:val="-25"/>
          <w:sz w:val="28"/>
          <w:szCs w:val="28"/>
        </w:rPr>
        <w:t xml:space="preserve"> </w:t>
      </w:r>
      <w:r w:rsidRPr="006C27CE">
        <w:rPr>
          <w:rFonts w:ascii="Times New Roman" w:eastAsia="Times New Roman" w:hAnsi="Times New Roman" w:cs="Times New Roman"/>
          <w:spacing w:val="-1"/>
          <w:sz w:val="28"/>
          <w:szCs w:val="28"/>
        </w:rPr>
        <w:t>указаний».</w:t>
      </w:r>
    </w:p>
    <w:p w14:paraId="74F305AE" w14:textId="77777777" w:rsidR="00A87DA6" w:rsidRPr="006C27CE" w:rsidRDefault="00A87DA6" w:rsidP="008F21FA">
      <w:pPr>
        <w:spacing w:after="0"/>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Плановые</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значения</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z w:val="28"/>
          <w:szCs w:val="28"/>
        </w:rPr>
        <w:t>показателей:</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число</w:t>
      </w:r>
      <w:r w:rsidRPr="006C27CE">
        <w:rPr>
          <w:rFonts w:ascii="Times New Roman" w:eastAsia="Times New Roman" w:hAnsi="Times New Roman" w:cs="Times New Roman"/>
          <w:spacing w:val="18"/>
          <w:sz w:val="28"/>
          <w:szCs w:val="28"/>
        </w:rPr>
        <w:t xml:space="preserve"> </w:t>
      </w:r>
      <w:r w:rsidRPr="006C27CE">
        <w:rPr>
          <w:rFonts w:ascii="Times New Roman" w:eastAsia="Times New Roman" w:hAnsi="Times New Roman" w:cs="Times New Roman"/>
          <w:spacing w:val="-1"/>
          <w:sz w:val="28"/>
          <w:szCs w:val="28"/>
        </w:rPr>
        <w:t>нарушений</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7"/>
          <w:sz w:val="28"/>
          <w:szCs w:val="28"/>
        </w:rPr>
        <w:t xml:space="preserve"> </w:t>
      </w:r>
      <w:r w:rsidRPr="006C27CE">
        <w:rPr>
          <w:rFonts w:ascii="Times New Roman" w:eastAsia="Times New Roman" w:hAnsi="Times New Roman" w:cs="Times New Roman"/>
          <w:sz w:val="28"/>
          <w:szCs w:val="28"/>
        </w:rPr>
        <w:t>межотопительный</w:t>
      </w:r>
      <w:r w:rsidRPr="006C27CE">
        <w:rPr>
          <w:rFonts w:ascii="Times New Roman" w:eastAsia="Times New Roman" w:hAnsi="Times New Roman" w:cs="Times New Roman"/>
          <w:spacing w:val="22"/>
          <w:w w:val="99"/>
          <w:sz w:val="28"/>
          <w:szCs w:val="28"/>
        </w:rPr>
        <w:t xml:space="preserve"> </w:t>
      </w:r>
      <w:r w:rsidRPr="006C27CE">
        <w:rPr>
          <w:rFonts w:ascii="Times New Roman" w:eastAsia="Times New Roman" w:hAnsi="Times New Roman" w:cs="Times New Roman"/>
          <w:sz w:val="28"/>
          <w:szCs w:val="28"/>
        </w:rPr>
        <w:t>период</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z w:val="28"/>
          <w:szCs w:val="28"/>
        </w:rPr>
        <w:t>(Р</w:t>
      </w:r>
      <w:r w:rsidRPr="006C27CE">
        <w:rPr>
          <w:rFonts w:ascii="Times New Roman" w:eastAsia="Times New Roman" w:hAnsi="Times New Roman" w:cs="Times New Roman"/>
          <w:sz w:val="28"/>
          <w:szCs w:val="28"/>
          <w:vertAlign w:val="subscript"/>
        </w:rPr>
        <w:t>чм</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z w:val="28"/>
          <w:szCs w:val="28"/>
        </w:rPr>
        <w:t>продолжительность</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8"/>
          <w:sz w:val="28"/>
          <w:szCs w:val="28"/>
        </w:rPr>
        <w:t xml:space="preserve"> </w:t>
      </w:r>
      <w:r w:rsidRPr="006C27CE">
        <w:rPr>
          <w:rFonts w:ascii="Times New Roman" w:eastAsia="Times New Roman" w:hAnsi="Times New Roman" w:cs="Times New Roman"/>
          <w:sz w:val="28"/>
          <w:szCs w:val="28"/>
        </w:rPr>
        <w:t>объем</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pacing w:val="-1"/>
          <w:sz w:val="28"/>
          <w:szCs w:val="28"/>
        </w:rPr>
        <w:t>нарушений</w:t>
      </w:r>
      <w:r w:rsidRPr="006C27CE">
        <w:rPr>
          <w:rFonts w:ascii="Times New Roman" w:eastAsia="Times New Roman" w:hAnsi="Times New Roman" w:cs="Times New Roman"/>
          <w:spacing w:val="28"/>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27"/>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28"/>
          <w:sz w:val="28"/>
          <w:szCs w:val="28"/>
        </w:rPr>
        <w:t xml:space="preserve"> </w:t>
      </w:r>
      <w:r w:rsidRPr="006C27CE">
        <w:rPr>
          <w:rFonts w:ascii="Times New Roman" w:eastAsia="Times New Roman" w:hAnsi="Times New Roman" w:cs="Times New Roman"/>
          <w:spacing w:val="-1"/>
          <w:sz w:val="28"/>
          <w:szCs w:val="28"/>
        </w:rPr>
        <w:t>энергии</w:t>
      </w:r>
      <w:r w:rsidRPr="006C27CE">
        <w:rPr>
          <w:rFonts w:ascii="Times New Roman" w:eastAsia="Times New Roman" w:hAnsi="Times New Roman" w:cs="Times New Roman"/>
          <w:spacing w:val="28"/>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38"/>
          <w:w w:val="99"/>
          <w:sz w:val="28"/>
          <w:szCs w:val="28"/>
        </w:rPr>
        <w:t xml:space="preserve"> </w:t>
      </w:r>
      <w:r w:rsidRPr="006C27CE">
        <w:rPr>
          <w:rFonts w:ascii="Times New Roman" w:eastAsia="Times New Roman" w:hAnsi="Times New Roman" w:cs="Times New Roman"/>
          <w:sz w:val="28"/>
          <w:szCs w:val="28"/>
        </w:rPr>
        <w:t>отопительный</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z w:val="28"/>
          <w:szCs w:val="28"/>
        </w:rPr>
        <w:t>период</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z w:val="28"/>
          <w:szCs w:val="28"/>
        </w:rPr>
        <w:t>(Р</w:t>
      </w:r>
      <w:r w:rsidRPr="006C27CE">
        <w:rPr>
          <w:rFonts w:ascii="Times New Roman" w:eastAsia="Times New Roman" w:hAnsi="Times New Roman" w:cs="Times New Roman"/>
          <w:sz w:val="28"/>
          <w:szCs w:val="28"/>
          <w:vertAlign w:val="subscript"/>
        </w:rPr>
        <w:t>п</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Р</w:t>
      </w:r>
      <w:r w:rsidRPr="006C27CE">
        <w:rPr>
          <w:rFonts w:ascii="Times New Roman" w:eastAsia="Times New Roman" w:hAnsi="Times New Roman" w:cs="Times New Roman"/>
          <w:sz w:val="28"/>
          <w:szCs w:val="28"/>
          <w:vertAlign w:val="subscript"/>
        </w:rPr>
        <w:t>о</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z w:val="28"/>
          <w:szCs w:val="28"/>
        </w:rPr>
        <w:t>задаются</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начиная</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58"/>
          <w:sz w:val="28"/>
          <w:szCs w:val="28"/>
        </w:rPr>
        <w:t xml:space="preserve"> </w:t>
      </w:r>
      <w:r w:rsidRPr="006C27CE">
        <w:rPr>
          <w:rFonts w:ascii="Times New Roman" w:eastAsia="Times New Roman" w:hAnsi="Times New Roman" w:cs="Times New Roman"/>
          <w:sz w:val="28"/>
          <w:szCs w:val="28"/>
        </w:rPr>
        <w:t>2013</w:t>
      </w:r>
      <w:r w:rsidRPr="006C27CE">
        <w:rPr>
          <w:rFonts w:ascii="Times New Roman" w:eastAsia="Times New Roman" w:hAnsi="Times New Roman" w:cs="Times New Roman"/>
          <w:spacing w:val="58"/>
          <w:sz w:val="28"/>
          <w:szCs w:val="28"/>
        </w:rPr>
        <w:t xml:space="preserve"> </w:t>
      </w:r>
      <w:r w:rsidRPr="006C27CE">
        <w:rPr>
          <w:rFonts w:ascii="Times New Roman" w:eastAsia="Times New Roman" w:hAnsi="Times New Roman" w:cs="Times New Roman"/>
          <w:sz w:val="28"/>
          <w:szCs w:val="28"/>
        </w:rPr>
        <w:t>года.</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z w:val="28"/>
          <w:szCs w:val="28"/>
        </w:rPr>
        <w:t>Корректировка</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цен</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(тарифов),</w:t>
      </w:r>
      <w:r w:rsidRPr="006C27CE">
        <w:rPr>
          <w:rFonts w:ascii="Times New Roman" w:eastAsia="Times New Roman" w:hAnsi="Times New Roman" w:cs="Times New Roman"/>
          <w:spacing w:val="40"/>
          <w:sz w:val="28"/>
          <w:szCs w:val="28"/>
        </w:rPr>
        <w:t xml:space="preserve"> </w:t>
      </w:r>
      <w:r w:rsidRPr="006C27CE">
        <w:rPr>
          <w:rFonts w:ascii="Times New Roman" w:eastAsia="Times New Roman" w:hAnsi="Times New Roman" w:cs="Times New Roman"/>
          <w:spacing w:val="-1"/>
          <w:sz w:val="28"/>
          <w:szCs w:val="28"/>
        </w:rPr>
        <w:t>установленных</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37"/>
          <w:sz w:val="28"/>
          <w:szCs w:val="28"/>
        </w:rPr>
        <w:t xml:space="preserve"> </w:t>
      </w:r>
      <w:r w:rsidRPr="006C27CE">
        <w:rPr>
          <w:rFonts w:ascii="Times New Roman" w:eastAsia="Times New Roman" w:hAnsi="Times New Roman" w:cs="Times New Roman"/>
          <w:sz w:val="28"/>
          <w:szCs w:val="28"/>
        </w:rPr>
        <w:t>долгосрочный</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период</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регулирования,</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связанная</w:t>
      </w:r>
      <w:r w:rsidRPr="006C27CE">
        <w:rPr>
          <w:rFonts w:ascii="Times New Roman" w:eastAsia="Times New Roman" w:hAnsi="Times New Roman" w:cs="Times New Roman"/>
          <w:spacing w:val="36"/>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48"/>
          <w:w w:val="99"/>
          <w:sz w:val="28"/>
          <w:szCs w:val="28"/>
        </w:rPr>
        <w:t xml:space="preserve"> </w:t>
      </w:r>
      <w:r w:rsidRPr="006C27CE">
        <w:rPr>
          <w:rFonts w:ascii="Times New Roman" w:eastAsia="Times New Roman" w:hAnsi="Times New Roman" w:cs="Times New Roman"/>
          <w:sz w:val="28"/>
          <w:szCs w:val="28"/>
        </w:rPr>
        <w:t>отклонением</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фактических</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значений</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от</w:t>
      </w:r>
      <w:r w:rsidRPr="006C27CE">
        <w:rPr>
          <w:rFonts w:ascii="Times New Roman" w:eastAsia="Times New Roman" w:hAnsi="Times New Roman" w:cs="Times New Roman"/>
          <w:spacing w:val="11"/>
          <w:sz w:val="28"/>
          <w:szCs w:val="28"/>
        </w:rPr>
        <w:t xml:space="preserve"> </w:t>
      </w:r>
      <w:r w:rsidRPr="006C27CE">
        <w:rPr>
          <w:rFonts w:ascii="Times New Roman" w:eastAsia="Times New Roman" w:hAnsi="Times New Roman" w:cs="Times New Roman"/>
          <w:sz w:val="28"/>
          <w:szCs w:val="28"/>
        </w:rPr>
        <w:t>плановых</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pacing w:val="-1"/>
          <w:sz w:val="28"/>
          <w:szCs w:val="28"/>
        </w:rPr>
        <w:t>указанным</w:t>
      </w:r>
      <w:r w:rsidRPr="006C27CE">
        <w:rPr>
          <w:rFonts w:ascii="Times New Roman" w:eastAsia="Times New Roman" w:hAnsi="Times New Roman" w:cs="Times New Roman"/>
          <w:spacing w:val="10"/>
          <w:sz w:val="28"/>
          <w:szCs w:val="28"/>
        </w:rPr>
        <w:t xml:space="preserve"> </w:t>
      </w:r>
      <w:r w:rsidRPr="006C27CE">
        <w:rPr>
          <w:rFonts w:ascii="Times New Roman" w:eastAsia="Times New Roman" w:hAnsi="Times New Roman" w:cs="Times New Roman"/>
          <w:sz w:val="28"/>
          <w:szCs w:val="28"/>
        </w:rPr>
        <w:t>показателям,</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z w:val="28"/>
          <w:szCs w:val="28"/>
        </w:rPr>
        <w:t>первоначально</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осуществляется</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результатам</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2013</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года.</w:t>
      </w:r>
    </w:p>
    <w:p w14:paraId="2A2DCA7D" w14:textId="77777777" w:rsidR="00A87DA6" w:rsidRPr="006C27CE" w:rsidRDefault="00A87DA6" w:rsidP="008F21FA">
      <w:pPr>
        <w:spacing w:after="0"/>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Плановые</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значения</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показателей:</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продолжительность</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22"/>
          <w:sz w:val="28"/>
          <w:szCs w:val="28"/>
        </w:rPr>
        <w:t xml:space="preserve"> </w:t>
      </w:r>
      <w:r w:rsidRPr="006C27CE">
        <w:rPr>
          <w:rFonts w:ascii="Times New Roman" w:eastAsia="Times New Roman" w:hAnsi="Times New Roman" w:cs="Times New Roman"/>
          <w:sz w:val="28"/>
          <w:szCs w:val="28"/>
        </w:rPr>
        <w:t>объем</w:t>
      </w:r>
      <w:r w:rsidRPr="006C27CE">
        <w:rPr>
          <w:rFonts w:ascii="Times New Roman" w:eastAsia="Times New Roman" w:hAnsi="Times New Roman" w:cs="Times New Roman"/>
          <w:spacing w:val="20"/>
          <w:sz w:val="28"/>
          <w:szCs w:val="28"/>
        </w:rPr>
        <w:t xml:space="preserve"> </w:t>
      </w:r>
      <w:r w:rsidRPr="006C27CE">
        <w:rPr>
          <w:rFonts w:ascii="Times New Roman" w:eastAsia="Times New Roman" w:hAnsi="Times New Roman" w:cs="Times New Roman"/>
          <w:sz w:val="28"/>
          <w:szCs w:val="28"/>
        </w:rPr>
        <w:t>нарушений</w:t>
      </w:r>
      <w:r w:rsidRPr="006C27CE">
        <w:rPr>
          <w:rFonts w:ascii="Times New Roman" w:eastAsia="Times New Roman" w:hAnsi="Times New Roman" w:cs="Times New Roman"/>
          <w:spacing w:val="21"/>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24"/>
          <w:w w:val="99"/>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межотопительный</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период</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(Р</w:t>
      </w:r>
      <w:r w:rsidRPr="006C27CE">
        <w:rPr>
          <w:rFonts w:ascii="Times New Roman" w:eastAsia="Times New Roman" w:hAnsi="Times New Roman" w:cs="Times New Roman"/>
          <w:sz w:val="28"/>
          <w:szCs w:val="28"/>
          <w:vertAlign w:val="subscript"/>
        </w:rPr>
        <w:t>пм</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Р</w:t>
      </w:r>
      <w:r w:rsidRPr="006C27CE">
        <w:rPr>
          <w:rFonts w:ascii="Times New Roman" w:eastAsia="Times New Roman" w:hAnsi="Times New Roman" w:cs="Times New Roman"/>
          <w:sz w:val="28"/>
          <w:szCs w:val="28"/>
          <w:vertAlign w:val="subscript"/>
        </w:rPr>
        <w:t>ом</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продолжительность</w:t>
      </w:r>
      <w:r w:rsidRPr="006C27CE">
        <w:rPr>
          <w:rFonts w:ascii="Times New Roman" w:eastAsia="Times New Roman" w:hAnsi="Times New Roman" w:cs="Times New Roman"/>
          <w:spacing w:val="24"/>
          <w:w w:val="99"/>
          <w:sz w:val="28"/>
          <w:szCs w:val="28"/>
        </w:rPr>
        <w:t xml:space="preserve"> </w:t>
      </w:r>
      <w:r w:rsidRPr="006C27CE">
        <w:rPr>
          <w:rFonts w:ascii="Times New Roman" w:eastAsia="Times New Roman" w:hAnsi="Times New Roman" w:cs="Times New Roman"/>
          <w:spacing w:val="-1"/>
          <w:sz w:val="28"/>
          <w:szCs w:val="28"/>
        </w:rPr>
        <w:t>нарушений</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подаче</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тепловой</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энергии</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потребителей</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pacing w:val="1"/>
          <w:sz w:val="28"/>
          <w:szCs w:val="28"/>
        </w:rPr>
        <w:t>1-ой</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pacing w:val="-1"/>
          <w:sz w:val="28"/>
          <w:szCs w:val="28"/>
        </w:rPr>
        <w:t>категории</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надежности (Р</w:t>
      </w:r>
      <w:r w:rsidRPr="006C27CE">
        <w:rPr>
          <w:rFonts w:ascii="Times New Roman" w:eastAsia="Times New Roman" w:hAnsi="Times New Roman" w:cs="Times New Roman"/>
          <w:sz w:val="28"/>
          <w:szCs w:val="28"/>
          <w:vertAlign w:val="subscript"/>
        </w:rPr>
        <w:t>п(1)</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pacing w:val="-1"/>
          <w:sz w:val="28"/>
          <w:szCs w:val="28"/>
        </w:rPr>
        <w:t>уровень</w:t>
      </w:r>
      <w:r w:rsidRPr="006C27CE">
        <w:rPr>
          <w:rFonts w:ascii="Times New Roman" w:eastAsia="Times New Roman" w:hAnsi="Times New Roman" w:cs="Times New Roman"/>
          <w:spacing w:val="62"/>
          <w:sz w:val="28"/>
          <w:szCs w:val="28"/>
        </w:rPr>
        <w:t xml:space="preserve"> </w:t>
      </w:r>
      <w:r w:rsidRPr="006C27CE">
        <w:rPr>
          <w:rFonts w:ascii="Times New Roman" w:eastAsia="Times New Roman" w:hAnsi="Times New Roman" w:cs="Times New Roman"/>
          <w:sz w:val="28"/>
          <w:szCs w:val="28"/>
        </w:rPr>
        <w:t>отклонений</w:t>
      </w:r>
      <w:r w:rsidRPr="006C27CE">
        <w:rPr>
          <w:rFonts w:ascii="Times New Roman" w:eastAsia="Times New Roman" w:hAnsi="Times New Roman" w:cs="Times New Roman"/>
          <w:spacing w:val="63"/>
          <w:sz w:val="28"/>
          <w:szCs w:val="28"/>
        </w:rPr>
        <w:t xml:space="preserve"> </w:t>
      </w:r>
      <w:r w:rsidRPr="006C27CE">
        <w:rPr>
          <w:rFonts w:ascii="Times New Roman" w:eastAsia="Times New Roman" w:hAnsi="Times New Roman" w:cs="Times New Roman"/>
          <w:sz w:val="28"/>
          <w:szCs w:val="28"/>
        </w:rPr>
        <w:t>термодинамических</w:t>
      </w:r>
      <w:r w:rsidRPr="006C27CE">
        <w:rPr>
          <w:rFonts w:ascii="Times New Roman" w:eastAsia="Times New Roman" w:hAnsi="Times New Roman" w:cs="Times New Roman"/>
          <w:spacing w:val="63"/>
          <w:sz w:val="28"/>
          <w:szCs w:val="28"/>
        </w:rPr>
        <w:t xml:space="preserve"> </w:t>
      </w:r>
      <w:r w:rsidRPr="006C27CE">
        <w:rPr>
          <w:rFonts w:ascii="Times New Roman" w:eastAsia="Times New Roman" w:hAnsi="Times New Roman" w:cs="Times New Roman"/>
          <w:sz w:val="28"/>
          <w:szCs w:val="28"/>
        </w:rPr>
        <w:lastRenderedPageBreak/>
        <w:t>параметров</w:t>
      </w:r>
      <w:r w:rsidRPr="006C27CE">
        <w:rPr>
          <w:rFonts w:ascii="Times New Roman" w:eastAsia="Times New Roman" w:hAnsi="Times New Roman" w:cs="Times New Roman"/>
          <w:spacing w:val="63"/>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от</w:t>
      </w:r>
      <w:r w:rsidRPr="006C27CE">
        <w:rPr>
          <w:rFonts w:ascii="Times New Roman" w:eastAsia="Times New Roman" w:hAnsi="Times New Roman" w:cs="Times New Roman"/>
          <w:spacing w:val="27"/>
          <w:w w:val="99"/>
          <w:sz w:val="28"/>
          <w:szCs w:val="28"/>
        </w:rPr>
        <w:t xml:space="preserve"> </w:t>
      </w:r>
      <w:r w:rsidRPr="006C27CE">
        <w:rPr>
          <w:rFonts w:ascii="Times New Roman" w:eastAsia="Times New Roman" w:hAnsi="Times New Roman" w:cs="Times New Roman"/>
          <w:sz w:val="28"/>
          <w:szCs w:val="28"/>
        </w:rPr>
        <w:t>договорных</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значений</w:t>
      </w:r>
      <w:r w:rsidRPr="006C27CE">
        <w:rPr>
          <w:rFonts w:ascii="Times New Roman" w:eastAsia="Times New Roman" w:hAnsi="Times New Roman" w:cs="Times New Roman"/>
          <w:spacing w:val="6"/>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pacing w:val="-1"/>
          <w:sz w:val="28"/>
          <w:szCs w:val="28"/>
        </w:rPr>
        <w:t>части</w:t>
      </w:r>
      <w:r w:rsidRPr="006C27CE">
        <w:rPr>
          <w:rFonts w:ascii="Times New Roman" w:eastAsia="Times New Roman" w:hAnsi="Times New Roman" w:cs="Times New Roman"/>
          <w:spacing w:val="4"/>
          <w:sz w:val="28"/>
          <w:szCs w:val="28"/>
        </w:rPr>
        <w:t xml:space="preserve"> </w:t>
      </w:r>
      <w:r w:rsidRPr="006C27CE">
        <w:rPr>
          <w:rFonts w:ascii="Times New Roman" w:eastAsia="Times New Roman" w:hAnsi="Times New Roman" w:cs="Times New Roman"/>
          <w:sz w:val="28"/>
          <w:szCs w:val="28"/>
        </w:rPr>
        <w:t>температуры</w:t>
      </w:r>
      <w:r w:rsidRPr="006C27CE">
        <w:rPr>
          <w:rFonts w:ascii="Times New Roman" w:eastAsia="Times New Roman" w:hAnsi="Times New Roman" w:cs="Times New Roman"/>
          <w:spacing w:val="7"/>
          <w:sz w:val="28"/>
          <w:szCs w:val="28"/>
        </w:rPr>
        <w:t xml:space="preserve"> </w:t>
      </w:r>
      <w:r w:rsidRPr="006C27CE">
        <w:rPr>
          <w:rFonts w:ascii="Times New Roman" w:eastAsia="Times New Roman" w:hAnsi="Times New Roman" w:cs="Times New Roman"/>
          <w:sz w:val="28"/>
          <w:szCs w:val="28"/>
        </w:rPr>
        <w:t>теплоносителя</w:t>
      </w:r>
      <w:r w:rsidRPr="006C27CE">
        <w:rPr>
          <w:rFonts w:ascii="Times New Roman" w:eastAsia="Times New Roman" w:hAnsi="Times New Roman" w:cs="Times New Roman"/>
          <w:spacing w:val="5"/>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9"/>
          <w:sz w:val="28"/>
          <w:szCs w:val="28"/>
        </w:rPr>
        <w:t xml:space="preserve"> </w:t>
      </w:r>
      <w:r w:rsidRPr="006C27CE">
        <w:rPr>
          <w:rFonts w:ascii="Times New Roman" w:eastAsia="Times New Roman" w:hAnsi="Times New Roman" w:cs="Times New Roman"/>
          <w:sz w:val="28"/>
          <w:szCs w:val="28"/>
        </w:rPr>
        <w:t>подающем</w:t>
      </w:r>
      <w:r w:rsidRPr="006C27CE">
        <w:rPr>
          <w:rFonts w:ascii="Times New Roman" w:eastAsia="Times New Roman" w:hAnsi="Times New Roman" w:cs="Times New Roman"/>
          <w:spacing w:val="3"/>
          <w:sz w:val="28"/>
          <w:szCs w:val="28"/>
        </w:rPr>
        <w:t xml:space="preserve"> </w:t>
      </w:r>
      <w:r w:rsidRPr="006C27CE">
        <w:rPr>
          <w:rFonts w:ascii="Times New Roman" w:eastAsia="Times New Roman" w:hAnsi="Times New Roman" w:cs="Times New Roman"/>
          <w:sz w:val="28"/>
          <w:szCs w:val="28"/>
        </w:rPr>
        <w:t>трубопроводе</w:t>
      </w:r>
      <w:r w:rsidRPr="006C27CE">
        <w:rPr>
          <w:rFonts w:ascii="Times New Roman" w:eastAsia="Times New Roman" w:hAnsi="Times New Roman" w:cs="Times New Roman"/>
          <w:spacing w:val="28"/>
          <w:w w:val="99"/>
          <w:sz w:val="28"/>
          <w:szCs w:val="28"/>
        </w:rPr>
        <w:t xml:space="preserve"> </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z w:val="28"/>
          <w:szCs w:val="28"/>
          <w:lang w:val="en-US"/>
        </w:rPr>
        <w:t>R</w:t>
      </w:r>
      <w:r w:rsidRPr="006C27CE">
        <w:rPr>
          <w:rFonts w:ascii="Times New Roman" w:eastAsia="Times New Roman" w:hAnsi="Times New Roman" w:cs="Times New Roman"/>
          <w:sz w:val="28"/>
          <w:szCs w:val="28"/>
          <w:vertAlign w:val="subscript"/>
        </w:rPr>
        <w:t>п</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z w:val="28"/>
          <w:szCs w:val="28"/>
          <w:lang w:val="en-US"/>
        </w:rPr>
        <w:t>R</w:t>
      </w:r>
      <w:r w:rsidRPr="006C27CE">
        <w:rPr>
          <w:rFonts w:ascii="Times New Roman" w:eastAsia="Times New Roman" w:hAnsi="Times New Roman" w:cs="Times New Roman"/>
          <w:sz w:val="28"/>
          <w:szCs w:val="28"/>
          <w:vertAlign w:val="subscript"/>
        </w:rPr>
        <w:t>в</w:t>
      </w:r>
      <w:r w:rsidRPr="006C27CE">
        <w:rPr>
          <w:rFonts w:ascii="Times New Roman" w:eastAsia="Times New Roman" w:hAnsi="Times New Roman" w:cs="Times New Roman"/>
          <w:sz w:val="28"/>
          <w:szCs w:val="28"/>
        </w:rPr>
        <w:t>,</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lang w:val="en-US"/>
        </w:rPr>
        <w:t>R</w:t>
      </w:r>
      <w:r w:rsidRPr="006C27CE">
        <w:rPr>
          <w:rFonts w:ascii="Times New Roman" w:eastAsia="Times New Roman" w:hAnsi="Times New Roman" w:cs="Times New Roman"/>
          <w:sz w:val="28"/>
          <w:szCs w:val="28"/>
        </w:rPr>
        <w:t>вм)</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z w:val="28"/>
          <w:szCs w:val="28"/>
        </w:rPr>
        <w:t>задаются</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начиная</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56"/>
          <w:sz w:val="28"/>
          <w:szCs w:val="28"/>
        </w:rPr>
        <w:t xml:space="preserve"> </w:t>
      </w:r>
      <w:r w:rsidRPr="006C27CE">
        <w:rPr>
          <w:rFonts w:ascii="Times New Roman" w:eastAsia="Times New Roman" w:hAnsi="Times New Roman" w:cs="Times New Roman"/>
          <w:sz w:val="28"/>
          <w:szCs w:val="28"/>
        </w:rPr>
        <w:t>2015</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года.</w:t>
      </w:r>
      <w:r w:rsidRPr="006C27CE">
        <w:rPr>
          <w:rFonts w:ascii="Times New Roman" w:eastAsia="Times New Roman" w:hAnsi="Times New Roman" w:cs="Times New Roman"/>
          <w:spacing w:val="55"/>
          <w:sz w:val="28"/>
          <w:szCs w:val="28"/>
        </w:rPr>
        <w:t xml:space="preserve"> </w:t>
      </w:r>
      <w:r w:rsidRPr="006C27CE">
        <w:rPr>
          <w:rFonts w:ascii="Times New Roman" w:eastAsia="Times New Roman" w:hAnsi="Times New Roman" w:cs="Times New Roman"/>
          <w:sz w:val="28"/>
          <w:szCs w:val="28"/>
        </w:rPr>
        <w:t>Корректировка</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цен</w:t>
      </w:r>
      <w:r w:rsidRPr="006C27CE">
        <w:rPr>
          <w:rFonts w:ascii="Times New Roman" w:eastAsia="Times New Roman" w:hAnsi="Times New Roman" w:cs="Times New Roman"/>
          <w:spacing w:val="57"/>
          <w:sz w:val="28"/>
          <w:szCs w:val="28"/>
        </w:rPr>
        <w:t xml:space="preserve"> </w:t>
      </w:r>
      <w:r w:rsidRPr="006C27CE">
        <w:rPr>
          <w:rFonts w:ascii="Times New Roman" w:eastAsia="Times New Roman" w:hAnsi="Times New Roman" w:cs="Times New Roman"/>
          <w:sz w:val="28"/>
          <w:szCs w:val="28"/>
        </w:rPr>
        <w:t>(тарифов),</w:t>
      </w:r>
      <w:r w:rsidRPr="006C27CE">
        <w:rPr>
          <w:rFonts w:ascii="Times New Roman" w:eastAsia="Times New Roman" w:hAnsi="Times New Roman" w:cs="Times New Roman"/>
          <w:spacing w:val="30"/>
          <w:w w:val="99"/>
          <w:sz w:val="28"/>
          <w:szCs w:val="28"/>
        </w:rPr>
        <w:t xml:space="preserve"> </w:t>
      </w:r>
      <w:r w:rsidRPr="006C27CE">
        <w:rPr>
          <w:rFonts w:ascii="Times New Roman" w:eastAsia="Times New Roman" w:hAnsi="Times New Roman" w:cs="Times New Roman"/>
          <w:spacing w:val="-1"/>
          <w:sz w:val="28"/>
          <w:szCs w:val="28"/>
        </w:rPr>
        <w:t>установленных</w:t>
      </w:r>
      <w:r w:rsidRPr="006C27CE">
        <w:rPr>
          <w:rFonts w:ascii="Times New Roman" w:eastAsia="Times New Roman" w:hAnsi="Times New Roman" w:cs="Times New Roman"/>
          <w:spacing w:val="59"/>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61"/>
          <w:sz w:val="28"/>
          <w:szCs w:val="28"/>
        </w:rPr>
        <w:t xml:space="preserve"> </w:t>
      </w:r>
      <w:r w:rsidRPr="006C27CE">
        <w:rPr>
          <w:rFonts w:ascii="Times New Roman" w:eastAsia="Times New Roman" w:hAnsi="Times New Roman" w:cs="Times New Roman"/>
          <w:sz w:val="28"/>
          <w:szCs w:val="28"/>
        </w:rPr>
        <w:t>долгосрочный</w:t>
      </w:r>
      <w:r w:rsidRPr="006C27CE">
        <w:rPr>
          <w:rFonts w:ascii="Times New Roman" w:eastAsia="Times New Roman" w:hAnsi="Times New Roman" w:cs="Times New Roman"/>
          <w:spacing w:val="61"/>
          <w:sz w:val="28"/>
          <w:szCs w:val="28"/>
        </w:rPr>
        <w:t xml:space="preserve"> </w:t>
      </w:r>
      <w:r w:rsidRPr="006C27CE">
        <w:rPr>
          <w:rFonts w:ascii="Times New Roman" w:eastAsia="Times New Roman" w:hAnsi="Times New Roman" w:cs="Times New Roman"/>
          <w:sz w:val="28"/>
          <w:szCs w:val="28"/>
        </w:rPr>
        <w:t>период</w:t>
      </w:r>
      <w:r w:rsidRPr="006C27CE">
        <w:rPr>
          <w:rFonts w:ascii="Times New Roman" w:eastAsia="Times New Roman" w:hAnsi="Times New Roman" w:cs="Times New Roman"/>
          <w:spacing w:val="62"/>
          <w:sz w:val="28"/>
          <w:szCs w:val="28"/>
        </w:rPr>
        <w:t xml:space="preserve"> </w:t>
      </w:r>
      <w:r w:rsidRPr="006C27CE">
        <w:rPr>
          <w:rFonts w:ascii="Times New Roman" w:eastAsia="Times New Roman" w:hAnsi="Times New Roman" w:cs="Times New Roman"/>
          <w:spacing w:val="-1"/>
          <w:sz w:val="28"/>
          <w:szCs w:val="28"/>
        </w:rPr>
        <w:t>регулирования,</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связанная</w:t>
      </w:r>
      <w:r w:rsidRPr="006C27CE">
        <w:rPr>
          <w:rFonts w:ascii="Times New Roman" w:eastAsia="Times New Roman" w:hAnsi="Times New Roman" w:cs="Times New Roman"/>
          <w:spacing w:val="61"/>
          <w:sz w:val="28"/>
          <w:szCs w:val="28"/>
        </w:rPr>
        <w:t xml:space="preserve"> </w:t>
      </w:r>
      <w:r w:rsidRPr="006C27CE">
        <w:rPr>
          <w:rFonts w:ascii="Times New Roman" w:eastAsia="Times New Roman" w:hAnsi="Times New Roman" w:cs="Times New Roman"/>
          <w:sz w:val="28"/>
          <w:szCs w:val="28"/>
        </w:rPr>
        <w:t>с</w:t>
      </w:r>
      <w:r w:rsidRPr="006C27CE">
        <w:rPr>
          <w:rFonts w:ascii="Times New Roman" w:eastAsia="Times New Roman" w:hAnsi="Times New Roman" w:cs="Times New Roman"/>
          <w:spacing w:val="60"/>
          <w:sz w:val="28"/>
          <w:szCs w:val="28"/>
        </w:rPr>
        <w:t xml:space="preserve"> </w:t>
      </w:r>
      <w:r w:rsidRPr="006C27CE">
        <w:rPr>
          <w:rFonts w:ascii="Times New Roman" w:eastAsia="Times New Roman" w:hAnsi="Times New Roman" w:cs="Times New Roman"/>
          <w:sz w:val="28"/>
          <w:szCs w:val="28"/>
        </w:rPr>
        <w:t>отклонением</w:t>
      </w:r>
      <w:r w:rsidRPr="006C27CE">
        <w:rPr>
          <w:rFonts w:ascii="Times New Roman" w:eastAsia="Times New Roman" w:hAnsi="Times New Roman" w:cs="Times New Roman"/>
          <w:spacing w:val="66"/>
          <w:w w:val="99"/>
          <w:sz w:val="28"/>
          <w:szCs w:val="28"/>
        </w:rPr>
        <w:t xml:space="preserve"> </w:t>
      </w:r>
      <w:r w:rsidRPr="006C27CE">
        <w:rPr>
          <w:rFonts w:ascii="Times New Roman" w:eastAsia="Times New Roman" w:hAnsi="Times New Roman" w:cs="Times New Roman"/>
          <w:spacing w:val="-1"/>
          <w:sz w:val="28"/>
          <w:szCs w:val="28"/>
        </w:rPr>
        <w:t>фактических</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z w:val="28"/>
          <w:szCs w:val="28"/>
        </w:rPr>
        <w:t>значений</w:t>
      </w:r>
      <w:r w:rsidRPr="006C27CE">
        <w:rPr>
          <w:rFonts w:ascii="Times New Roman" w:eastAsia="Times New Roman" w:hAnsi="Times New Roman" w:cs="Times New Roman"/>
          <w:spacing w:val="46"/>
          <w:sz w:val="28"/>
          <w:szCs w:val="28"/>
        </w:rPr>
        <w:t xml:space="preserve"> </w:t>
      </w:r>
      <w:r w:rsidRPr="006C27CE">
        <w:rPr>
          <w:rFonts w:ascii="Times New Roman" w:eastAsia="Times New Roman" w:hAnsi="Times New Roman" w:cs="Times New Roman"/>
          <w:sz w:val="28"/>
          <w:szCs w:val="28"/>
        </w:rPr>
        <w:t>от</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z w:val="28"/>
          <w:szCs w:val="28"/>
        </w:rPr>
        <w:t>плановых</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pacing w:val="-1"/>
          <w:sz w:val="28"/>
          <w:szCs w:val="28"/>
        </w:rPr>
        <w:t>указанным</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z w:val="28"/>
          <w:szCs w:val="28"/>
        </w:rPr>
        <w:t>показателям,</w:t>
      </w:r>
      <w:r w:rsidRPr="006C27CE">
        <w:rPr>
          <w:rFonts w:ascii="Times New Roman" w:eastAsia="Times New Roman" w:hAnsi="Times New Roman" w:cs="Times New Roman"/>
          <w:spacing w:val="45"/>
          <w:sz w:val="28"/>
          <w:szCs w:val="28"/>
        </w:rPr>
        <w:t xml:space="preserve"> </w:t>
      </w:r>
      <w:r w:rsidRPr="006C27CE">
        <w:rPr>
          <w:rFonts w:ascii="Times New Roman" w:eastAsia="Times New Roman" w:hAnsi="Times New Roman" w:cs="Times New Roman"/>
          <w:sz w:val="28"/>
          <w:szCs w:val="28"/>
        </w:rPr>
        <w:t>первоначально</w:t>
      </w:r>
      <w:r w:rsidRPr="006C27CE">
        <w:rPr>
          <w:rFonts w:ascii="Times New Roman" w:eastAsia="Times New Roman" w:hAnsi="Times New Roman" w:cs="Times New Roman"/>
          <w:spacing w:val="44"/>
          <w:w w:val="99"/>
          <w:sz w:val="28"/>
          <w:szCs w:val="28"/>
        </w:rPr>
        <w:t xml:space="preserve"> </w:t>
      </w:r>
      <w:r w:rsidRPr="006C27CE">
        <w:rPr>
          <w:rFonts w:ascii="Times New Roman" w:eastAsia="Times New Roman" w:hAnsi="Times New Roman" w:cs="Times New Roman"/>
          <w:spacing w:val="-1"/>
          <w:sz w:val="28"/>
          <w:szCs w:val="28"/>
        </w:rPr>
        <w:t>осуществляется</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по</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результатам</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2014</w:t>
      </w:r>
      <w:r w:rsidRPr="006C27CE">
        <w:rPr>
          <w:rFonts w:ascii="Times New Roman" w:eastAsia="Times New Roman" w:hAnsi="Times New Roman" w:cs="Times New Roman"/>
          <w:spacing w:val="-12"/>
          <w:sz w:val="28"/>
          <w:szCs w:val="28"/>
        </w:rPr>
        <w:t xml:space="preserve"> </w:t>
      </w:r>
      <w:r w:rsidRPr="006C27CE">
        <w:rPr>
          <w:rFonts w:ascii="Times New Roman" w:eastAsia="Times New Roman" w:hAnsi="Times New Roman" w:cs="Times New Roman"/>
          <w:sz w:val="28"/>
          <w:szCs w:val="28"/>
        </w:rPr>
        <w:t>года.</w:t>
      </w:r>
    </w:p>
    <w:p w14:paraId="39BDF501" w14:textId="77777777" w:rsidR="00A87DA6" w:rsidRPr="006C27CE" w:rsidRDefault="00A87DA6" w:rsidP="00A87DA6">
      <w:pPr>
        <w:jc w:val="both"/>
        <w:rPr>
          <w:rFonts w:ascii="Times New Roman" w:eastAsia="Times New Roman" w:hAnsi="Times New Roman" w:cs="Times New Roman"/>
          <w:sz w:val="28"/>
          <w:szCs w:val="28"/>
        </w:rPr>
      </w:pPr>
    </w:p>
    <w:p w14:paraId="476CE7CD" w14:textId="77777777" w:rsidR="00A87DA6" w:rsidRPr="006C27CE" w:rsidRDefault="00A87DA6" w:rsidP="00A87DA6">
      <w:pPr>
        <w:pStyle w:val="2"/>
        <w:rPr>
          <w:rFonts w:ascii="Times New Roman" w:eastAsia="Times New Roman" w:hAnsi="Times New Roman" w:cs="Times New Roman"/>
          <w:color w:val="auto"/>
          <w:sz w:val="28"/>
          <w:szCs w:val="28"/>
          <w:lang w:val="ru-RU"/>
        </w:rPr>
      </w:pPr>
      <w:bookmarkStart w:id="956" w:name="_bookmark116"/>
      <w:bookmarkStart w:id="957" w:name="_Toc404783172"/>
      <w:bookmarkStart w:id="958" w:name="_Toc404785755"/>
      <w:bookmarkStart w:id="959" w:name="_Toc404786442"/>
      <w:bookmarkStart w:id="960" w:name="_Toc436074280"/>
      <w:bookmarkStart w:id="961" w:name="_Toc438808138"/>
      <w:bookmarkEnd w:id="956"/>
      <w:r w:rsidRPr="006C27CE">
        <w:rPr>
          <w:rFonts w:ascii="Times New Roman" w:eastAsia="Times New Roman" w:hAnsi="Times New Roman" w:cs="Times New Roman"/>
          <w:color w:val="auto"/>
          <w:sz w:val="28"/>
          <w:szCs w:val="28"/>
          <w:lang w:val="ru-RU"/>
        </w:rPr>
        <w:t>8.1. Обоснование</w:t>
      </w:r>
      <w:r w:rsidRPr="006C27CE">
        <w:rPr>
          <w:rFonts w:ascii="Times New Roman" w:eastAsia="Times New Roman" w:hAnsi="Times New Roman" w:cs="Times New Roman"/>
          <w:color w:val="auto"/>
          <w:spacing w:val="-22"/>
          <w:sz w:val="28"/>
          <w:szCs w:val="28"/>
          <w:lang w:val="ru-RU"/>
        </w:rPr>
        <w:t xml:space="preserve"> </w:t>
      </w:r>
      <w:r w:rsidRPr="006C27CE">
        <w:rPr>
          <w:rFonts w:ascii="Times New Roman" w:eastAsia="Times New Roman" w:hAnsi="Times New Roman" w:cs="Times New Roman"/>
          <w:color w:val="auto"/>
          <w:sz w:val="28"/>
          <w:szCs w:val="28"/>
          <w:lang w:val="ru-RU"/>
        </w:rPr>
        <w:t>перспективных</w:t>
      </w:r>
      <w:r w:rsidRPr="006C27CE">
        <w:rPr>
          <w:rFonts w:ascii="Times New Roman" w:eastAsia="Times New Roman" w:hAnsi="Times New Roman" w:cs="Times New Roman"/>
          <w:color w:val="auto"/>
          <w:spacing w:val="-20"/>
          <w:sz w:val="28"/>
          <w:szCs w:val="28"/>
          <w:lang w:val="ru-RU"/>
        </w:rPr>
        <w:t xml:space="preserve"> </w:t>
      </w:r>
      <w:r w:rsidRPr="006C27CE">
        <w:rPr>
          <w:rFonts w:ascii="Times New Roman" w:eastAsia="Times New Roman" w:hAnsi="Times New Roman" w:cs="Times New Roman"/>
          <w:color w:val="auto"/>
          <w:sz w:val="28"/>
          <w:szCs w:val="28"/>
          <w:lang w:val="ru-RU"/>
        </w:rPr>
        <w:t>показателей</w:t>
      </w:r>
      <w:r w:rsidRPr="006C27CE">
        <w:rPr>
          <w:rFonts w:ascii="Times New Roman" w:eastAsia="Times New Roman" w:hAnsi="Times New Roman" w:cs="Times New Roman"/>
          <w:color w:val="auto"/>
          <w:spacing w:val="-22"/>
          <w:sz w:val="28"/>
          <w:szCs w:val="28"/>
          <w:lang w:val="ru-RU"/>
        </w:rPr>
        <w:t xml:space="preserve"> </w:t>
      </w:r>
      <w:r w:rsidRPr="006C27CE">
        <w:rPr>
          <w:rFonts w:ascii="Times New Roman" w:eastAsia="Times New Roman" w:hAnsi="Times New Roman" w:cs="Times New Roman"/>
          <w:color w:val="auto"/>
          <w:sz w:val="28"/>
          <w:szCs w:val="28"/>
          <w:lang w:val="ru-RU"/>
        </w:rPr>
        <w:t>надежности</w:t>
      </w:r>
      <w:bookmarkEnd w:id="957"/>
      <w:bookmarkEnd w:id="958"/>
      <w:bookmarkEnd w:id="959"/>
      <w:bookmarkEnd w:id="960"/>
      <w:bookmarkEnd w:id="961"/>
    </w:p>
    <w:p w14:paraId="38058568" w14:textId="77777777" w:rsidR="00A87DA6" w:rsidRPr="006C27CE" w:rsidRDefault="00A87DA6" w:rsidP="008F21FA">
      <w:pPr>
        <w:spacing w:after="0"/>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Перспективные (плановые) значения, определенные в</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пунктах 2.6,</w:t>
      </w:r>
      <w:r w:rsidRPr="006C27CE">
        <w:rPr>
          <w:rFonts w:ascii="Times New Roman" w:eastAsia="Times New Roman" w:hAnsi="Times New Roman" w:cs="Times New Roman"/>
          <w:spacing w:val="2"/>
          <w:sz w:val="28"/>
          <w:szCs w:val="28"/>
        </w:rPr>
        <w:t xml:space="preserve"> </w:t>
      </w:r>
      <w:r w:rsidRPr="006C27CE">
        <w:rPr>
          <w:rFonts w:ascii="Times New Roman" w:eastAsia="Times New Roman" w:hAnsi="Times New Roman" w:cs="Times New Roman"/>
          <w:sz w:val="28"/>
          <w:szCs w:val="28"/>
        </w:rPr>
        <w:t>3.3</w:t>
      </w:r>
      <w:r w:rsidRPr="006C27CE">
        <w:rPr>
          <w:rFonts w:ascii="Times New Roman" w:eastAsia="Times New Roman" w:hAnsi="Times New Roman" w:cs="Times New Roman"/>
          <w:spacing w:val="64"/>
          <w:sz w:val="28"/>
          <w:szCs w:val="28"/>
        </w:rPr>
        <w:t xml:space="preserve"> </w:t>
      </w:r>
      <w:r w:rsidRPr="006C27CE">
        <w:rPr>
          <w:rFonts w:ascii="Times New Roman" w:eastAsia="Times New Roman" w:hAnsi="Times New Roman" w:cs="Times New Roman"/>
          <w:sz w:val="28"/>
          <w:szCs w:val="28"/>
        </w:rPr>
        <w:t xml:space="preserve">и 3.4 «Методических указаний», показателей надежности устанавливаются </w:t>
      </w:r>
      <w:r w:rsidRPr="006C27CE">
        <w:rPr>
          <w:rFonts w:ascii="Times New Roman" w:eastAsia="Times New Roman" w:hAnsi="Times New Roman" w:cs="Times New Roman"/>
          <w:spacing w:val="-1"/>
          <w:sz w:val="28"/>
          <w:szCs w:val="28"/>
        </w:rPr>
        <w:t>регулирующими</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органами</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на</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pacing w:val="-1"/>
          <w:sz w:val="28"/>
          <w:szCs w:val="28"/>
        </w:rPr>
        <w:t>каждый</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расчетный</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период</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rPr>
        <w:t>регулирования</w:t>
      </w:r>
      <w:r w:rsidRPr="006C27CE">
        <w:rPr>
          <w:rFonts w:ascii="Times New Roman" w:eastAsia="Times New Roman" w:hAnsi="Times New Roman" w:cs="Times New Roman"/>
          <w:spacing w:val="16"/>
          <w:sz w:val="28"/>
          <w:szCs w:val="28"/>
        </w:rPr>
        <w:t xml:space="preserve"> </w:t>
      </w:r>
      <w:r w:rsidRPr="006C27CE">
        <w:rPr>
          <w:rFonts w:ascii="Times New Roman" w:eastAsia="Times New Roman" w:hAnsi="Times New Roman" w:cs="Times New Roman"/>
          <w:sz w:val="28"/>
          <w:szCs w:val="28"/>
          <w:lang w:val="en-US"/>
        </w:rPr>
        <w:t>t</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пределах</w:t>
      </w:r>
      <w:r w:rsidRPr="006C27CE">
        <w:rPr>
          <w:rFonts w:ascii="Times New Roman" w:eastAsia="Times New Roman" w:hAnsi="Times New Roman" w:cs="Times New Roman"/>
          <w:spacing w:val="54"/>
          <w:w w:val="99"/>
          <w:sz w:val="28"/>
          <w:szCs w:val="28"/>
        </w:rPr>
        <w:t xml:space="preserve"> </w:t>
      </w:r>
      <w:r w:rsidRPr="006C27CE">
        <w:rPr>
          <w:rFonts w:ascii="Times New Roman" w:eastAsia="Times New Roman" w:hAnsi="Times New Roman" w:cs="Times New Roman"/>
          <w:sz w:val="28"/>
          <w:szCs w:val="28"/>
        </w:rPr>
        <w:t>долгосрочного</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периода</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регулирования</w:t>
      </w:r>
      <w:r w:rsidRPr="006C27CE">
        <w:rPr>
          <w:rFonts w:ascii="Times New Roman" w:eastAsia="Times New Roman" w:hAnsi="Times New Roman" w:cs="Times New Roman"/>
          <w:spacing w:val="-14"/>
          <w:sz w:val="28"/>
          <w:szCs w:val="28"/>
        </w:rPr>
        <w:t xml:space="preserve"> </w:t>
      </w:r>
      <w:r w:rsidRPr="006C27CE">
        <w:rPr>
          <w:rFonts w:ascii="Times New Roman" w:eastAsia="Times New Roman" w:hAnsi="Times New Roman" w:cs="Times New Roman"/>
          <w:sz w:val="28"/>
          <w:szCs w:val="28"/>
        </w:rPr>
        <w:t>начиная</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с:</w:t>
      </w:r>
    </w:p>
    <w:p w14:paraId="46DBA9C4" w14:textId="77777777" w:rsidR="00A87DA6" w:rsidRPr="008F21FA" w:rsidRDefault="00A87DA6" w:rsidP="008F21FA">
      <w:pPr>
        <w:pStyle w:val="ab"/>
        <w:numPr>
          <w:ilvl w:val="0"/>
          <w:numId w:val="31"/>
        </w:numPr>
        <w:spacing w:after="0"/>
        <w:jc w:val="both"/>
        <w:rPr>
          <w:rFonts w:ascii="Times New Roman" w:eastAsia="Times New Roman" w:hAnsi="Times New Roman"/>
          <w:sz w:val="28"/>
          <w:szCs w:val="28"/>
        </w:rPr>
      </w:pPr>
      <w:r w:rsidRPr="008F21FA">
        <w:rPr>
          <w:rFonts w:ascii="Times New Roman" w:eastAsia="Times New Roman" w:hAnsi="Times New Roman"/>
          <w:sz w:val="28"/>
          <w:szCs w:val="28"/>
        </w:rPr>
        <w:t>первого</w:t>
      </w:r>
      <w:r w:rsidRPr="008F21FA">
        <w:rPr>
          <w:rFonts w:ascii="Times New Roman" w:eastAsia="Times New Roman" w:hAnsi="Times New Roman"/>
          <w:spacing w:val="-9"/>
          <w:sz w:val="28"/>
          <w:szCs w:val="28"/>
        </w:rPr>
        <w:t xml:space="preserve"> </w:t>
      </w:r>
      <w:r w:rsidRPr="008F21FA">
        <w:rPr>
          <w:rFonts w:ascii="Times New Roman" w:eastAsia="Times New Roman" w:hAnsi="Times New Roman"/>
          <w:sz w:val="28"/>
          <w:szCs w:val="28"/>
        </w:rPr>
        <w:t>периода</w:t>
      </w:r>
      <w:r w:rsidRPr="008F21FA">
        <w:rPr>
          <w:rFonts w:ascii="Times New Roman" w:eastAsia="Times New Roman" w:hAnsi="Times New Roman"/>
          <w:spacing w:val="-8"/>
          <w:sz w:val="28"/>
          <w:szCs w:val="28"/>
        </w:rPr>
        <w:t xml:space="preserve"> </w:t>
      </w:r>
      <w:r w:rsidRPr="008F21FA">
        <w:rPr>
          <w:rFonts w:ascii="Times New Roman" w:eastAsia="Times New Roman" w:hAnsi="Times New Roman"/>
          <w:sz w:val="28"/>
          <w:szCs w:val="28"/>
        </w:rPr>
        <w:t>–</w:t>
      </w:r>
      <w:r w:rsidRPr="008F21FA">
        <w:rPr>
          <w:rFonts w:ascii="Times New Roman" w:eastAsia="Times New Roman" w:hAnsi="Times New Roman"/>
          <w:spacing w:val="-7"/>
          <w:sz w:val="28"/>
          <w:szCs w:val="28"/>
        </w:rPr>
        <w:t xml:space="preserve"> </w:t>
      </w:r>
      <w:r w:rsidRPr="008F21FA">
        <w:rPr>
          <w:rFonts w:ascii="Times New Roman" w:eastAsia="Times New Roman" w:hAnsi="Times New Roman"/>
          <w:sz w:val="28"/>
          <w:szCs w:val="28"/>
        </w:rPr>
        <w:t>для</w:t>
      </w:r>
      <w:r w:rsidRPr="008F21FA">
        <w:rPr>
          <w:rFonts w:ascii="Times New Roman" w:eastAsia="Times New Roman" w:hAnsi="Times New Roman"/>
          <w:spacing w:val="-9"/>
          <w:sz w:val="28"/>
          <w:szCs w:val="28"/>
        </w:rPr>
        <w:t xml:space="preserve"> </w:t>
      </w:r>
      <w:r w:rsidRPr="008F21FA">
        <w:rPr>
          <w:rFonts w:ascii="Times New Roman" w:eastAsia="Times New Roman" w:hAnsi="Times New Roman"/>
          <w:sz w:val="28"/>
          <w:szCs w:val="28"/>
        </w:rPr>
        <w:t>показателей</w:t>
      </w:r>
      <w:r w:rsidRPr="008F21FA">
        <w:rPr>
          <w:rFonts w:ascii="Times New Roman" w:eastAsia="Times New Roman" w:hAnsi="Times New Roman"/>
          <w:spacing w:val="-9"/>
          <w:sz w:val="28"/>
          <w:szCs w:val="28"/>
        </w:rPr>
        <w:t xml:space="preserve"> </w:t>
      </w:r>
      <w:r w:rsidRPr="008F21FA">
        <w:rPr>
          <w:rFonts w:ascii="Times New Roman" w:eastAsia="Times New Roman" w:hAnsi="Times New Roman"/>
          <w:sz w:val="28"/>
          <w:szCs w:val="28"/>
        </w:rPr>
        <w:t>(П),</w:t>
      </w:r>
      <w:r w:rsidRPr="008F21FA">
        <w:rPr>
          <w:rFonts w:ascii="Times New Roman" w:eastAsia="Times New Roman" w:hAnsi="Times New Roman"/>
          <w:spacing w:val="-10"/>
          <w:sz w:val="28"/>
          <w:szCs w:val="28"/>
        </w:rPr>
        <w:t xml:space="preserve"> </w:t>
      </w:r>
      <w:r w:rsidRPr="008F21FA">
        <w:rPr>
          <w:rFonts w:ascii="Times New Roman" w:eastAsia="Times New Roman" w:hAnsi="Times New Roman"/>
          <w:sz w:val="28"/>
          <w:szCs w:val="28"/>
        </w:rPr>
        <w:t>соответствующих</w:t>
      </w:r>
      <w:r w:rsidRPr="008F21FA">
        <w:rPr>
          <w:rFonts w:ascii="Times New Roman" w:eastAsia="Times New Roman" w:hAnsi="Times New Roman"/>
          <w:spacing w:val="-10"/>
          <w:sz w:val="28"/>
          <w:szCs w:val="28"/>
        </w:rPr>
        <w:t xml:space="preserve"> </w:t>
      </w:r>
      <w:r w:rsidRPr="008F21FA">
        <w:rPr>
          <w:rFonts w:ascii="Times New Roman" w:eastAsia="Times New Roman" w:hAnsi="Times New Roman"/>
          <w:spacing w:val="-1"/>
          <w:sz w:val="28"/>
          <w:szCs w:val="28"/>
        </w:rPr>
        <w:t>Рч;</w:t>
      </w:r>
    </w:p>
    <w:p w14:paraId="740CACE0" w14:textId="77777777" w:rsidR="00A87DA6" w:rsidRPr="008F21FA" w:rsidRDefault="00A87DA6" w:rsidP="008F21FA">
      <w:pPr>
        <w:pStyle w:val="ab"/>
        <w:numPr>
          <w:ilvl w:val="0"/>
          <w:numId w:val="31"/>
        </w:numPr>
        <w:spacing w:after="0"/>
        <w:jc w:val="both"/>
        <w:rPr>
          <w:rFonts w:ascii="Times New Roman" w:eastAsia="Times New Roman" w:hAnsi="Times New Roman"/>
          <w:sz w:val="28"/>
          <w:szCs w:val="28"/>
        </w:rPr>
      </w:pPr>
      <w:r w:rsidRPr="008F21FA">
        <w:rPr>
          <w:rFonts w:ascii="Times New Roman" w:eastAsia="Times New Roman" w:hAnsi="Times New Roman"/>
          <w:sz w:val="28"/>
          <w:szCs w:val="28"/>
        </w:rPr>
        <w:t>второго</w:t>
      </w:r>
      <w:r w:rsidRPr="008F21FA">
        <w:rPr>
          <w:rFonts w:ascii="Times New Roman" w:eastAsia="Times New Roman" w:hAnsi="Times New Roman"/>
          <w:spacing w:val="39"/>
          <w:sz w:val="28"/>
          <w:szCs w:val="28"/>
        </w:rPr>
        <w:t xml:space="preserve"> </w:t>
      </w:r>
      <w:r w:rsidRPr="008F21FA">
        <w:rPr>
          <w:rFonts w:ascii="Times New Roman" w:eastAsia="Times New Roman" w:hAnsi="Times New Roman"/>
          <w:sz w:val="28"/>
          <w:szCs w:val="28"/>
        </w:rPr>
        <w:t>периода,</w:t>
      </w:r>
      <w:r w:rsidRPr="008F21FA">
        <w:rPr>
          <w:rFonts w:ascii="Times New Roman" w:eastAsia="Times New Roman" w:hAnsi="Times New Roman"/>
          <w:spacing w:val="41"/>
          <w:sz w:val="28"/>
          <w:szCs w:val="28"/>
        </w:rPr>
        <w:t xml:space="preserve"> </w:t>
      </w:r>
      <w:r w:rsidRPr="008F21FA">
        <w:rPr>
          <w:rFonts w:ascii="Times New Roman" w:eastAsia="Times New Roman" w:hAnsi="Times New Roman"/>
          <w:sz w:val="28"/>
          <w:szCs w:val="28"/>
        </w:rPr>
        <w:t>но</w:t>
      </w:r>
      <w:r w:rsidRPr="008F21FA">
        <w:rPr>
          <w:rFonts w:ascii="Times New Roman" w:eastAsia="Times New Roman" w:hAnsi="Times New Roman"/>
          <w:spacing w:val="41"/>
          <w:sz w:val="28"/>
          <w:szCs w:val="28"/>
        </w:rPr>
        <w:t xml:space="preserve"> </w:t>
      </w:r>
      <w:r w:rsidRPr="008F21FA">
        <w:rPr>
          <w:rFonts w:ascii="Times New Roman" w:eastAsia="Times New Roman" w:hAnsi="Times New Roman"/>
          <w:sz w:val="28"/>
          <w:szCs w:val="28"/>
        </w:rPr>
        <w:t>не</w:t>
      </w:r>
      <w:r w:rsidRPr="008F21FA">
        <w:rPr>
          <w:rFonts w:ascii="Times New Roman" w:eastAsia="Times New Roman" w:hAnsi="Times New Roman"/>
          <w:spacing w:val="41"/>
          <w:sz w:val="28"/>
          <w:szCs w:val="28"/>
        </w:rPr>
        <w:t xml:space="preserve"> </w:t>
      </w:r>
      <w:r w:rsidRPr="008F21FA">
        <w:rPr>
          <w:rFonts w:ascii="Times New Roman" w:eastAsia="Times New Roman" w:hAnsi="Times New Roman"/>
          <w:sz w:val="28"/>
          <w:szCs w:val="28"/>
        </w:rPr>
        <w:t>ранее</w:t>
      </w:r>
      <w:r w:rsidRPr="008F21FA">
        <w:rPr>
          <w:rFonts w:ascii="Times New Roman" w:eastAsia="Times New Roman" w:hAnsi="Times New Roman"/>
          <w:spacing w:val="41"/>
          <w:sz w:val="28"/>
          <w:szCs w:val="28"/>
        </w:rPr>
        <w:t xml:space="preserve"> </w:t>
      </w:r>
      <w:r w:rsidRPr="008F21FA">
        <w:rPr>
          <w:rFonts w:ascii="Times New Roman" w:eastAsia="Times New Roman" w:hAnsi="Times New Roman"/>
          <w:sz w:val="28"/>
          <w:szCs w:val="28"/>
        </w:rPr>
        <w:t>2020</w:t>
      </w:r>
      <w:r w:rsidRPr="008F21FA">
        <w:rPr>
          <w:rFonts w:ascii="Times New Roman" w:eastAsia="Times New Roman" w:hAnsi="Times New Roman"/>
          <w:spacing w:val="41"/>
          <w:sz w:val="28"/>
          <w:szCs w:val="28"/>
        </w:rPr>
        <w:t xml:space="preserve"> </w:t>
      </w:r>
      <w:r w:rsidRPr="008F21FA">
        <w:rPr>
          <w:rFonts w:ascii="Times New Roman" w:eastAsia="Times New Roman" w:hAnsi="Times New Roman"/>
          <w:sz w:val="28"/>
          <w:szCs w:val="28"/>
        </w:rPr>
        <w:t>года</w:t>
      </w:r>
      <w:r w:rsidRPr="008F21FA">
        <w:rPr>
          <w:rFonts w:ascii="Times New Roman" w:eastAsia="Times New Roman" w:hAnsi="Times New Roman"/>
          <w:spacing w:val="45"/>
          <w:sz w:val="28"/>
          <w:szCs w:val="28"/>
        </w:rPr>
        <w:t xml:space="preserve"> </w:t>
      </w:r>
      <w:r w:rsidRPr="008F21FA">
        <w:rPr>
          <w:rFonts w:ascii="Times New Roman" w:eastAsia="Times New Roman" w:hAnsi="Times New Roman"/>
          <w:sz w:val="28"/>
          <w:szCs w:val="28"/>
        </w:rPr>
        <w:t>–</w:t>
      </w:r>
      <w:r w:rsidRPr="008F21FA">
        <w:rPr>
          <w:rFonts w:ascii="Times New Roman" w:eastAsia="Times New Roman" w:hAnsi="Times New Roman"/>
          <w:spacing w:val="43"/>
          <w:sz w:val="28"/>
          <w:szCs w:val="28"/>
        </w:rPr>
        <w:t xml:space="preserve"> </w:t>
      </w:r>
      <w:r w:rsidRPr="008F21FA">
        <w:rPr>
          <w:rFonts w:ascii="Times New Roman" w:eastAsia="Times New Roman" w:hAnsi="Times New Roman"/>
          <w:sz w:val="28"/>
          <w:szCs w:val="28"/>
        </w:rPr>
        <w:t>для</w:t>
      </w:r>
      <w:r w:rsidRPr="008F21FA">
        <w:rPr>
          <w:rFonts w:ascii="Times New Roman" w:eastAsia="Times New Roman" w:hAnsi="Times New Roman"/>
          <w:spacing w:val="41"/>
          <w:sz w:val="28"/>
          <w:szCs w:val="28"/>
        </w:rPr>
        <w:t xml:space="preserve"> </w:t>
      </w:r>
      <w:r w:rsidRPr="008F21FA">
        <w:rPr>
          <w:rFonts w:ascii="Times New Roman" w:eastAsia="Times New Roman" w:hAnsi="Times New Roman"/>
          <w:sz w:val="28"/>
          <w:szCs w:val="28"/>
        </w:rPr>
        <w:t>показателей</w:t>
      </w:r>
      <w:r w:rsidRPr="008F21FA">
        <w:rPr>
          <w:rFonts w:ascii="Times New Roman" w:eastAsia="Times New Roman" w:hAnsi="Times New Roman"/>
          <w:spacing w:val="40"/>
          <w:sz w:val="28"/>
          <w:szCs w:val="28"/>
        </w:rPr>
        <w:t xml:space="preserve"> </w:t>
      </w:r>
      <w:r w:rsidRPr="008F21FA">
        <w:rPr>
          <w:rFonts w:ascii="Times New Roman" w:eastAsia="Times New Roman" w:hAnsi="Times New Roman"/>
          <w:spacing w:val="1"/>
          <w:sz w:val="28"/>
          <w:szCs w:val="28"/>
        </w:rPr>
        <w:t>(П),</w:t>
      </w:r>
      <w:r w:rsidRPr="008F21FA">
        <w:rPr>
          <w:rFonts w:ascii="Times New Roman" w:eastAsia="Times New Roman" w:hAnsi="Times New Roman"/>
          <w:spacing w:val="26"/>
          <w:w w:val="99"/>
          <w:sz w:val="28"/>
          <w:szCs w:val="28"/>
        </w:rPr>
        <w:t xml:space="preserve"> </w:t>
      </w:r>
      <w:r w:rsidRPr="008F21FA">
        <w:rPr>
          <w:rFonts w:ascii="Times New Roman" w:eastAsia="Times New Roman" w:hAnsi="Times New Roman"/>
          <w:sz w:val="28"/>
          <w:szCs w:val="28"/>
        </w:rPr>
        <w:t>соответствующих</w:t>
      </w:r>
      <w:r w:rsidRPr="008F21FA">
        <w:rPr>
          <w:rFonts w:ascii="Times New Roman" w:eastAsia="Times New Roman" w:hAnsi="Times New Roman"/>
          <w:spacing w:val="-10"/>
          <w:sz w:val="28"/>
          <w:szCs w:val="28"/>
        </w:rPr>
        <w:t xml:space="preserve"> </w:t>
      </w:r>
      <w:r w:rsidRPr="008F21FA">
        <w:rPr>
          <w:rFonts w:ascii="Times New Roman" w:eastAsia="Times New Roman" w:hAnsi="Times New Roman"/>
          <w:sz w:val="28"/>
          <w:szCs w:val="28"/>
        </w:rPr>
        <w:t>Рчм,</w:t>
      </w:r>
      <w:r w:rsidRPr="008F21FA">
        <w:rPr>
          <w:rFonts w:ascii="Times New Roman" w:eastAsia="Times New Roman" w:hAnsi="Times New Roman"/>
          <w:spacing w:val="-9"/>
          <w:sz w:val="28"/>
          <w:szCs w:val="28"/>
        </w:rPr>
        <w:t xml:space="preserve"> </w:t>
      </w:r>
      <w:r w:rsidRPr="008F21FA">
        <w:rPr>
          <w:rFonts w:ascii="Times New Roman" w:eastAsia="Times New Roman" w:hAnsi="Times New Roman"/>
          <w:sz w:val="28"/>
          <w:szCs w:val="28"/>
        </w:rPr>
        <w:t>Рп</w:t>
      </w:r>
      <w:r w:rsidRPr="008F21FA">
        <w:rPr>
          <w:rFonts w:ascii="Times New Roman" w:eastAsia="Times New Roman" w:hAnsi="Times New Roman"/>
          <w:spacing w:val="-6"/>
          <w:sz w:val="28"/>
          <w:szCs w:val="28"/>
        </w:rPr>
        <w:t xml:space="preserve"> </w:t>
      </w:r>
      <w:r w:rsidRPr="008F21FA">
        <w:rPr>
          <w:rFonts w:ascii="Times New Roman" w:eastAsia="Times New Roman" w:hAnsi="Times New Roman"/>
          <w:sz w:val="28"/>
          <w:szCs w:val="28"/>
        </w:rPr>
        <w:t>и</w:t>
      </w:r>
      <w:r w:rsidRPr="008F21FA">
        <w:rPr>
          <w:rFonts w:ascii="Times New Roman" w:eastAsia="Times New Roman" w:hAnsi="Times New Roman"/>
          <w:spacing w:val="-9"/>
          <w:sz w:val="28"/>
          <w:szCs w:val="28"/>
        </w:rPr>
        <w:t xml:space="preserve"> </w:t>
      </w:r>
      <w:r w:rsidRPr="008F21FA">
        <w:rPr>
          <w:rFonts w:ascii="Times New Roman" w:eastAsia="Times New Roman" w:hAnsi="Times New Roman"/>
          <w:sz w:val="28"/>
          <w:szCs w:val="28"/>
        </w:rPr>
        <w:t>Ро;</w:t>
      </w:r>
    </w:p>
    <w:p w14:paraId="25510410" w14:textId="77777777" w:rsidR="00A87DA6" w:rsidRPr="008F21FA" w:rsidRDefault="00A87DA6" w:rsidP="008F21FA">
      <w:pPr>
        <w:pStyle w:val="ab"/>
        <w:numPr>
          <w:ilvl w:val="0"/>
          <w:numId w:val="31"/>
        </w:numPr>
        <w:spacing w:after="0"/>
        <w:jc w:val="both"/>
        <w:rPr>
          <w:rFonts w:ascii="Times New Roman" w:eastAsia="Times New Roman" w:hAnsi="Times New Roman"/>
          <w:sz w:val="28"/>
          <w:szCs w:val="28"/>
        </w:rPr>
      </w:pPr>
      <w:r w:rsidRPr="008F21FA">
        <w:rPr>
          <w:rFonts w:ascii="Times New Roman" w:eastAsia="Times New Roman" w:hAnsi="Times New Roman"/>
          <w:spacing w:val="-1"/>
          <w:sz w:val="28"/>
          <w:szCs w:val="28"/>
        </w:rPr>
        <w:t>третьего</w:t>
      </w:r>
      <w:r w:rsidRPr="008F21FA">
        <w:rPr>
          <w:rFonts w:ascii="Times New Roman" w:eastAsia="Times New Roman" w:hAnsi="Times New Roman"/>
          <w:spacing w:val="32"/>
          <w:sz w:val="28"/>
          <w:szCs w:val="28"/>
        </w:rPr>
        <w:t xml:space="preserve"> </w:t>
      </w:r>
      <w:r w:rsidRPr="008F21FA">
        <w:rPr>
          <w:rFonts w:ascii="Times New Roman" w:eastAsia="Times New Roman" w:hAnsi="Times New Roman"/>
          <w:sz w:val="28"/>
          <w:szCs w:val="28"/>
        </w:rPr>
        <w:t>периода,</w:t>
      </w:r>
      <w:r w:rsidRPr="008F21FA">
        <w:rPr>
          <w:rFonts w:ascii="Times New Roman" w:eastAsia="Times New Roman" w:hAnsi="Times New Roman"/>
          <w:spacing w:val="34"/>
          <w:sz w:val="28"/>
          <w:szCs w:val="28"/>
        </w:rPr>
        <w:t xml:space="preserve"> </w:t>
      </w:r>
      <w:r w:rsidRPr="008F21FA">
        <w:rPr>
          <w:rFonts w:ascii="Times New Roman" w:eastAsia="Times New Roman" w:hAnsi="Times New Roman"/>
          <w:sz w:val="28"/>
          <w:szCs w:val="28"/>
        </w:rPr>
        <w:t>но</w:t>
      </w:r>
      <w:r w:rsidRPr="008F21FA">
        <w:rPr>
          <w:rFonts w:ascii="Times New Roman" w:eastAsia="Times New Roman" w:hAnsi="Times New Roman"/>
          <w:spacing w:val="34"/>
          <w:sz w:val="28"/>
          <w:szCs w:val="28"/>
        </w:rPr>
        <w:t xml:space="preserve"> </w:t>
      </w:r>
      <w:r w:rsidRPr="008F21FA">
        <w:rPr>
          <w:rFonts w:ascii="Times New Roman" w:eastAsia="Times New Roman" w:hAnsi="Times New Roman"/>
          <w:sz w:val="28"/>
          <w:szCs w:val="28"/>
        </w:rPr>
        <w:t>не</w:t>
      </w:r>
      <w:r w:rsidRPr="008F21FA">
        <w:rPr>
          <w:rFonts w:ascii="Times New Roman" w:eastAsia="Times New Roman" w:hAnsi="Times New Roman"/>
          <w:spacing w:val="34"/>
          <w:sz w:val="28"/>
          <w:szCs w:val="28"/>
        </w:rPr>
        <w:t xml:space="preserve"> </w:t>
      </w:r>
      <w:r w:rsidRPr="008F21FA">
        <w:rPr>
          <w:rFonts w:ascii="Times New Roman" w:eastAsia="Times New Roman" w:hAnsi="Times New Roman"/>
          <w:sz w:val="28"/>
          <w:szCs w:val="28"/>
        </w:rPr>
        <w:t>ранее</w:t>
      </w:r>
      <w:r w:rsidRPr="008F21FA">
        <w:rPr>
          <w:rFonts w:ascii="Times New Roman" w:eastAsia="Times New Roman" w:hAnsi="Times New Roman"/>
          <w:spacing w:val="34"/>
          <w:sz w:val="28"/>
          <w:szCs w:val="28"/>
        </w:rPr>
        <w:t xml:space="preserve"> </w:t>
      </w:r>
      <w:r w:rsidRPr="008F21FA">
        <w:rPr>
          <w:rFonts w:ascii="Times New Roman" w:eastAsia="Times New Roman" w:hAnsi="Times New Roman"/>
          <w:sz w:val="28"/>
          <w:szCs w:val="28"/>
        </w:rPr>
        <w:t>2025</w:t>
      </w:r>
      <w:r w:rsidRPr="008F21FA">
        <w:rPr>
          <w:rFonts w:ascii="Times New Roman" w:eastAsia="Times New Roman" w:hAnsi="Times New Roman"/>
          <w:spacing w:val="33"/>
          <w:sz w:val="28"/>
          <w:szCs w:val="28"/>
        </w:rPr>
        <w:t xml:space="preserve"> </w:t>
      </w:r>
      <w:r w:rsidRPr="008F21FA">
        <w:rPr>
          <w:rFonts w:ascii="Times New Roman" w:eastAsia="Times New Roman" w:hAnsi="Times New Roman"/>
          <w:sz w:val="28"/>
          <w:szCs w:val="28"/>
        </w:rPr>
        <w:t>года</w:t>
      </w:r>
      <w:r w:rsidRPr="008F21FA">
        <w:rPr>
          <w:rFonts w:ascii="Times New Roman" w:eastAsia="Times New Roman" w:hAnsi="Times New Roman"/>
          <w:spacing w:val="37"/>
          <w:sz w:val="28"/>
          <w:szCs w:val="28"/>
        </w:rPr>
        <w:t xml:space="preserve"> </w:t>
      </w:r>
      <w:r w:rsidRPr="008F21FA">
        <w:rPr>
          <w:rFonts w:ascii="Times New Roman" w:eastAsia="Times New Roman" w:hAnsi="Times New Roman"/>
          <w:sz w:val="28"/>
          <w:szCs w:val="28"/>
        </w:rPr>
        <w:t>–</w:t>
      </w:r>
      <w:r w:rsidRPr="008F21FA">
        <w:rPr>
          <w:rFonts w:ascii="Times New Roman" w:eastAsia="Times New Roman" w:hAnsi="Times New Roman"/>
          <w:spacing w:val="36"/>
          <w:sz w:val="28"/>
          <w:szCs w:val="28"/>
        </w:rPr>
        <w:t xml:space="preserve"> </w:t>
      </w:r>
      <w:r w:rsidRPr="008F21FA">
        <w:rPr>
          <w:rFonts w:ascii="Times New Roman" w:eastAsia="Times New Roman" w:hAnsi="Times New Roman"/>
          <w:sz w:val="28"/>
          <w:szCs w:val="28"/>
        </w:rPr>
        <w:t>для</w:t>
      </w:r>
      <w:r w:rsidRPr="008F21FA">
        <w:rPr>
          <w:rFonts w:ascii="Times New Roman" w:eastAsia="Times New Roman" w:hAnsi="Times New Roman"/>
          <w:spacing w:val="34"/>
          <w:sz w:val="28"/>
          <w:szCs w:val="28"/>
        </w:rPr>
        <w:t xml:space="preserve"> </w:t>
      </w:r>
      <w:r w:rsidRPr="008F21FA">
        <w:rPr>
          <w:rFonts w:ascii="Times New Roman" w:eastAsia="Times New Roman" w:hAnsi="Times New Roman"/>
          <w:sz w:val="28"/>
          <w:szCs w:val="28"/>
        </w:rPr>
        <w:t>показателей</w:t>
      </w:r>
      <w:r w:rsidRPr="008F21FA">
        <w:rPr>
          <w:rFonts w:ascii="Times New Roman" w:eastAsia="Times New Roman" w:hAnsi="Times New Roman"/>
          <w:spacing w:val="34"/>
          <w:sz w:val="28"/>
          <w:szCs w:val="28"/>
        </w:rPr>
        <w:t xml:space="preserve"> </w:t>
      </w:r>
      <w:r w:rsidRPr="008F21FA">
        <w:rPr>
          <w:rFonts w:ascii="Times New Roman" w:eastAsia="Times New Roman" w:hAnsi="Times New Roman"/>
          <w:sz w:val="28"/>
          <w:szCs w:val="28"/>
        </w:rPr>
        <w:t>(П),</w:t>
      </w:r>
      <w:r w:rsidRPr="008F21FA">
        <w:rPr>
          <w:rFonts w:ascii="Times New Roman" w:eastAsia="Times New Roman" w:hAnsi="Times New Roman"/>
          <w:spacing w:val="32"/>
          <w:w w:val="99"/>
          <w:sz w:val="28"/>
          <w:szCs w:val="28"/>
        </w:rPr>
        <w:t xml:space="preserve"> </w:t>
      </w:r>
      <w:r w:rsidRPr="008F21FA">
        <w:rPr>
          <w:rFonts w:ascii="Times New Roman" w:eastAsia="Times New Roman" w:hAnsi="Times New Roman"/>
          <w:sz w:val="28"/>
          <w:szCs w:val="28"/>
        </w:rPr>
        <w:t>соответствующих</w:t>
      </w:r>
      <w:r w:rsidRPr="008F21FA">
        <w:rPr>
          <w:rFonts w:ascii="Times New Roman" w:eastAsia="Times New Roman" w:hAnsi="Times New Roman"/>
          <w:spacing w:val="15"/>
          <w:sz w:val="28"/>
          <w:szCs w:val="28"/>
        </w:rPr>
        <w:t xml:space="preserve"> </w:t>
      </w:r>
      <w:r w:rsidRPr="008F21FA">
        <w:rPr>
          <w:rFonts w:ascii="Times New Roman" w:eastAsia="Times New Roman" w:hAnsi="Times New Roman"/>
          <w:sz w:val="28"/>
          <w:szCs w:val="28"/>
        </w:rPr>
        <w:t>Рпм,</w:t>
      </w:r>
      <w:r w:rsidRPr="008F21FA">
        <w:rPr>
          <w:rFonts w:ascii="Times New Roman" w:eastAsia="Times New Roman" w:hAnsi="Times New Roman"/>
          <w:spacing w:val="15"/>
          <w:sz w:val="28"/>
          <w:szCs w:val="28"/>
        </w:rPr>
        <w:t xml:space="preserve"> </w:t>
      </w:r>
      <w:r w:rsidRPr="008F21FA">
        <w:rPr>
          <w:rFonts w:ascii="Times New Roman" w:eastAsia="Times New Roman" w:hAnsi="Times New Roman"/>
          <w:sz w:val="28"/>
          <w:szCs w:val="28"/>
        </w:rPr>
        <w:t>Рп(1),</w:t>
      </w:r>
      <w:r w:rsidRPr="008F21FA">
        <w:rPr>
          <w:rFonts w:ascii="Times New Roman" w:eastAsia="Times New Roman" w:hAnsi="Times New Roman"/>
          <w:spacing w:val="16"/>
          <w:sz w:val="28"/>
          <w:szCs w:val="28"/>
        </w:rPr>
        <w:t xml:space="preserve"> </w:t>
      </w:r>
      <w:r w:rsidRPr="008F21FA">
        <w:rPr>
          <w:rFonts w:ascii="Times New Roman" w:eastAsia="Times New Roman" w:hAnsi="Times New Roman"/>
          <w:sz w:val="28"/>
          <w:szCs w:val="28"/>
        </w:rPr>
        <w:t>Ром,</w:t>
      </w:r>
      <w:r w:rsidRPr="008F21FA">
        <w:rPr>
          <w:rFonts w:ascii="Times New Roman" w:eastAsia="Times New Roman" w:hAnsi="Times New Roman"/>
          <w:spacing w:val="17"/>
          <w:sz w:val="28"/>
          <w:szCs w:val="28"/>
        </w:rPr>
        <w:t xml:space="preserve"> </w:t>
      </w:r>
      <w:r w:rsidRPr="008F21FA">
        <w:rPr>
          <w:rFonts w:ascii="Times New Roman" w:eastAsia="Times New Roman" w:hAnsi="Times New Roman"/>
          <w:sz w:val="28"/>
          <w:szCs w:val="28"/>
          <w:lang w:val="en-US"/>
        </w:rPr>
        <w:t>R</w:t>
      </w:r>
      <w:r w:rsidRPr="008F21FA">
        <w:rPr>
          <w:rFonts w:ascii="Times New Roman" w:eastAsia="Times New Roman" w:hAnsi="Times New Roman"/>
          <w:sz w:val="28"/>
          <w:szCs w:val="28"/>
        </w:rPr>
        <w:t>в,</w:t>
      </w:r>
      <w:r w:rsidRPr="008F21FA">
        <w:rPr>
          <w:rFonts w:ascii="Times New Roman" w:eastAsia="Times New Roman" w:hAnsi="Times New Roman"/>
          <w:spacing w:val="18"/>
          <w:sz w:val="28"/>
          <w:szCs w:val="28"/>
        </w:rPr>
        <w:t xml:space="preserve"> </w:t>
      </w:r>
      <w:r w:rsidRPr="008F21FA">
        <w:rPr>
          <w:rFonts w:ascii="Times New Roman" w:eastAsia="Times New Roman" w:hAnsi="Times New Roman"/>
          <w:sz w:val="28"/>
          <w:szCs w:val="28"/>
          <w:lang w:val="en-US"/>
        </w:rPr>
        <w:t>R</w:t>
      </w:r>
      <w:r w:rsidRPr="008F21FA">
        <w:rPr>
          <w:rFonts w:ascii="Times New Roman" w:eastAsia="Times New Roman" w:hAnsi="Times New Roman"/>
          <w:sz w:val="28"/>
          <w:szCs w:val="28"/>
        </w:rPr>
        <w:t>вм</w:t>
      </w:r>
      <w:r w:rsidRPr="008F21FA">
        <w:rPr>
          <w:rFonts w:ascii="Times New Roman" w:eastAsia="Times New Roman" w:hAnsi="Times New Roman"/>
          <w:spacing w:val="14"/>
          <w:sz w:val="28"/>
          <w:szCs w:val="28"/>
        </w:rPr>
        <w:t xml:space="preserve"> </w:t>
      </w:r>
      <w:r w:rsidRPr="008F21FA">
        <w:rPr>
          <w:rFonts w:ascii="Times New Roman" w:eastAsia="Times New Roman" w:hAnsi="Times New Roman"/>
          <w:sz w:val="28"/>
          <w:szCs w:val="28"/>
        </w:rPr>
        <w:t>и</w:t>
      </w:r>
      <w:r w:rsidRPr="008F21FA">
        <w:rPr>
          <w:rFonts w:ascii="Times New Roman" w:eastAsia="Times New Roman" w:hAnsi="Times New Roman"/>
          <w:spacing w:val="18"/>
          <w:sz w:val="28"/>
          <w:szCs w:val="28"/>
        </w:rPr>
        <w:t xml:space="preserve"> </w:t>
      </w:r>
      <w:r w:rsidRPr="008F21FA">
        <w:rPr>
          <w:rFonts w:ascii="Times New Roman" w:eastAsia="Times New Roman" w:hAnsi="Times New Roman"/>
          <w:sz w:val="28"/>
          <w:szCs w:val="28"/>
          <w:lang w:val="en-US"/>
        </w:rPr>
        <w:t>R</w:t>
      </w:r>
      <w:r w:rsidRPr="008F21FA">
        <w:rPr>
          <w:rFonts w:ascii="Times New Roman" w:eastAsia="Times New Roman" w:hAnsi="Times New Roman"/>
          <w:sz w:val="28"/>
          <w:szCs w:val="28"/>
        </w:rPr>
        <w:t>п</w:t>
      </w:r>
      <w:r w:rsidRPr="008F21FA">
        <w:rPr>
          <w:rFonts w:ascii="Times New Roman" w:eastAsia="Times New Roman" w:hAnsi="Times New Roman"/>
          <w:spacing w:val="16"/>
          <w:sz w:val="28"/>
          <w:szCs w:val="28"/>
        </w:rPr>
        <w:t xml:space="preserve"> </w:t>
      </w:r>
      <w:r w:rsidRPr="008F21FA">
        <w:rPr>
          <w:rFonts w:ascii="Times New Roman" w:eastAsia="Times New Roman" w:hAnsi="Times New Roman"/>
          <w:sz w:val="28"/>
          <w:szCs w:val="28"/>
        </w:rPr>
        <w:t>(здесь</w:t>
      </w:r>
      <w:r w:rsidRPr="008F21FA">
        <w:rPr>
          <w:rFonts w:ascii="Times New Roman" w:eastAsia="Times New Roman" w:hAnsi="Times New Roman"/>
          <w:spacing w:val="14"/>
          <w:sz w:val="28"/>
          <w:szCs w:val="28"/>
        </w:rPr>
        <w:t xml:space="preserve"> </w:t>
      </w:r>
      <w:r w:rsidRPr="008F21FA">
        <w:rPr>
          <w:rFonts w:ascii="Times New Roman" w:eastAsia="Times New Roman" w:hAnsi="Times New Roman"/>
          <w:sz w:val="28"/>
          <w:szCs w:val="28"/>
        </w:rPr>
        <w:t>и</w:t>
      </w:r>
      <w:r w:rsidRPr="008F21FA">
        <w:rPr>
          <w:rFonts w:ascii="Times New Roman" w:eastAsia="Times New Roman" w:hAnsi="Times New Roman"/>
          <w:spacing w:val="18"/>
          <w:sz w:val="28"/>
          <w:szCs w:val="28"/>
        </w:rPr>
        <w:t xml:space="preserve"> </w:t>
      </w:r>
      <w:r w:rsidRPr="008F21FA">
        <w:rPr>
          <w:rFonts w:ascii="Times New Roman" w:eastAsia="Times New Roman" w:hAnsi="Times New Roman"/>
          <w:sz w:val="28"/>
          <w:szCs w:val="28"/>
        </w:rPr>
        <w:t>далее</w:t>
      </w:r>
      <w:r w:rsidRPr="008F21FA">
        <w:rPr>
          <w:rFonts w:ascii="Times New Roman" w:eastAsia="Times New Roman" w:hAnsi="Times New Roman"/>
          <w:spacing w:val="15"/>
          <w:sz w:val="28"/>
          <w:szCs w:val="28"/>
        </w:rPr>
        <w:t xml:space="preserve"> </w:t>
      </w:r>
      <w:r w:rsidRPr="008F21FA">
        <w:rPr>
          <w:rFonts w:ascii="Times New Roman" w:eastAsia="Times New Roman" w:hAnsi="Times New Roman"/>
          <w:sz w:val="28"/>
          <w:szCs w:val="28"/>
        </w:rPr>
        <w:t>П</w:t>
      </w:r>
      <w:r w:rsidRPr="008F21FA">
        <w:rPr>
          <w:rFonts w:ascii="Times New Roman" w:eastAsia="Times New Roman" w:hAnsi="Times New Roman"/>
          <w:spacing w:val="16"/>
          <w:sz w:val="28"/>
          <w:szCs w:val="28"/>
        </w:rPr>
        <w:t xml:space="preserve"> </w:t>
      </w:r>
      <w:r w:rsidRPr="008F21FA">
        <w:rPr>
          <w:rFonts w:ascii="Times New Roman" w:eastAsia="Times New Roman" w:hAnsi="Times New Roman"/>
          <w:sz w:val="28"/>
          <w:szCs w:val="28"/>
        </w:rPr>
        <w:t>обозначает</w:t>
      </w:r>
      <w:r w:rsidRPr="008F21FA">
        <w:rPr>
          <w:rFonts w:ascii="Times New Roman" w:eastAsia="Times New Roman" w:hAnsi="Times New Roman"/>
          <w:spacing w:val="14"/>
          <w:sz w:val="28"/>
          <w:szCs w:val="28"/>
        </w:rPr>
        <w:t xml:space="preserve"> </w:t>
      </w:r>
      <w:r w:rsidRPr="008F21FA">
        <w:rPr>
          <w:rFonts w:ascii="Times New Roman" w:eastAsia="Times New Roman" w:hAnsi="Times New Roman"/>
          <w:sz w:val="28"/>
          <w:szCs w:val="28"/>
        </w:rPr>
        <w:t>Р</w:t>
      </w:r>
      <w:r w:rsidRPr="008F21FA">
        <w:rPr>
          <w:rFonts w:ascii="Times New Roman" w:eastAsia="Times New Roman" w:hAnsi="Times New Roman"/>
          <w:sz w:val="28"/>
          <w:szCs w:val="28"/>
          <w:lang w:val="en-US"/>
        </w:rPr>
        <w:t>s</w:t>
      </w:r>
      <w:r w:rsidRPr="008F21FA">
        <w:rPr>
          <w:rFonts w:ascii="Times New Roman" w:eastAsia="Times New Roman" w:hAnsi="Times New Roman"/>
          <w:spacing w:val="18"/>
          <w:sz w:val="28"/>
          <w:szCs w:val="28"/>
        </w:rPr>
        <w:t xml:space="preserve"> </w:t>
      </w:r>
      <w:r w:rsidRPr="008F21FA">
        <w:rPr>
          <w:rFonts w:ascii="Times New Roman" w:eastAsia="Times New Roman" w:hAnsi="Times New Roman"/>
          <w:sz w:val="28"/>
          <w:szCs w:val="28"/>
        </w:rPr>
        <w:t>или</w:t>
      </w:r>
      <w:r w:rsidRPr="008F21FA">
        <w:rPr>
          <w:rFonts w:ascii="Times New Roman" w:eastAsia="Times New Roman" w:hAnsi="Times New Roman"/>
          <w:spacing w:val="36"/>
          <w:w w:val="99"/>
          <w:sz w:val="28"/>
          <w:szCs w:val="28"/>
        </w:rPr>
        <w:t xml:space="preserve"> </w:t>
      </w:r>
      <w:r w:rsidRPr="008F21FA">
        <w:rPr>
          <w:rFonts w:ascii="Times New Roman" w:eastAsia="Times New Roman" w:hAnsi="Times New Roman"/>
          <w:sz w:val="28"/>
          <w:szCs w:val="28"/>
          <w:lang w:val="en-US"/>
        </w:rPr>
        <w:t>Rs</w:t>
      </w:r>
      <w:r w:rsidRPr="008F21FA">
        <w:rPr>
          <w:rFonts w:ascii="Times New Roman" w:eastAsia="Times New Roman" w:hAnsi="Times New Roman"/>
          <w:spacing w:val="-12"/>
          <w:sz w:val="28"/>
          <w:szCs w:val="28"/>
        </w:rPr>
        <w:t xml:space="preserve"> </w:t>
      </w:r>
      <w:r w:rsidRPr="008F21FA">
        <w:rPr>
          <w:rFonts w:ascii="Times New Roman" w:eastAsia="Times New Roman" w:hAnsi="Times New Roman"/>
          <w:sz w:val="28"/>
          <w:szCs w:val="28"/>
        </w:rPr>
        <w:t>с</w:t>
      </w:r>
      <w:r w:rsidRPr="008F21FA">
        <w:rPr>
          <w:rFonts w:ascii="Times New Roman" w:eastAsia="Times New Roman" w:hAnsi="Times New Roman"/>
          <w:spacing w:val="-12"/>
          <w:sz w:val="28"/>
          <w:szCs w:val="28"/>
        </w:rPr>
        <w:t xml:space="preserve"> </w:t>
      </w:r>
      <w:r w:rsidRPr="008F21FA">
        <w:rPr>
          <w:rFonts w:ascii="Times New Roman" w:eastAsia="Times New Roman" w:hAnsi="Times New Roman"/>
          <w:sz w:val="28"/>
          <w:szCs w:val="28"/>
        </w:rPr>
        <w:t>индексами</w:t>
      </w:r>
      <w:r w:rsidRPr="008F21FA">
        <w:rPr>
          <w:rFonts w:ascii="Times New Roman" w:eastAsia="Times New Roman" w:hAnsi="Times New Roman"/>
          <w:spacing w:val="-12"/>
          <w:sz w:val="28"/>
          <w:szCs w:val="28"/>
        </w:rPr>
        <w:t xml:space="preserve"> </w:t>
      </w:r>
      <w:r w:rsidRPr="008F21FA">
        <w:rPr>
          <w:rFonts w:ascii="Times New Roman" w:eastAsia="Times New Roman" w:hAnsi="Times New Roman"/>
          <w:spacing w:val="1"/>
          <w:sz w:val="28"/>
          <w:szCs w:val="28"/>
          <w:lang w:val="en-US"/>
        </w:rPr>
        <w:t>s</w:t>
      </w:r>
      <w:r w:rsidRPr="008F21FA">
        <w:rPr>
          <w:rFonts w:ascii="Times New Roman" w:eastAsia="Times New Roman" w:hAnsi="Times New Roman"/>
          <w:spacing w:val="1"/>
          <w:sz w:val="28"/>
          <w:szCs w:val="28"/>
        </w:rPr>
        <w:t>,</w:t>
      </w:r>
      <w:r w:rsidRPr="008F21FA">
        <w:rPr>
          <w:rFonts w:ascii="Times New Roman" w:eastAsia="Times New Roman" w:hAnsi="Times New Roman"/>
          <w:spacing w:val="-12"/>
          <w:sz w:val="28"/>
          <w:szCs w:val="28"/>
        </w:rPr>
        <w:t xml:space="preserve"> </w:t>
      </w:r>
      <w:r w:rsidRPr="008F21FA">
        <w:rPr>
          <w:rFonts w:ascii="Times New Roman" w:eastAsia="Times New Roman" w:hAnsi="Times New Roman"/>
          <w:sz w:val="28"/>
          <w:szCs w:val="28"/>
        </w:rPr>
        <w:t>соответствующими</w:t>
      </w:r>
      <w:r w:rsidRPr="008F21FA">
        <w:rPr>
          <w:rFonts w:ascii="Times New Roman" w:eastAsia="Times New Roman" w:hAnsi="Times New Roman"/>
          <w:spacing w:val="-11"/>
          <w:sz w:val="28"/>
          <w:szCs w:val="28"/>
        </w:rPr>
        <w:t xml:space="preserve"> </w:t>
      </w:r>
      <w:r w:rsidRPr="008F21FA">
        <w:rPr>
          <w:rFonts w:ascii="Times New Roman" w:eastAsia="Times New Roman" w:hAnsi="Times New Roman"/>
          <w:sz w:val="28"/>
          <w:szCs w:val="28"/>
        </w:rPr>
        <w:t>введенным</w:t>
      </w:r>
      <w:r w:rsidRPr="008F21FA">
        <w:rPr>
          <w:rFonts w:ascii="Times New Roman" w:eastAsia="Times New Roman" w:hAnsi="Times New Roman"/>
          <w:spacing w:val="-12"/>
          <w:sz w:val="28"/>
          <w:szCs w:val="28"/>
        </w:rPr>
        <w:t xml:space="preserve"> </w:t>
      </w:r>
      <w:r w:rsidRPr="008F21FA">
        <w:rPr>
          <w:rFonts w:ascii="Times New Roman" w:eastAsia="Times New Roman" w:hAnsi="Times New Roman"/>
          <w:sz w:val="28"/>
          <w:szCs w:val="28"/>
        </w:rPr>
        <w:t>показателям</w:t>
      </w:r>
      <w:r w:rsidRPr="008F21FA">
        <w:rPr>
          <w:rFonts w:ascii="Times New Roman" w:eastAsia="Times New Roman" w:hAnsi="Times New Roman"/>
          <w:spacing w:val="-8"/>
          <w:sz w:val="28"/>
          <w:szCs w:val="28"/>
        </w:rPr>
        <w:t xml:space="preserve"> </w:t>
      </w:r>
      <w:r w:rsidRPr="008F21FA">
        <w:rPr>
          <w:rFonts w:ascii="Times New Roman" w:eastAsia="Times New Roman" w:hAnsi="Times New Roman"/>
          <w:spacing w:val="-1"/>
          <w:sz w:val="28"/>
          <w:szCs w:val="28"/>
        </w:rPr>
        <w:t>уровня</w:t>
      </w:r>
      <w:r w:rsidRPr="008F21FA">
        <w:rPr>
          <w:rFonts w:ascii="Times New Roman" w:eastAsia="Times New Roman" w:hAnsi="Times New Roman"/>
          <w:spacing w:val="-11"/>
          <w:sz w:val="28"/>
          <w:szCs w:val="28"/>
        </w:rPr>
        <w:t xml:space="preserve"> </w:t>
      </w:r>
      <w:r w:rsidRPr="008F21FA">
        <w:rPr>
          <w:rFonts w:ascii="Times New Roman" w:eastAsia="Times New Roman" w:hAnsi="Times New Roman"/>
          <w:sz w:val="28"/>
          <w:szCs w:val="28"/>
        </w:rPr>
        <w:t>надежности).</w:t>
      </w:r>
    </w:p>
    <w:p w14:paraId="3015A8DD" w14:textId="77777777" w:rsidR="00A87DA6" w:rsidRPr="006C27CE" w:rsidRDefault="00A87DA6" w:rsidP="008F21FA">
      <w:pPr>
        <w:spacing w:after="0"/>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Плановые</w:t>
      </w:r>
      <w:r w:rsidRPr="006C27CE">
        <w:rPr>
          <w:rFonts w:ascii="Times New Roman" w:eastAsia="Times New Roman" w:hAnsi="Times New Roman" w:cs="Times New Roman"/>
          <w:spacing w:val="49"/>
          <w:sz w:val="28"/>
          <w:szCs w:val="28"/>
        </w:rPr>
        <w:t xml:space="preserve"> </w:t>
      </w:r>
      <w:r w:rsidRPr="006C27CE">
        <w:rPr>
          <w:rFonts w:ascii="Times New Roman" w:eastAsia="Times New Roman" w:hAnsi="Times New Roman" w:cs="Times New Roman"/>
          <w:sz w:val="28"/>
          <w:szCs w:val="28"/>
        </w:rPr>
        <w:t>значения</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показателей</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надежности</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определяются</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z w:val="28"/>
          <w:szCs w:val="28"/>
        </w:rPr>
        <w:t>для</w:t>
      </w:r>
      <w:r w:rsidRPr="006C27CE">
        <w:rPr>
          <w:rFonts w:ascii="Times New Roman" w:eastAsia="Times New Roman" w:hAnsi="Times New Roman" w:cs="Times New Roman"/>
          <w:spacing w:val="50"/>
          <w:sz w:val="28"/>
          <w:szCs w:val="28"/>
        </w:rPr>
        <w:t xml:space="preserve"> </w:t>
      </w:r>
      <w:r w:rsidRPr="006C27CE">
        <w:rPr>
          <w:rFonts w:ascii="Times New Roman" w:eastAsia="Times New Roman" w:hAnsi="Times New Roman" w:cs="Times New Roman"/>
          <w:spacing w:val="-1"/>
          <w:sz w:val="28"/>
          <w:szCs w:val="28"/>
        </w:rPr>
        <w:t>каждой</w:t>
      </w:r>
      <w:r w:rsidRPr="006C27CE">
        <w:rPr>
          <w:rFonts w:ascii="Times New Roman" w:eastAsia="Times New Roman" w:hAnsi="Times New Roman" w:cs="Times New Roman"/>
          <w:spacing w:val="29"/>
          <w:w w:val="99"/>
          <w:sz w:val="28"/>
          <w:szCs w:val="28"/>
        </w:rPr>
        <w:t xml:space="preserve"> </w:t>
      </w:r>
      <w:r w:rsidRPr="006C27CE">
        <w:rPr>
          <w:rFonts w:ascii="Times New Roman" w:eastAsia="Times New Roman" w:hAnsi="Times New Roman" w:cs="Times New Roman"/>
          <w:spacing w:val="-1"/>
          <w:sz w:val="28"/>
          <w:szCs w:val="28"/>
        </w:rPr>
        <w:t>регулируемой</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организации,</w:t>
      </w:r>
      <w:r w:rsidRPr="006C27CE">
        <w:rPr>
          <w:rFonts w:ascii="Times New Roman" w:eastAsia="Times New Roman" w:hAnsi="Times New Roman" w:cs="Times New Roman"/>
          <w:spacing w:val="-15"/>
          <w:sz w:val="28"/>
          <w:szCs w:val="28"/>
        </w:rPr>
        <w:t xml:space="preserve"> </w:t>
      </w:r>
      <w:r w:rsidRPr="006C27CE">
        <w:rPr>
          <w:rFonts w:ascii="Times New Roman" w:eastAsia="Times New Roman" w:hAnsi="Times New Roman" w:cs="Times New Roman"/>
          <w:sz w:val="28"/>
          <w:szCs w:val="28"/>
        </w:rPr>
        <w:t>исходя</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из:</w:t>
      </w:r>
    </w:p>
    <w:p w14:paraId="49FBF1F6" w14:textId="77777777" w:rsidR="00A87DA6" w:rsidRPr="008F21FA" w:rsidRDefault="00A87DA6" w:rsidP="008F21FA">
      <w:pPr>
        <w:pStyle w:val="ab"/>
        <w:numPr>
          <w:ilvl w:val="0"/>
          <w:numId w:val="32"/>
        </w:numPr>
        <w:spacing w:after="0"/>
        <w:jc w:val="both"/>
        <w:rPr>
          <w:rFonts w:ascii="Times New Roman" w:eastAsia="Times New Roman" w:hAnsi="Times New Roman"/>
          <w:sz w:val="28"/>
          <w:szCs w:val="28"/>
        </w:rPr>
      </w:pPr>
      <w:r w:rsidRPr="008F21FA">
        <w:rPr>
          <w:rFonts w:ascii="Times New Roman" w:eastAsia="Times New Roman" w:hAnsi="Times New Roman"/>
          <w:sz w:val="28"/>
          <w:szCs w:val="28"/>
        </w:rPr>
        <w:t>средних</w:t>
      </w:r>
      <w:r w:rsidRPr="008F21FA">
        <w:rPr>
          <w:rFonts w:ascii="Times New Roman" w:eastAsia="Times New Roman" w:hAnsi="Times New Roman"/>
          <w:spacing w:val="32"/>
          <w:sz w:val="28"/>
          <w:szCs w:val="28"/>
        </w:rPr>
        <w:t xml:space="preserve"> </w:t>
      </w:r>
      <w:r w:rsidRPr="008F21FA">
        <w:rPr>
          <w:rFonts w:ascii="Times New Roman" w:eastAsia="Times New Roman" w:hAnsi="Times New Roman"/>
          <w:sz w:val="28"/>
          <w:szCs w:val="28"/>
        </w:rPr>
        <w:t>фактических</w:t>
      </w:r>
      <w:r w:rsidRPr="008F21FA">
        <w:rPr>
          <w:rFonts w:ascii="Times New Roman" w:eastAsia="Times New Roman" w:hAnsi="Times New Roman"/>
          <w:spacing w:val="33"/>
          <w:sz w:val="28"/>
          <w:szCs w:val="28"/>
        </w:rPr>
        <w:t xml:space="preserve"> </w:t>
      </w:r>
      <w:r w:rsidRPr="008F21FA">
        <w:rPr>
          <w:rFonts w:ascii="Times New Roman" w:eastAsia="Times New Roman" w:hAnsi="Times New Roman"/>
          <w:sz w:val="28"/>
          <w:szCs w:val="28"/>
        </w:rPr>
        <w:t>значений</w:t>
      </w:r>
      <w:r w:rsidRPr="008F21FA">
        <w:rPr>
          <w:rFonts w:ascii="Times New Roman" w:eastAsia="Times New Roman" w:hAnsi="Times New Roman"/>
          <w:spacing w:val="33"/>
          <w:sz w:val="28"/>
          <w:szCs w:val="28"/>
        </w:rPr>
        <w:t xml:space="preserve"> </w:t>
      </w:r>
      <w:r w:rsidRPr="008F21FA">
        <w:rPr>
          <w:rFonts w:ascii="Times New Roman" w:eastAsia="Times New Roman" w:hAnsi="Times New Roman"/>
          <w:sz w:val="28"/>
          <w:szCs w:val="28"/>
        </w:rPr>
        <w:t>показателей</w:t>
      </w:r>
      <w:r w:rsidRPr="008F21FA">
        <w:rPr>
          <w:rFonts w:ascii="Times New Roman" w:eastAsia="Times New Roman" w:hAnsi="Times New Roman"/>
          <w:spacing w:val="33"/>
          <w:sz w:val="28"/>
          <w:szCs w:val="28"/>
        </w:rPr>
        <w:t xml:space="preserve"> </w:t>
      </w:r>
      <w:r w:rsidRPr="008F21FA">
        <w:rPr>
          <w:rFonts w:ascii="Times New Roman" w:eastAsia="Times New Roman" w:hAnsi="Times New Roman"/>
          <w:sz w:val="28"/>
          <w:szCs w:val="28"/>
        </w:rPr>
        <w:t>надежности</w:t>
      </w:r>
      <w:r w:rsidRPr="008F21FA">
        <w:rPr>
          <w:rFonts w:ascii="Times New Roman" w:eastAsia="Times New Roman" w:hAnsi="Times New Roman"/>
          <w:spacing w:val="36"/>
          <w:sz w:val="28"/>
          <w:szCs w:val="28"/>
        </w:rPr>
        <w:t xml:space="preserve"> </w:t>
      </w:r>
      <w:r w:rsidRPr="008F21FA">
        <w:rPr>
          <w:rFonts w:ascii="Times New Roman" w:eastAsia="Times New Roman" w:hAnsi="Times New Roman"/>
          <w:sz w:val="28"/>
          <w:szCs w:val="28"/>
        </w:rPr>
        <w:t>за</w:t>
      </w:r>
      <w:r w:rsidRPr="008F21FA">
        <w:rPr>
          <w:rFonts w:ascii="Times New Roman" w:eastAsia="Times New Roman" w:hAnsi="Times New Roman"/>
          <w:spacing w:val="32"/>
          <w:sz w:val="28"/>
          <w:szCs w:val="28"/>
        </w:rPr>
        <w:t xml:space="preserve"> </w:t>
      </w:r>
      <w:r w:rsidRPr="008F21FA">
        <w:rPr>
          <w:rFonts w:ascii="Times New Roman" w:eastAsia="Times New Roman" w:hAnsi="Times New Roman"/>
          <w:sz w:val="28"/>
          <w:szCs w:val="28"/>
        </w:rPr>
        <w:t>те</w:t>
      </w:r>
      <w:r w:rsidRPr="008F21FA">
        <w:rPr>
          <w:rFonts w:ascii="Times New Roman" w:eastAsia="Times New Roman" w:hAnsi="Times New Roman"/>
          <w:spacing w:val="32"/>
          <w:sz w:val="28"/>
          <w:szCs w:val="28"/>
        </w:rPr>
        <w:t xml:space="preserve"> </w:t>
      </w:r>
      <w:r w:rsidRPr="008F21FA">
        <w:rPr>
          <w:rFonts w:ascii="Times New Roman" w:eastAsia="Times New Roman" w:hAnsi="Times New Roman"/>
          <w:sz w:val="28"/>
          <w:szCs w:val="28"/>
        </w:rPr>
        <w:t>расчетные</w:t>
      </w:r>
      <w:r w:rsidRPr="008F21FA">
        <w:rPr>
          <w:rFonts w:ascii="Times New Roman" w:eastAsia="Times New Roman" w:hAnsi="Times New Roman"/>
          <w:spacing w:val="25"/>
          <w:w w:val="99"/>
          <w:sz w:val="28"/>
          <w:szCs w:val="28"/>
        </w:rPr>
        <w:t xml:space="preserve"> </w:t>
      </w:r>
      <w:r w:rsidRPr="008F21FA">
        <w:rPr>
          <w:rFonts w:ascii="Times New Roman" w:eastAsia="Times New Roman" w:hAnsi="Times New Roman"/>
          <w:sz w:val="28"/>
          <w:szCs w:val="28"/>
        </w:rPr>
        <w:t>периоды</w:t>
      </w:r>
      <w:r w:rsidRPr="008F21FA">
        <w:rPr>
          <w:rFonts w:ascii="Times New Roman" w:eastAsia="Times New Roman" w:hAnsi="Times New Roman"/>
          <w:spacing w:val="-9"/>
          <w:sz w:val="28"/>
          <w:szCs w:val="28"/>
        </w:rPr>
        <w:t xml:space="preserve"> </w:t>
      </w:r>
      <w:r w:rsidRPr="008F21FA">
        <w:rPr>
          <w:rFonts w:ascii="Times New Roman" w:eastAsia="Times New Roman" w:hAnsi="Times New Roman"/>
          <w:sz w:val="28"/>
          <w:szCs w:val="28"/>
        </w:rPr>
        <w:t>регулирования</w:t>
      </w:r>
      <w:r w:rsidRPr="008F21FA">
        <w:rPr>
          <w:rFonts w:ascii="Times New Roman" w:eastAsia="Times New Roman" w:hAnsi="Times New Roman"/>
          <w:spacing w:val="-9"/>
          <w:sz w:val="28"/>
          <w:szCs w:val="28"/>
        </w:rPr>
        <w:t xml:space="preserve"> </w:t>
      </w:r>
      <w:r w:rsidRPr="008F21FA">
        <w:rPr>
          <w:rFonts w:ascii="Times New Roman" w:eastAsia="Times New Roman" w:hAnsi="Times New Roman"/>
          <w:sz w:val="28"/>
          <w:szCs w:val="28"/>
        </w:rPr>
        <w:t>в</w:t>
      </w:r>
      <w:r w:rsidRPr="008F21FA">
        <w:rPr>
          <w:rFonts w:ascii="Times New Roman" w:eastAsia="Times New Roman" w:hAnsi="Times New Roman"/>
          <w:spacing w:val="-10"/>
          <w:sz w:val="28"/>
          <w:szCs w:val="28"/>
        </w:rPr>
        <w:t xml:space="preserve"> </w:t>
      </w:r>
      <w:r w:rsidRPr="008F21FA">
        <w:rPr>
          <w:rFonts w:ascii="Times New Roman" w:eastAsia="Times New Roman" w:hAnsi="Times New Roman"/>
          <w:sz w:val="28"/>
          <w:szCs w:val="28"/>
        </w:rPr>
        <w:t>пределах</w:t>
      </w:r>
      <w:r w:rsidRPr="008F21FA">
        <w:rPr>
          <w:rFonts w:ascii="Times New Roman" w:eastAsia="Times New Roman" w:hAnsi="Times New Roman"/>
          <w:spacing w:val="-7"/>
          <w:sz w:val="28"/>
          <w:szCs w:val="28"/>
        </w:rPr>
        <w:t xml:space="preserve"> </w:t>
      </w:r>
      <w:r w:rsidRPr="008F21FA">
        <w:rPr>
          <w:rFonts w:ascii="Times New Roman" w:eastAsia="Times New Roman" w:hAnsi="Times New Roman"/>
          <w:sz w:val="28"/>
          <w:szCs w:val="28"/>
        </w:rPr>
        <w:t>долгосрочного</w:t>
      </w:r>
      <w:r w:rsidRPr="008F21FA">
        <w:rPr>
          <w:rFonts w:ascii="Times New Roman" w:eastAsia="Times New Roman" w:hAnsi="Times New Roman"/>
          <w:spacing w:val="-10"/>
          <w:sz w:val="28"/>
          <w:szCs w:val="28"/>
        </w:rPr>
        <w:t xml:space="preserve"> </w:t>
      </w:r>
      <w:r w:rsidRPr="008F21FA">
        <w:rPr>
          <w:rFonts w:ascii="Times New Roman" w:eastAsia="Times New Roman" w:hAnsi="Times New Roman"/>
          <w:sz w:val="28"/>
          <w:szCs w:val="28"/>
        </w:rPr>
        <w:t>периода</w:t>
      </w:r>
      <w:r w:rsidRPr="008F21FA">
        <w:rPr>
          <w:rFonts w:ascii="Times New Roman" w:eastAsia="Times New Roman" w:hAnsi="Times New Roman"/>
          <w:spacing w:val="-7"/>
          <w:sz w:val="28"/>
          <w:szCs w:val="28"/>
        </w:rPr>
        <w:t xml:space="preserve"> </w:t>
      </w:r>
      <w:r w:rsidRPr="008F21FA">
        <w:rPr>
          <w:rFonts w:ascii="Times New Roman" w:eastAsia="Times New Roman" w:hAnsi="Times New Roman"/>
          <w:sz w:val="28"/>
          <w:szCs w:val="28"/>
        </w:rPr>
        <w:t>регулирования</w:t>
      </w:r>
      <w:r w:rsidRPr="008F21FA">
        <w:rPr>
          <w:rFonts w:ascii="Times New Roman" w:eastAsia="Times New Roman" w:hAnsi="Times New Roman"/>
          <w:spacing w:val="-9"/>
          <w:sz w:val="28"/>
          <w:szCs w:val="28"/>
        </w:rPr>
        <w:t xml:space="preserve"> </w:t>
      </w:r>
      <w:r w:rsidRPr="008F21FA">
        <w:rPr>
          <w:rFonts w:ascii="Times New Roman" w:eastAsia="Times New Roman" w:hAnsi="Times New Roman"/>
          <w:sz w:val="28"/>
          <w:szCs w:val="28"/>
        </w:rPr>
        <w:t>(расчетные</w:t>
      </w:r>
      <w:r w:rsidRPr="008F21FA">
        <w:rPr>
          <w:rFonts w:ascii="Times New Roman" w:eastAsia="Times New Roman" w:hAnsi="Times New Roman"/>
          <w:spacing w:val="32"/>
          <w:w w:val="99"/>
          <w:sz w:val="28"/>
          <w:szCs w:val="28"/>
        </w:rPr>
        <w:t xml:space="preserve"> </w:t>
      </w:r>
      <w:r w:rsidRPr="008F21FA">
        <w:rPr>
          <w:rFonts w:ascii="Times New Roman" w:eastAsia="Times New Roman" w:hAnsi="Times New Roman"/>
          <w:sz w:val="28"/>
          <w:szCs w:val="28"/>
        </w:rPr>
        <w:t>периоды</w:t>
      </w:r>
      <w:r w:rsidRPr="008F21FA">
        <w:rPr>
          <w:rFonts w:ascii="Times New Roman" w:eastAsia="Times New Roman" w:hAnsi="Times New Roman"/>
          <w:spacing w:val="18"/>
          <w:sz w:val="28"/>
          <w:szCs w:val="28"/>
        </w:rPr>
        <w:t xml:space="preserve"> </w:t>
      </w:r>
      <w:r w:rsidRPr="008F21FA">
        <w:rPr>
          <w:rFonts w:ascii="Times New Roman" w:eastAsia="Times New Roman" w:hAnsi="Times New Roman"/>
          <w:sz w:val="28"/>
          <w:szCs w:val="28"/>
        </w:rPr>
        <w:t>–</w:t>
      </w:r>
      <w:r w:rsidRPr="008F21FA">
        <w:rPr>
          <w:rFonts w:ascii="Times New Roman" w:eastAsia="Times New Roman" w:hAnsi="Times New Roman"/>
          <w:spacing w:val="17"/>
          <w:sz w:val="28"/>
          <w:szCs w:val="28"/>
        </w:rPr>
        <w:t xml:space="preserve"> </w:t>
      </w:r>
      <w:r w:rsidRPr="008F21FA">
        <w:rPr>
          <w:rFonts w:ascii="Times New Roman" w:eastAsia="Times New Roman" w:hAnsi="Times New Roman"/>
          <w:sz w:val="28"/>
          <w:szCs w:val="28"/>
        </w:rPr>
        <w:t>для</w:t>
      </w:r>
      <w:r w:rsidRPr="008F21FA">
        <w:rPr>
          <w:rFonts w:ascii="Times New Roman" w:eastAsia="Times New Roman" w:hAnsi="Times New Roman"/>
          <w:spacing w:val="17"/>
          <w:sz w:val="28"/>
          <w:szCs w:val="28"/>
        </w:rPr>
        <w:t xml:space="preserve"> </w:t>
      </w:r>
      <w:r w:rsidRPr="008F21FA">
        <w:rPr>
          <w:rFonts w:ascii="Times New Roman" w:eastAsia="Times New Roman" w:hAnsi="Times New Roman"/>
          <w:sz w:val="28"/>
          <w:szCs w:val="28"/>
        </w:rPr>
        <w:t>плановых</w:t>
      </w:r>
      <w:r w:rsidRPr="008F21FA">
        <w:rPr>
          <w:rFonts w:ascii="Times New Roman" w:eastAsia="Times New Roman" w:hAnsi="Times New Roman"/>
          <w:spacing w:val="16"/>
          <w:sz w:val="28"/>
          <w:szCs w:val="28"/>
        </w:rPr>
        <w:t xml:space="preserve"> </w:t>
      </w:r>
      <w:r w:rsidRPr="008F21FA">
        <w:rPr>
          <w:rFonts w:ascii="Times New Roman" w:eastAsia="Times New Roman" w:hAnsi="Times New Roman"/>
          <w:sz w:val="28"/>
          <w:szCs w:val="28"/>
        </w:rPr>
        <w:t>значений</w:t>
      </w:r>
      <w:r w:rsidRPr="008F21FA">
        <w:rPr>
          <w:rFonts w:ascii="Times New Roman" w:eastAsia="Times New Roman" w:hAnsi="Times New Roman"/>
          <w:spacing w:val="17"/>
          <w:sz w:val="28"/>
          <w:szCs w:val="28"/>
        </w:rPr>
        <w:t xml:space="preserve"> </w:t>
      </w:r>
      <w:r w:rsidRPr="008F21FA">
        <w:rPr>
          <w:rFonts w:ascii="Times New Roman" w:eastAsia="Times New Roman" w:hAnsi="Times New Roman"/>
          <w:sz w:val="28"/>
          <w:szCs w:val="28"/>
        </w:rPr>
        <w:t>на</w:t>
      </w:r>
      <w:r w:rsidRPr="008F21FA">
        <w:rPr>
          <w:rFonts w:ascii="Times New Roman" w:eastAsia="Times New Roman" w:hAnsi="Times New Roman"/>
          <w:spacing w:val="17"/>
          <w:sz w:val="28"/>
          <w:szCs w:val="28"/>
        </w:rPr>
        <w:t xml:space="preserve"> </w:t>
      </w:r>
      <w:r w:rsidRPr="008F21FA">
        <w:rPr>
          <w:rFonts w:ascii="Times New Roman" w:eastAsia="Times New Roman" w:hAnsi="Times New Roman"/>
          <w:sz w:val="28"/>
          <w:szCs w:val="28"/>
        </w:rPr>
        <w:t>первый</w:t>
      </w:r>
      <w:r w:rsidRPr="008F21FA">
        <w:rPr>
          <w:rFonts w:ascii="Times New Roman" w:eastAsia="Times New Roman" w:hAnsi="Times New Roman"/>
          <w:spacing w:val="17"/>
          <w:sz w:val="28"/>
          <w:szCs w:val="28"/>
        </w:rPr>
        <w:t xml:space="preserve"> </w:t>
      </w:r>
      <w:r w:rsidRPr="008F21FA">
        <w:rPr>
          <w:rFonts w:ascii="Times New Roman" w:eastAsia="Times New Roman" w:hAnsi="Times New Roman"/>
          <w:sz w:val="28"/>
          <w:szCs w:val="28"/>
        </w:rPr>
        <w:t>долгосрочный</w:t>
      </w:r>
      <w:r w:rsidRPr="008F21FA">
        <w:rPr>
          <w:rFonts w:ascii="Times New Roman" w:eastAsia="Times New Roman" w:hAnsi="Times New Roman"/>
          <w:spacing w:val="17"/>
          <w:sz w:val="28"/>
          <w:szCs w:val="28"/>
        </w:rPr>
        <w:t xml:space="preserve"> </w:t>
      </w:r>
      <w:r w:rsidRPr="008F21FA">
        <w:rPr>
          <w:rFonts w:ascii="Times New Roman" w:eastAsia="Times New Roman" w:hAnsi="Times New Roman"/>
          <w:sz w:val="28"/>
          <w:szCs w:val="28"/>
        </w:rPr>
        <w:t>период</w:t>
      </w:r>
      <w:r w:rsidRPr="008F21FA">
        <w:rPr>
          <w:rFonts w:ascii="Times New Roman" w:eastAsia="Times New Roman" w:hAnsi="Times New Roman"/>
          <w:spacing w:val="16"/>
          <w:sz w:val="28"/>
          <w:szCs w:val="28"/>
        </w:rPr>
        <w:t xml:space="preserve"> </w:t>
      </w:r>
      <w:r w:rsidRPr="008F21FA">
        <w:rPr>
          <w:rFonts w:ascii="Times New Roman" w:eastAsia="Times New Roman" w:hAnsi="Times New Roman"/>
          <w:sz w:val="28"/>
          <w:szCs w:val="28"/>
        </w:rPr>
        <w:t>регулирования),</w:t>
      </w:r>
      <w:r w:rsidRPr="008F21FA">
        <w:rPr>
          <w:rFonts w:ascii="Times New Roman" w:eastAsia="Times New Roman" w:hAnsi="Times New Roman"/>
          <w:spacing w:val="30"/>
          <w:w w:val="99"/>
          <w:sz w:val="28"/>
          <w:szCs w:val="28"/>
        </w:rPr>
        <w:t xml:space="preserve"> </w:t>
      </w:r>
      <w:r w:rsidRPr="008F21FA">
        <w:rPr>
          <w:rFonts w:ascii="Times New Roman" w:eastAsia="Times New Roman" w:hAnsi="Times New Roman"/>
          <w:sz w:val="28"/>
          <w:szCs w:val="28"/>
        </w:rPr>
        <w:t>по</w:t>
      </w:r>
      <w:r w:rsidRPr="008F21FA">
        <w:rPr>
          <w:rFonts w:ascii="Times New Roman" w:eastAsia="Times New Roman" w:hAnsi="Times New Roman"/>
          <w:spacing w:val="1"/>
          <w:sz w:val="28"/>
          <w:szCs w:val="28"/>
        </w:rPr>
        <w:t xml:space="preserve"> </w:t>
      </w:r>
      <w:r w:rsidRPr="008F21FA">
        <w:rPr>
          <w:rFonts w:ascii="Times New Roman" w:eastAsia="Times New Roman" w:hAnsi="Times New Roman"/>
          <w:spacing w:val="-1"/>
          <w:sz w:val="28"/>
          <w:szCs w:val="28"/>
        </w:rPr>
        <w:t>которым</w:t>
      </w:r>
      <w:r w:rsidRPr="008F21FA">
        <w:rPr>
          <w:rFonts w:ascii="Times New Roman" w:eastAsia="Times New Roman" w:hAnsi="Times New Roman"/>
          <w:sz w:val="28"/>
          <w:szCs w:val="28"/>
        </w:rPr>
        <w:t xml:space="preserve"> имеются</w:t>
      </w:r>
      <w:r w:rsidRPr="008F21FA">
        <w:rPr>
          <w:rFonts w:ascii="Times New Roman" w:eastAsia="Times New Roman" w:hAnsi="Times New Roman"/>
          <w:spacing w:val="4"/>
          <w:sz w:val="28"/>
          <w:szCs w:val="28"/>
        </w:rPr>
        <w:t xml:space="preserve"> </w:t>
      </w:r>
      <w:r w:rsidRPr="008F21FA">
        <w:rPr>
          <w:rFonts w:ascii="Times New Roman" w:eastAsia="Times New Roman" w:hAnsi="Times New Roman"/>
          <w:spacing w:val="-1"/>
          <w:sz w:val="28"/>
          <w:szCs w:val="28"/>
        </w:rPr>
        <w:t>отчетные</w:t>
      </w:r>
      <w:r w:rsidRPr="008F21FA">
        <w:rPr>
          <w:rFonts w:ascii="Times New Roman" w:eastAsia="Times New Roman" w:hAnsi="Times New Roman"/>
          <w:spacing w:val="3"/>
          <w:sz w:val="28"/>
          <w:szCs w:val="28"/>
        </w:rPr>
        <w:t xml:space="preserve"> </w:t>
      </w:r>
      <w:r w:rsidRPr="008F21FA">
        <w:rPr>
          <w:rFonts w:ascii="Times New Roman" w:eastAsia="Times New Roman" w:hAnsi="Times New Roman"/>
          <w:sz w:val="28"/>
          <w:szCs w:val="28"/>
        </w:rPr>
        <w:t>данные</w:t>
      </w:r>
      <w:r w:rsidRPr="008F21FA">
        <w:rPr>
          <w:rFonts w:ascii="Times New Roman" w:eastAsia="Times New Roman" w:hAnsi="Times New Roman"/>
          <w:spacing w:val="1"/>
          <w:sz w:val="28"/>
          <w:szCs w:val="28"/>
        </w:rPr>
        <w:t xml:space="preserve"> </w:t>
      </w:r>
      <w:r w:rsidRPr="008F21FA">
        <w:rPr>
          <w:rFonts w:ascii="Times New Roman" w:eastAsia="Times New Roman" w:hAnsi="Times New Roman"/>
          <w:sz w:val="28"/>
          <w:szCs w:val="28"/>
        </w:rPr>
        <w:t>на</w:t>
      </w:r>
      <w:r w:rsidRPr="008F21FA">
        <w:rPr>
          <w:rFonts w:ascii="Times New Roman" w:eastAsia="Times New Roman" w:hAnsi="Times New Roman"/>
          <w:spacing w:val="4"/>
          <w:sz w:val="28"/>
          <w:szCs w:val="28"/>
        </w:rPr>
        <w:t xml:space="preserve"> </w:t>
      </w:r>
      <w:r w:rsidRPr="008F21FA">
        <w:rPr>
          <w:rFonts w:ascii="Times New Roman" w:eastAsia="Times New Roman" w:hAnsi="Times New Roman"/>
          <w:sz w:val="28"/>
          <w:szCs w:val="28"/>
        </w:rPr>
        <w:t>момент определения</w:t>
      </w:r>
      <w:r w:rsidRPr="008F21FA">
        <w:rPr>
          <w:rFonts w:ascii="Times New Roman" w:eastAsia="Times New Roman" w:hAnsi="Times New Roman"/>
          <w:spacing w:val="2"/>
          <w:sz w:val="28"/>
          <w:szCs w:val="28"/>
        </w:rPr>
        <w:t xml:space="preserve"> </w:t>
      </w:r>
      <w:r w:rsidRPr="008F21FA">
        <w:rPr>
          <w:rFonts w:ascii="Times New Roman" w:eastAsia="Times New Roman" w:hAnsi="Times New Roman"/>
          <w:sz w:val="28"/>
          <w:szCs w:val="28"/>
        </w:rPr>
        <w:t>плановых</w:t>
      </w:r>
      <w:r w:rsidRPr="008F21FA">
        <w:rPr>
          <w:rFonts w:ascii="Times New Roman" w:eastAsia="Times New Roman" w:hAnsi="Times New Roman"/>
          <w:spacing w:val="1"/>
          <w:sz w:val="28"/>
          <w:szCs w:val="28"/>
        </w:rPr>
        <w:t xml:space="preserve"> </w:t>
      </w:r>
      <w:r w:rsidRPr="008F21FA">
        <w:rPr>
          <w:rFonts w:ascii="Times New Roman" w:eastAsia="Times New Roman" w:hAnsi="Times New Roman"/>
          <w:sz w:val="28"/>
          <w:szCs w:val="28"/>
        </w:rPr>
        <w:t>значений</w:t>
      </w:r>
      <w:r w:rsidRPr="008F21FA">
        <w:rPr>
          <w:rFonts w:ascii="Times New Roman" w:eastAsia="Times New Roman" w:hAnsi="Times New Roman"/>
          <w:spacing w:val="1"/>
          <w:sz w:val="28"/>
          <w:szCs w:val="28"/>
        </w:rPr>
        <w:t xml:space="preserve"> на</w:t>
      </w:r>
      <w:r w:rsidRPr="008F21FA">
        <w:rPr>
          <w:rFonts w:ascii="Times New Roman" w:eastAsia="Times New Roman" w:hAnsi="Times New Roman"/>
          <w:spacing w:val="38"/>
          <w:w w:val="99"/>
          <w:sz w:val="28"/>
          <w:szCs w:val="28"/>
        </w:rPr>
        <w:t xml:space="preserve"> </w:t>
      </w:r>
      <w:r w:rsidRPr="008F21FA">
        <w:rPr>
          <w:rFonts w:ascii="Times New Roman" w:eastAsia="Times New Roman" w:hAnsi="Times New Roman"/>
          <w:spacing w:val="-1"/>
          <w:sz w:val="28"/>
          <w:szCs w:val="28"/>
        </w:rPr>
        <w:t>следующий</w:t>
      </w:r>
      <w:r w:rsidRPr="008F21FA">
        <w:rPr>
          <w:rFonts w:ascii="Times New Roman" w:eastAsia="Times New Roman" w:hAnsi="Times New Roman"/>
          <w:spacing w:val="-19"/>
          <w:sz w:val="28"/>
          <w:szCs w:val="28"/>
        </w:rPr>
        <w:t xml:space="preserve"> </w:t>
      </w:r>
      <w:r w:rsidRPr="008F21FA">
        <w:rPr>
          <w:rFonts w:ascii="Times New Roman" w:eastAsia="Times New Roman" w:hAnsi="Times New Roman"/>
          <w:sz w:val="28"/>
          <w:szCs w:val="28"/>
        </w:rPr>
        <w:t>долгосрочный</w:t>
      </w:r>
      <w:r w:rsidRPr="008F21FA">
        <w:rPr>
          <w:rFonts w:ascii="Times New Roman" w:eastAsia="Times New Roman" w:hAnsi="Times New Roman"/>
          <w:spacing w:val="-19"/>
          <w:sz w:val="28"/>
          <w:szCs w:val="28"/>
        </w:rPr>
        <w:t xml:space="preserve"> </w:t>
      </w:r>
      <w:r w:rsidRPr="008F21FA">
        <w:rPr>
          <w:rFonts w:ascii="Times New Roman" w:eastAsia="Times New Roman" w:hAnsi="Times New Roman"/>
          <w:sz w:val="28"/>
          <w:szCs w:val="28"/>
        </w:rPr>
        <w:t>период</w:t>
      </w:r>
      <w:r w:rsidRPr="008F21FA">
        <w:rPr>
          <w:rFonts w:ascii="Times New Roman" w:eastAsia="Times New Roman" w:hAnsi="Times New Roman"/>
          <w:spacing w:val="-19"/>
          <w:sz w:val="28"/>
          <w:szCs w:val="28"/>
        </w:rPr>
        <w:t xml:space="preserve"> </w:t>
      </w:r>
      <w:r w:rsidRPr="008F21FA">
        <w:rPr>
          <w:rFonts w:ascii="Times New Roman" w:eastAsia="Times New Roman" w:hAnsi="Times New Roman"/>
          <w:sz w:val="28"/>
          <w:szCs w:val="28"/>
        </w:rPr>
        <w:t>регулирования;</w:t>
      </w:r>
    </w:p>
    <w:p w14:paraId="617E55BD" w14:textId="77777777" w:rsidR="00A87DA6" w:rsidRPr="008F21FA" w:rsidRDefault="00A87DA6" w:rsidP="008F21FA">
      <w:pPr>
        <w:pStyle w:val="ab"/>
        <w:numPr>
          <w:ilvl w:val="0"/>
          <w:numId w:val="32"/>
        </w:numPr>
        <w:spacing w:after="0"/>
        <w:jc w:val="both"/>
        <w:rPr>
          <w:rFonts w:ascii="Times New Roman" w:eastAsia="Times New Roman" w:hAnsi="Times New Roman"/>
          <w:sz w:val="28"/>
          <w:szCs w:val="28"/>
        </w:rPr>
      </w:pPr>
      <w:r w:rsidRPr="008F21FA">
        <w:rPr>
          <w:rFonts w:ascii="Times New Roman" w:eastAsia="Times New Roman" w:hAnsi="Times New Roman"/>
          <w:spacing w:val="-1"/>
          <w:sz w:val="28"/>
          <w:szCs w:val="28"/>
        </w:rPr>
        <w:t>динамики</w:t>
      </w:r>
      <w:r w:rsidRPr="008F21FA">
        <w:rPr>
          <w:rFonts w:ascii="Times New Roman" w:eastAsia="Times New Roman" w:hAnsi="Times New Roman"/>
          <w:spacing w:val="-6"/>
          <w:sz w:val="28"/>
          <w:szCs w:val="28"/>
        </w:rPr>
        <w:t xml:space="preserve"> </w:t>
      </w:r>
      <w:r w:rsidRPr="008F21FA">
        <w:rPr>
          <w:rFonts w:ascii="Times New Roman" w:eastAsia="Times New Roman" w:hAnsi="Times New Roman"/>
          <w:spacing w:val="-1"/>
          <w:sz w:val="28"/>
          <w:szCs w:val="28"/>
        </w:rPr>
        <w:t>улучшения</w:t>
      </w:r>
      <w:r w:rsidRPr="008F21FA">
        <w:rPr>
          <w:rFonts w:ascii="Times New Roman" w:eastAsia="Times New Roman" w:hAnsi="Times New Roman"/>
          <w:spacing w:val="-11"/>
          <w:sz w:val="28"/>
          <w:szCs w:val="28"/>
        </w:rPr>
        <w:t xml:space="preserve"> </w:t>
      </w:r>
      <w:r w:rsidRPr="008F21FA">
        <w:rPr>
          <w:rFonts w:ascii="Times New Roman" w:eastAsia="Times New Roman" w:hAnsi="Times New Roman"/>
          <w:sz w:val="28"/>
          <w:szCs w:val="28"/>
        </w:rPr>
        <w:t>значений</w:t>
      </w:r>
      <w:r w:rsidRPr="008F21FA">
        <w:rPr>
          <w:rFonts w:ascii="Times New Roman" w:eastAsia="Times New Roman" w:hAnsi="Times New Roman"/>
          <w:spacing w:val="-11"/>
          <w:sz w:val="28"/>
          <w:szCs w:val="28"/>
        </w:rPr>
        <w:t xml:space="preserve"> </w:t>
      </w:r>
      <w:r w:rsidRPr="008F21FA">
        <w:rPr>
          <w:rFonts w:ascii="Times New Roman" w:eastAsia="Times New Roman" w:hAnsi="Times New Roman"/>
          <w:sz w:val="28"/>
          <w:szCs w:val="28"/>
        </w:rPr>
        <w:t>показателей</w:t>
      </w:r>
      <w:r w:rsidRPr="008F21FA">
        <w:rPr>
          <w:rFonts w:ascii="Times New Roman" w:eastAsia="Times New Roman" w:hAnsi="Times New Roman"/>
          <w:spacing w:val="-11"/>
          <w:sz w:val="28"/>
          <w:szCs w:val="28"/>
        </w:rPr>
        <w:t xml:space="preserve"> </w:t>
      </w:r>
      <w:r w:rsidRPr="008F21FA">
        <w:rPr>
          <w:rFonts w:ascii="Times New Roman" w:eastAsia="Times New Roman" w:hAnsi="Times New Roman"/>
          <w:sz w:val="28"/>
          <w:szCs w:val="28"/>
        </w:rPr>
        <w:t>(начиная</w:t>
      </w:r>
      <w:r w:rsidRPr="008F21FA">
        <w:rPr>
          <w:rFonts w:ascii="Times New Roman" w:eastAsia="Times New Roman" w:hAnsi="Times New Roman"/>
          <w:spacing w:val="-9"/>
          <w:sz w:val="28"/>
          <w:szCs w:val="28"/>
        </w:rPr>
        <w:t xml:space="preserve"> </w:t>
      </w:r>
      <w:r w:rsidRPr="008F21FA">
        <w:rPr>
          <w:rFonts w:ascii="Times New Roman" w:eastAsia="Times New Roman" w:hAnsi="Times New Roman"/>
          <w:sz w:val="28"/>
          <w:szCs w:val="28"/>
        </w:rPr>
        <w:t>с</w:t>
      </w:r>
      <w:r w:rsidRPr="008F21FA">
        <w:rPr>
          <w:rFonts w:ascii="Times New Roman" w:eastAsia="Times New Roman" w:hAnsi="Times New Roman"/>
          <w:spacing w:val="-11"/>
          <w:sz w:val="28"/>
          <w:szCs w:val="28"/>
        </w:rPr>
        <w:t xml:space="preserve"> </w:t>
      </w:r>
      <w:r w:rsidRPr="008F21FA">
        <w:rPr>
          <w:rFonts w:ascii="Times New Roman" w:eastAsia="Times New Roman" w:hAnsi="Times New Roman"/>
          <w:sz w:val="28"/>
          <w:szCs w:val="28"/>
        </w:rPr>
        <w:t>2015</w:t>
      </w:r>
      <w:r w:rsidRPr="008F21FA">
        <w:rPr>
          <w:rFonts w:ascii="Times New Roman" w:eastAsia="Times New Roman" w:hAnsi="Times New Roman"/>
          <w:spacing w:val="-11"/>
          <w:sz w:val="28"/>
          <w:szCs w:val="28"/>
        </w:rPr>
        <w:t xml:space="preserve"> </w:t>
      </w:r>
      <w:r w:rsidRPr="008F21FA">
        <w:rPr>
          <w:rFonts w:ascii="Times New Roman" w:eastAsia="Times New Roman" w:hAnsi="Times New Roman"/>
          <w:sz w:val="28"/>
          <w:szCs w:val="28"/>
        </w:rPr>
        <w:t>года);</w:t>
      </w:r>
    </w:p>
    <w:p w14:paraId="46AC18AA" w14:textId="77777777" w:rsidR="00A87DA6" w:rsidRPr="008F21FA" w:rsidRDefault="00A87DA6" w:rsidP="008F21FA">
      <w:pPr>
        <w:pStyle w:val="ab"/>
        <w:numPr>
          <w:ilvl w:val="0"/>
          <w:numId w:val="32"/>
        </w:numPr>
        <w:spacing w:after="0"/>
        <w:jc w:val="both"/>
        <w:rPr>
          <w:rFonts w:ascii="Times New Roman" w:eastAsia="Times New Roman" w:hAnsi="Times New Roman"/>
          <w:sz w:val="28"/>
          <w:szCs w:val="28"/>
        </w:rPr>
      </w:pPr>
      <w:r w:rsidRPr="008F21FA">
        <w:rPr>
          <w:rFonts w:ascii="Times New Roman" w:eastAsia="Times New Roman" w:hAnsi="Times New Roman"/>
          <w:sz w:val="28"/>
          <w:szCs w:val="28"/>
        </w:rPr>
        <w:t>корректировки</w:t>
      </w:r>
      <w:r w:rsidRPr="008F21FA">
        <w:rPr>
          <w:rFonts w:ascii="Times New Roman" w:eastAsia="Times New Roman" w:hAnsi="Times New Roman"/>
          <w:spacing w:val="10"/>
          <w:sz w:val="28"/>
          <w:szCs w:val="28"/>
        </w:rPr>
        <w:t xml:space="preserve"> </w:t>
      </w:r>
      <w:r w:rsidRPr="008F21FA">
        <w:rPr>
          <w:rFonts w:ascii="Times New Roman" w:eastAsia="Times New Roman" w:hAnsi="Times New Roman"/>
          <w:sz w:val="28"/>
          <w:szCs w:val="28"/>
        </w:rPr>
        <w:t>в</w:t>
      </w:r>
      <w:r w:rsidRPr="008F21FA">
        <w:rPr>
          <w:rFonts w:ascii="Times New Roman" w:eastAsia="Times New Roman" w:hAnsi="Times New Roman"/>
          <w:spacing w:val="13"/>
          <w:sz w:val="28"/>
          <w:szCs w:val="28"/>
        </w:rPr>
        <w:t xml:space="preserve"> </w:t>
      </w:r>
      <w:r w:rsidRPr="008F21FA">
        <w:rPr>
          <w:rFonts w:ascii="Times New Roman" w:eastAsia="Times New Roman" w:hAnsi="Times New Roman"/>
          <w:sz w:val="28"/>
          <w:szCs w:val="28"/>
        </w:rPr>
        <w:t>текущем</w:t>
      </w:r>
      <w:r w:rsidRPr="008F21FA">
        <w:rPr>
          <w:rFonts w:ascii="Times New Roman" w:eastAsia="Times New Roman" w:hAnsi="Times New Roman"/>
          <w:spacing w:val="10"/>
          <w:sz w:val="28"/>
          <w:szCs w:val="28"/>
        </w:rPr>
        <w:t xml:space="preserve"> </w:t>
      </w:r>
      <w:r w:rsidRPr="008F21FA">
        <w:rPr>
          <w:rFonts w:ascii="Times New Roman" w:eastAsia="Times New Roman" w:hAnsi="Times New Roman"/>
          <w:sz w:val="28"/>
          <w:szCs w:val="28"/>
        </w:rPr>
        <w:t>расчетном</w:t>
      </w:r>
      <w:r w:rsidRPr="008F21FA">
        <w:rPr>
          <w:rFonts w:ascii="Times New Roman" w:eastAsia="Times New Roman" w:hAnsi="Times New Roman"/>
          <w:spacing w:val="11"/>
          <w:sz w:val="28"/>
          <w:szCs w:val="28"/>
        </w:rPr>
        <w:t xml:space="preserve"> </w:t>
      </w:r>
      <w:r w:rsidRPr="008F21FA">
        <w:rPr>
          <w:rFonts w:ascii="Times New Roman" w:eastAsia="Times New Roman" w:hAnsi="Times New Roman"/>
          <w:sz w:val="28"/>
          <w:szCs w:val="28"/>
        </w:rPr>
        <w:t>периоде</w:t>
      </w:r>
      <w:r w:rsidRPr="008F21FA">
        <w:rPr>
          <w:rFonts w:ascii="Times New Roman" w:eastAsia="Times New Roman" w:hAnsi="Times New Roman"/>
          <w:spacing w:val="12"/>
          <w:sz w:val="28"/>
          <w:szCs w:val="28"/>
        </w:rPr>
        <w:t xml:space="preserve"> </w:t>
      </w:r>
      <w:r w:rsidRPr="008F21FA">
        <w:rPr>
          <w:rFonts w:ascii="Times New Roman" w:eastAsia="Times New Roman" w:hAnsi="Times New Roman"/>
          <w:sz w:val="28"/>
          <w:szCs w:val="28"/>
        </w:rPr>
        <w:t>регулирования</w:t>
      </w:r>
      <w:r w:rsidRPr="008F21FA">
        <w:rPr>
          <w:rFonts w:ascii="Times New Roman" w:eastAsia="Times New Roman" w:hAnsi="Times New Roman"/>
          <w:spacing w:val="12"/>
          <w:sz w:val="28"/>
          <w:szCs w:val="28"/>
        </w:rPr>
        <w:t xml:space="preserve"> </w:t>
      </w:r>
      <w:r w:rsidRPr="008F21FA">
        <w:rPr>
          <w:rFonts w:ascii="Times New Roman" w:eastAsia="Times New Roman" w:hAnsi="Times New Roman"/>
          <w:sz w:val="28"/>
          <w:szCs w:val="28"/>
        </w:rPr>
        <w:t>(</w:t>
      </w:r>
      <w:r w:rsidRPr="008F21FA">
        <w:rPr>
          <w:rFonts w:ascii="Times New Roman" w:eastAsia="Times New Roman" w:hAnsi="Times New Roman"/>
          <w:sz w:val="28"/>
          <w:szCs w:val="28"/>
          <w:lang w:val="en-US"/>
        </w:rPr>
        <w:t>t</w:t>
      </w:r>
      <w:r w:rsidRPr="008F21FA">
        <w:rPr>
          <w:rFonts w:ascii="Times New Roman" w:eastAsia="Times New Roman" w:hAnsi="Times New Roman"/>
          <w:sz w:val="28"/>
          <w:szCs w:val="28"/>
        </w:rPr>
        <w:t>)</w:t>
      </w:r>
      <w:r w:rsidRPr="008F21FA">
        <w:rPr>
          <w:rFonts w:ascii="Times New Roman" w:eastAsia="Times New Roman" w:hAnsi="Times New Roman"/>
          <w:spacing w:val="11"/>
          <w:sz w:val="28"/>
          <w:szCs w:val="28"/>
        </w:rPr>
        <w:t xml:space="preserve"> </w:t>
      </w:r>
      <w:r w:rsidRPr="008F21FA">
        <w:rPr>
          <w:rFonts w:ascii="Times New Roman" w:eastAsia="Times New Roman" w:hAnsi="Times New Roman"/>
          <w:sz w:val="28"/>
          <w:szCs w:val="28"/>
        </w:rPr>
        <w:t>плановых</w:t>
      </w:r>
      <w:r w:rsidRPr="008F21FA">
        <w:rPr>
          <w:rFonts w:ascii="Times New Roman" w:eastAsia="Times New Roman" w:hAnsi="Times New Roman"/>
          <w:spacing w:val="29"/>
          <w:w w:val="99"/>
          <w:sz w:val="28"/>
          <w:szCs w:val="28"/>
        </w:rPr>
        <w:t xml:space="preserve"> </w:t>
      </w:r>
      <w:r w:rsidRPr="008F21FA">
        <w:rPr>
          <w:rFonts w:ascii="Times New Roman" w:eastAsia="Times New Roman" w:hAnsi="Times New Roman"/>
          <w:sz w:val="28"/>
          <w:szCs w:val="28"/>
        </w:rPr>
        <w:t>значений</w:t>
      </w:r>
      <w:r w:rsidRPr="008F21FA">
        <w:rPr>
          <w:rFonts w:ascii="Times New Roman" w:eastAsia="Times New Roman" w:hAnsi="Times New Roman"/>
          <w:spacing w:val="60"/>
          <w:sz w:val="28"/>
          <w:szCs w:val="28"/>
        </w:rPr>
        <w:t xml:space="preserve"> </w:t>
      </w:r>
      <w:r w:rsidRPr="008F21FA">
        <w:rPr>
          <w:rFonts w:ascii="Times New Roman" w:eastAsia="Times New Roman" w:hAnsi="Times New Roman"/>
          <w:sz w:val="28"/>
          <w:szCs w:val="28"/>
        </w:rPr>
        <w:t>показателей,</w:t>
      </w:r>
      <w:r w:rsidRPr="008F21FA">
        <w:rPr>
          <w:rFonts w:ascii="Times New Roman" w:eastAsia="Times New Roman" w:hAnsi="Times New Roman"/>
          <w:spacing w:val="1"/>
          <w:sz w:val="28"/>
          <w:szCs w:val="28"/>
        </w:rPr>
        <w:t xml:space="preserve"> </w:t>
      </w:r>
      <w:r w:rsidRPr="008F21FA">
        <w:rPr>
          <w:rFonts w:ascii="Times New Roman" w:eastAsia="Times New Roman" w:hAnsi="Times New Roman"/>
          <w:spacing w:val="-1"/>
          <w:sz w:val="28"/>
          <w:szCs w:val="28"/>
        </w:rPr>
        <w:t>установленных</w:t>
      </w:r>
      <w:r w:rsidRPr="008F21FA">
        <w:rPr>
          <w:rFonts w:ascii="Times New Roman" w:eastAsia="Times New Roman" w:hAnsi="Times New Roman"/>
          <w:spacing w:val="63"/>
          <w:sz w:val="28"/>
          <w:szCs w:val="28"/>
        </w:rPr>
        <w:t xml:space="preserve"> </w:t>
      </w:r>
      <w:r w:rsidRPr="008F21FA">
        <w:rPr>
          <w:rFonts w:ascii="Times New Roman" w:eastAsia="Times New Roman" w:hAnsi="Times New Roman"/>
          <w:sz w:val="28"/>
          <w:szCs w:val="28"/>
        </w:rPr>
        <w:t>на</w:t>
      </w:r>
      <w:r w:rsidRPr="008F21FA">
        <w:rPr>
          <w:rFonts w:ascii="Times New Roman" w:eastAsia="Times New Roman" w:hAnsi="Times New Roman"/>
          <w:spacing w:val="62"/>
          <w:sz w:val="28"/>
          <w:szCs w:val="28"/>
        </w:rPr>
        <w:t xml:space="preserve"> </w:t>
      </w:r>
      <w:r w:rsidRPr="008F21FA">
        <w:rPr>
          <w:rFonts w:ascii="Times New Roman" w:eastAsia="Times New Roman" w:hAnsi="Times New Roman"/>
          <w:sz w:val="28"/>
          <w:szCs w:val="28"/>
        </w:rPr>
        <w:t>следующий</w:t>
      </w:r>
      <w:r w:rsidRPr="008F21FA">
        <w:rPr>
          <w:rFonts w:ascii="Times New Roman" w:eastAsia="Times New Roman" w:hAnsi="Times New Roman"/>
          <w:spacing w:val="64"/>
          <w:sz w:val="28"/>
          <w:szCs w:val="28"/>
        </w:rPr>
        <w:t xml:space="preserve"> </w:t>
      </w:r>
      <w:r w:rsidRPr="008F21FA">
        <w:rPr>
          <w:rFonts w:ascii="Times New Roman" w:eastAsia="Times New Roman" w:hAnsi="Times New Roman"/>
          <w:sz w:val="28"/>
          <w:szCs w:val="28"/>
        </w:rPr>
        <w:t>расчетный</w:t>
      </w:r>
      <w:r w:rsidRPr="008F21FA">
        <w:rPr>
          <w:rFonts w:ascii="Times New Roman" w:eastAsia="Times New Roman" w:hAnsi="Times New Roman"/>
          <w:spacing w:val="60"/>
          <w:sz w:val="28"/>
          <w:szCs w:val="28"/>
        </w:rPr>
        <w:t xml:space="preserve"> </w:t>
      </w:r>
      <w:r w:rsidRPr="008F21FA">
        <w:rPr>
          <w:rFonts w:ascii="Times New Roman" w:eastAsia="Times New Roman" w:hAnsi="Times New Roman"/>
          <w:sz w:val="28"/>
          <w:szCs w:val="28"/>
        </w:rPr>
        <w:t>период</w:t>
      </w:r>
      <w:r w:rsidRPr="008F21FA">
        <w:rPr>
          <w:rFonts w:ascii="Times New Roman" w:eastAsia="Times New Roman" w:hAnsi="Times New Roman"/>
          <w:spacing w:val="40"/>
          <w:w w:val="99"/>
          <w:sz w:val="28"/>
          <w:szCs w:val="28"/>
        </w:rPr>
        <w:t xml:space="preserve"> </w:t>
      </w:r>
      <w:r w:rsidRPr="008F21FA">
        <w:rPr>
          <w:rFonts w:ascii="Times New Roman" w:eastAsia="Times New Roman" w:hAnsi="Times New Roman"/>
          <w:spacing w:val="-1"/>
          <w:sz w:val="28"/>
          <w:szCs w:val="28"/>
        </w:rPr>
        <w:t>регулирования</w:t>
      </w:r>
      <w:r w:rsidRPr="008F21FA">
        <w:rPr>
          <w:rFonts w:ascii="Times New Roman" w:eastAsia="Times New Roman" w:hAnsi="Times New Roman"/>
          <w:spacing w:val="23"/>
          <w:sz w:val="28"/>
          <w:szCs w:val="28"/>
        </w:rPr>
        <w:t xml:space="preserve"> </w:t>
      </w:r>
      <w:r w:rsidRPr="008F21FA">
        <w:rPr>
          <w:rFonts w:ascii="Times New Roman" w:eastAsia="Times New Roman" w:hAnsi="Times New Roman"/>
          <w:sz w:val="28"/>
          <w:szCs w:val="28"/>
        </w:rPr>
        <w:t>(</w:t>
      </w:r>
      <w:r w:rsidRPr="008F21FA">
        <w:rPr>
          <w:rFonts w:ascii="Times New Roman" w:eastAsia="Times New Roman" w:hAnsi="Times New Roman"/>
          <w:sz w:val="28"/>
          <w:szCs w:val="28"/>
          <w:lang w:val="en-US"/>
        </w:rPr>
        <w:t>t</w:t>
      </w:r>
      <w:r w:rsidRPr="008F21FA">
        <w:rPr>
          <w:rFonts w:ascii="Times New Roman" w:eastAsia="Times New Roman" w:hAnsi="Times New Roman"/>
          <w:sz w:val="28"/>
          <w:szCs w:val="28"/>
        </w:rPr>
        <w:t>+1),</w:t>
      </w:r>
      <w:r w:rsidRPr="008F21FA">
        <w:rPr>
          <w:rFonts w:ascii="Times New Roman" w:eastAsia="Times New Roman" w:hAnsi="Times New Roman"/>
          <w:spacing w:val="22"/>
          <w:sz w:val="28"/>
          <w:szCs w:val="28"/>
        </w:rPr>
        <w:t xml:space="preserve"> </w:t>
      </w:r>
      <w:r w:rsidRPr="008F21FA">
        <w:rPr>
          <w:rFonts w:ascii="Times New Roman" w:eastAsia="Times New Roman" w:hAnsi="Times New Roman"/>
          <w:sz w:val="28"/>
          <w:szCs w:val="28"/>
        </w:rPr>
        <w:t>с</w:t>
      </w:r>
      <w:r w:rsidRPr="008F21FA">
        <w:rPr>
          <w:rFonts w:ascii="Times New Roman" w:eastAsia="Times New Roman" w:hAnsi="Times New Roman"/>
          <w:spacing w:val="24"/>
          <w:sz w:val="28"/>
          <w:szCs w:val="28"/>
        </w:rPr>
        <w:t xml:space="preserve"> </w:t>
      </w:r>
      <w:r w:rsidRPr="008F21FA">
        <w:rPr>
          <w:rFonts w:ascii="Times New Roman" w:eastAsia="Times New Roman" w:hAnsi="Times New Roman"/>
          <w:spacing w:val="-1"/>
          <w:sz w:val="28"/>
          <w:szCs w:val="28"/>
        </w:rPr>
        <w:t>учетом</w:t>
      </w:r>
      <w:r w:rsidRPr="008F21FA">
        <w:rPr>
          <w:rFonts w:ascii="Times New Roman" w:eastAsia="Times New Roman" w:hAnsi="Times New Roman"/>
          <w:spacing w:val="21"/>
          <w:sz w:val="28"/>
          <w:szCs w:val="28"/>
        </w:rPr>
        <w:t xml:space="preserve"> </w:t>
      </w:r>
      <w:r w:rsidRPr="008F21FA">
        <w:rPr>
          <w:rFonts w:ascii="Times New Roman" w:eastAsia="Times New Roman" w:hAnsi="Times New Roman"/>
          <w:spacing w:val="-1"/>
          <w:sz w:val="28"/>
          <w:szCs w:val="28"/>
        </w:rPr>
        <w:t>фактических</w:t>
      </w:r>
      <w:r w:rsidRPr="008F21FA">
        <w:rPr>
          <w:rFonts w:ascii="Times New Roman" w:eastAsia="Times New Roman" w:hAnsi="Times New Roman"/>
          <w:spacing w:val="23"/>
          <w:sz w:val="28"/>
          <w:szCs w:val="28"/>
        </w:rPr>
        <w:t xml:space="preserve"> </w:t>
      </w:r>
      <w:r w:rsidRPr="008F21FA">
        <w:rPr>
          <w:rFonts w:ascii="Times New Roman" w:eastAsia="Times New Roman" w:hAnsi="Times New Roman"/>
          <w:sz w:val="28"/>
          <w:szCs w:val="28"/>
        </w:rPr>
        <w:t>значений</w:t>
      </w:r>
      <w:r w:rsidRPr="008F21FA">
        <w:rPr>
          <w:rFonts w:ascii="Times New Roman" w:eastAsia="Times New Roman" w:hAnsi="Times New Roman"/>
          <w:spacing w:val="22"/>
          <w:sz w:val="28"/>
          <w:szCs w:val="28"/>
        </w:rPr>
        <w:t xml:space="preserve"> </w:t>
      </w:r>
      <w:r w:rsidRPr="008F21FA">
        <w:rPr>
          <w:rFonts w:ascii="Times New Roman" w:eastAsia="Times New Roman" w:hAnsi="Times New Roman"/>
          <w:sz w:val="28"/>
          <w:szCs w:val="28"/>
        </w:rPr>
        <w:t>показателей</w:t>
      </w:r>
      <w:r w:rsidRPr="008F21FA">
        <w:rPr>
          <w:rFonts w:ascii="Times New Roman" w:eastAsia="Times New Roman" w:hAnsi="Times New Roman"/>
          <w:spacing w:val="23"/>
          <w:sz w:val="28"/>
          <w:szCs w:val="28"/>
        </w:rPr>
        <w:t xml:space="preserve"> </w:t>
      </w:r>
      <w:r w:rsidRPr="008F21FA">
        <w:rPr>
          <w:rFonts w:ascii="Times New Roman" w:eastAsia="Times New Roman" w:hAnsi="Times New Roman"/>
          <w:sz w:val="28"/>
          <w:szCs w:val="28"/>
        </w:rPr>
        <w:t>за</w:t>
      </w:r>
      <w:r w:rsidRPr="008F21FA">
        <w:rPr>
          <w:rFonts w:ascii="Times New Roman" w:eastAsia="Times New Roman" w:hAnsi="Times New Roman"/>
          <w:spacing w:val="66"/>
          <w:w w:val="99"/>
          <w:sz w:val="28"/>
          <w:szCs w:val="28"/>
        </w:rPr>
        <w:t xml:space="preserve"> </w:t>
      </w:r>
      <w:r w:rsidRPr="008F21FA">
        <w:rPr>
          <w:rFonts w:ascii="Times New Roman" w:eastAsia="Times New Roman" w:hAnsi="Times New Roman"/>
          <w:sz w:val="28"/>
          <w:szCs w:val="28"/>
        </w:rPr>
        <w:t>предшествующий</w:t>
      </w:r>
      <w:r w:rsidRPr="008F21FA">
        <w:rPr>
          <w:rFonts w:ascii="Times New Roman" w:eastAsia="Times New Roman" w:hAnsi="Times New Roman"/>
          <w:spacing w:val="-17"/>
          <w:sz w:val="28"/>
          <w:szCs w:val="28"/>
        </w:rPr>
        <w:t xml:space="preserve"> </w:t>
      </w:r>
      <w:r w:rsidRPr="008F21FA">
        <w:rPr>
          <w:rFonts w:ascii="Times New Roman" w:eastAsia="Times New Roman" w:hAnsi="Times New Roman"/>
          <w:sz w:val="28"/>
          <w:szCs w:val="28"/>
        </w:rPr>
        <w:t>расчетный</w:t>
      </w:r>
      <w:r w:rsidRPr="008F21FA">
        <w:rPr>
          <w:rFonts w:ascii="Times New Roman" w:eastAsia="Times New Roman" w:hAnsi="Times New Roman"/>
          <w:spacing w:val="-16"/>
          <w:sz w:val="28"/>
          <w:szCs w:val="28"/>
        </w:rPr>
        <w:t xml:space="preserve"> </w:t>
      </w:r>
      <w:r w:rsidRPr="008F21FA">
        <w:rPr>
          <w:rFonts w:ascii="Times New Roman" w:eastAsia="Times New Roman" w:hAnsi="Times New Roman"/>
          <w:sz w:val="28"/>
          <w:szCs w:val="28"/>
        </w:rPr>
        <w:t>период</w:t>
      </w:r>
      <w:r w:rsidRPr="008F21FA">
        <w:rPr>
          <w:rFonts w:ascii="Times New Roman" w:eastAsia="Times New Roman" w:hAnsi="Times New Roman"/>
          <w:spacing w:val="-14"/>
          <w:sz w:val="28"/>
          <w:szCs w:val="28"/>
        </w:rPr>
        <w:t xml:space="preserve"> </w:t>
      </w:r>
      <w:r w:rsidRPr="008F21FA">
        <w:rPr>
          <w:rFonts w:ascii="Times New Roman" w:eastAsia="Times New Roman" w:hAnsi="Times New Roman"/>
          <w:sz w:val="28"/>
          <w:szCs w:val="28"/>
        </w:rPr>
        <w:t>регулирования</w:t>
      </w:r>
      <w:r w:rsidRPr="008F21FA">
        <w:rPr>
          <w:rFonts w:ascii="Times New Roman" w:eastAsia="Times New Roman" w:hAnsi="Times New Roman"/>
          <w:spacing w:val="-15"/>
          <w:sz w:val="28"/>
          <w:szCs w:val="28"/>
        </w:rPr>
        <w:t xml:space="preserve"> </w:t>
      </w:r>
      <w:r w:rsidRPr="008F21FA">
        <w:rPr>
          <w:rFonts w:ascii="Times New Roman" w:eastAsia="Times New Roman" w:hAnsi="Times New Roman"/>
          <w:sz w:val="28"/>
          <w:szCs w:val="28"/>
        </w:rPr>
        <w:t>(</w:t>
      </w:r>
      <w:r w:rsidRPr="008F21FA">
        <w:rPr>
          <w:rFonts w:ascii="Times New Roman" w:eastAsia="Times New Roman" w:hAnsi="Times New Roman"/>
          <w:sz w:val="28"/>
          <w:szCs w:val="28"/>
          <w:lang w:val="en-US"/>
        </w:rPr>
        <w:t>t</w:t>
      </w:r>
      <w:r w:rsidRPr="008F21FA">
        <w:rPr>
          <w:rFonts w:ascii="Times New Roman" w:eastAsia="Times New Roman" w:hAnsi="Times New Roman"/>
          <w:sz w:val="28"/>
          <w:szCs w:val="28"/>
        </w:rPr>
        <w:t>–1).</w:t>
      </w:r>
    </w:p>
    <w:p w14:paraId="533B05E7" w14:textId="77777777" w:rsidR="00A87DA6" w:rsidRPr="006C27CE" w:rsidRDefault="00A87DA6" w:rsidP="00A87DA6">
      <w:pPr>
        <w:jc w:val="both"/>
        <w:rPr>
          <w:rFonts w:ascii="Times New Roman" w:eastAsia="Times New Roman" w:hAnsi="Times New Roman" w:cs="Times New Roman"/>
          <w:sz w:val="28"/>
          <w:szCs w:val="28"/>
        </w:rPr>
      </w:pPr>
    </w:p>
    <w:p w14:paraId="1A5E4816" w14:textId="77777777" w:rsidR="00A87DA6" w:rsidRPr="006C27CE" w:rsidRDefault="00A87DA6" w:rsidP="00A87DA6">
      <w:pPr>
        <w:pStyle w:val="2"/>
        <w:rPr>
          <w:rFonts w:ascii="Times New Roman" w:eastAsia="Times New Roman" w:hAnsi="Times New Roman" w:cs="Times New Roman"/>
          <w:color w:val="auto"/>
          <w:sz w:val="28"/>
          <w:szCs w:val="28"/>
          <w:lang w:val="ru-RU"/>
        </w:rPr>
      </w:pPr>
      <w:bookmarkStart w:id="962" w:name="_bookmark117"/>
      <w:bookmarkStart w:id="963" w:name="_Toc404783173"/>
      <w:bookmarkStart w:id="964" w:name="_Toc404785756"/>
      <w:bookmarkStart w:id="965" w:name="_Toc404786443"/>
      <w:bookmarkStart w:id="966" w:name="_Toc436074281"/>
      <w:bookmarkStart w:id="967" w:name="_Toc438808139"/>
      <w:bookmarkEnd w:id="962"/>
      <w:r w:rsidRPr="006C27CE">
        <w:rPr>
          <w:rFonts w:ascii="Times New Roman" w:eastAsia="Times New Roman" w:hAnsi="Times New Roman" w:cs="Times New Roman"/>
          <w:color w:val="auto"/>
          <w:spacing w:val="-1"/>
          <w:sz w:val="28"/>
          <w:szCs w:val="28"/>
          <w:lang w:val="ru-RU"/>
        </w:rPr>
        <w:t>8.2. Предложения,</w:t>
      </w:r>
      <w:r w:rsidRPr="006C27CE">
        <w:rPr>
          <w:rFonts w:ascii="Times New Roman" w:eastAsia="Times New Roman" w:hAnsi="Times New Roman" w:cs="Times New Roman"/>
          <w:color w:val="auto"/>
          <w:spacing w:val="-19"/>
          <w:sz w:val="28"/>
          <w:szCs w:val="28"/>
          <w:lang w:val="ru-RU"/>
        </w:rPr>
        <w:t xml:space="preserve"> </w:t>
      </w:r>
      <w:r w:rsidRPr="006C27CE">
        <w:rPr>
          <w:rFonts w:ascii="Times New Roman" w:eastAsia="Times New Roman" w:hAnsi="Times New Roman" w:cs="Times New Roman"/>
          <w:color w:val="auto"/>
          <w:sz w:val="28"/>
          <w:szCs w:val="28"/>
          <w:lang w:val="ru-RU"/>
        </w:rPr>
        <w:t>обеспечивающие</w:t>
      </w:r>
      <w:r w:rsidRPr="006C27CE">
        <w:rPr>
          <w:rFonts w:ascii="Times New Roman" w:eastAsia="Times New Roman" w:hAnsi="Times New Roman" w:cs="Times New Roman"/>
          <w:color w:val="auto"/>
          <w:spacing w:val="-17"/>
          <w:sz w:val="28"/>
          <w:szCs w:val="28"/>
          <w:lang w:val="ru-RU"/>
        </w:rPr>
        <w:t xml:space="preserve"> </w:t>
      </w:r>
      <w:r w:rsidRPr="006C27CE">
        <w:rPr>
          <w:rFonts w:ascii="Times New Roman" w:eastAsia="Times New Roman" w:hAnsi="Times New Roman" w:cs="Times New Roman"/>
          <w:color w:val="auto"/>
          <w:sz w:val="28"/>
          <w:szCs w:val="28"/>
          <w:lang w:val="ru-RU"/>
        </w:rPr>
        <w:t>надежность</w:t>
      </w:r>
      <w:r w:rsidRPr="006C27CE">
        <w:rPr>
          <w:rFonts w:ascii="Times New Roman" w:eastAsia="Times New Roman" w:hAnsi="Times New Roman" w:cs="Times New Roman"/>
          <w:color w:val="auto"/>
          <w:spacing w:val="-16"/>
          <w:sz w:val="28"/>
          <w:szCs w:val="28"/>
          <w:lang w:val="ru-RU"/>
        </w:rPr>
        <w:t xml:space="preserve"> </w:t>
      </w:r>
      <w:r w:rsidRPr="006C27CE">
        <w:rPr>
          <w:rFonts w:ascii="Times New Roman" w:eastAsia="Times New Roman" w:hAnsi="Times New Roman" w:cs="Times New Roman"/>
          <w:color w:val="auto"/>
          <w:sz w:val="28"/>
          <w:szCs w:val="28"/>
          <w:lang w:val="ru-RU"/>
        </w:rPr>
        <w:t>систем</w:t>
      </w:r>
      <w:r w:rsidRPr="006C27CE">
        <w:rPr>
          <w:rFonts w:ascii="Times New Roman" w:eastAsia="Times New Roman" w:hAnsi="Times New Roman" w:cs="Times New Roman"/>
          <w:color w:val="auto"/>
          <w:spacing w:val="-19"/>
          <w:sz w:val="28"/>
          <w:szCs w:val="28"/>
          <w:lang w:val="ru-RU"/>
        </w:rPr>
        <w:t xml:space="preserve"> </w:t>
      </w:r>
      <w:r w:rsidRPr="006C27CE">
        <w:rPr>
          <w:rFonts w:ascii="Times New Roman" w:eastAsia="Times New Roman" w:hAnsi="Times New Roman" w:cs="Times New Roman"/>
          <w:color w:val="auto"/>
          <w:sz w:val="28"/>
          <w:szCs w:val="28"/>
          <w:lang w:val="ru-RU"/>
        </w:rPr>
        <w:t>теплоснабжения</w:t>
      </w:r>
      <w:bookmarkEnd w:id="963"/>
      <w:bookmarkEnd w:id="964"/>
      <w:bookmarkEnd w:id="965"/>
      <w:bookmarkEnd w:id="966"/>
      <w:bookmarkEnd w:id="967"/>
    </w:p>
    <w:p w14:paraId="2E002D50" w14:textId="77777777" w:rsidR="00A87DA6" w:rsidRPr="006C27CE" w:rsidRDefault="00A87DA6" w:rsidP="008F21FA">
      <w:pPr>
        <w:ind w:firstLine="709"/>
        <w:jc w:val="both"/>
        <w:rPr>
          <w:rFonts w:ascii="Times New Roman" w:eastAsia="Times New Roman" w:hAnsi="Times New Roman" w:cs="Times New Roman"/>
          <w:sz w:val="28"/>
          <w:szCs w:val="28"/>
        </w:rPr>
      </w:pPr>
      <w:r w:rsidRPr="006C27CE">
        <w:rPr>
          <w:rFonts w:ascii="Times New Roman" w:eastAsia="Times New Roman" w:hAnsi="Times New Roman" w:cs="Times New Roman"/>
          <w:sz w:val="28"/>
          <w:szCs w:val="28"/>
        </w:rPr>
        <w:t>Как</w:t>
      </w:r>
      <w:r w:rsidRPr="006C27CE">
        <w:rPr>
          <w:rFonts w:ascii="Times New Roman" w:eastAsia="Times New Roman" w:hAnsi="Times New Roman" w:cs="Times New Roman"/>
          <w:spacing w:val="29"/>
          <w:sz w:val="28"/>
          <w:szCs w:val="28"/>
        </w:rPr>
        <w:t xml:space="preserve"> </w:t>
      </w:r>
      <w:r w:rsidRPr="006C27CE">
        <w:rPr>
          <w:rFonts w:ascii="Times New Roman" w:eastAsia="Times New Roman" w:hAnsi="Times New Roman" w:cs="Times New Roman"/>
          <w:sz w:val="28"/>
          <w:szCs w:val="28"/>
        </w:rPr>
        <w:t>известно,</w:t>
      </w:r>
      <w:r w:rsidRPr="006C27CE">
        <w:rPr>
          <w:rFonts w:ascii="Times New Roman" w:eastAsia="Times New Roman" w:hAnsi="Times New Roman" w:cs="Times New Roman"/>
          <w:spacing w:val="34"/>
          <w:sz w:val="28"/>
          <w:szCs w:val="28"/>
        </w:rPr>
        <w:t xml:space="preserve"> </w:t>
      </w:r>
      <w:r w:rsidRPr="006C27CE">
        <w:rPr>
          <w:rFonts w:ascii="Times New Roman" w:eastAsia="Times New Roman" w:hAnsi="Times New Roman" w:cs="Times New Roman"/>
          <w:sz w:val="28"/>
          <w:szCs w:val="28"/>
        </w:rPr>
        <w:t>надежность</w:t>
      </w:r>
      <w:r w:rsidRPr="006C27CE">
        <w:rPr>
          <w:rFonts w:ascii="Times New Roman" w:eastAsia="Times New Roman" w:hAnsi="Times New Roman" w:cs="Times New Roman"/>
          <w:spacing w:val="30"/>
          <w:sz w:val="28"/>
          <w:szCs w:val="28"/>
        </w:rPr>
        <w:t xml:space="preserve"> </w:t>
      </w:r>
      <w:r w:rsidRPr="006C27CE">
        <w:rPr>
          <w:rFonts w:ascii="Times New Roman" w:eastAsia="Times New Roman" w:hAnsi="Times New Roman" w:cs="Times New Roman"/>
          <w:sz w:val="28"/>
          <w:szCs w:val="28"/>
        </w:rPr>
        <w:t>систем</w:t>
      </w:r>
      <w:r w:rsidRPr="006C27CE">
        <w:rPr>
          <w:rFonts w:ascii="Times New Roman" w:eastAsia="Times New Roman" w:hAnsi="Times New Roman" w:cs="Times New Roman"/>
          <w:spacing w:val="30"/>
          <w:sz w:val="28"/>
          <w:szCs w:val="28"/>
        </w:rPr>
        <w:t xml:space="preserve"> </w:t>
      </w:r>
      <w:r w:rsidRPr="006C27CE">
        <w:rPr>
          <w:rFonts w:ascii="Times New Roman" w:eastAsia="Times New Roman" w:hAnsi="Times New Roman" w:cs="Times New Roman"/>
          <w:sz w:val="28"/>
          <w:szCs w:val="28"/>
        </w:rPr>
        <w:t>теплоснабжения</w:t>
      </w:r>
      <w:r w:rsidRPr="006C27CE">
        <w:rPr>
          <w:rFonts w:ascii="Times New Roman" w:eastAsia="Times New Roman" w:hAnsi="Times New Roman" w:cs="Times New Roman"/>
          <w:spacing w:val="34"/>
          <w:sz w:val="28"/>
          <w:szCs w:val="28"/>
        </w:rPr>
        <w:t xml:space="preserve"> </w:t>
      </w:r>
      <w:r w:rsidRPr="006C27CE">
        <w:rPr>
          <w:rFonts w:ascii="Times New Roman" w:eastAsia="Times New Roman" w:hAnsi="Times New Roman" w:cs="Times New Roman"/>
          <w:sz w:val="28"/>
          <w:szCs w:val="28"/>
        </w:rPr>
        <w:t>населенных</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пунктов,</w:t>
      </w:r>
      <w:r w:rsidRPr="006C27CE">
        <w:rPr>
          <w:rFonts w:ascii="Times New Roman" w:eastAsia="Times New Roman" w:hAnsi="Times New Roman" w:cs="Times New Roman"/>
          <w:spacing w:val="33"/>
          <w:sz w:val="28"/>
          <w:szCs w:val="28"/>
        </w:rPr>
        <w:t xml:space="preserve"> </w:t>
      </w:r>
      <w:r w:rsidRPr="006C27CE">
        <w:rPr>
          <w:rFonts w:ascii="Times New Roman" w:eastAsia="Times New Roman" w:hAnsi="Times New Roman" w:cs="Times New Roman"/>
          <w:sz w:val="28"/>
          <w:szCs w:val="28"/>
        </w:rPr>
        <w:t>в</w:t>
      </w:r>
      <w:r w:rsidRPr="006C27CE">
        <w:rPr>
          <w:rFonts w:ascii="Times New Roman" w:eastAsia="Times New Roman" w:hAnsi="Times New Roman" w:cs="Times New Roman"/>
          <w:spacing w:val="31"/>
          <w:sz w:val="28"/>
          <w:szCs w:val="28"/>
        </w:rPr>
        <w:t xml:space="preserve"> </w:t>
      </w:r>
      <w:r w:rsidRPr="006C27CE">
        <w:rPr>
          <w:rFonts w:ascii="Times New Roman" w:eastAsia="Times New Roman" w:hAnsi="Times New Roman" w:cs="Times New Roman"/>
          <w:sz w:val="28"/>
          <w:szCs w:val="28"/>
        </w:rPr>
        <w:t>том</w:t>
      </w:r>
      <w:r w:rsidRPr="006C27CE">
        <w:rPr>
          <w:rFonts w:ascii="Times New Roman" w:eastAsia="Times New Roman" w:hAnsi="Times New Roman" w:cs="Times New Roman"/>
          <w:spacing w:val="40"/>
          <w:w w:val="99"/>
          <w:sz w:val="28"/>
          <w:szCs w:val="28"/>
        </w:rPr>
        <w:t xml:space="preserve"> </w:t>
      </w:r>
      <w:r w:rsidRPr="006C27CE">
        <w:rPr>
          <w:rFonts w:ascii="Times New Roman" w:eastAsia="Times New Roman" w:hAnsi="Times New Roman" w:cs="Times New Roman"/>
          <w:spacing w:val="-1"/>
          <w:sz w:val="28"/>
          <w:szCs w:val="28"/>
        </w:rPr>
        <w:t>числе</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и</w:t>
      </w:r>
      <w:r w:rsidRPr="006C27CE">
        <w:rPr>
          <w:rFonts w:ascii="Times New Roman" w:eastAsia="Times New Roman" w:hAnsi="Times New Roman" w:cs="Times New Roman"/>
          <w:spacing w:val="-12"/>
          <w:sz w:val="28"/>
          <w:szCs w:val="28"/>
        </w:rPr>
        <w:t xml:space="preserve"> </w:t>
      </w:r>
      <w:r w:rsidR="000306CB">
        <w:rPr>
          <w:rFonts w:ascii="Times New Roman" w:eastAsia="Times New Roman" w:hAnsi="Times New Roman" w:cs="Times New Roman"/>
          <w:spacing w:val="-12"/>
          <w:sz w:val="28"/>
          <w:szCs w:val="28"/>
        </w:rPr>
        <w:t xml:space="preserve">Белоярского </w:t>
      </w:r>
      <w:r w:rsidR="008B5F18">
        <w:rPr>
          <w:rFonts w:ascii="Times New Roman" w:eastAsia="Times New Roman" w:hAnsi="Times New Roman" w:cs="Times New Roman"/>
          <w:spacing w:val="-12"/>
          <w:sz w:val="28"/>
          <w:szCs w:val="28"/>
        </w:rPr>
        <w:t>рабоче</w:t>
      </w:r>
      <w:r w:rsidR="000306CB">
        <w:rPr>
          <w:rFonts w:ascii="Times New Roman" w:eastAsia="Times New Roman" w:hAnsi="Times New Roman" w:cs="Times New Roman"/>
          <w:spacing w:val="-12"/>
          <w:sz w:val="28"/>
          <w:szCs w:val="28"/>
        </w:rPr>
        <w:t>го</w:t>
      </w:r>
      <w:r w:rsidRPr="006C27CE">
        <w:rPr>
          <w:rFonts w:ascii="Times New Roman" w:eastAsia="Times New Roman" w:hAnsi="Times New Roman" w:cs="Times New Roman"/>
          <w:spacing w:val="-13"/>
          <w:sz w:val="28"/>
          <w:szCs w:val="28"/>
        </w:rPr>
        <w:t xml:space="preserve"> </w:t>
      </w:r>
      <w:r w:rsidRPr="006C27CE">
        <w:rPr>
          <w:rFonts w:ascii="Times New Roman" w:eastAsia="Times New Roman" w:hAnsi="Times New Roman" w:cs="Times New Roman"/>
          <w:sz w:val="28"/>
          <w:szCs w:val="28"/>
        </w:rPr>
        <w:t>поселения</w:t>
      </w:r>
      <w:r w:rsidRPr="006C27CE">
        <w:rPr>
          <w:rFonts w:ascii="Times New Roman" w:eastAsia="Times New Roman" w:hAnsi="Times New Roman" w:cs="Times New Roman"/>
          <w:spacing w:val="-8"/>
          <w:sz w:val="28"/>
          <w:szCs w:val="28"/>
        </w:rPr>
        <w:t xml:space="preserve"> </w:t>
      </w:r>
      <w:r w:rsidRPr="006C27CE">
        <w:rPr>
          <w:rFonts w:ascii="Times New Roman" w:eastAsia="Times New Roman" w:hAnsi="Times New Roman" w:cs="Times New Roman"/>
          <w:sz w:val="28"/>
          <w:szCs w:val="28"/>
        </w:rPr>
        <w:t>определяется:</w:t>
      </w:r>
    </w:p>
    <w:p w14:paraId="57D72E2D" w14:textId="77777777" w:rsidR="00A87DA6" w:rsidRPr="008F21FA" w:rsidRDefault="00A87DA6" w:rsidP="008F21FA">
      <w:pPr>
        <w:pStyle w:val="ab"/>
        <w:numPr>
          <w:ilvl w:val="0"/>
          <w:numId w:val="33"/>
        </w:numPr>
        <w:spacing w:after="0"/>
        <w:jc w:val="both"/>
        <w:rPr>
          <w:rFonts w:ascii="Times New Roman" w:eastAsia="Times New Roman" w:hAnsi="Times New Roman"/>
          <w:sz w:val="28"/>
          <w:szCs w:val="28"/>
        </w:rPr>
      </w:pPr>
      <w:r w:rsidRPr="008F21FA">
        <w:rPr>
          <w:rFonts w:ascii="Times New Roman" w:eastAsia="Times New Roman" w:hAnsi="Times New Roman"/>
          <w:sz w:val="28"/>
          <w:szCs w:val="28"/>
        </w:rPr>
        <w:lastRenderedPageBreak/>
        <w:t>качеством</w:t>
      </w:r>
      <w:r w:rsidRPr="008F21FA">
        <w:rPr>
          <w:rFonts w:ascii="Times New Roman" w:eastAsia="Times New Roman" w:hAnsi="Times New Roman"/>
          <w:spacing w:val="-18"/>
          <w:sz w:val="28"/>
          <w:szCs w:val="28"/>
        </w:rPr>
        <w:t xml:space="preserve"> </w:t>
      </w:r>
      <w:r w:rsidRPr="008F21FA">
        <w:rPr>
          <w:rFonts w:ascii="Times New Roman" w:eastAsia="Times New Roman" w:hAnsi="Times New Roman"/>
          <w:sz w:val="28"/>
          <w:szCs w:val="28"/>
        </w:rPr>
        <w:t>элементов</w:t>
      </w:r>
      <w:r w:rsidRPr="008F21FA">
        <w:rPr>
          <w:rFonts w:ascii="Times New Roman" w:eastAsia="Times New Roman" w:hAnsi="Times New Roman"/>
          <w:spacing w:val="-17"/>
          <w:sz w:val="28"/>
          <w:szCs w:val="28"/>
        </w:rPr>
        <w:t xml:space="preserve"> </w:t>
      </w:r>
      <w:r w:rsidRPr="008F21FA">
        <w:rPr>
          <w:rFonts w:ascii="Times New Roman" w:eastAsia="Times New Roman" w:hAnsi="Times New Roman"/>
          <w:sz w:val="28"/>
          <w:szCs w:val="28"/>
        </w:rPr>
        <w:t>систем</w:t>
      </w:r>
      <w:r w:rsidRPr="008F21FA">
        <w:rPr>
          <w:rFonts w:ascii="Times New Roman" w:eastAsia="Times New Roman" w:hAnsi="Times New Roman"/>
          <w:spacing w:val="-17"/>
          <w:sz w:val="28"/>
          <w:szCs w:val="28"/>
        </w:rPr>
        <w:t xml:space="preserve"> </w:t>
      </w:r>
      <w:r w:rsidRPr="008F21FA">
        <w:rPr>
          <w:rFonts w:ascii="Times New Roman" w:eastAsia="Times New Roman" w:hAnsi="Times New Roman"/>
          <w:sz w:val="28"/>
          <w:szCs w:val="28"/>
        </w:rPr>
        <w:t>теплоснабжения;</w:t>
      </w:r>
    </w:p>
    <w:p w14:paraId="75136590" w14:textId="77777777" w:rsidR="00A87DA6" w:rsidRPr="008F21FA" w:rsidRDefault="00A87DA6" w:rsidP="008F21FA">
      <w:pPr>
        <w:pStyle w:val="ab"/>
        <w:numPr>
          <w:ilvl w:val="0"/>
          <w:numId w:val="33"/>
        </w:numPr>
        <w:spacing w:after="0"/>
        <w:jc w:val="both"/>
        <w:rPr>
          <w:rFonts w:ascii="Times New Roman" w:eastAsia="Times New Roman" w:hAnsi="Times New Roman"/>
          <w:sz w:val="28"/>
          <w:szCs w:val="28"/>
        </w:rPr>
      </w:pPr>
      <w:r w:rsidRPr="008F21FA">
        <w:rPr>
          <w:rFonts w:ascii="Times New Roman" w:eastAsia="Times New Roman" w:hAnsi="Times New Roman"/>
          <w:spacing w:val="-1"/>
          <w:sz w:val="28"/>
          <w:szCs w:val="28"/>
        </w:rPr>
        <w:t xml:space="preserve">структурным, </w:t>
      </w:r>
      <w:r w:rsidRPr="008F21FA">
        <w:rPr>
          <w:rFonts w:ascii="Times New Roman" w:eastAsia="Times New Roman" w:hAnsi="Times New Roman"/>
          <w:sz w:val="28"/>
          <w:szCs w:val="28"/>
        </w:rPr>
        <w:t>временным,</w:t>
      </w:r>
      <w:r w:rsidRPr="008F21FA">
        <w:rPr>
          <w:rFonts w:ascii="Times New Roman" w:eastAsia="Times New Roman" w:hAnsi="Times New Roman"/>
          <w:spacing w:val="-1"/>
          <w:sz w:val="28"/>
          <w:szCs w:val="28"/>
        </w:rPr>
        <w:t xml:space="preserve"> </w:t>
      </w:r>
      <w:r w:rsidRPr="008F21FA">
        <w:rPr>
          <w:rFonts w:ascii="Times New Roman" w:eastAsia="Times New Roman" w:hAnsi="Times New Roman"/>
          <w:sz w:val="28"/>
          <w:szCs w:val="28"/>
        </w:rPr>
        <w:t>нагрузочным</w:t>
      </w:r>
      <w:r w:rsidRPr="008F21FA">
        <w:rPr>
          <w:rFonts w:ascii="Times New Roman" w:eastAsia="Times New Roman" w:hAnsi="Times New Roman"/>
          <w:spacing w:val="-1"/>
          <w:sz w:val="28"/>
          <w:szCs w:val="28"/>
        </w:rPr>
        <w:t xml:space="preserve"> </w:t>
      </w:r>
      <w:r w:rsidRPr="008F21FA">
        <w:rPr>
          <w:rFonts w:ascii="Times New Roman" w:eastAsia="Times New Roman" w:hAnsi="Times New Roman"/>
          <w:sz w:val="28"/>
          <w:szCs w:val="28"/>
        </w:rPr>
        <w:t>и функциональным</w:t>
      </w:r>
      <w:r w:rsidRPr="008F21FA">
        <w:rPr>
          <w:rFonts w:ascii="Times New Roman" w:eastAsia="Times New Roman" w:hAnsi="Times New Roman"/>
          <w:spacing w:val="5"/>
          <w:sz w:val="28"/>
          <w:szCs w:val="28"/>
        </w:rPr>
        <w:t xml:space="preserve"> </w:t>
      </w:r>
      <w:r w:rsidRPr="008F21FA">
        <w:rPr>
          <w:rFonts w:ascii="Times New Roman" w:eastAsia="Times New Roman" w:hAnsi="Times New Roman"/>
          <w:sz w:val="28"/>
          <w:szCs w:val="28"/>
        </w:rPr>
        <w:t>резервированием</w:t>
      </w:r>
      <w:r w:rsidRPr="008F21FA">
        <w:rPr>
          <w:rFonts w:ascii="Times New Roman" w:eastAsia="Times New Roman" w:hAnsi="Times New Roman"/>
          <w:spacing w:val="-1"/>
          <w:sz w:val="28"/>
          <w:szCs w:val="28"/>
        </w:rPr>
        <w:t xml:space="preserve"> </w:t>
      </w:r>
      <w:r w:rsidRPr="008F21FA">
        <w:rPr>
          <w:rFonts w:ascii="Times New Roman" w:eastAsia="Times New Roman" w:hAnsi="Times New Roman"/>
          <w:sz w:val="28"/>
          <w:szCs w:val="28"/>
        </w:rPr>
        <w:t>в</w:t>
      </w:r>
      <w:r w:rsidRPr="008F21FA">
        <w:rPr>
          <w:rFonts w:ascii="Times New Roman" w:eastAsia="Times New Roman" w:hAnsi="Times New Roman"/>
          <w:spacing w:val="30"/>
          <w:w w:val="99"/>
          <w:sz w:val="28"/>
          <w:szCs w:val="28"/>
        </w:rPr>
        <w:t xml:space="preserve"> </w:t>
      </w:r>
      <w:r w:rsidRPr="008F21FA">
        <w:rPr>
          <w:rFonts w:ascii="Times New Roman" w:eastAsia="Times New Roman" w:hAnsi="Times New Roman"/>
          <w:sz w:val="28"/>
          <w:szCs w:val="28"/>
        </w:rPr>
        <w:t>системах</w:t>
      </w:r>
      <w:r w:rsidRPr="008F21FA">
        <w:rPr>
          <w:rFonts w:ascii="Times New Roman" w:eastAsia="Times New Roman" w:hAnsi="Times New Roman"/>
          <w:spacing w:val="-29"/>
          <w:sz w:val="28"/>
          <w:szCs w:val="28"/>
        </w:rPr>
        <w:t xml:space="preserve"> </w:t>
      </w:r>
      <w:r w:rsidRPr="008F21FA">
        <w:rPr>
          <w:rFonts w:ascii="Times New Roman" w:eastAsia="Times New Roman" w:hAnsi="Times New Roman"/>
          <w:sz w:val="28"/>
          <w:szCs w:val="28"/>
        </w:rPr>
        <w:t>теплоснабжения;</w:t>
      </w:r>
    </w:p>
    <w:p w14:paraId="042C30C3" w14:textId="77777777" w:rsidR="00A87DA6" w:rsidRPr="008F21FA" w:rsidRDefault="00A87DA6" w:rsidP="008F21FA">
      <w:pPr>
        <w:pStyle w:val="ab"/>
        <w:numPr>
          <w:ilvl w:val="0"/>
          <w:numId w:val="33"/>
        </w:numPr>
        <w:spacing w:after="0"/>
        <w:jc w:val="both"/>
        <w:rPr>
          <w:rFonts w:ascii="Times New Roman" w:eastAsia="Times New Roman" w:hAnsi="Times New Roman"/>
          <w:sz w:val="28"/>
          <w:szCs w:val="28"/>
        </w:rPr>
      </w:pPr>
      <w:r w:rsidRPr="008F21FA">
        <w:rPr>
          <w:rFonts w:ascii="Times New Roman" w:eastAsia="Times New Roman" w:hAnsi="Times New Roman"/>
          <w:spacing w:val="-1"/>
          <w:sz w:val="28"/>
          <w:szCs w:val="28"/>
        </w:rPr>
        <w:t>уровнем</w:t>
      </w:r>
      <w:r w:rsidRPr="008F21FA">
        <w:rPr>
          <w:rFonts w:ascii="Times New Roman" w:eastAsia="Times New Roman" w:hAnsi="Times New Roman"/>
          <w:spacing w:val="8"/>
          <w:sz w:val="28"/>
          <w:szCs w:val="28"/>
        </w:rPr>
        <w:t xml:space="preserve"> </w:t>
      </w:r>
      <w:r w:rsidRPr="008F21FA">
        <w:rPr>
          <w:rFonts w:ascii="Times New Roman" w:eastAsia="Times New Roman" w:hAnsi="Times New Roman"/>
          <w:sz w:val="28"/>
          <w:szCs w:val="28"/>
        </w:rPr>
        <w:t>автоматизации</w:t>
      </w:r>
      <w:r w:rsidRPr="008F21FA">
        <w:rPr>
          <w:rFonts w:ascii="Times New Roman" w:eastAsia="Times New Roman" w:hAnsi="Times New Roman"/>
          <w:spacing w:val="14"/>
          <w:sz w:val="28"/>
          <w:szCs w:val="28"/>
        </w:rPr>
        <w:t xml:space="preserve"> </w:t>
      </w:r>
      <w:r w:rsidRPr="008F21FA">
        <w:rPr>
          <w:rFonts w:ascii="Times New Roman" w:eastAsia="Times New Roman" w:hAnsi="Times New Roman"/>
          <w:spacing w:val="-1"/>
          <w:sz w:val="28"/>
          <w:szCs w:val="28"/>
        </w:rPr>
        <w:t>управления</w:t>
      </w:r>
      <w:r w:rsidRPr="008F21FA">
        <w:rPr>
          <w:rFonts w:ascii="Times New Roman" w:eastAsia="Times New Roman" w:hAnsi="Times New Roman"/>
          <w:spacing w:val="10"/>
          <w:sz w:val="28"/>
          <w:szCs w:val="28"/>
        </w:rPr>
        <w:t xml:space="preserve"> </w:t>
      </w:r>
      <w:r w:rsidRPr="008F21FA">
        <w:rPr>
          <w:rFonts w:ascii="Times New Roman" w:eastAsia="Times New Roman" w:hAnsi="Times New Roman"/>
          <w:sz w:val="28"/>
          <w:szCs w:val="28"/>
        </w:rPr>
        <w:t>технологическими</w:t>
      </w:r>
      <w:r w:rsidRPr="008F21FA">
        <w:rPr>
          <w:rFonts w:ascii="Times New Roman" w:eastAsia="Times New Roman" w:hAnsi="Times New Roman"/>
          <w:spacing w:val="10"/>
          <w:sz w:val="28"/>
          <w:szCs w:val="28"/>
        </w:rPr>
        <w:t xml:space="preserve"> </w:t>
      </w:r>
      <w:r w:rsidRPr="008F21FA">
        <w:rPr>
          <w:rFonts w:ascii="Times New Roman" w:eastAsia="Times New Roman" w:hAnsi="Times New Roman"/>
          <w:sz w:val="28"/>
          <w:szCs w:val="28"/>
        </w:rPr>
        <w:t>процессами</w:t>
      </w:r>
      <w:r w:rsidRPr="008F21FA">
        <w:rPr>
          <w:rFonts w:ascii="Times New Roman" w:eastAsia="Times New Roman" w:hAnsi="Times New Roman"/>
          <w:spacing w:val="38"/>
          <w:w w:val="99"/>
          <w:sz w:val="28"/>
          <w:szCs w:val="28"/>
        </w:rPr>
        <w:t xml:space="preserve"> </w:t>
      </w:r>
      <w:r w:rsidRPr="008F21FA">
        <w:rPr>
          <w:rFonts w:ascii="Times New Roman" w:eastAsia="Times New Roman" w:hAnsi="Times New Roman"/>
          <w:sz w:val="28"/>
          <w:szCs w:val="28"/>
        </w:rPr>
        <w:t>производства,</w:t>
      </w:r>
      <w:r w:rsidRPr="008F21FA">
        <w:rPr>
          <w:rFonts w:ascii="Times New Roman" w:eastAsia="Times New Roman" w:hAnsi="Times New Roman"/>
          <w:spacing w:val="-14"/>
          <w:sz w:val="28"/>
          <w:szCs w:val="28"/>
        </w:rPr>
        <w:t xml:space="preserve"> </w:t>
      </w:r>
      <w:r w:rsidRPr="008F21FA">
        <w:rPr>
          <w:rFonts w:ascii="Times New Roman" w:eastAsia="Times New Roman" w:hAnsi="Times New Roman"/>
          <w:sz w:val="28"/>
          <w:szCs w:val="28"/>
        </w:rPr>
        <w:t>транспортировки,</w:t>
      </w:r>
      <w:r w:rsidRPr="008F21FA">
        <w:rPr>
          <w:rFonts w:ascii="Times New Roman" w:eastAsia="Times New Roman" w:hAnsi="Times New Roman"/>
          <w:spacing w:val="-16"/>
          <w:sz w:val="28"/>
          <w:szCs w:val="28"/>
        </w:rPr>
        <w:t xml:space="preserve"> </w:t>
      </w:r>
      <w:r w:rsidRPr="008F21FA">
        <w:rPr>
          <w:rFonts w:ascii="Times New Roman" w:eastAsia="Times New Roman" w:hAnsi="Times New Roman"/>
          <w:sz w:val="28"/>
          <w:szCs w:val="28"/>
        </w:rPr>
        <w:t>распределения</w:t>
      </w:r>
      <w:r w:rsidRPr="008F21FA">
        <w:rPr>
          <w:rFonts w:ascii="Times New Roman" w:eastAsia="Times New Roman" w:hAnsi="Times New Roman"/>
          <w:spacing w:val="-15"/>
          <w:sz w:val="28"/>
          <w:szCs w:val="28"/>
        </w:rPr>
        <w:t xml:space="preserve"> </w:t>
      </w:r>
      <w:r w:rsidRPr="008F21FA">
        <w:rPr>
          <w:rFonts w:ascii="Times New Roman" w:eastAsia="Times New Roman" w:hAnsi="Times New Roman"/>
          <w:sz w:val="28"/>
          <w:szCs w:val="28"/>
        </w:rPr>
        <w:t>и</w:t>
      </w:r>
      <w:r w:rsidRPr="008F21FA">
        <w:rPr>
          <w:rFonts w:ascii="Times New Roman" w:eastAsia="Times New Roman" w:hAnsi="Times New Roman"/>
          <w:spacing w:val="-15"/>
          <w:sz w:val="28"/>
          <w:szCs w:val="28"/>
        </w:rPr>
        <w:t xml:space="preserve"> </w:t>
      </w:r>
      <w:r w:rsidRPr="008F21FA">
        <w:rPr>
          <w:rFonts w:ascii="Times New Roman" w:eastAsia="Times New Roman" w:hAnsi="Times New Roman"/>
          <w:sz w:val="28"/>
          <w:szCs w:val="28"/>
        </w:rPr>
        <w:t>потребления</w:t>
      </w:r>
      <w:r w:rsidRPr="008F21FA">
        <w:rPr>
          <w:rFonts w:ascii="Times New Roman" w:eastAsia="Times New Roman" w:hAnsi="Times New Roman"/>
          <w:spacing w:val="-15"/>
          <w:sz w:val="28"/>
          <w:szCs w:val="28"/>
        </w:rPr>
        <w:t xml:space="preserve"> </w:t>
      </w:r>
      <w:r w:rsidRPr="008F21FA">
        <w:rPr>
          <w:rFonts w:ascii="Times New Roman" w:eastAsia="Times New Roman" w:hAnsi="Times New Roman"/>
          <w:sz w:val="28"/>
          <w:szCs w:val="28"/>
        </w:rPr>
        <w:t>тепловой</w:t>
      </w:r>
      <w:r w:rsidRPr="008F21FA">
        <w:rPr>
          <w:rFonts w:ascii="Times New Roman" w:eastAsia="Times New Roman" w:hAnsi="Times New Roman"/>
          <w:spacing w:val="-15"/>
          <w:sz w:val="28"/>
          <w:szCs w:val="28"/>
        </w:rPr>
        <w:t xml:space="preserve"> </w:t>
      </w:r>
      <w:r w:rsidRPr="008F21FA">
        <w:rPr>
          <w:rFonts w:ascii="Times New Roman" w:eastAsia="Times New Roman" w:hAnsi="Times New Roman"/>
          <w:sz w:val="28"/>
          <w:szCs w:val="28"/>
        </w:rPr>
        <w:t>энергии;</w:t>
      </w:r>
    </w:p>
    <w:p w14:paraId="2E576E99" w14:textId="77777777" w:rsidR="00A87DA6" w:rsidRPr="008F21FA" w:rsidRDefault="00A87DA6" w:rsidP="008F21FA">
      <w:pPr>
        <w:pStyle w:val="ab"/>
        <w:numPr>
          <w:ilvl w:val="0"/>
          <w:numId w:val="33"/>
        </w:numPr>
        <w:spacing w:after="0"/>
        <w:jc w:val="both"/>
        <w:rPr>
          <w:rFonts w:ascii="Times New Roman" w:eastAsia="Times New Roman" w:hAnsi="Times New Roman"/>
          <w:sz w:val="28"/>
          <w:szCs w:val="28"/>
        </w:rPr>
      </w:pPr>
      <w:r w:rsidRPr="008F21FA">
        <w:rPr>
          <w:rFonts w:ascii="Times New Roman" w:eastAsia="Times New Roman" w:hAnsi="Times New Roman"/>
          <w:sz w:val="28"/>
          <w:szCs w:val="28"/>
        </w:rPr>
        <w:t>качеством</w:t>
      </w:r>
      <w:r w:rsidRPr="008F21FA">
        <w:rPr>
          <w:rFonts w:ascii="Times New Roman" w:eastAsia="Times New Roman" w:hAnsi="Times New Roman"/>
          <w:spacing w:val="14"/>
          <w:sz w:val="28"/>
          <w:szCs w:val="28"/>
        </w:rPr>
        <w:t xml:space="preserve"> </w:t>
      </w:r>
      <w:r w:rsidRPr="008F21FA">
        <w:rPr>
          <w:rFonts w:ascii="Times New Roman" w:eastAsia="Times New Roman" w:hAnsi="Times New Roman"/>
          <w:sz w:val="28"/>
          <w:szCs w:val="28"/>
        </w:rPr>
        <w:t>выполнения</w:t>
      </w:r>
      <w:r w:rsidRPr="008F21FA">
        <w:rPr>
          <w:rFonts w:ascii="Times New Roman" w:eastAsia="Times New Roman" w:hAnsi="Times New Roman"/>
          <w:spacing w:val="16"/>
          <w:sz w:val="28"/>
          <w:szCs w:val="28"/>
        </w:rPr>
        <w:t xml:space="preserve"> </w:t>
      </w:r>
      <w:r w:rsidRPr="008F21FA">
        <w:rPr>
          <w:rFonts w:ascii="Times New Roman" w:eastAsia="Times New Roman" w:hAnsi="Times New Roman"/>
          <w:sz w:val="28"/>
          <w:szCs w:val="28"/>
        </w:rPr>
        <w:t>строительно-монтажных,</w:t>
      </w:r>
      <w:r w:rsidRPr="008F21FA">
        <w:rPr>
          <w:rFonts w:ascii="Times New Roman" w:eastAsia="Times New Roman" w:hAnsi="Times New Roman"/>
          <w:spacing w:val="15"/>
          <w:sz w:val="28"/>
          <w:szCs w:val="28"/>
        </w:rPr>
        <w:t xml:space="preserve"> </w:t>
      </w:r>
      <w:r w:rsidRPr="008F21FA">
        <w:rPr>
          <w:rFonts w:ascii="Times New Roman" w:eastAsia="Times New Roman" w:hAnsi="Times New Roman"/>
          <w:sz w:val="28"/>
          <w:szCs w:val="28"/>
        </w:rPr>
        <w:t>эксплуатационных</w:t>
      </w:r>
      <w:r w:rsidRPr="008F21FA">
        <w:rPr>
          <w:rFonts w:ascii="Times New Roman" w:eastAsia="Times New Roman" w:hAnsi="Times New Roman"/>
          <w:spacing w:val="18"/>
          <w:sz w:val="28"/>
          <w:szCs w:val="28"/>
        </w:rPr>
        <w:t xml:space="preserve"> </w:t>
      </w:r>
      <w:r w:rsidRPr="008F21FA">
        <w:rPr>
          <w:rFonts w:ascii="Times New Roman" w:eastAsia="Times New Roman" w:hAnsi="Times New Roman"/>
          <w:sz w:val="28"/>
          <w:szCs w:val="28"/>
        </w:rPr>
        <w:t>и</w:t>
      </w:r>
      <w:r w:rsidRPr="008F21FA">
        <w:rPr>
          <w:rFonts w:ascii="Times New Roman" w:eastAsia="Times New Roman" w:hAnsi="Times New Roman"/>
          <w:spacing w:val="27"/>
          <w:w w:val="99"/>
          <w:sz w:val="28"/>
          <w:szCs w:val="28"/>
        </w:rPr>
        <w:t xml:space="preserve"> </w:t>
      </w:r>
      <w:r w:rsidRPr="008F21FA">
        <w:rPr>
          <w:rFonts w:ascii="Times New Roman" w:eastAsia="Times New Roman" w:hAnsi="Times New Roman"/>
          <w:sz w:val="28"/>
          <w:szCs w:val="28"/>
        </w:rPr>
        <w:t>ремонтных</w:t>
      </w:r>
      <w:r w:rsidRPr="008F21FA">
        <w:rPr>
          <w:rFonts w:ascii="Times New Roman" w:eastAsia="Times New Roman" w:hAnsi="Times New Roman"/>
          <w:spacing w:val="-19"/>
          <w:sz w:val="28"/>
          <w:szCs w:val="28"/>
        </w:rPr>
        <w:t xml:space="preserve"> </w:t>
      </w:r>
      <w:r w:rsidRPr="008F21FA">
        <w:rPr>
          <w:rFonts w:ascii="Times New Roman" w:eastAsia="Times New Roman" w:hAnsi="Times New Roman"/>
          <w:sz w:val="28"/>
          <w:szCs w:val="28"/>
        </w:rPr>
        <w:t>работ.</w:t>
      </w:r>
    </w:p>
    <w:p w14:paraId="6B3AC18A" w14:textId="77777777" w:rsidR="00A87DA6" w:rsidRPr="006C27CE" w:rsidRDefault="00A87DA6" w:rsidP="008F21FA">
      <w:pPr>
        <w:spacing w:after="0"/>
        <w:ind w:firstLine="709"/>
        <w:jc w:val="both"/>
        <w:rPr>
          <w:rFonts w:ascii="Times New Roman" w:hAnsi="Times New Roman" w:cs="Times New Roman"/>
          <w:sz w:val="28"/>
          <w:szCs w:val="28"/>
        </w:rPr>
      </w:pPr>
      <w:r w:rsidRPr="006C27CE">
        <w:rPr>
          <w:rFonts w:ascii="Times New Roman" w:hAnsi="Times New Roman" w:cs="Times New Roman"/>
          <w:sz w:val="28"/>
          <w:szCs w:val="28"/>
        </w:rPr>
        <w:t xml:space="preserve">Ввиду отсутствия информации по отказам и времени восстановления работоспособности системы, надежность работы системы теплоснабжения будет определяться по запланированным мероприятиям по реконструкции участков трубопровода, выработавшим свой эксплуатационный ресурс в 25 лет и работающих сейчас на конструкционном ресурсе. В настоящее время, как уже было сказано в пункте 1.8, доля таких участков составляет порядка 42,43 % от всей системы. Поскольку по прошествии еще 5 лет конструкционный ресурс трубопроводов будет исчерпан, и количество отказов системы будет увеличиваться по экспоненте, то все старые участки сети предлагается заменить. Основываясь на данных монтажных организаций, можно сказать, что стоимость работ по прокладке трубопровода (соответствующих сети </w:t>
      </w:r>
      <w:r w:rsidR="008B5F18">
        <w:rPr>
          <w:rFonts w:ascii="Times New Roman" w:hAnsi="Times New Roman" w:cs="Times New Roman"/>
          <w:sz w:val="28"/>
          <w:szCs w:val="28"/>
        </w:rPr>
        <w:t>рабочего</w:t>
      </w:r>
      <w:r w:rsidRPr="006C27CE">
        <w:rPr>
          <w:rFonts w:ascii="Times New Roman" w:hAnsi="Times New Roman" w:cs="Times New Roman"/>
          <w:sz w:val="28"/>
          <w:szCs w:val="28"/>
        </w:rPr>
        <w:t xml:space="preserve"> поселения Белый Яр) практически не зависит от его диаметра, в отличии от цены, которая зависит от массы используемого трубопровода. Поскольку материальная характеристика участка сети (произведение длины трубопровода на диаметр) хорошо коррелирует с его массой и используется во многих расчетах (т.е. достаточно точна), то годовое распределение заменяемых участков примем пропорционально суммарной материальной характеристике сети. Поскольку инвестиционная программа поселения не определена, то замена участков была принята согласно различным приоритетам: высший (1я очередь) – для магистральных участков, улучшающих гидравлический режим и/или выработавших ресурс; средний (2я очередь) – для квартальных участков, улучшающих гидравлический режим и/или выработавших ресурс; низкий (3я очередь) – для участков, отработавших 10 лет и более; низший (4я очередь) – для участков, отработавших 5 лет в крайне неблагоприятной обстановке.</w:t>
      </w:r>
    </w:p>
    <w:p w14:paraId="481FC2CB" w14:textId="77777777" w:rsidR="00A87DA6" w:rsidRPr="006C27CE" w:rsidRDefault="00A87DA6" w:rsidP="008F21FA">
      <w:pPr>
        <w:spacing w:after="0"/>
        <w:ind w:firstLine="709"/>
        <w:jc w:val="both"/>
        <w:rPr>
          <w:rFonts w:ascii="Times New Roman" w:hAnsi="Times New Roman" w:cs="Times New Roman"/>
          <w:sz w:val="28"/>
          <w:szCs w:val="28"/>
        </w:rPr>
      </w:pPr>
      <w:r w:rsidRPr="006C27CE">
        <w:rPr>
          <w:rFonts w:ascii="Times New Roman" w:hAnsi="Times New Roman" w:cs="Times New Roman"/>
          <w:sz w:val="28"/>
          <w:szCs w:val="28"/>
        </w:rPr>
        <w:t>В соответствии с принятым распределением, на рис. 9.1-9.6. представлены графики изменения надежности тепловой сети по очередям.</w:t>
      </w:r>
    </w:p>
    <w:p w14:paraId="0580C2BC" w14:textId="77777777" w:rsidR="00A87DA6" w:rsidRPr="006C27CE" w:rsidRDefault="00A87DA6" w:rsidP="008F21FA">
      <w:pPr>
        <w:spacing w:after="0"/>
        <w:ind w:firstLine="709"/>
        <w:jc w:val="both"/>
        <w:rPr>
          <w:rFonts w:ascii="Times New Roman" w:hAnsi="Times New Roman" w:cs="Times New Roman"/>
          <w:sz w:val="28"/>
          <w:szCs w:val="28"/>
        </w:rPr>
      </w:pPr>
      <w:r w:rsidRPr="006C27CE">
        <w:rPr>
          <w:rFonts w:ascii="Times New Roman" w:hAnsi="Times New Roman" w:cs="Times New Roman"/>
          <w:sz w:val="28"/>
          <w:szCs w:val="28"/>
        </w:rPr>
        <w:t xml:space="preserve">Как видно из соответствующих диаграмм, по проекту, при полной реализации мероприятий 1й и 2й очереди, все участки сети будут работать в </w:t>
      </w:r>
      <w:r w:rsidRPr="006C27CE">
        <w:rPr>
          <w:rFonts w:ascii="Times New Roman" w:hAnsi="Times New Roman" w:cs="Times New Roman"/>
          <w:sz w:val="28"/>
          <w:szCs w:val="28"/>
        </w:rPr>
        <w:lastRenderedPageBreak/>
        <w:t>режиме нормативной надежности. Помимо повышения уровня надежности сетей, их реконструкция позволит также снизить потери тепла при его транспорте. Это будет учтено в электронной модели.</w:t>
      </w:r>
    </w:p>
    <w:p w14:paraId="37BB69BC" w14:textId="77777777" w:rsidR="00A87DA6" w:rsidRPr="005024AB" w:rsidRDefault="008B0F84" w:rsidP="00A87DA6">
      <w:pPr>
        <w:jc w:val="center"/>
        <w:rPr>
          <w:rFonts w:ascii="Times New Roman" w:hAnsi="Times New Roman" w:cs="Times New Roman"/>
          <w:sz w:val="28"/>
          <w:szCs w:val="28"/>
        </w:rPr>
      </w:pPr>
      <w:r w:rsidRPr="008B0F84">
        <w:rPr>
          <w:rFonts w:ascii="Times New Roman" w:hAnsi="Times New Roman" w:cs="Times New Roman"/>
          <w:noProof/>
          <w:sz w:val="28"/>
          <w:szCs w:val="28"/>
          <w:lang w:eastAsia="ru-RU"/>
        </w:rPr>
        <w:drawing>
          <wp:inline distT="0" distB="0" distL="0" distR="0" wp14:anchorId="2FA03D94" wp14:editId="316729A3">
            <wp:extent cx="5930604" cy="440315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9381" cy="4417095"/>
                    </a:xfrm>
                    <a:prstGeom prst="rect">
                      <a:avLst/>
                    </a:prstGeom>
                  </pic:spPr>
                </pic:pic>
              </a:graphicData>
            </a:graphic>
          </wp:inline>
        </w:drawing>
      </w:r>
    </w:p>
    <w:p w14:paraId="2BD4170F" w14:textId="77777777" w:rsidR="00A87DA6" w:rsidRPr="006C27CE" w:rsidRDefault="00A87DA6" w:rsidP="00A87DA6">
      <w:pPr>
        <w:jc w:val="center"/>
        <w:rPr>
          <w:rFonts w:ascii="Times New Roman" w:eastAsia="Times New Roman" w:hAnsi="Times New Roman" w:cs="Times New Roman"/>
          <w:bCs/>
          <w:sz w:val="28"/>
          <w:szCs w:val="28"/>
        </w:rPr>
      </w:pPr>
      <w:bookmarkStart w:id="968" w:name="_Toc404780672"/>
      <w:bookmarkStart w:id="969" w:name="_Toc404783174"/>
      <w:bookmarkStart w:id="970" w:name="_Toc404785757"/>
      <w:bookmarkStart w:id="971" w:name="_Toc404786444"/>
      <w:r w:rsidRPr="006C27CE">
        <w:rPr>
          <w:rFonts w:ascii="Times New Roman" w:eastAsia="Times New Roman" w:hAnsi="Times New Roman" w:cs="Times New Roman"/>
          <w:bCs/>
          <w:sz w:val="28"/>
          <w:szCs w:val="28"/>
        </w:rPr>
        <w:t xml:space="preserve">Рис. 8.1. Распределение длин участков сети по приоритетности и диаметру для котельной </w:t>
      </w:r>
      <w:r w:rsidR="0098711D">
        <w:rPr>
          <w:rFonts w:ascii="Times New Roman" w:eastAsia="Times New Roman" w:hAnsi="Times New Roman" w:cs="Times New Roman"/>
          <w:bCs/>
          <w:sz w:val="28"/>
          <w:szCs w:val="28"/>
        </w:rPr>
        <w:t>ДКВР-10-13</w:t>
      </w:r>
      <w:r w:rsidRPr="006C27CE">
        <w:rPr>
          <w:rFonts w:ascii="Times New Roman" w:eastAsia="Times New Roman" w:hAnsi="Times New Roman" w:cs="Times New Roman"/>
          <w:bCs/>
          <w:sz w:val="28"/>
          <w:szCs w:val="28"/>
        </w:rPr>
        <w:t>.</w:t>
      </w:r>
      <w:bookmarkEnd w:id="968"/>
      <w:bookmarkEnd w:id="969"/>
      <w:bookmarkEnd w:id="970"/>
      <w:bookmarkEnd w:id="971"/>
    </w:p>
    <w:p w14:paraId="0285520D" w14:textId="77777777" w:rsidR="00A87DA6" w:rsidRPr="006C27CE" w:rsidRDefault="008B0F84" w:rsidP="00A87DA6">
      <w:pPr>
        <w:jc w:val="center"/>
        <w:rPr>
          <w:rFonts w:ascii="Times New Roman" w:hAnsi="Times New Roman" w:cs="Times New Roman"/>
          <w:sz w:val="24"/>
          <w:szCs w:val="32"/>
          <w:lang w:bidi="en-US"/>
        </w:rPr>
      </w:pPr>
      <w:r w:rsidRPr="008B0F84">
        <w:rPr>
          <w:rFonts w:ascii="Times New Roman" w:hAnsi="Times New Roman" w:cs="Times New Roman"/>
          <w:noProof/>
          <w:sz w:val="24"/>
          <w:szCs w:val="32"/>
          <w:lang w:eastAsia="ru-RU"/>
        </w:rPr>
        <w:lastRenderedPageBreak/>
        <w:drawing>
          <wp:inline distT="0" distB="0" distL="0" distR="0" wp14:anchorId="5DB52802" wp14:editId="09CCADBF">
            <wp:extent cx="5467125" cy="359092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61666" cy="3587340"/>
                    </a:xfrm>
                    <a:prstGeom prst="rect">
                      <a:avLst/>
                    </a:prstGeom>
                  </pic:spPr>
                </pic:pic>
              </a:graphicData>
            </a:graphic>
          </wp:inline>
        </w:drawing>
      </w:r>
    </w:p>
    <w:p w14:paraId="4FA967A8" w14:textId="77777777" w:rsidR="00A87DA6" w:rsidRPr="006C27CE" w:rsidRDefault="00A87DA6" w:rsidP="00A87DA6">
      <w:pPr>
        <w:jc w:val="center"/>
        <w:rPr>
          <w:rFonts w:ascii="Times New Roman" w:eastAsia="Times New Roman" w:hAnsi="Times New Roman" w:cs="Times New Roman"/>
          <w:bCs/>
          <w:sz w:val="28"/>
          <w:szCs w:val="28"/>
        </w:rPr>
      </w:pPr>
      <w:bookmarkStart w:id="972" w:name="_Toc404780673"/>
      <w:bookmarkStart w:id="973" w:name="_Toc404783175"/>
      <w:bookmarkStart w:id="974" w:name="_Toc404785758"/>
      <w:bookmarkStart w:id="975" w:name="_Toc404786445"/>
      <w:r w:rsidRPr="006C27CE">
        <w:rPr>
          <w:rFonts w:ascii="Times New Roman" w:eastAsia="Times New Roman" w:hAnsi="Times New Roman" w:cs="Times New Roman"/>
          <w:bCs/>
          <w:sz w:val="28"/>
          <w:szCs w:val="28"/>
        </w:rPr>
        <w:t xml:space="preserve">Рис. 8.2. Распределение длин участков сети по приоритетности и диаметру для котельной </w:t>
      </w:r>
      <w:r w:rsidR="005024AB">
        <w:rPr>
          <w:rFonts w:ascii="Times New Roman" w:eastAsia="Times New Roman" w:hAnsi="Times New Roman" w:cs="Times New Roman"/>
          <w:bCs/>
          <w:sz w:val="28"/>
          <w:szCs w:val="28"/>
        </w:rPr>
        <w:t>ПМ</w:t>
      </w:r>
      <w:r w:rsidRPr="006C27CE">
        <w:rPr>
          <w:rFonts w:ascii="Times New Roman" w:eastAsia="Times New Roman" w:hAnsi="Times New Roman" w:cs="Times New Roman"/>
          <w:bCs/>
          <w:sz w:val="28"/>
          <w:szCs w:val="28"/>
        </w:rPr>
        <w:t>К.</w:t>
      </w:r>
      <w:bookmarkEnd w:id="972"/>
      <w:bookmarkEnd w:id="973"/>
      <w:bookmarkEnd w:id="974"/>
      <w:bookmarkEnd w:id="975"/>
    </w:p>
    <w:p w14:paraId="30FA74F2" w14:textId="77777777" w:rsidR="00A87DA6" w:rsidRPr="006C27CE" w:rsidRDefault="008B0F84" w:rsidP="00A87DA6">
      <w:pPr>
        <w:jc w:val="center"/>
        <w:rPr>
          <w:rFonts w:ascii="Times New Roman" w:hAnsi="Times New Roman" w:cs="Times New Roman"/>
          <w:sz w:val="24"/>
          <w:szCs w:val="32"/>
          <w:lang w:bidi="en-US"/>
        </w:rPr>
      </w:pPr>
      <w:r w:rsidRPr="008B0F84">
        <w:rPr>
          <w:rFonts w:ascii="Times New Roman" w:hAnsi="Times New Roman" w:cs="Times New Roman"/>
          <w:noProof/>
          <w:sz w:val="24"/>
          <w:szCs w:val="32"/>
          <w:lang w:eastAsia="ru-RU"/>
        </w:rPr>
        <w:drawing>
          <wp:inline distT="0" distB="0" distL="0" distR="0" wp14:anchorId="0C3223C6" wp14:editId="7A931CEC">
            <wp:extent cx="5434726" cy="3556417"/>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34773" cy="3556447"/>
                    </a:xfrm>
                    <a:prstGeom prst="rect">
                      <a:avLst/>
                    </a:prstGeom>
                  </pic:spPr>
                </pic:pic>
              </a:graphicData>
            </a:graphic>
          </wp:inline>
        </w:drawing>
      </w:r>
    </w:p>
    <w:p w14:paraId="13653B63" w14:textId="77777777" w:rsidR="00A87DA6" w:rsidRPr="006C27CE" w:rsidRDefault="00A87DA6" w:rsidP="00A87DA6">
      <w:pPr>
        <w:jc w:val="center"/>
        <w:rPr>
          <w:rFonts w:ascii="Times New Roman" w:eastAsia="Times New Roman" w:hAnsi="Times New Roman" w:cs="Times New Roman"/>
          <w:bCs/>
          <w:sz w:val="28"/>
          <w:szCs w:val="28"/>
        </w:rPr>
      </w:pPr>
      <w:bookmarkStart w:id="976" w:name="_Toc404780674"/>
      <w:bookmarkStart w:id="977" w:name="_Toc404783176"/>
      <w:bookmarkStart w:id="978" w:name="_Toc404785759"/>
      <w:bookmarkStart w:id="979" w:name="_Toc404786446"/>
      <w:r w:rsidRPr="006C27CE">
        <w:rPr>
          <w:rFonts w:ascii="Times New Roman" w:eastAsia="Times New Roman" w:hAnsi="Times New Roman" w:cs="Times New Roman"/>
          <w:bCs/>
          <w:sz w:val="28"/>
          <w:szCs w:val="28"/>
        </w:rPr>
        <w:t>Рис. 8.3. Распределение длин участков сети по приоритетности и диаметру для котельной РДК.</w:t>
      </w:r>
      <w:bookmarkEnd w:id="976"/>
      <w:bookmarkEnd w:id="977"/>
      <w:bookmarkEnd w:id="978"/>
      <w:bookmarkEnd w:id="979"/>
    </w:p>
    <w:p w14:paraId="2DA405C7" w14:textId="77777777" w:rsidR="00A87DA6" w:rsidRPr="006C27CE" w:rsidRDefault="008B0F84" w:rsidP="00A87DA6">
      <w:pPr>
        <w:jc w:val="center"/>
        <w:rPr>
          <w:rFonts w:ascii="Times New Roman" w:hAnsi="Times New Roman" w:cs="Times New Roman"/>
          <w:sz w:val="24"/>
          <w:szCs w:val="32"/>
          <w:lang w:bidi="en-US"/>
        </w:rPr>
      </w:pPr>
      <w:r w:rsidRPr="008B0F84">
        <w:rPr>
          <w:rFonts w:ascii="Times New Roman" w:hAnsi="Times New Roman" w:cs="Times New Roman"/>
          <w:noProof/>
          <w:sz w:val="24"/>
          <w:szCs w:val="32"/>
          <w:lang w:eastAsia="ru-RU"/>
        </w:rPr>
        <w:lastRenderedPageBreak/>
        <w:drawing>
          <wp:inline distT="0" distB="0" distL="0" distR="0" wp14:anchorId="78C97A33" wp14:editId="6461E917">
            <wp:extent cx="6029325" cy="4174853"/>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056587" cy="4193730"/>
                    </a:xfrm>
                    <a:prstGeom prst="rect">
                      <a:avLst/>
                    </a:prstGeom>
                  </pic:spPr>
                </pic:pic>
              </a:graphicData>
            </a:graphic>
          </wp:inline>
        </w:drawing>
      </w:r>
    </w:p>
    <w:p w14:paraId="087E81B5" w14:textId="77777777" w:rsidR="005B5C14" w:rsidRDefault="00A87DA6" w:rsidP="00A87DA6">
      <w:pPr>
        <w:jc w:val="center"/>
        <w:rPr>
          <w:rFonts w:ascii="Times New Roman" w:eastAsia="Times New Roman" w:hAnsi="Times New Roman" w:cs="Times New Roman"/>
          <w:bCs/>
          <w:sz w:val="28"/>
          <w:szCs w:val="28"/>
        </w:rPr>
      </w:pPr>
      <w:r w:rsidRPr="006C27CE">
        <w:rPr>
          <w:rFonts w:ascii="Times New Roman" w:eastAsia="Times New Roman" w:hAnsi="Times New Roman" w:cs="Times New Roman"/>
          <w:bCs/>
          <w:sz w:val="28"/>
          <w:szCs w:val="28"/>
        </w:rPr>
        <w:t>Рис. 8.4. Распределение длин участков сети по приоритетности и диаметру для котельной ТОЦТ.</w:t>
      </w:r>
    </w:p>
    <w:p w14:paraId="7842AB22" w14:textId="77777777" w:rsidR="00A87DA6" w:rsidRPr="006C27CE" w:rsidRDefault="00DF181F" w:rsidP="00A87DA6">
      <w:pPr>
        <w:jc w:val="center"/>
        <w:rPr>
          <w:rFonts w:ascii="Times New Roman" w:hAnsi="Times New Roman" w:cs="Times New Roman"/>
          <w:sz w:val="24"/>
          <w:szCs w:val="32"/>
          <w:lang w:bidi="en-US"/>
        </w:rPr>
      </w:pPr>
      <w:r>
        <w:rPr>
          <w:noProof/>
          <w:lang w:eastAsia="ru-RU"/>
        </w:rPr>
        <w:lastRenderedPageBreak/>
        <w:drawing>
          <wp:inline distT="0" distB="0" distL="0" distR="0" wp14:anchorId="1B380D38" wp14:editId="505FEC78">
            <wp:extent cx="5038725" cy="58388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0AC21E7" w14:textId="77777777" w:rsidR="00A87DA6" w:rsidRPr="006C27CE" w:rsidRDefault="00A87DA6" w:rsidP="00A87DA6">
      <w:pPr>
        <w:jc w:val="center"/>
        <w:rPr>
          <w:rFonts w:ascii="Times New Roman" w:eastAsia="Times New Roman" w:hAnsi="Times New Roman" w:cs="Times New Roman"/>
          <w:bCs/>
          <w:sz w:val="28"/>
          <w:szCs w:val="28"/>
        </w:rPr>
      </w:pPr>
      <w:r w:rsidRPr="006C27CE">
        <w:rPr>
          <w:rFonts w:ascii="Times New Roman" w:eastAsia="Times New Roman" w:hAnsi="Times New Roman" w:cs="Times New Roman"/>
          <w:bCs/>
          <w:sz w:val="28"/>
          <w:szCs w:val="28"/>
        </w:rPr>
        <w:t>Рис. 8.5. Распределение длин участков сети по приоритетности и диаметру для котельной ст. Белый Яр.</w:t>
      </w:r>
    </w:p>
    <w:p w14:paraId="569D59C8" w14:textId="77777777" w:rsidR="00A87DA6" w:rsidRPr="006C27CE" w:rsidRDefault="00DF181F" w:rsidP="00A87DA6">
      <w:pPr>
        <w:jc w:val="center"/>
        <w:rPr>
          <w:rFonts w:ascii="Times New Roman" w:hAnsi="Times New Roman" w:cs="Times New Roman"/>
          <w:sz w:val="28"/>
          <w:szCs w:val="28"/>
        </w:rPr>
      </w:pPr>
      <w:r>
        <w:rPr>
          <w:noProof/>
          <w:lang w:eastAsia="ru-RU"/>
        </w:rPr>
        <w:lastRenderedPageBreak/>
        <w:drawing>
          <wp:inline distT="0" distB="0" distL="0" distR="0" wp14:anchorId="0AFF8A3E" wp14:editId="08672D6A">
            <wp:extent cx="4924425" cy="5495925"/>
            <wp:effectExtent l="0" t="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D8A36B4" w14:textId="77777777" w:rsidR="00AD3C13" w:rsidRDefault="00A87DA6" w:rsidP="00AD3C13">
      <w:pPr>
        <w:jc w:val="center"/>
        <w:rPr>
          <w:rFonts w:ascii="Times New Roman" w:eastAsia="Times New Roman" w:hAnsi="Times New Roman" w:cs="Times New Roman"/>
          <w:bCs/>
          <w:sz w:val="28"/>
          <w:szCs w:val="28"/>
        </w:rPr>
      </w:pPr>
      <w:bookmarkStart w:id="980" w:name="_Toc404780677"/>
      <w:bookmarkStart w:id="981" w:name="_Toc404783179"/>
      <w:bookmarkStart w:id="982" w:name="_Toc404785762"/>
      <w:bookmarkStart w:id="983" w:name="_Toc404786449"/>
      <w:r w:rsidRPr="006C27CE">
        <w:rPr>
          <w:rFonts w:ascii="Times New Roman" w:eastAsia="Times New Roman" w:hAnsi="Times New Roman" w:cs="Times New Roman"/>
          <w:bCs/>
          <w:sz w:val="28"/>
          <w:szCs w:val="28"/>
        </w:rPr>
        <w:t xml:space="preserve">Рис. 8.6. Распределение надежности участков сети по диаметрам для </w:t>
      </w:r>
      <w:r w:rsidR="008B5F18">
        <w:rPr>
          <w:rFonts w:ascii="Times New Roman" w:eastAsia="Times New Roman" w:hAnsi="Times New Roman" w:cs="Times New Roman"/>
          <w:bCs/>
          <w:sz w:val="28"/>
          <w:szCs w:val="28"/>
        </w:rPr>
        <w:t>рабочего</w:t>
      </w:r>
      <w:r w:rsidRPr="006C27CE">
        <w:rPr>
          <w:rFonts w:ascii="Times New Roman" w:eastAsia="Times New Roman" w:hAnsi="Times New Roman" w:cs="Times New Roman"/>
          <w:bCs/>
          <w:sz w:val="28"/>
          <w:szCs w:val="28"/>
        </w:rPr>
        <w:t xml:space="preserve"> поселения Белый Яр</w:t>
      </w:r>
      <w:bookmarkEnd w:id="980"/>
      <w:bookmarkEnd w:id="981"/>
      <w:bookmarkEnd w:id="982"/>
      <w:bookmarkEnd w:id="983"/>
      <w:r w:rsidR="00AD3C13">
        <w:rPr>
          <w:rFonts w:ascii="Times New Roman" w:eastAsia="Times New Roman" w:hAnsi="Times New Roman" w:cs="Times New Roman"/>
          <w:bCs/>
          <w:sz w:val="28"/>
          <w:szCs w:val="28"/>
        </w:rPr>
        <w:br w:type="page"/>
      </w:r>
    </w:p>
    <w:p w14:paraId="6A618A8E" w14:textId="77777777" w:rsidR="00A14C4C" w:rsidRPr="00A14C4C" w:rsidRDefault="00DB119E" w:rsidP="00A14C4C">
      <w:pPr>
        <w:pStyle w:val="1"/>
        <w:jc w:val="both"/>
        <w:rPr>
          <w:rFonts w:ascii="Times New Roman" w:eastAsia="Times New Roman" w:hAnsi="Times New Roman" w:cs="Times New Roman"/>
          <w:bCs w:val="0"/>
          <w:color w:val="auto"/>
        </w:rPr>
      </w:pPr>
      <w:bookmarkStart w:id="984" w:name="_Toc438808140"/>
      <w:r>
        <w:rPr>
          <w:rFonts w:ascii="Times New Roman" w:eastAsia="Times New Roman" w:hAnsi="Times New Roman" w:cs="Times New Roman"/>
          <w:bCs w:val="0"/>
          <w:color w:val="auto"/>
        </w:rPr>
        <w:lastRenderedPageBreak/>
        <w:t xml:space="preserve">Глава 9. </w:t>
      </w:r>
      <w:r w:rsidRPr="00DB119E">
        <w:rPr>
          <w:rFonts w:ascii="Times New Roman" w:eastAsia="Times New Roman" w:hAnsi="Times New Roman" w:cs="Times New Roman"/>
          <w:bCs w:val="0"/>
          <w:color w:val="auto"/>
        </w:rPr>
        <w:t>«Инвестиции в строительство, реконструкцию и техническое перевооружение»</w:t>
      </w:r>
      <w:bookmarkEnd w:id="984"/>
    </w:p>
    <w:p w14:paraId="3B0D4A78" w14:textId="77777777" w:rsidR="006370AF" w:rsidRPr="00A14C4C" w:rsidRDefault="00E857D6" w:rsidP="00A14C4C">
      <w:pPr>
        <w:ind w:firstLine="709"/>
        <w:jc w:val="both"/>
        <w:rPr>
          <w:rFonts w:ascii="Times New Roman" w:hAnsi="Times New Roman" w:cs="Times New Roman"/>
          <w:bCs/>
          <w:sz w:val="28"/>
          <w:szCs w:val="28"/>
        </w:rPr>
      </w:pPr>
      <w:r w:rsidRPr="00A14C4C">
        <w:rPr>
          <w:rFonts w:ascii="Times New Roman" w:hAnsi="Times New Roman" w:cs="Times New Roman"/>
          <w:sz w:val="28"/>
          <w:szCs w:val="28"/>
        </w:rPr>
        <w:t>Согласно укрупненному расчету, суммарные капитальные затраты в строительство новых источников тепловой энергии (</w:t>
      </w:r>
      <w:r w:rsidR="0098711D">
        <w:rPr>
          <w:rFonts w:ascii="Times New Roman" w:hAnsi="Times New Roman" w:cs="Times New Roman"/>
          <w:sz w:val="28"/>
          <w:szCs w:val="28"/>
        </w:rPr>
        <w:t>ДКВР-10-13</w:t>
      </w:r>
      <w:r w:rsidRPr="00A14C4C">
        <w:rPr>
          <w:rFonts w:ascii="Times New Roman" w:hAnsi="Times New Roman" w:cs="Times New Roman"/>
          <w:sz w:val="28"/>
          <w:szCs w:val="28"/>
        </w:rPr>
        <w:t>, ТОЦТ, РДК) и  реконструкции тепловых сетей с целью улучшения гидравлических режимов и повышения надежности работы системы теплоснабжения при реализации 1-ой очереди предложенных мероприятий составили  205</w:t>
      </w:r>
      <w:r w:rsidR="006370AF" w:rsidRPr="00A14C4C">
        <w:rPr>
          <w:rFonts w:ascii="Times New Roman" w:hAnsi="Times New Roman" w:cs="Times New Roman"/>
          <w:bCs/>
          <w:sz w:val="28"/>
          <w:szCs w:val="28"/>
        </w:rPr>
        <w:t xml:space="preserve"> </w:t>
      </w:r>
      <w:r w:rsidRPr="00A14C4C">
        <w:rPr>
          <w:rFonts w:ascii="Times New Roman" w:hAnsi="Times New Roman" w:cs="Times New Roman"/>
          <w:sz w:val="28"/>
          <w:szCs w:val="28"/>
        </w:rPr>
        <w:t xml:space="preserve">027 </w:t>
      </w:r>
      <w:r w:rsidR="006370AF" w:rsidRPr="00A14C4C">
        <w:rPr>
          <w:rFonts w:ascii="Times New Roman" w:hAnsi="Times New Roman" w:cs="Times New Roman"/>
          <w:bCs/>
          <w:sz w:val="28"/>
          <w:szCs w:val="28"/>
        </w:rPr>
        <w:t>тыс</w:t>
      </w:r>
      <w:r w:rsidRPr="00A14C4C">
        <w:rPr>
          <w:rFonts w:ascii="Times New Roman" w:hAnsi="Times New Roman" w:cs="Times New Roman"/>
          <w:sz w:val="28"/>
          <w:szCs w:val="28"/>
        </w:rPr>
        <w:t>. руб., при реализации всех предложенных мероприятий</w:t>
      </w:r>
      <w:r w:rsidRPr="00A14C4C">
        <w:rPr>
          <w:rFonts w:ascii="Times New Roman" w:hAnsi="Times New Roman" w:cs="Times New Roman"/>
          <w:bCs/>
          <w:sz w:val="28"/>
          <w:szCs w:val="28"/>
        </w:rPr>
        <w:t xml:space="preserve"> 319</w:t>
      </w:r>
      <w:r w:rsidR="006370AF" w:rsidRPr="00A14C4C">
        <w:rPr>
          <w:rFonts w:ascii="Times New Roman" w:hAnsi="Times New Roman" w:cs="Times New Roman"/>
          <w:bCs/>
          <w:sz w:val="28"/>
          <w:szCs w:val="28"/>
        </w:rPr>
        <w:t xml:space="preserve"> </w:t>
      </w:r>
      <w:r w:rsidRPr="00A14C4C">
        <w:rPr>
          <w:rFonts w:ascii="Times New Roman" w:hAnsi="Times New Roman" w:cs="Times New Roman"/>
          <w:bCs/>
          <w:sz w:val="28"/>
          <w:szCs w:val="28"/>
        </w:rPr>
        <w:t>57</w:t>
      </w:r>
      <w:r w:rsidR="006370AF" w:rsidRPr="00A14C4C">
        <w:rPr>
          <w:rFonts w:ascii="Times New Roman" w:hAnsi="Times New Roman" w:cs="Times New Roman"/>
          <w:bCs/>
          <w:sz w:val="28"/>
          <w:szCs w:val="28"/>
        </w:rPr>
        <w:t>0 тыс</w:t>
      </w:r>
      <w:r w:rsidRPr="00A14C4C">
        <w:rPr>
          <w:rFonts w:ascii="Times New Roman" w:hAnsi="Times New Roman" w:cs="Times New Roman"/>
          <w:bCs/>
          <w:sz w:val="28"/>
          <w:szCs w:val="28"/>
        </w:rPr>
        <w:t xml:space="preserve">. </w:t>
      </w:r>
      <w:r w:rsidR="006370AF" w:rsidRPr="00A14C4C">
        <w:rPr>
          <w:rFonts w:ascii="Times New Roman" w:hAnsi="Times New Roman" w:cs="Times New Roman"/>
          <w:bCs/>
          <w:sz w:val="28"/>
          <w:szCs w:val="28"/>
        </w:rPr>
        <w:t>руб. Более подробная информация о капитальных затратах на реализацию предложенных технических решений представлена в таблице 9.</w:t>
      </w:r>
      <w:r w:rsidR="00600F27" w:rsidRPr="00A14C4C">
        <w:rPr>
          <w:rFonts w:ascii="Times New Roman" w:hAnsi="Times New Roman" w:cs="Times New Roman"/>
          <w:bCs/>
          <w:sz w:val="28"/>
          <w:szCs w:val="28"/>
        </w:rPr>
        <w:t>1 и 9.2.</w:t>
      </w:r>
      <w:r w:rsidR="006370AF" w:rsidRPr="00A14C4C">
        <w:rPr>
          <w:rFonts w:ascii="Times New Roman" w:hAnsi="Times New Roman" w:cs="Times New Roman"/>
          <w:bCs/>
          <w:sz w:val="28"/>
          <w:szCs w:val="28"/>
        </w:rPr>
        <w:t xml:space="preserve">   </w:t>
      </w:r>
    </w:p>
    <w:p w14:paraId="07EEB21E" w14:textId="77777777" w:rsidR="006370AF" w:rsidRPr="00A14C4C" w:rsidRDefault="006370AF" w:rsidP="00A14C4C">
      <w:pPr>
        <w:spacing w:after="0"/>
        <w:jc w:val="both"/>
        <w:rPr>
          <w:rFonts w:ascii="Times New Roman" w:hAnsi="Times New Roman" w:cs="Times New Roman"/>
          <w:sz w:val="28"/>
          <w:szCs w:val="28"/>
        </w:rPr>
      </w:pPr>
      <w:r w:rsidRPr="00A14C4C">
        <w:rPr>
          <w:rFonts w:ascii="Times New Roman" w:hAnsi="Times New Roman" w:cs="Times New Roman"/>
          <w:sz w:val="28"/>
          <w:szCs w:val="28"/>
        </w:rPr>
        <w:t>Таблица 9.1 – Капитальные затраты предложенных технических решений</w:t>
      </w:r>
      <w:r w:rsidR="00600F27" w:rsidRPr="00A14C4C">
        <w:rPr>
          <w:rFonts w:ascii="Times New Roman" w:hAnsi="Times New Roman" w:cs="Times New Roman"/>
          <w:sz w:val="28"/>
          <w:szCs w:val="28"/>
        </w:rPr>
        <w:t xml:space="preserve"> по улучшению гидравлического режима и повышению надежности системы теплоснабжения</w:t>
      </w:r>
    </w:p>
    <w:tbl>
      <w:tblPr>
        <w:tblStyle w:val="a6"/>
        <w:tblW w:w="5000" w:type="pct"/>
        <w:tblLook w:val="04A0" w:firstRow="1" w:lastRow="0" w:firstColumn="1" w:lastColumn="0" w:noHBand="0" w:noVBand="1"/>
      </w:tblPr>
      <w:tblGrid>
        <w:gridCol w:w="1337"/>
        <w:gridCol w:w="1336"/>
        <w:gridCol w:w="1259"/>
        <w:gridCol w:w="1261"/>
        <w:gridCol w:w="2067"/>
        <w:gridCol w:w="2310"/>
      </w:tblGrid>
      <w:tr w:rsidR="00600F27" w:rsidRPr="002F71AA" w14:paraId="5CCFBDDC" w14:textId="77777777" w:rsidTr="00600F27">
        <w:tc>
          <w:tcPr>
            <w:tcW w:w="1396" w:type="pct"/>
            <w:gridSpan w:val="2"/>
            <w:vAlign w:val="center"/>
          </w:tcPr>
          <w:p w14:paraId="6B33D82D" w14:textId="77777777" w:rsidR="00600F27" w:rsidRPr="002F71AA" w:rsidRDefault="00600F27" w:rsidP="00A14C4C">
            <w:pPr>
              <w:jc w:val="center"/>
              <w:rPr>
                <w:rFonts w:ascii="Times New Roman" w:hAnsi="Times New Roman" w:cs="Times New Roman"/>
                <w:sz w:val="28"/>
                <w:szCs w:val="28"/>
                <w:lang w:val="ru-RU"/>
              </w:rPr>
            </w:pPr>
            <w:r w:rsidRPr="002F71AA">
              <w:rPr>
                <w:rFonts w:ascii="Times New Roman" w:hAnsi="Times New Roman" w:cs="Times New Roman"/>
                <w:sz w:val="28"/>
                <w:szCs w:val="28"/>
                <w:lang w:val="ru-RU"/>
              </w:rPr>
              <w:t>Мероприятия с целью улучшения гидравлического режима</w:t>
            </w:r>
          </w:p>
        </w:tc>
        <w:tc>
          <w:tcPr>
            <w:tcW w:w="1317" w:type="pct"/>
            <w:gridSpan w:val="2"/>
            <w:vAlign w:val="center"/>
          </w:tcPr>
          <w:p w14:paraId="3EF927CA" w14:textId="77777777" w:rsidR="00600F27" w:rsidRPr="002F71AA" w:rsidRDefault="00600F27" w:rsidP="00A14C4C">
            <w:pPr>
              <w:jc w:val="center"/>
              <w:rPr>
                <w:rFonts w:ascii="Times New Roman" w:hAnsi="Times New Roman" w:cs="Times New Roman"/>
                <w:sz w:val="28"/>
                <w:szCs w:val="28"/>
                <w:lang w:val="ru-RU"/>
              </w:rPr>
            </w:pPr>
            <w:r w:rsidRPr="002F71AA">
              <w:rPr>
                <w:rFonts w:ascii="Times New Roman" w:hAnsi="Times New Roman" w:cs="Times New Roman"/>
                <w:sz w:val="28"/>
                <w:szCs w:val="28"/>
                <w:lang w:val="ru-RU"/>
              </w:rPr>
              <w:t>Мероприятия по повышению надежности системы теплоснабжения</w:t>
            </w:r>
          </w:p>
        </w:tc>
        <w:tc>
          <w:tcPr>
            <w:tcW w:w="2287" w:type="pct"/>
            <w:gridSpan w:val="2"/>
            <w:vAlign w:val="center"/>
          </w:tcPr>
          <w:p w14:paraId="77784A85"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Итого</w:t>
            </w:r>
          </w:p>
        </w:tc>
      </w:tr>
      <w:tr w:rsidR="00600F27" w:rsidRPr="002F71AA" w14:paraId="1BBFA1C6" w14:textId="77777777" w:rsidTr="00600F27">
        <w:tc>
          <w:tcPr>
            <w:tcW w:w="698" w:type="pct"/>
            <w:vAlign w:val="center"/>
          </w:tcPr>
          <w:p w14:paraId="28B39058"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1 очередь</w:t>
            </w:r>
          </w:p>
        </w:tc>
        <w:tc>
          <w:tcPr>
            <w:tcW w:w="698" w:type="pct"/>
            <w:vAlign w:val="center"/>
          </w:tcPr>
          <w:p w14:paraId="0BB53745"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2 очередь</w:t>
            </w:r>
          </w:p>
        </w:tc>
        <w:tc>
          <w:tcPr>
            <w:tcW w:w="658" w:type="pct"/>
            <w:vAlign w:val="center"/>
          </w:tcPr>
          <w:p w14:paraId="4216077E"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1 группа</w:t>
            </w:r>
          </w:p>
        </w:tc>
        <w:tc>
          <w:tcPr>
            <w:tcW w:w="658" w:type="pct"/>
            <w:vAlign w:val="center"/>
          </w:tcPr>
          <w:p w14:paraId="622A33CE"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2,3,4 группа</w:t>
            </w:r>
          </w:p>
        </w:tc>
        <w:tc>
          <w:tcPr>
            <w:tcW w:w="1080" w:type="pct"/>
            <w:vAlign w:val="center"/>
          </w:tcPr>
          <w:p w14:paraId="0812472C"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Реализация первой группы мероприятий</w:t>
            </w:r>
          </w:p>
        </w:tc>
        <w:tc>
          <w:tcPr>
            <w:tcW w:w="1207" w:type="pct"/>
            <w:vAlign w:val="center"/>
          </w:tcPr>
          <w:p w14:paraId="40411496"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Реализация всех предложенных мероприятий</w:t>
            </w:r>
          </w:p>
        </w:tc>
      </w:tr>
      <w:tr w:rsidR="00600F27" w:rsidRPr="002F71AA" w14:paraId="29CD06D6" w14:textId="77777777" w:rsidTr="00600F27">
        <w:tc>
          <w:tcPr>
            <w:tcW w:w="5000" w:type="pct"/>
            <w:gridSpan w:val="6"/>
            <w:vAlign w:val="center"/>
          </w:tcPr>
          <w:p w14:paraId="21ADF642"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Протяженность, м</w:t>
            </w:r>
          </w:p>
        </w:tc>
      </w:tr>
      <w:tr w:rsidR="00600F27" w:rsidRPr="002F71AA" w14:paraId="5F261C85" w14:textId="77777777" w:rsidTr="00600F27">
        <w:tc>
          <w:tcPr>
            <w:tcW w:w="698" w:type="pct"/>
            <w:vAlign w:val="center"/>
          </w:tcPr>
          <w:p w14:paraId="398C16CF"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3103</w:t>
            </w:r>
          </w:p>
        </w:tc>
        <w:tc>
          <w:tcPr>
            <w:tcW w:w="698" w:type="pct"/>
            <w:vAlign w:val="center"/>
          </w:tcPr>
          <w:p w14:paraId="4E53DF96"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1593</w:t>
            </w:r>
          </w:p>
        </w:tc>
        <w:tc>
          <w:tcPr>
            <w:tcW w:w="658" w:type="pct"/>
            <w:vAlign w:val="center"/>
          </w:tcPr>
          <w:p w14:paraId="02B555E9"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2457</w:t>
            </w:r>
          </w:p>
        </w:tc>
        <w:tc>
          <w:tcPr>
            <w:tcW w:w="658" w:type="pct"/>
            <w:vAlign w:val="center"/>
          </w:tcPr>
          <w:p w14:paraId="01AD8C03"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7675</w:t>
            </w:r>
          </w:p>
        </w:tc>
        <w:tc>
          <w:tcPr>
            <w:tcW w:w="1080" w:type="pct"/>
            <w:vAlign w:val="center"/>
          </w:tcPr>
          <w:p w14:paraId="79E103B0"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5560</w:t>
            </w:r>
          </w:p>
        </w:tc>
        <w:tc>
          <w:tcPr>
            <w:tcW w:w="1207" w:type="pct"/>
            <w:vAlign w:val="center"/>
          </w:tcPr>
          <w:p w14:paraId="48577B68"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14828</w:t>
            </w:r>
          </w:p>
        </w:tc>
      </w:tr>
      <w:tr w:rsidR="00600F27" w:rsidRPr="002F71AA" w14:paraId="134B65C7" w14:textId="77777777" w:rsidTr="00600F27">
        <w:tc>
          <w:tcPr>
            <w:tcW w:w="5000" w:type="pct"/>
            <w:gridSpan w:val="6"/>
            <w:vAlign w:val="center"/>
          </w:tcPr>
          <w:p w14:paraId="54210F0E"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Стоимость, тыс. руб.</w:t>
            </w:r>
          </w:p>
        </w:tc>
      </w:tr>
      <w:tr w:rsidR="00600F27" w:rsidRPr="002F71AA" w14:paraId="0F8CF37C" w14:textId="77777777" w:rsidTr="00600F27">
        <w:trPr>
          <w:trHeight w:val="224"/>
        </w:trPr>
        <w:tc>
          <w:tcPr>
            <w:tcW w:w="698" w:type="pct"/>
            <w:vAlign w:val="center"/>
          </w:tcPr>
          <w:p w14:paraId="4E8C4707"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65332</w:t>
            </w:r>
          </w:p>
        </w:tc>
        <w:tc>
          <w:tcPr>
            <w:tcW w:w="698" w:type="pct"/>
            <w:vAlign w:val="center"/>
          </w:tcPr>
          <w:p w14:paraId="768DB92C"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39634</w:t>
            </w:r>
          </w:p>
        </w:tc>
        <w:tc>
          <w:tcPr>
            <w:tcW w:w="658" w:type="pct"/>
            <w:vAlign w:val="center"/>
          </w:tcPr>
          <w:p w14:paraId="3605C0D3"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31428</w:t>
            </w:r>
          </w:p>
        </w:tc>
        <w:tc>
          <w:tcPr>
            <w:tcW w:w="658" w:type="pct"/>
            <w:vAlign w:val="center"/>
          </w:tcPr>
          <w:p w14:paraId="15C3319A"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74909</w:t>
            </w:r>
          </w:p>
        </w:tc>
        <w:tc>
          <w:tcPr>
            <w:tcW w:w="1080" w:type="pct"/>
            <w:vAlign w:val="center"/>
          </w:tcPr>
          <w:p w14:paraId="7C529757"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96760</w:t>
            </w:r>
          </w:p>
        </w:tc>
        <w:tc>
          <w:tcPr>
            <w:tcW w:w="1207" w:type="pct"/>
            <w:vAlign w:val="center"/>
          </w:tcPr>
          <w:p w14:paraId="0784DFDE"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211303</w:t>
            </w:r>
          </w:p>
        </w:tc>
      </w:tr>
    </w:tbl>
    <w:p w14:paraId="2D65997D" w14:textId="77777777" w:rsidR="006370AF" w:rsidRPr="002F71AA" w:rsidRDefault="006370AF" w:rsidP="00A14C4C">
      <w:pPr>
        <w:rPr>
          <w:rFonts w:ascii="Times New Roman" w:hAnsi="Times New Roman" w:cs="Times New Roman"/>
          <w:sz w:val="28"/>
          <w:szCs w:val="28"/>
        </w:rPr>
      </w:pPr>
    </w:p>
    <w:p w14:paraId="2DBE2827" w14:textId="77777777" w:rsidR="006370AF" w:rsidRPr="002F71AA" w:rsidRDefault="00600F27" w:rsidP="00A14C4C">
      <w:pPr>
        <w:spacing w:after="0"/>
        <w:jc w:val="both"/>
        <w:rPr>
          <w:rFonts w:ascii="Times New Roman" w:hAnsi="Times New Roman" w:cs="Times New Roman"/>
          <w:sz w:val="28"/>
          <w:szCs w:val="28"/>
        </w:rPr>
      </w:pPr>
      <w:r w:rsidRPr="002F71AA">
        <w:rPr>
          <w:rFonts w:ascii="Times New Roman" w:hAnsi="Times New Roman" w:cs="Times New Roman"/>
          <w:sz w:val="28"/>
          <w:szCs w:val="28"/>
        </w:rPr>
        <w:t>Таблица 9.2 – Капитальные затраты в строительство новых источников теплоснабжения</w:t>
      </w:r>
    </w:p>
    <w:tbl>
      <w:tblPr>
        <w:tblStyle w:val="a6"/>
        <w:tblW w:w="5000" w:type="pct"/>
        <w:tblLook w:val="04A0" w:firstRow="1" w:lastRow="0" w:firstColumn="1" w:lastColumn="0" w:noHBand="0" w:noVBand="1"/>
      </w:tblPr>
      <w:tblGrid>
        <w:gridCol w:w="5181"/>
        <w:gridCol w:w="4389"/>
      </w:tblGrid>
      <w:tr w:rsidR="00600F27" w:rsidRPr="002F71AA" w14:paraId="424D493F" w14:textId="77777777" w:rsidTr="00600F27">
        <w:tc>
          <w:tcPr>
            <w:tcW w:w="2707" w:type="pct"/>
          </w:tcPr>
          <w:p w14:paraId="73172E8A"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Наименование источника теплоснабжения</w:t>
            </w:r>
          </w:p>
        </w:tc>
        <w:tc>
          <w:tcPr>
            <w:tcW w:w="2293" w:type="pct"/>
          </w:tcPr>
          <w:p w14:paraId="5B61642F"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Стоимость, тыс. руб.</w:t>
            </w:r>
          </w:p>
        </w:tc>
      </w:tr>
      <w:tr w:rsidR="00600F27" w:rsidRPr="002F71AA" w14:paraId="26007460" w14:textId="77777777" w:rsidTr="00600F27">
        <w:tc>
          <w:tcPr>
            <w:tcW w:w="2707" w:type="pct"/>
          </w:tcPr>
          <w:p w14:paraId="29FFDE7D" w14:textId="77777777" w:rsidR="00600F27" w:rsidRPr="002F71AA" w:rsidRDefault="0098711D" w:rsidP="00A14C4C">
            <w:pPr>
              <w:jc w:val="center"/>
              <w:rPr>
                <w:rFonts w:ascii="Times New Roman" w:hAnsi="Times New Roman" w:cs="Times New Roman"/>
                <w:sz w:val="28"/>
                <w:szCs w:val="28"/>
              </w:rPr>
            </w:pPr>
            <w:r w:rsidRPr="002F71AA">
              <w:rPr>
                <w:rFonts w:ascii="Times New Roman" w:hAnsi="Times New Roman" w:cs="Times New Roman"/>
                <w:sz w:val="28"/>
                <w:szCs w:val="28"/>
              </w:rPr>
              <w:t>ДКВР-10-13</w:t>
            </w:r>
          </w:p>
        </w:tc>
        <w:tc>
          <w:tcPr>
            <w:tcW w:w="2293" w:type="pct"/>
          </w:tcPr>
          <w:p w14:paraId="58072AC4"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69079</w:t>
            </w:r>
          </w:p>
        </w:tc>
      </w:tr>
      <w:tr w:rsidR="00600F27" w:rsidRPr="002F71AA" w14:paraId="3CD958C5" w14:textId="77777777" w:rsidTr="00600F27">
        <w:tc>
          <w:tcPr>
            <w:tcW w:w="2707" w:type="pct"/>
          </w:tcPr>
          <w:p w14:paraId="7A7D522D"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РДК</w:t>
            </w:r>
          </w:p>
        </w:tc>
        <w:tc>
          <w:tcPr>
            <w:tcW w:w="2293" w:type="pct"/>
          </w:tcPr>
          <w:p w14:paraId="34C6773E"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20874</w:t>
            </w:r>
          </w:p>
        </w:tc>
      </w:tr>
      <w:tr w:rsidR="00600F27" w:rsidRPr="002F71AA" w14:paraId="2C582EA6" w14:textId="77777777" w:rsidTr="00C51ADE">
        <w:trPr>
          <w:trHeight w:val="79"/>
        </w:trPr>
        <w:tc>
          <w:tcPr>
            <w:tcW w:w="2707" w:type="pct"/>
          </w:tcPr>
          <w:p w14:paraId="792F4FD6"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ТОЦТ</w:t>
            </w:r>
          </w:p>
        </w:tc>
        <w:tc>
          <w:tcPr>
            <w:tcW w:w="2293" w:type="pct"/>
          </w:tcPr>
          <w:p w14:paraId="2716AF84"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18314</w:t>
            </w:r>
          </w:p>
        </w:tc>
      </w:tr>
      <w:tr w:rsidR="00600F27" w:rsidRPr="00A14C4C" w14:paraId="16042AF1" w14:textId="77777777" w:rsidTr="00600F27">
        <w:tc>
          <w:tcPr>
            <w:tcW w:w="2707" w:type="pct"/>
          </w:tcPr>
          <w:p w14:paraId="4E026C06" w14:textId="77777777" w:rsidR="00600F27" w:rsidRPr="002F71AA"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Итого</w:t>
            </w:r>
          </w:p>
        </w:tc>
        <w:tc>
          <w:tcPr>
            <w:tcW w:w="2293" w:type="pct"/>
          </w:tcPr>
          <w:p w14:paraId="4DF6F43A" w14:textId="77777777" w:rsidR="00600F27" w:rsidRPr="00A14C4C" w:rsidRDefault="00600F27" w:rsidP="00A14C4C">
            <w:pPr>
              <w:jc w:val="center"/>
              <w:rPr>
                <w:rFonts w:ascii="Times New Roman" w:hAnsi="Times New Roman" w:cs="Times New Roman"/>
                <w:sz w:val="28"/>
                <w:szCs w:val="28"/>
              </w:rPr>
            </w:pPr>
            <w:r w:rsidRPr="002F71AA">
              <w:rPr>
                <w:rFonts w:ascii="Times New Roman" w:hAnsi="Times New Roman" w:cs="Times New Roman"/>
                <w:sz w:val="28"/>
                <w:szCs w:val="28"/>
              </w:rPr>
              <w:t>108</w:t>
            </w:r>
            <w:r w:rsidR="00C51ADE" w:rsidRPr="002F71AA">
              <w:rPr>
                <w:rFonts w:ascii="Times New Roman" w:hAnsi="Times New Roman" w:cs="Times New Roman"/>
                <w:sz w:val="28"/>
                <w:szCs w:val="28"/>
              </w:rPr>
              <w:t>267</w:t>
            </w:r>
          </w:p>
        </w:tc>
      </w:tr>
    </w:tbl>
    <w:p w14:paraId="38F0192C" w14:textId="77777777" w:rsidR="00C51ADE" w:rsidRPr="00A14C4C" w:rsidRDefault="00C51ADE" w:rsidP="00A14C4C">
      <w:pPr>
        <w:rPr>
          <w:rFonts w:ascii="Times New Roman" w:hAnsi="Times New Roman" w:cs="Times New Roman"/>
          <w:sz w:val="28"/>
          <w:szCs w:val="28"/>
        </w:rPr>
      </w:pPr>
      <w:r w:rsidRPr="00A14C4C">
        <w:rPr>
          <w:rFonts w:ascii="Times New Roman" w:hAnsi="Times New Roman" w:cs="Times New Roman"/>
          <w:sz w:val="28"/>
          <w:szCs w:val="28"/>
        </w:rPr>
        <w:br w:type="page"/>
      </w:r>
    </w:p>
    <w:p w14:paraId="6E027A9C" w14:textId="77777777" w:rsidR="00A14C4C" w:rsidRDefault="00C51ADE" w:rsidP="00A14C4C">
      <w:pPr>
        <w:pStyle w:val="1"/>
        <w:jc w:val="both"/>
        <w:rPr>
          <w:rFonts w:ascii="Times New Roman" w:hAnsi="Times New Roman" w:cs="Times New Roman"/>
          <w:color w:val="auto"/>
        </w:rPr>
      </w:pPr>
      <w:bookmarkStart w:id="985" w:name="_Toc438808141"/>
      <w:r w:rsidRPr="00A14C4C">
        <w:rPr>
          <w:rFonts w:ascii="Times New Roman" w:hAnsi="Times New Roman" w:cs="Times New Roman"/>
          <w:color w:val="auto"/>
        </w:rPr>
        <w:lastRenderedPageBreak/>
        <w:t>Глава 10. Предложения по определению единой теплоснабжающей организации</w:t>
      </w:r>
      <w:bookmarkEnd w:id="985"/>
    </w:p>
    <w:p w14:paraId="70269367" w14:textId="77777777" w:rsidR="00A14C4C" w:rsidRPr="00A14C4C" w:rsidRDefault="00A14C4C" w:rsidP="00A14C4C">
      <w:pPr>
        <w:spacing w:after="0"/>
      </w:pPr>
    </w:p>
    <w:p w14:paraId="12F1C371" w14:textId="77777777" w:rsidR="00C51ADE" w:rsidRPr="00A14C4C" w:rsidRDefault="00C51ADE" w:rsidP="00A14C4C">
      <w:pPr>
        <w:spacing w:after="0"/>
        <w:jc w:val="both"/>
        <w:rPr>
          <w:rFonts w:ascii="Times New Roman" w:hAnsi="Times New Roman" w:cs="Times New Roman"/>
          <w:sz w:val="28"/>
          <w:szCs w:val="28"/>
        </w:rPr>
      </w:pPr>
      <w:r w:rsidRPr="00C51ADE">
        <w:rPr>
          <w:rFonts w:ascii="Times New Roman" w:hAnsi="Times New Roman" w:cs="Times New Roman"/>
          <w:sz w:val="28"/>
          <w:szCs w:val="28"/>
        </w:rPr>
        <w:tab/>
        <w:t xml:space="preserve">В </w:t>
      </w:r>
      <w:r w:rsidR="00A14C4C">
        <w:rPr>
          <w:rFonts w:ascii="Times New Roman" w:hAnsi="Times New Roman" w:cs="Times New Roman"/>
          <w:sz w:val="28"/>
          <w:szCs w:val="28"/>
        </w:rPr>
        <w:t>р.п. Белый Яр выделено 6</w:t>
      </w:r>
      <w:r w:rsidRPr="00C51ADE">
        <w:rPr>
          <w:rFonts w:ascii="Times New Roman" w:hAnsi="Times New Roman" w:cs="Times New Roman"/>
          <w:sz w:val="28"/>
          <w:szCs w:val="28"/>
        </w:rPr>
        <w:t xml:space="preserve"> изолированных зон деятельности источников тепловой энергии, и</w:t>
      </w:r>
      <w:r w:rsidR="00A14C4C">
        <w:rPr>
          <w:rFonts w:ascii="Times New Roman" w:hAnsi="Times New Roman" w:cs="Times New Roman"/>
          <w:sz w:val="28"/>
          <w:szCs w:val="28"/>
        </w:rPr>
        <w:t>нформация о которых приведена выше.</w:t>
      </w:r>
    </w:p>
    <w:p w14:paraId="5FE3849D" w14:textId="77777777" w:rsidR="00A14C4C" w:rsidRDefault="00C51ADE" w:rsidP="00A14C4C">
      <w:pPr>
        <w:spacing w:after="0"/>
        <w:jc w:val="both"/>
        <w:rPr>
          <w:rFonts w:ascii="Times New Roman" w:hAnsi="Times New Roman" w:cs="Times New Roman"/>
          <w:sz w:val="28"/>
          <w:szCs w:val="28"/>
        </w:rPr>
      </w:pPr>
      <w:r w:rsidRPr="00C51ADE">
        <w:rPr>
          <w:rFonts w:ascii="Times New Roman" w:hAnsi="Times New Roman" w:cs="Times New Roman"/>
          <w:sz w:val="28"/>
          <w:szCs w:val="28"/>
        </w:rPr>
        <w:tab/>
        <w:t>Все котельные и тепловые сети в выделенных зонах являются муниципальными. Источниками и тепловыми сетями в зонах деятельности</w:t>
      </w:r>
      <w:r w:rsidR="00A14C4C">
        <w:rPr>
          <w:rFonts w:ascii="Times New Roman" w:hAnsi="Times New Roman" w:cs="Times New Roman"/>
          <w:sz w:val="28"/>
          <w:szCs w:val="28"/>
        </w:rPr>
        <w:t xml:space="preserve"> всех котельных</w:t>
      </w:r>
      <w:r w:rsidRPr="00C51ADE">
        <w:rPr>
          <w:rFonts w:ascii="Times New Roman" w:hAnsi="Times New Roman" w:cs="Times New Roman"/>
          <w:sz w:val="28"/>
          <w:szCs w:val="28"/>
        </w:rPr>
        <w:t xml:space="preserve"> на правах аренды владеет ООО «</w:t>
      </w:r>
      <w:r w:rsidR="00A14C4C">
        <w:rPr>
          <w:rFonts w:ascii="Times New Roman" w:hAnsi="Times New Roman" w:cs="Times New Roman"/>
          <w:sz w:val="28"/>
          <w:szCs w:val="28"/>
        </w:rPr>
        <w:t xml:space="preserve">БИО ТЭК-М». </w:t>
      </w:r>
    </w:p>
    <w:p w14:paraId="36636E93" w14:textId="77777777" w:rsidR="00A14C4C" w:rsidRDefault="00A14C4C" w:rsidP="00A14C4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тем, что в рп. </w:t>
      </w:r>
      <w:r w:rsidR="0074420F">
        <w:rPr>
          <w:rFonts w:ascii="Times New Roman" w:hAnsi="Times New Roman" w:cs="Times New Roman"/>
          <w:sz w:val="28"/>
          <w:szCs w:val="28"/>
        </w:rPr>
        <w:t>Белый Яр существует одна</w:t>
      </w:r>
      <w:r>
        <w:rPr>
          <w:rFonts w:ascii="Times New Roman" w:hAnsi="Times New Roman" w:cs="Times New Roman"/>
          <w:sz w:val="28"/>
          <w:szCs w:val="28"/>
        </w:rPr>
        <w:t xml:space="preserve"> теплоснабжающая организация «БИО ТЭК-М»</w:t>
      </w:r>
      <w:r w:rsidR="0074420F">
        <w:rPr>
          <w:rFonts w:ascii="Times New Roman" w:hAnsi="Times New Roman" w:cs="Times New Roman"/>
          <w:sz w:val="28"/>
          <w:szCs w:val="28"/>
        </w:rPr>
        <w:t>, предлагается определить в каче</w:t>
      </w:r>
      <w:r w:rsidR="0074420F" w:rsidRPr="00AC66FA">
        <w:rPr>
          <w:rFonts w:ascii="Times New Roman" w:hAnsi="Times New Roman" w:cs="Times New Roman"/>
          <w:sz w:val="28"/>
          <w:szCs w:val="28"/>
        </w:rPr>
        <w:t xml:space="preserve">стве </w:t>
      </w:r>
      <w:r w:rsidR="00AC66FA" w:rsidRPr="00AC66FA">
        <w:rPr>
          <w:rFonts w:ascii="Times New Roman" w:hAnsi="Times New Roman" w:cs="Times New Roman"/>
          <w:sz w:val="28"/>
          <w:szCs w:val="28"/>
        </w:rPr>
        <w:t>ЕТО Белоярского</w:t>
      </w:r>
      <w:r w:rsidR="0074420F" w:rsidRPr="00AC66FA">
        <w:rPr>
          <w:rFonts w:ascii="Times New Roman" w:hAnsi="Times New Roman" w:cs="Times New Roman"/>
          <w:sz w:val="28"/>
          <w:szCs w:val="28"/>
        </w:rPr>
        <w:t xml:space="preserve"> </w:t>
      </w:r>
      <w:r w:rsidR="00AC66FA" w:rsidRPr="00AC66FA">
        <w:rPr>
          <w:rFonts w:ascii="Times New Roman" w:hAnsi="Times New Roman" w:cs="Times New Roman"/>
          <w:sz w:val="28"/>
          <w:szCs w:val="28"/>
        </w:rPr>
        <w:t>рабочего поселения</w:t>
      </w:r>
      <w:r w:rsidR="0074420F" w:rsidRPr="00AC66FA">
        <w:rPr>
          <w:rFonts w:ascii="Times New Roman" w:hAnsi="Times New Roman" w:cs="Times New Roman"/>
          <w:sz w:val="28"/>
          <w:szCs w:val="28"/>
        </w:rPr>
        <w:t xml:space="preserve"> ООО «БИО ТЭК-М».</w:t>
      </w:r>
      <w:r w:rsidR="0074420F">
        <w:rPr>
          <w:rFonts w:ascii="Times New Roman" w:hAnsi="Times New Roman" w:cs="Times New Roman"/>
          <w:sz w:val="28"/>
          <w:szCs w:val="28"/>
        </w:rPr>
        <w:t xml:space="preserve"> </w:t>
      </w:r>
    </w:p>
    <w:p w14:paraId="1F95DAB1" w14:textId="77777777" w:rsidR="00AD3C13" w:rsidRPr="00F370BA" w:rsidRDefault="00DB119E" w:rsidP="00600F27">
      <w:pPr>
        <w:pStyle w:val="1"/>
        <w:jc w:val="both"/>
        <w:rPr>
          <w:rFonts w:ascii="Times New Roman" w:eastAsia="Times New Roman" w:hAnsi="Times New Roman" w:cs="Times New Roman"/>
          <w:bCs w:val="0"/>
          <w:color w:val="auto"/>
        </w:rPr>
      </w:pPr>
      <w:r>
        <w:rPr>
          <w:rFonts w:ascii="Times New Roman" w:eastAsia="Times New Roman" w:hAnsi="Times New Roman" w:cs="Times New Roman"/>
          <w:bCs w:val="0"/>
          <w:color w:val="auto"/>
        </w:rPr>
        <w:br w:type="page"/>
      </w:r>
      <w:bookmarkStart w:id="986" w:name="_Toc438808142"/>
      <w:r w:rsidR="00AD3C13" w:rsidRPr="00752DEA">
        <w:rPr>
          <w:rFonts w:ascii="Times New Roman" w:eastAsia="Times New Roman" w:hAnsi="Times New Roman" w:cs="Times New Roman"/>
          <w:bCs w:val="0"/>
          <w:color w:val="auto"/>
        </w:rPr>
        <w:lastRenderedPageBreak/>
        <w:t>Заключение</w:t>
      </w:r>
      <w:bookmarkEnd w:id="986"/>
      <w:r w:rsidR="00F370BA">
        <w:rPr>
          <w:rFonts w:ascii="Times New Roman" w:eastAsia="Times New Roman" w:hAnsi="Times New Roman" w:cs="Times New Roman"/>
          <w:bCs w:val="0"/>
        </w:rPr>
        <w:t xml:space="preserve"> </w:t>
      </w:r>
    </w:p>
    <w:p w14:paraId="52F3713F" w14:textId="77777777" w:rsidR="00727BB4" w:rsidRDefault="00F370BA" w:rsidP="006E677E">
      <w:pPr>
        <w:spacing w:after="0"/>
        <w:ind w:right="108" w:firstLine="709"/>
        <w:jc w:val="both"/>
        <w:rPr>
          <w:rFonts w:ascii="Times New Roman" w:hAnsi="Times New Roman"/>
          <w:spacing w:val="1"/>
          <w:sz w:val="28"/>
          <w:szCs w:val="28"/>
        </w:rPr>
      </w:pPr>
      <w:r>
        <w:rPr>
          <w:rFonts w:ascii="Times New Roman" w:hAnsi="Times New Roman"/>
          <w:sz w:val="28"/>
          <w:szCs w:val="28"/>
        </w:rPr>
        <w:t xml:space="preserve">В рамках разработки схемы и электронной модели системы теплоснабжения </w:t>
      </w:r>
      <w:r w:rsidR="009E75A6">
        <w:rPr>
          <w:rFonts w:ascii="Times New Roman" w:hAnsi="Times New Roman"/>
          <w:sz w:val="28"/>
          <w:szCs w:val="28"/>
        </w:rPr>
        <w:t>р.п.</w:t>
      </w:r>
      <w:r>
        <w:rPr>
          <w:rFonts w:ascii="Times New Roman" w:hAnsi="Times New Roman"/>
          <w:sz w:val="28"/>
          <w:szCs w:val="28"/>
        </w:rPr>
        <w:t xml:space="preserve"> Белого Яра Верхнекетского района Томской области</w:t>
      </w:r>
      <w:r w:rsidR="00727BB4">
        <w:rPr>
          <w:rFonts w:ascii="Times New Roman" w:hAnsi="Times New Roman"/>
          <w:spacing w:val="1"/>
          <w:sz w:val="28"/>
          <w:szCs w:val="28"/>
        </w:rPr>
        <w:t>,</w:t>
      </w:r>
      <w:r>
        <w:rPr>
          <w:rFonts w:ascii="Times New Roman" w:hAnsi="Times New Roman"/>
          <w:spacing w:val="1"/>
          <w:sz w:val="28"/>
          <w:szCs w:val="28"/>
        </w:rPr>
        <w:t xml:space="preserve"> было рассмотрено существующее</w:t>
      </w:r>
      <w:r w:rsidR="005D01CD">
        <w:rPr>
          <w:rFonts w:ascii="Times New Roman" w:hAnsi="Times New Roman"/>
          <w:spacing w:val="1"/>
          <w:sz w:val="28"/>
          <w:szCs w:val="28"/>
        </w:rPr>
        <w:t xml:space="preserve"> </w:t>
      </w:r>
      <w:r>
        <w:rPr>
          <w:rFonts w:ascii="Times New Roman" w:hAnsi="Times New Roman"/>
          <w:spacing w:val="1"/>
          <w:sz w:val="28"/>
          <w:szCs w:val="28"/>
        </w:rPr>
        <w:t xml:space="preserve">положение </w:t>
      </w:r>
      <w:r w:rsidRPr="00F370BA">
        <w:rPr>
          <w:rFonts w:ascii="Times New Roman" w:hAnsi="Times New Roman"/>
          <w:spacing w:val="1"/>
          <w:sz w:val="28"/>
          <w:szCs w:val="28"/>
        </w:rPr>
        <w:t xml:space="preserve">в сфере производства, передачи и потребления тепловой </w:t>
      </w:r>
      <w:r>
        <w:rPr>
          <w:rFonts w:ascii="Times New Roman" w:hAnsi="Times New Roman"/>
          <w:spacing w:val="1"/>
          <w:sz w:val="28"/>
          <w:szCs w:val="28"/>
        </w:rPr>
        <w:t xml:space="preserve">энергии, согласно </w:t>
      </w:r>
      <w:r w:rsidR="005D01CD">
        <w:rPr>
          <w:rFonts w:ascii="Times New Roman" w:hAnsi="Times New Roman"/>
          <w:spacing w:val="1"/>
          <w:sz w:val="28"/>
          <w:szCs w:val="28"/>
        </w:rPr>
        <w:t>предоставленной документации теплоснабжающей организаци</w:t>
      </w:r>
      <w:r w:rsidR="00727BB4">
        <w:rPr>
          <w:rFonts w:ascii="Times New Roman" w:hAnsi="Times New Roman"/>
          <w:spacing w:val="1"/>
          <w:sz w:val="28"/>
          <w:szCs w:val="28"/>
        </w:rPr>
        <w:t>ей</w:t>
      </w:r>
      <w:r w:rsidR="005D01CD">
        <w:rPr>
          <w:rFonts w:ascii="Times New Roman" w:hAnsi="Times New Roman"/>
          <w:spacing w:val="1"/>
          <w:sz w:val="28"/>
          <w:szCs w:val="28"/>
        </w:rPr>
        <w:t xml:space="preserve"> ООО «БИО ТЭК-М» и экспертной оценки исполнителей данной работы при инструментальном обследовании источников, тепловых сетей и потребителей</w:t>
      </w:r>
      <w:r w:rsidR="00727BB4">
        <w:rPr>
          <w:rFonts w:ascii="Times New Roman" w:hAnsi="Times New Roman"/>
          <w:spacing w:val="1"/>
          <w:sz w:val="28"/>
          <w:szCs w:val="28"/>
        </w:rPr>
        <w:t xml:space="preserve"> тепла</w:t>
      </w:r>
      <w:r w:rsidR="005D01CD">
        <w:rPr>
          <w:rFonts w:ascii="Times New Roman" w:hAnsi="Times New Roman"/>
          <w:spacing w:val="1"/>
          <w:sz w:val="28"/>
          <w:szCs w:val="28"/>
        </w:rPr>
        <w:t xml:space="preserve">. </w:t>
      </w:r>
    </w:p>
    <w:p w14:paraId="604C5986" w14:textId="77777777" w:rsidR="005D01CD" w:rsidRDefault="005D01CD" w:rsidP="00727BB4">
      <w:pPr>
        <w:spacing w:after="0"/>
        <w:ind w:right="108" w:firstLine="709"/>
        <w:jc w:val="both"/>
        <w:rPr>
          <w:rFonts w:ascii="Times New Roman" w:hAnsi="Times New Roman"/>
          <w:spacing w:val="1"/>
          <w:sz w:val="28"/>
          <w:szCs w:val="28"/>
        </w:rPr>
      </w:pPr>
      <w:r>
        <w:rPr>
          <w:rFonts w:ascii="Times New Roman" w:hAnsi="Times New Roman"/>
          <w:spacing w:val="1"/>
          <w:sz w:val="28"/>
          <w:szCs w:val="28"/>
        </w:rPr>
        <w:t>Параллельно формированию отчетной документации, была создана электронная модель, характеристики и параметры которой, отвечают и ко</w:t>
      </w:r>
      <w:r w:rsidR="00727BB4">
        <w:rPr>
          <w:rFonts w:ascii="Times New Roman" w:hAnsi="Times New Roman"/>
          <w:spacing w:val="1"/>
          <w:sz w:val="28"/>
          <w:szCs w:val="28"/>
        </w:rPr>
        <w:t>рр</w:t>
      </w:r>
      <w:r>
        <w:rPr>
          <w:rFonts w:ascii="Times New Roman" w:hAnsi="Times New Roman"/>
          <w:spacing w:val="1"/>
          <w:sz w:val="28"/>
          <w:szCs w:val="28"/>
        </w:rPr>
        <w:t>елирует</w:t>
      </w:r>
      <w:r w:rsidR="00D75E2E">
        <w:rPr>
          <w:rFonts w:ascii="Times New Roman" w:hAnsi="Times New Roman"/>
          <w:spacing w:val="1"/>
          <w:sz w:val="28"/>
          <w:szCs w:val="28"/>
        </w:rPr>
        <w:t xml:space="preserve"> фактическому</w:t>
      </w:r>
      <w:r>
        <w:rPr>
          <w:rFonts w:ascii="Times New Roman" w:hAnsi="Times New Roman"/>
          <w:spacing w:val="1"/>
          <w:sz w:val="28"/>
          <w:szCs w:val="28"/>
        </w:rPr>
        <w:t xml:space="preserve"> положению в сфере теплоснабжения.</w:t>
      </w:r>
    </w:p>
    <w:p w14:paraId="6C134923" w14:textId="77777777" w:rsidR="0028775E" w:rsidRPr="00154865" w:rsidRDefault="00D75E2E" w:rsidP="00D75E2E">
      <w:pPr>
        <w:spacing w:after="0"/>
        <w:ind w:right="108" w:firstLine="709"/>
        <w:jc w:val="both"/>
        <w:rPr>
          <w:rFonts w:ascii="Times New Roman" w:hAnsi="Times New Roman"/>
          <w:color w:val="FF0000"/>
          <w:spacing w:val="1"/>
          <w:sz w:val="28"/>
          <w:szCs w:val="28"/>
        </w:rPr>
      </w:pPr>
      <w:r>
        <w:rPr>
          <w:rFonts w:ascii="Times New Roman" w:hAnsi="Times New Roman"/>
          <w:spacing w:val="1"/>
          <w:sz w:val="28"/>
          <w:szCs w:val="28"/>
        </w:rPr>
        <w:t xml:space="preserve">Оценка существующего положения системы теплоснабжения </w:t>
      </w:r>
      <w:r w:rsidR="009E75A6">
        <w:rPr>
          <w:rFonts w:ascii="Times New Roman" w:hAnsi="Times New Roman"/>
          <w:spacing w:val="1"/>
          <w:sz w:val="28"/>
          <w:szCs w:val="28"/>
        </w:rPr>
        <w:t>р.п.</w:t>
      </w:r>
      <w:r>
        <w:rPr>
          <w:rFonts w:ascii="Times New Roman" w:hAnsi="Times New Roman"/>
          <w:spacing w:val="1"/>
          <w:sz w:val="28"/>
          <w:szCs w:val="28"/>
        </w:rPr>
        <w:t xml:space="preserve"> Бел</w:t>
      </w:r>
      <w:r w:rsidR="00727BB4">
        <w:rPr>
          <w:rFonts w:ascii="Times New Roman" w:hAnsi="Times New Roman"/>
          <w:spacing w:val="1"/>
          <w:sz w:val="28"/>
          <w:szCs w:val="28"/>
        </w:rPr>
        <w:t>ый Яр</w:t>
      </w:r>
      <w:r>
        <w:rPr>
          <w:rFonts w:ascii="Times New Roman" w:hAnsi="Times New Roman"/>
          <w:spacing w:val="1"/>
          <w:sz w:val="28"/>
          <w:szCs w:val="28"/>
        </w:rPr>
        <w:t xml:space="preserve"> показала, что источники тепловой энергии имеют значительный резерв тепловой мощности,</w:t>
      </w:r>
      <w:r w:rsidR="001F3034">
        <w:rPr>
          <w:rFonts w:ascii="Times New Roman" w:hAnsi="Times New Roman"/>
          <w:spacing w:val="1"/>
          <w:sz w:val="28"/>
          <w:szCs w:val="28"/>
        </w:rPr>
        <w:t xml:space="preserve"> </w:t>
      </w:r>
      <w:r w:rsidR="001F3034" w:rsidRPr="00154865">
        <w:rPr>
          <w:rFonts w:ascii="Times New Roman" w:hAnsi="Times New Roman"/>
          <w:spacing w:val="1"/>
          <w:sz w:val="28"/>
          <w:szCs w:val="28"/>
          <w:highlight w:val="yellow"/>
        </w:rPr>
        <w:t>кроме котельной Станция Белый</w:t>
      </w:r>
      <w:r w:rsidR="001F3034">
        <w:rPr>
          <w:rFonts w:ascii="Times New Roman" w:hAnsi="Times New Roman"/>
          <w:spacing w:val="1"/>
          <w:sz w:val="28"/>
          <w:szCs w:val="28"/>
        </w:rPr>
        <w:t>.</w:t>
      </w:r>
      <w:r w:rsidR="00154865">
        <w:rPr>
          <w:rFonts w:ascii="Times New Roman" w:hAnsi="Times New Roman"/>
          <w:spacing w:val="1"/>
          <w:sz w:val="28"/>
          <w:szCs w:val="28"/>
        </w:rPr>
        <w:t xml:space="preserve"> </w:t>
      </w:r>
      <w:r w:rsidR="00154865" w:rsidRPr="00154865">
        <w:rPr>
          <w:rFonts w:ascii="Times New Roman" w:hAnsi="Times New Roman"/>
          <w:color w:val="FF0000"/>
          <w:spacing w:val="1"/>
          <w:sz w:val="28"/>
          <w:szCs w:val="28"/>
        </w:rPr>
        <w:t>(это новая котельная и без резерва?)</w:t>
      </w:r>
    </w:p>
    <w:p w14:paraId="3AE9AD4A" w14:textId="77777777" w:rsidR="00727BB4" w:rsidRDefault="0028775E" w:rsidP="00727BB4">
      <w:pPr>
        <w:spacing w:after="0"/>
        <w:ind w:right="108" w:firstLine="709"/>
        <w:jc w:val="both"/>
        <w:rPr>
          <w:rFonts w:ascii="Times New Roman" w:hAnsi="Times New Roman"/>
          <w:spacing w:val="1"/>
          <w:sz w:val="28"/>
          <w:szCs w:val="28"/>
        </w:rPr>
      </w:pPr>
      <w:r>
        <w:rPr>
          <w:rFonts w:ascii="Times New Roman" w:hAnsi="Times New Roman"/>
          <w:spacing w:val="1"/>
          <w:sz w:val="28"/>
          <w:szCs w:val="28"/>
        </w:rPr>
        <w:t>Т</w:t>
      </w:r>
      <w:r w:rsidR="00214250">
        <w:rPr>
          <w:rFonts w:ascii="Times New Roman" w:hAnsi="Times New Roman"/>
          <w:spacing w:val="1"/>
          <w:sz w:val="28"/>
          <w:szCs w:val="28"/>
        </w:rPr>
        <w:t>оплив</w:t>
      </w:r>
      <w:r>
        <w:rPr>
          <w:rFonts w:ascii="Times New Roman" w:hAnsi="Times New Roman"/>
          <w:spacing w:val="1"/>
          <w:sz w:val="28"/>
          <w:szCs w:val="28"/>
        </w:rPr>
        <w:t>но-</w:t>
      </w:r>
      <w:r w:rsidR="00214250">
        <w:rPr>
          <w:rFonts w:ascii="Times New Roman" w:hAnsi="Times New Roman"/>
          <w:spacing w:val="1"/>
          <w:sz w:val="28"/>
          <w:szCs w:val="28"/>
        </w:rPr>
        <w:t xml:space="preserve">энергетический баланс </w:t>
      </w:r>
      <w:r>
        <w:rPr>
          <w:rFonts w:ascii="Times New Roman" w:hAnsi="Times New Roman"/>
          <w:spacing w:val="1"/>
          <w:sz w:val="28"/>
          <w:szCs w:val="28"/>
        </w:rPr>
        <w:t xml:space="preserve">показал, что в качестве основного вида топлива котельных </w:t>
      </w:r>
      <w:r w:rsidR="009E75A6">
        <w:rPr>
          <w:rFonts w:ascii="Times New Roman" w:hAnsi="Times New Roman"/>
          <w:spacing w:val="1"/>
          <w:sz w:val="28"/>
          <w:szCs w:val="28"/>
        </w:rPr>
        <w:t>р.п.</w:t>
      </w:r>
      <w:r>
        <w:rPr>
          <w:rFonts w:ascii="Times New Roman" w:hAnsi="Times New Roman"/>
          <w:spacing w:val="1"/>
          <w:sz w:val="28"/>
          <w:szCs w:val="28"/>
        </w:rPr>
        <w:t xml:space="preserve"> Белый Яр</w:t>
      </w:r>
      <w:r w:rsidR="00727BB4">
        <w:rPr>
          <w:rFonts w:ascii="Times New Roman" w:hAnsi="Times New Roman"/>
          <w:spacing w:val="1"/>
          <w:sz w:val="28"/>
          <w:szCs w:val="28"/>
        </w:rPr>
        <w:t>, используют</w:t>
      </w:r>
      <w:r>
        <w:rPr>
          <w:rFonts w:ascii="Times New Roman" w:hAnsi="Times New Roman"/>
          <w:spacing w:val="1"/>
          <w:sz w:val="28"/>
          <w:szCs w:val="28"/>
        </w:rPr>
        <w:t>ся продукты переработки лесопромышленного комплекса – щепа (77%), другая ча</w:t>
      </w:r>
      <w:r w:rsidR="00727BB4">
        <w:rPr>
          <w:rFonts w:ascii="Times New Roman" w:hAnsi="Times New Roman"/>
          <w:spacing w:val="1"/>
          <w:sz w:val="28"/>
          <w:szCs w:val="28"/>
        </w:rPr>
        <w:t xml:space="preserve">сть топлива – уголь и дрова. </w:t>
      </w:r>
    </w:p>
    <w:p w14:paraId="31A9C72D" w14:textId="77777777" w:rsidR="00727BB4" w:rsidRDefault="00727BB4" w:rsidP="00727BB4">
      <w:pPr>
        <w:spacing w:after="0"/>
        <w:ind w:right="108" w:firstLine="709"/>
        <w:jc w:val="both"/>
        <w:rPr>
          <w:rFonts w:ascii="Times New Roman" w:hAnsi="Times New Roman"/>
          <w:spacing w:val="1"/>
          <w:sz w:val="28"/>
          <w:szCs w:val="28"/>
        </w:rPr>
      </w:pPr>
      <w:r>
        <w:rPr>
          <w:rFonts w:ascii="Times New Roman" w:hAnsi="Times New Roman"/>
          <w:spacing w:val="1"/>
          <w:sz w:val="28"/>
          <w:szCs w:val="28"/>
        </w:rPr>
        <w:t xml:space="preserve">Разработанная схема теплоснабжения, так же предусматривает рассмотрение перспективного развития системы теплоснабжения, учитывая Генеральный план развития, технические и территориальные возможности данного района. </w:t>
      </w:r>
    </w:p>
    <w:p w14:paraId="594AD446" w14:textId="77777777" w:rsidR="00727BB4" w:rsidRDefault="00727BB4" w:rsidP="00727BB4">
      <w:pPr>
        <w:spacing w:after="0"/>
        <w:ind w:right="108" w:firstLine="709"/>
        <w:jc w:val="both"/>
        <w:rPr>
          <w:rFonts w:ascii="Times New Roman" w:hAnsi="Times New Roman"/>
          <w:spacing w:val="1"/>
          <w:sz w:val="28"/>
          <w:szCs w:val="28"/>
        </w:rPr>
      </w:pPr>
      <w:r>
        <w:rPr>
          <w:rFonts w:ascii="Times New Roman" w:hAnsi="Times New Roman"/>
          <w:spacing w:val="1"/>
          <w:sz w:val="28"/>
          <w:szCs w:val="28"/>
        </w:rPr>
        <w:t xml:space="preserve">Согласно ГП </w:t>
      </w:r>
      <w:r w:rsidR="00150127">
        <w:rPr>
          <w:rFonts w:ascii="Times New Roman" w:hAnsi="Times New Roman"/>
          <w:spacing w:val="1"/>
          <w:sz w:val="28"/>
          <w:szCs w:val="28"/>
        </w:rPr>
        <w:t xml:space="preserve">р.п. </w:t>
      </w:r>
      <w:r w:rsidRPr="00154865">
        <w:rPr>
          <w:rFonts w:ascii="Times New Roman" w:hAnsi="Times New Roman"/>
          <w:spacing w:val="1"/>
          <w:sz w:val="28"/>
          <w:szCs w:val="28"/>
          <w:highlight w:val="yellow"/>
        </w:rPr>
        <w:t>Бел</w:t>
      </w:r>
      <w:r w:rsidR="00150127">
        <w:rPr>
          <w:rFonts w:ascii="Times New Roman" w:hAnsi="Times New Roman"/>
          <w:spacing w:val="1"/>
          <w:sz w:val="28"/>
          <w:szCs w:val="28"/>
          <w:highlight w:val="yellow"/>
        </w:rPr>
        <w:t>ый</w:t>
      </w:r>
      <w:r w:rsidRPr="00154865">
        <w:rPr>
          <w:rFonts w:ascii="Times New Roman" w:hAnsi="Times New Roman"/>
          <w:spacing w:val="1"/>
          <w:sz w:val="28"/>
          <w:szCs w:val="28"/>
          <w:highlight w:val="yellow"/>
        </w:rPr>
        <w:t xml:space="preserve"> Яр</w:t>
      </w:r>
      <w:r>
        <w:rPr>
          <w:rFonts w:ascii="Times New Roman" w:hAnsi="Times New Roman"/>
          <w:spacing w:val="1"/>
          <w:sz w:val="28"/>
          <w:szCs w:val="28"/>
        </w:rPr>
        <w:t xml:space="preserve"> наблюдается незначительный прирост тепловой нагрузки в результате нового строительства объектов различного назначения.  </w:t>
      </w:r>
    </w:p>
    <w:p w14:paraId="26BE73D9" w14:textId="77777777" w:rsidR="00727BB4" w:rsidRDefault="00727BB4" w:rsidP="00727BB4">
      <w:pPr>
        <w:spacing w:after="0"/>
        <w:ind w:right="108" w:firstLine="709"/>
        <w:jc w:val="both"/>
        <w:rPr>
          <w:rFonts w:ascii="Times New Roman" w:hAnsi="Times New Roman"/>
          <w:spacing w:val="1"/>
          <w:sz w:val="28"/>
          <w:szCs w:val="28"/>
        </w:rPr>
      </w:pPr>
      <w:r>
        <w:rPr>
          <w:rFonts w:ascii="Times New Roman" w:hAnsi="Times New Roman"/>
          <w:spacing w:val="1"/>
          <w:sz w:val="28"/>
          <w:szCs w:val="28"/>
        </w:rPr>
        <w:t>В разработанной</w:t>
      </w:r>
      <w:r w:rsidR="0028775E">
        <w:rPr>
          <w:rFonts w:ascii="Times New Roman" w:hAnsi="Times New Roman"/>
          <w:spacing w:val="1"/>
          <w:sz w:val="28"/>
          <w:szCs w:val="28"/>
        </w:rPr>
        <w:t xml:space="preserve"> электронной модели был выполнен гидрав</w:t>
      </w:r>
      <w:r>
        <w:rPr>
          <w:rFonts w:ascii="Times New Roman" w:hAnsi="Times New Roman"/>
          <w:spacing w:val="1"/>
          <w:sz w:val="28"/>
          <w:szCs w:val="28"/>
        </w:rPr>
        <w:t>лический расчет, который позволил провести оценку</w:t>
      </w:r>
      <w:r w:rsidR="0028775E">
        <w:rPr>
          <w:rFonts w:ascii="Times New Roman" w:hAnsi="Times New Roman"/>
          <w:spacing w:val="1"/>
          <w:sz w:val="28"/>
          <w:szCs w:val="28"/>
        </w:rPr>
        <w:t xml:space="preserve"> </w:t>
      </w:r>
      <w:r>
        <w:rPr>
          <w:rFonts w:ascii="Times New Roman" w:hAnsi="Times New Roman"/>
          <w:spacing w:val="1"/>
          <w:sz w:val="28"/>
          <w:szCs w:val="28"/>
        </w:rPr>
        <w:t xml:space="preserve">гидравлических режимов, как существующего положения, так и перспективного развития системы теплоснабжения. По результатам расчета было установлено, </w:t>
      </w:r>
      <w:r w:rsidR="0028775E">
        <w:rPr>
          <w:rFonts w:ascii="Times New Roman" w:hAnsi="Times New Roman"/>
          <w:spacing w:val="1"/>
          <w:sz w:val="28"/>
          <w:szCs w:val="28"/>
        </w:rPr>
        <w:t>что на дальних потреб</w:t>
      </w:r>
      <w:r>
        <w:rPr>
          <w:rFonts w:ascii="Times New Roman" w:hAnsi="Times New Roman"/>
          <w:spacing w:val="1"/>
          <w:sz w:val="28"/>
          <w:szCs w:val="28"/>
        </w:rPr>
        <w:t xml:space="preserve">ителях котельной </w:t>
      </w:r>
      <w:r w:rsidR="0098711D">
        <w:rPr>
          <w:rFonts w:ascii="Times New Roman" w:hAnsi="Times New Roman"/>
          <w:spacing w:val="1"/>
          <w:sz w:val="28"/>
          <w:szCs w:val="28"/>
        </w:rPr>
        <w:t>ДКВР-10-13</w:t>
      </w:r>
      <w:r>
        <w:rPr>
          <w:rFonts w:ascii="Times New Roman" w:hAnsi="Times New Roman"/>
          <w:spacing w:val="1"/>
          <w:sz w:val="28"/>
          <w:szCs w:val="28"/>
        </w:rPr>
        <w:t xml:space="preserve">, существуют проблемы с обеспечением тепловой энергии в связи с нарушением гидравлического режима. В свою очередь по остальным котельным </w:t>
      </w:r>
      <w:r w:rsidR="009E75A6">
        <w:rPr>
          <w:rFonts w:ascii="Times New Roman" w:hAnsi="Times New Roman"/>
          <w:spacing w:val="1"/>
          <w:sz w:val="28"/>
          <w:szCs w:val="28"/>
        </w:rPr>
        <w:t>р.п.</w:t>
      </w:r>
      <w:r>
        <w:rPr>
          <w:rFonts w:ascii="Times New Roman" w:hAnsi="Times New Roman"/>
          <w:spacing w:val="1"/>
          <w:sz w:val="28"/>
          <w:szCs w:val="28"/>
        </w:rPr>
        <w:t xml:space="preserve"> Белый Яр нарушение гидравлического режима, не наблюдается. </w:t>
      </w:r>
      <w:r w:rsidR="0028775E">
        <w:rPr>
          <w:rFonts w:ascii="Times New Roman" w:hAnsi="Times New Roman"/>
          <w:spacing w:val="1"/>
          <w:sz w:val="28"/>
          <w:szCs w:val="28"/>
        </w:rPr>
        <w:t xml:space="preserve"> </w:t>
      </w:r>
    </w:p>
    <w:p w14:paraId="736F0D51" w14:textId="77777777" w:rsidR="00D75E2E" w:rsidRDefault="00727BB4" w:rsidP="00D75E2E">
      <w:pPr>
        <w:spacing w:after="0"/>
        <w:ind w:right="108" w:firstLine="709"/>
        <w:jc w:val="both"/>
        <w:rPr>
          <w:rFonts w:ascii="Times New Roman" w:hAnsi="Times New Roman"/>
          <w:spacing w:val="1"/>
          <w:sz w:val="28"/>
          <w:szCs w:val="28"/>
        </w:rPr>
      </w:pPr>
      <w:r>
        <w:rPr>
          <w:rFonts w:ascii="Times New Roman" w:hAnsi="Times New Roman"/>
          <w:spacing w:val="1"/>
          <w:sz w:val="28"/>
          <w:szCs w:val="28"/>
        </w:rPr>
        <w:t xml:space="preserve">На основании проведенных расчетов и выявленных проблем гидравлического режима котельной </w:t>
      </w:r>
      <w:r w:rsidR="0098711D">
        <w:rPr>
          <w:rFonts w:ascii="Times New Roman" w:hAnsi="Times New Roman"/>
          <w:spacing w:val="1"/>
          <w:sz w:val="28"/>
          <w:szCs w:val="28"/>
        </w:rPr>
        <w:t>ДКВР-10-13</w:t>
      </w:r>
      <w:r>
        <w:rPr>
          <w:rFonts w:ascii="Times New Roman" w:hAnsi="Times New Roman"/>
          <w:spacing w:val="1"/>
          <w:sz w:val="28"/>
          <w:szCs w:val="28"/>
        </w:rPr>
        <w:t xml:space="preserve">,  были предложены </w:t>
      </w:r>
      <w:r>
        <w:rPr>
          <w:rFonts w:ascii="Times New Roman" w:hAnsi="Times New Roman"/>
          <w:spacing w:val="1"/>
          <w:sz w:val="28"/>
          <w:szCs w:val="28"/>
        </w:rPr>
        <w:lastRenderedPageBreak/>
        <w:t xml:space="preserve">технические решения, позволяющие обеспечить теплоносителем проблемных потребителей в соответствии заданному температурному графику. Данные решения связаны с расширением существующего головного участка до диаметра трубы 350 мм и ряда участков, находящихся в зоне районной больницы. </w:t>
      </w:r>
    </w:p>
    <w:p w14:paraId="065ED331" w14:textId="77777777" w:rsidR="00727BB4" w:rsidRDefault="00727BB4" w:rsidP="00D75E2E">
      <w:pPr>
        <w:spacing w:after="0"/>
        <w:ind w:right="108" w:firstLine="709"/>
        <w:jc w:val="both"/>
        <w:rPr>
          <w:rFonts w:ascii="Times New Roman" w:hAnsi="Times New Roman"/>
          <w:spacing w:val="1"/>
          <w:sz w:val="28"/>
          <w:szCs w:val="28"/>
        </w:rPr>
      </w:pPr>
      <w:r>
        <w:rPr>
          <w:rFonts w:ascii="Times New Roman" w:hAnsi="Times New Roman"/>
          <w:spacing w:val="1"/>
          <w:sz w:val="28"/>
          <w:szCs w:val="28"/>
        </w:rPr>
        <w:t xml:space="preserve">С целью сокращения тепловых потерь и повышения надежности трубопроводов, было предложено провести реконструкции тепловой сети, которая предусматривает 4 очереди ввода в зависимости от года прокладки и диаметра трубопровода. По результатам расчета наибольший эффект снижения </w:t>
      </w:r>
      <w:r w:rsidR="00F5348C">
        <w:rPr>
          <w:rFonts w:ascii="Times New Roman" w:hAnsi="Times New Roman"/>
          <w:spacing w:val="1"/>
          <w:sz w:val="28"/>
          <w:szCs w:val="28"/>
        </w:rPr>
        <w:t xml:space="preserve">суммарных </w:t>
      </w:r>
      <w:r>
        <w:rPr>
          <w:rFonts w:ascii="Times New Roman" w:hAnsi="Times New Roman"/>
          <w:spacing w:val="1"/>
          <w:sz w:val="28"/>
          <w:szCs w:val="28"/>
        </w:rPr>
        <w:t>тепловых потерь дает реконструкц</w:t>
      </w:r>
      <w:r w:rsidR="004A3D64">
        <w:rPr>
          <w:rFonts w:ascii="Times New Roman" w:hAnsi="Times New Roman"/>
          <w:spacing w:val="1"/>
          <w:sz w:val="28"/>
          <w:szCs w:val="28"/>
        </w:rPr>
        <w:t>ия тепловой сети первой очереди</w:t>
      </w:r>
      <w:r>
        <w:rPr>
          <w:rFonts w:ascii="Times New Roman" w:hAnsi="Times New Roman"/>
          <w:spacing w:val="1"/>
          <w:sz w:val="28"/>
          <w:szCs w:val="28"/>
        </w:rPr>
        <w:t xml:space="preserve"> на </w:t>
      </w:r>
      <w:r w:rsidR="008B4FF3">
        <w:rPr>
          <w:rFonts w:ascii="Times New Roman" w:hAnsi="Times New Roman"/>
          <w:spacing w:val="1"/>
          <w:sz w:val="28"/>
          <w:szCs w:val="28"/>
        </w:rPr>
        <w:t>40,5</w:t>
      </w:r>
      <w:r>
        <w:rPr>
          <w:rFonts w:ascii="Times New Roman" w:hAnsi="Times New Roman"/>
          <w:spacing w:val="1"/>
          <w:sz w:val="28"/>
          <w:szCs w:val="28"/>
        </w:rPr>
        <w:t xml:space="preserve">%. Если учитывать реализацию всех предложенных мероприятий, то значение </w:t>
      </w:r>
      <w:r w:rsidR="00F5348C">
        <w:rPr>
          <w:rFonts w:ascii="Times New Roman" w:hAnsi="Times New Roman"/>
          <w:spacing w:val="1"/>
          <w:sz w:val="28"/>
          <w:szCs w:val="28"/>
        </w:rPr>
        <w:t xml:space="preserve">суммарных </w:t>
      </w:r>
      <w:r>
        <w:rPr>
          <w:rFonts w:ascii="Times New Roman" w:hAnsi="Times New Roman"/>
          <w:spacing w:val="1"/>
          <w:sz w:val="28"/>
          <w:szCs w:val="28"/>
        </w:rPr>
        <w:t xml:space="preserve">тепловых потерь снизится на </w:t>
      </w:r>
      <w:r w:rsidR="008B4FF3">
        <w:rPr>
          <w:rFonts w:ascii="Times New Roman" w:hAnsi="Times New Roman"/>
          <w:spacing w:val="1"/>
          <w:sz w:val="28"/>
          <w:szCs w:val="28"/>
        </w:rPr>
        <w:t>65,6</w:t>
      </w:r>
      <w:r>
        <w:rPr>
          <w:rFonts w:ascii="Times New Roman" w:hAnsi="Times New Roman"/>
          <w:spacing w:val="1"/>
          <w:sz w:val="28"/>
          <w:szCs w:val="28"/>
        </w:rPr>
        <w:t>%.</w:t>
      </w:r>
    </w:p>
    <w:p w14:paraId="7ED8AE87" w14:textId="77777777" w:rsidR="00F370BA" w:rsidRPr="00F370BA" w:rsidRDefault="00F370BA" w:rsidP="005D01CD">
      <w:pPr>
        <w:spacing w:before="53" w:after="0"/>
        <w:ind w:right="108" w:firstLine="709"/>
        <w:jc w:val="both"/>
        <w:rPr>
          <w:rFonts w:ascii="Times New Roman" w:hAnsi="Times New Roman"/>
          <w:spacing w:val="1"/>
          <w:sz w:val="28"/>
          <w:szCs w:val="28"/>
        </w:rPr>
      </w:pPr>
    </w:p>
    <w:sectPr w:rsidR="00F370BA" w:rsidRPr="00F370BA" w:rsidSect="00EF094C">
      <w:pgSz w:w="11906" w:h="16838"/>
      <w:pgMar w:top="1134" w:right="851" w:bottom="1134" w:left="1701"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Kirill B. Larionov" w:date="2016-03-22T14:11:00Z" w:initials="KBL">
    <w:p w14:paraId="6D9318FA" w14:textId="77777777" w:rsidR="00720DDE" w:rsidRPr="00AE5933" w:rsidRDefault="00720DDE">
      <w:pPr>
        <w:pStyle w:val="af4"/>
        <w:rPr>
          <w:lang w:val="ru-RU"/>
        </w:rPr>
      </w:pPr>
      <w:r>
        <w:rPr>
          <w:rStyle w:val="afc"/>
        </w:rPr>
        <w:annotationRef/>
      </w:r>
      <w:r>
        <w:rPr>
          <w:lang w:val="ru-RU"/>
        </w:rPr>
        <w:t>Исправлено согласно замечанию</w:t>
      </w:r>
    </w:p>
  </w:comment>
  <w:comment w:id="18" w:author="Kirill B. Larionov" w:date="2016-03-22T14:15:00Z" w:initials="KBL">
    <w:p w14:paraId="3F321E2A" w14:textId="77777777" w:rsidR="00720DDE" w:rsidRPr="007C572A" w:rsidRDefault="00720DDE">
      <w:pPr>
        <w:pStyle w:val="af4"/>
        <w:rPr>
          <w:lang w:val="ru-RU"/>
        </w:rPr>
      </w:pPr>
      <w:r>
        <w:rPr>
          <w:rStyle w:val="afc"/>
        </w:rPr>
        <w:annotationRef/>
      </w:r>
      <w:r>
        <w:rPr>
          <w:lang w:val="ru-RU"/>
        </w:rPr>
        <w:t>Название согласно закону об административно-территориальном устройстве томской области</w:t>
      </w:r>
    </w:p>
  </w:comment>
  <w:comment w:id="19" w:author="Kirill B. Larionov" w:date="2016-03-22T14:16:00Z" w:initials="KBL">
    <w:p w14:paraId="00BC081B" w14:textId="77777777" w:rsidR="00720DDE" w:rsidRPr="007C572A" w:rsidRDefault="00720DDE">
      <w:pPr>
        <w:pStyle w:val="af4"/>
        <w:rPr>
          <w:lang w:val="ru-RU"/>
        </w:rPr>
      </w:pPr>
      <w:r>
        <w:rPr>
          <w:rStyle w:val="afc"/>
        </w:rPr>
        <w:annotationRef/>
      </w:r>
      <w:r>
        <w:rPr>
          <w:lang w:val="ru-RU"/>
        </w:rPr>
        <w:t>Исправлено согласно рекомендации</w:t>
      </w:r>
    </w:p>
  </w:comment>
  <w:comment w:id="28" w:author="Kirill B. Larionov" w:date="2016-03-22T14:27:00Z" w:initials="KBL">
    <w:p w14:paraId="488F94ED" w14:textId="77777777" w:rsidR="00720DDE" w:rsidRPr="00923EC5" w:rsidRDefault="00720DDE">
      <w:pPr>
        <w:pStyle w:val="af4"/>
        <w:rPr>
          <w:lang w:val="ru-RU"/>
        </w:rPr>
      </w:pPr>
      <w:r>
        <w:rPr>
          <w:rStyle w:val="afc"/>
        </w:rPr>
        <w:annotationRef/>
      </w:r>
      <w:r>
        <w:rPr>
          <w:lang w:val="ru-RU"/>
        </w:rPr>
        <w:t>Исправлено согласно замечаниям</w:t>
      </w:r>
    </w:p>
  </w:comment>
  <w:comment w:id="29" w:author="Kirill B. Larionov" w:date="2016-03-22T14:28:00Z" w:initials="KBL">
    <w:p w14:paraId="47512CE1" w14:textId="77777777" w:rsidR="00720DDE" w:rsidRPr="00923EC5" w:rsidRDefault="00720DDE">
      <w:pPr>
        <w:pStyle w:val="af4"/>
        <w:rPr>
          <w:lang w:val="ru-RU"/>
        </w:rPr>
      </w:pPr>
      <w:r>
        <w:rPr>
          <w:rStyle w:val="afc"/>
        </w:rPr>
        <w:annotationRef/>
      </w:r>
      <w:r>
        <w:rPr>
          <w:lang w:val="ru-RU"/>
        </w:rPr>
        <w:t>Исправлено согласно замечаниям</w:t>
      </w:r>
    </w:p>
  </w:comment>
  <w:comment w:id="30" w:author="Kirill B. Larionov" w:date="2016-03-22T14:19:00Z" w:initials="KBL">
    <w:p w14:paraId="10337E72" w14:textId="77777777" w:rsidR="00720DDE" w:rsidRPr="007C572A" w:rsidRDefault="00720DDE">
      <w:pPr>
        <w:pStyle w:val="af4"/>
        <w:rPr>
          <w:lang w:val="ru-RU"/>
        </w:rPr>
      </w:pPr>
      <w:r>
        <w:rPr>
          <w:rStyle w:val="afc"/>
        </w:rPr>
        <w:annotationRef/>
      </w:r>
      <w:r>
        <w:rPr>
          <w:lang w:val="ru-RU"/>
        </w:rPr>
        <w:t>Исправлено согласно замечаниям</w:t>
      </w:r>
    </w:p>
  </w:comment>
  <w:comment w:id="31" w:author="Kirill B. Larionov" w:date="2016-03-22T14:26:00Z" w:initials="KBL">
    <w:p w14:paraId="22869290" w14:textId="77777777" w:rsidR="00720DDE" w:rsidRPr="00923EC5" w:rsidRDefault="00720DDE">
      <w:pPr>
        <w:pStyle w:val="af4"/>
        <w:rPr>
          <w:lang w:val="ru-RU"/>
        </w:rPr>
      </w:pPr>
      <w:r>
        <w:rPr>
          <w:rStyle w:val="afc"/>
        </w:rPr>
        <w:annotationRef/>
      </w:r>
      <w:r>
        <w:rPr>
          <w:lang w:val="ru-RU"/>
        </w:rPr>
        <w:t>Исправлено согласно замечаниям</w:t>
      </w:r>
    </w:p>
  </w:comment>
  <w:comment w:id="32" w:author="Kirill B. Larionov" w:date="2016-03-22T14:26:00Z" w:initials="KBL">
    <w:p w14:paraId="1FB16C2A" w14:textId="77777777" w:rsidR="00720DDE" w:rsidRPr="007C572A" w:rsidRDefault="00720DDE" w:rsidP="00923EC5">
      <w:pPr>
        <w:pStyle w:val="af4"/>
        <w:rPr>
          <w:lang w:val="ru-RU"/>
        </w:rPr>
      </w:pPr>
      <w:r>
        <w:rPr>
          <w:rStyle w:val="afc"/>
        </w:rPr>
        <w:annotationRef/>
      </w:r>
      <w:r>
        <w:rPr>
          <w:rStyle w:val="afc"/>
        </w:rPr>
        <w:annotationRef/>
      </w:r>
      <w:r>
        <w:rPr>
          <w:lang w:val="ru-RU"/>
        </w:rPr>
        <w:t>Исправлено согласно замечаниям</w:t>
      </w:r>
    </w:p>
    <w:p w14:paraId="748F5687" w14:textId="77777777" w:rsidR="00720DDE" w:rsidRPr="00923EC5" w:rsidRDefault="00720DDE">
      <w:pPr>
        <w:pStyle w:val="af4"/>
        <w:rPr>
          <w:lang w:val="ru-RU"/>
        </w:rPr>
      </w:pPr>
    </w:p>
  </w:comment>
  <w:comment w:id="33" w:author="Kirill B. Larionov" w:date="2016-03-22T14:26:00Z" w:initials="KBL">
    <w:p w14:paraId="39F77FFD" w14:textId="77777777" w:rsidR="00720DDE" w:rsidRPr="00923EC5" w:rsidRDefault="00720DDE">
      <w:pPr>
        <w:pStyle w:val="af4"/>
        <w:rPr>
          <w:lang w:val="ru-RU"/>
        </w:rPr>
      </w:pPr>
      <w:r>
        <w:rPr>
          <w:rStyle w:val="afc"/>
        </w:rPr>
        <w:annotationRef/>
      </w:r>
      <w:r>
        <w:rPr>
          <w:lang w:val="ru-RU"/>
        </w:rPr>
        <w:t xml:space="preserve">Исправлено согласно замечаниям </w:t>
      </w:r>
    </w:p>
  </w:comment>
  <w:comment w:id="34" w:author="Kirill B. Larionov" w:date="2016-03-22T14:29:00Z" w:initials="KBL">
    <w:p w14:paraId="66F5EBFE" w14:textId="77777777" w:rsidR="00720DDE" w:rsidRPr="00923EC5" w:rsidRDefault="00720DDE" w:rsidP="00923EC5">
      <w:pPr>
        <w:pStyle w:val="af4"/>
        <w:rPr>
          <w:lang w:val="ru-RU"/>
        </w:rPr>
      </w:pPr>
      <w:r>
        <w:rPr>
          <w:rStyle w:val="afc"/>
        </w:rPr>
        <w:annotationRef/>
      </w:r>
      <w:r>
        <w:rPr>
          <w:lang w:val="ru-RU"/>
        </w:rPr>
        <w:t xml:space="preserve">Исправлено согласно замечаниям </w:t>
      </w:r>
    </w:p>
    <w:p w14:paraId="036B5C60" w14:textId="77777777" w:rsidR="00720DDE" w:rsidRPr="00776E5B" w:rsidRDefault="00720DDE">
      <w:pPr>
        <w:pStyle w:val="af4"/>
        <w:rPr>
          <w:lang w:val="ru-RU"/>
        </w:rPr>
      </w:pPr>
    </w:p>
  </w:comment>
  <w:comment w:id="35" w:author="Kirill B. Larionov" w:date="2016-03-22T14:29:00Z" w:initials="KBL">
    <w:p w14:paraId="48C36DF8" w14:textId="77777777" w:rsidR="00720DDE" w:rsidRPr="00776E5B" w:rsidRDefault="00720DDE">
      <w:pPr>
        <w:pStyle w:val="af4"/>
        <w:rPr>
          <w:lang w:val="ru-RU"/>
        </w:rPr>
      </w:pPr>
      <w:r>
        <w:rPr>
          <w:rStyle w:val="afc"/>
        </w:rPr>
        <w:annotationRef/>
      </w:r>
      <w:r>
        <w:rPr>
          <w:lang w:val="ru-RU"/>
        </w:rPr>
        <w:t>Исправлено согласно замечаниям</w:t>
      </w:r>
    </w:p>
  </w:comment>
  <w:comment w:id="36" w:author="Kirill B. Larionov" w:date="2016-03-22T14:30:00Z" w:initials="KBL">
    <w:p w14:paraId="0C5EAB8C" w14:textId="77777777" w:rsidR="00720DDE" w:rsidRPr="00923EC5" w:rsidRDefault="00720DDE" w:rsidP="00923EC5">
      <w:pPr>
        <w:pStyle w:val="af4"/>
        <w:rPr>
          <w:lang w:val="ru-RU"/>
        </w:rPr>
      </w:pPr>
      <w:r>
        <w:rPr>
          <w:rStyle w:val="afc"/>
        </w:rPr>
        <w:annotationRef/>
      </w:r>
      <w:r>
        <w:rPr>
          <w:lang w:val="ru-RU"/>
        </w:rPr>
        <w:t xml:space="preserve">Исправлено согласно замечаниям </w:t>
      </w:r>
    </w:p>
    <w:p w14:paraId="26E7D548" w14:textId="77777777" w:rsidR="00720DDE" w:rsidRPr="00776E5B" w:rsidRDefault="00720DDE">
      <w:pPr>
        <w:pStyle w:val="af4"/>
        <w:rPr>
          <w:lang w:val="ru-RU"/>
        </w:rPr>
      </w:pPr>
    </w:p>
  </w:comment>
  <w:comment w:id="37" w:author="Kirill B. Larionov" w:date="2016-03-22T14:34:00Z" w:initials="KBL">
    <w:p w14:paraId="26EDE035" w14:textId="77777777" w:rsidR="00720DDE" w:rsidRPr="00776E5B" w:rsidRDefault="00720DDE">
      <w:pPr>
        <w:pStyle w:val="af4"/>
        <w:rPr>
          <w:lang w:val="ru-RU"/>
        </w:rPr>
      </w:pPr>
      <w:r>
        <w:rPr>
          <w:rStyle w:val="afc"/>
        </w:rPr>
        <w:annotationRef/>
      </w:r>
      <w:r>
        <w:rPr>
          <w:lang w:val="ru-RU"/>
        </w:rPr>
        <w:t>Исправлено согласно замечаниям</w:t>
      </w:r>
    </w:p>
  </w:comment>
  <w:comment w:id="76" w:author="Kirill B. Larionov" w:date="2016-03-22T14:37:00Z" w:initials="KBL">
    <w:p w14:paraId="0EBF1BD0" w14:textId="77777777" w:rsidR="00720DDE" w:rsidRPr="00776E5B" w:rsidRDefault="00720DDE">
      <w:pPr>
        <w:pStyle w:val="af4"/>
        <w:rPr>
          <w:lang w:val="ru-RU"/>
        </w:rPr>
      </w:pPr>
      <w:r>
        <w:rPr>
          <w:rStyle w:val="afc"/>
        </w:rPr>
        <w:annotationRef/>
      </w:r>
      <w:r>
        <w:rPr>
          <w:lang w:val="ru-RU"/>
        </w:rPr>
        <w:t>Исправлено согласно замечаниям</w:t>
      </w:r>
    </w:p>
  </w:comment>
  <w:comment w:id="83" w:author="Kirill B. Larionov" w:date="2016-03-22T15:14:00Z" w:initials="KBL">
    <w:p w14:paraId="549AA3C6" w14:textId="77777777" w:rsidR="00720DDE" w:rsidRPr="00557D80" w:rsidRDefault="00720DDE" w:rsidP="00557D80">
      <w:pPr>
        <w:pStyle w:val="af4"/>
        <w:rPr>
          <w:lang w:val="ru-RU"/>
        </w:rPr>
      </w:pPr>
      <w:r>
        <w:rPr>
          <w:rStyle w:val="afc"/>
        </w:rPr>
        <w:annotationRef/>
      </w:r>
      <w:r>
        <w:rPr>
          <w:lang w:val="ru-RU"/>
        </w:rPr>
        <w:t>Исправлено согласно замечаниям</w:t>
      </w:r>
    </w:p>
    <w:p w14:paraId="4B89B906" w14:textId="77777777" w:rsidR="00720DDE" w:rsidRPr="00557D80" w:rsidRDefault="00720DDE">
      <w:pPr>
        <w:pStyle w:val="af4"/>
        <w:rPr>
          <w:lang w:val="ru-RU"/>
        </w:rPr>
      </w:pPr>
    </w:p>
  </w:comment>
  <w:comment w:id="98" w:author="Kirill B. Larionov" w:date="2016-03-22T15:19:00Z" w:initials="KBL">
    <w:p w14:paraId="7D8BE9B3" w14:textId="77777777" w:rsidR="00720DDE" w:rsidRPr="00557D80" w:rsidRDefault="00720DDE" w:rsidP="00557D80">
      <w:pPr>
        <w:pStyle w:val="af4"/>
        <w:rPr>
          <w:lang w:val="ru-RU"/>
        </w:rPr>
      </w:pPr>
      <w:r>
        <w:rPr>
          <w:rStyle w:val="afc"/>
        </w:rPr>
        <w:annotationRef/>
      </w:r>
      <w:r>
        <w:rPr>
          <w:lang w:val="ru-RU"/>
        </w:rPr>
        <w:t>Исправлено согласно замечаниям</w:t>
      </w:r>
    </w:p>
    <w:p w14:paraId="7B918603" w14:textId="77777777" w:rsidR="00720DDE" w:rsidRPr="00557D80" w:rsidRDefault="00720DDE">
      <w:pPr>
        <w:pStyle w:val="af4"/>
        <w:rPr>
          <w:lang w:val="ru-RU"/>
        </w:rPr>
      </w:pPr>
    </w:p>
  </w:comment>
  <w:comment w:id="138" w:author="Kirill B. Larionov" w:date="2016-03-22T14:39:00Z" w:initials="KBL">
    <w:p w14:paraId="18CF2963" w14:textId="77777777" w:rsidR="00720DDE" w:rsidRPr="00557D80" w:rsidRDefault="00720DDE">
      <w:pPr>
        <w:pStyle w:val="af4"/>
        <w:rPr>
          <w:lang w:val="ru-RU"/>
        </w:rPr>
      </w:pPr>
      <w:r>
        <w:rPr>
          <w:rStyle w:val="afc"/>
        </w:rPr>
        <w:annotationRef/>
      </w:r>
      <w:r>
        <w:rPr>
          <w:lang w:val="ru-RU"/>
        </w:rPr>
        <w:t>Исправлено согласно замечаниям</w:t>
      </w:r>
    </w:p>
  </w:comment>
  <w:comment w:id="159" w:author="Kirill B. Larionov" w:date="2016-03-22T15:20:00Z" w:initials="KBL">
    <w:p w14:paraId="5E737E06" w14:textId="77777777" w:rsidR="00720DDE" w:rsidRPr="00557D80" w:rsidRDefault="00720DDE">
      <w:pPr>
        <w:pStyle w:val="af4"/>
        <w:rPr>
          <w:lang w:val="ru-RU"/>
        </w:rPr>
      </w:pPr>
      <w:r>
        <w:rPr>
          <w:rStyle w:val="afc"/>
        </w:rPr>
        <w:annotationRef/>
      </w:r>
      <w:r>
        <w:rPr>
          <w:lang w:val="ru-RU"/>
        </w:rPr>
        <w:t>Исправлено согласно замечаниям</w:t>
      </w:r>
    </w:p>
  </w:comment>
  <w:comment w:id="186" w:author="Kirill B. Larionov" w:date="2016-03-22T15:21:00Z" w:initials="KBL">
    <w:p w14:paraId="0FB69BD3" w14:textId="77777777" w:rsidR="00720DDE" w:rsidRPr="00AF021D" w:rsidRDefault="00720DDE">
      <w:pPr>
        <w:pStyle w:val="af4"/>
        <w:rPr>
          <w:lang w:val="ru-RU"/>
        </w:rPr>
      </w:pPr>
      <w:r>
        <w:rPr>
          <w:rStyle w:val="afc"/>
        </w:rPr>
        <w:annotationRef/>
      </w:r>
      <w:r>
        <w:rPr>
          <w:lang w:val="ru-RU"/>
        </w:rPr>
        <w:t>Исправлено согласно замечаниям</w:t>
      </w:r>
    </w:p>
  </w:comment>
  <w:comment w:id="201" w:author="Kirill B. Larionov" w:date="2016-03-22T15:23:00Z" w:initials="KBL">
    <w:p w14:paraId="6B84B9DA" w14:textId="77777777" w:rsidR="00720DDE" w:rsidRPr="00AF021D" w:rsidRDefault="00720DDE">
      <w:pPr>
        <w:pStyle w:val="af4"/>
        <w:rPr>
          <w:lang w:val="ru-RU"/>
        </w:rPr>
      </w:pPr>
      <w:r>
        <w:rPr>
          <w:rStyle w:val="afc"/>
        </w:rPr>
        <w:annotationRef/>
      </w:r>
      <w:r>
        <w:rPr>
          <w:lang w:val="ru-RU"/>
        </w:rPr>
        <w:t>Исправлено согласно замечаниям</w:t>
      </w:r>
    </w:p>
  </w:comment>
  <w:comment w:id="208" w:author="Kirill B. Larionov" w:date="2016-03-22T15:24:00Z" w:initials="KBL">
    <w:p w14:paraId="5DDAD5FB" w14:textId="77777777" w:rsidR="00720DDE" w:rsidRPr="00AF021D" w:rsidRDefault="00720DDE">
      <w:pPr>
        <w:pStyle w:val="af4"/>
        <w:rPr>
          <w:lang w:val="ru-RU"/>
        </w:rPr>
      </w:pPr>
      <w:r>
        <w:rPr>
          <w:rStyle w:val="afc"/>
        </w:rPr>
        <w:annotationRef/>
      </w:r>
      <w:r>
        <w:rPr>
          <w:lang w:val="ru-RU"/>
        </w:rPr>
        <w:t>Исправлено согласно замечаниям</w:t>
      </w:r>
    </w:p>
  </w:comment>
  <w:comment w:id="239" w:author="Kirill B. Larionov" w:date="2016-03-22T15:26:00Z" w:initials="KBL">
    <w:p w14:paraId="2F4FECB4" w14:textId="77777777" w:rsidR="00720DDE" w:rsidRPr="00AF021D" w:rsidRDefault="00720DDE">
      <w:pPr>
        <w:pStyle w:val="af4"/>
        <w:rPr>
          <w:lang w:val="ru-RU"/>
        </w:rPr>
      </w:pPr>
      <w:r>
        <w:rPr>
          <w:rStyle w:val="afc"/>
        </w:rPr>
        <w:annotationRef/>
      </w:r>
      <w:r>
        <w:rPr>
          <w:lang w:val="ru-RU"/>
        </w:rPr>
        <w:t>Исправлено согласно замечаниям</w:t>
      </w:r>
    </w:p>
  </w:comment>
  <w:comment w:id="240" w:author="Kirill B. Larionov" w:date="2016-03-22T15:27:00Z" w:initials="KBL">
    <w:p w14:paraId="28388C29" w14:textId="77777777" w:rsidR="00720DDE" w:rsidRPr="00AF021D" w:rsidRDefault="00720DDE">
      <w:pPr>
        <w:pStyle w:val="af4"/>
        <w:rPr>
          <w:lang w:val="ru-RU"/>
        </w:rPr>
      </w:pPr>
      <w:r>
        <w:rPr>
          <w:rStyle w:val="afc"/>
        </w:rPr>
        <w:annotationRef/>
      </w:r>
      <w:r>
        <w:rPr>
          <w:lang w:val="ru-RU"/>
        </w:rPr>
        <w:t>Исправлено согласно замечаниям</w:t>
      </w:r>
    </w:p>
  </w:comment>
  <w:comment w:id="241" w:author="Kirill B. Larionov" w:date="2016-03-22T15:27:00Z" w:initials="KBL">
    <w:p w14:paraId="1C65C169" w14:textId="77777777" w:rsidR="00720DDE" w:rsidRPr="00AF021D" w:rsidRDefault="00720DDE" w:rsidP="00AF021D">
      <w:pPr>
        <w:pStyle w:val="af4"/>
        <w:rPr>
          <w:lang w:val="ru-RU"/>
        </w:rPr>
      </w:pPr>
      <w:r>
        <w:rPr>
          <w:rStyle w:val="afc"/>
        </w:rPr>
        <w:annotationRef/>
      </w:r>
      <w:r>
        <w:rPr>
          <w:lang w:val="ru-RU"/>
        </w:rPr>
        <w:t>Исправлено согласно замечаниям</w:t>
      </w:r>
    </w:p>
  </w:comment>
  <w:comment w:id="242" w:author="Kirill B. Larionov" w:date="2016-03-22T15:27:00Z" w:initials="KBL">
    <w:p w14:paraId="06B99BAF" w14:textId="77777777" w:rsidR="00720DDE" w:rsidRPr="00AF021D" w:rsidRDefault="00720DDE" w:rsidP="00AF021D">
      <w:pPr>
        <w:pStyle w:val="af4"/>
        <w:rPr>
          <w:lang w:val="ru-RU"/>
        </w:rPr>
      </w:pPr>
      <w:r>
        <w:rPr>
          <w:rStyle w:val="afc"/>
        </w:rPr>
        <w:annotationRef/>
      </w:r>
      <w:r>
        <w:rPr>
          <w:lang w:val="ru-RU"/>
        </w:rPr>
        <w:t>Исправлено согласно замечаниям</w:t>
      </w:r>
    </w:p>
  </w:comment>
  <w:comment w:id="281" w:author="Kirill B. Larionov" w:date="2016-03-22T15:28:00Z" w:initials="KBL">
    <w:p w14:paraId="19964771" w14:textId="77777777" w:rsidR="00720DDE" w:rsidRPr="00AF021D" w:rsidRDefault="00720DDE">
      <w:pPr>
        <w:pStyle w:val="af4"/>
        <w:rPr>
          <w:lang w:val="ru-RU"/>
        </w:rPr>
      </w:pPr>
      <w:r>
        <w:rPr>
          <w:rStyle w:val="afc"/>
        </w:rPr>
        <w:annotationRef/>
      </w:r>
      <w:r>
        <w:rPr>
          <w:lang w:val="ru-RU"/>
        </w:rPr>
        <w:t xml:space="preserve">Исправлено согласно замечаниям </w:t>
      </w:r>
    </w:p>
  </w:comment>
  <w:comment w:id="282" w:author="Kirill B. Larionov" w:date="2016-03-22T15:29:00Z" w:initials="KBL">
    <w:p w14:paraId="353F7CBD" w14:textId="77777777" w:rsidR="00720DDE" w:rsidRPr="00AF021D" w:rsidRDefault="00720DDE">
      <w:pPr>
        <w:pStyle w:val="af4"/>
        <w:rPr>
          <w:lang w:val="ru-RU"/>
        </w:rPr>
      </w:pPr>
      <w:r>
        <w:rPr>
          <w:rStyle w:val="afc"/>
        </w:rPr>
        <w:annotationRef/>
      </w:r>
      <w:r>
        <w:rPr>
          <w:lang w:val="ru-RU"/>
        </w:rPr>
        <w:t xml:space="preserve">Исправлено согласно замечаниям </w:t>
      </w:r>
    </w:p>
  </w:comment>
  <w:comment w:id="290" w:author="Kirill B. Larionov" w:date="2016-03-22T15:30:00Z" w:initials="KBL">
    <w:p w14:paraId="5FA12B76" w14:textId="77777777" w:rsidR="00720DDE" w:rsidRPr="00AF021D" w:rsidRDefault="00720DDE" w:rsidP="00AF021D">
      <w:pPr>
        <w:pStyle w:val="af4"/>
        <w:rPr>
          <w:lang w:val="ru-RU"/>
        </w:rPr>
      </w:pPr>
      <w:r>
        <w:rPr>
          <w:rStyle w:val="afc"/>
        </w:rPr>
        <w:annotationRef/>
      </w:r>
      <w:r>
        <w:rPr>
          <w:lang w:val="ru-RU"/>
        </w:rPr>
        <w:t xml:space="preserve">Исправлено согласно замечаниям </w:t>
      </w:r>
    </w:p>
    <w:p w14:paraId="450D2EAD" w14:textId="77777777" w:rsidR="00720DDE" w:rsidRPr="00AF021D" w:rsidRDefault="00720DDE">
      <w:pPr>
        <w:pStyle w:val="af4"/>
        <w:rPr>
          <w:lang w:val="ru-RU"/>
        </w:rPr>
      </w:pPr>
    </w:p>
  </w:comment>
  <w:comment w:id="291" w:author="Kirill B. Larionov" w:date="2016-03-22T15:30:00Z" w:initials="KBL">
    <w:p w14:paraId="25C47066" w14:textId="77777777" w:rsidR="00720DDE" w:rsidRPr="00AF021D" w:rsidRDefault="00720DDE" w:rsidP="00AF021D">
      <w:pPr>
        <w:pStyle w:val="af4"/>
        <w:rPr>
          <w:lang w:val="ru-RU"/>
        </w:rPr>
      </w:pPr>
      <w:r>
        <w:rPr>
          <w:rStyle w:val="afc"/>
        </w:rPr>
        <w:annotationRef/>
      </w:r>
      <w:r>
        <w:rPr>
          <w:lang w:val="ru-RU"/>
        </w:rPr>
        <w:t xml:space="preserve">Исправлено согласно замечаниям </w:t>
      </w:r>
    </w:p>
    <w:p w14:paraId="7C18D2D1" w14:textId="77777777" w:rsidR="00720DDE" w:rsidRPr="00AF021D" w:rsidRDefault="00720DDE">
      <w:pPr>
        <w:pStyle w:val="af4"/>
        <w:rPr>
          <w:lang w:val="ru-RU"/>
        </w:rPr>
      </w:pPr>
    </w:p>
  </w:comment>
  <w:comment w:id="299" w:author="Kirill B. Larionov" w:date="2016-03-22T15:30:00Z" w:initials="KBL">
    <w:p w14:paraId="5F5C8CFE" w14:textId="77777777" w:rsidR="00720DDE" w:rsidRPr="00AF021D" w:rsidRDefault="00720DDE" w:rsidP="00AF021D">
      <w:pPr>
        <w:pStyle w:val="af4"/>
        <w:rPr>
          <w:lang w:val="ru-RU"/>
        </w:rPr>
      </w:pPr>
      <w:r>
        <w:rPr>
          <w:rStyle w:val="afc"/>
        </w:rPr>
        <w:annotationRef/>
      </w:r>
      <w:r>
        <w:rPr>
          <w:lang w:val="ru-RU"/>
        </w:rPr>
        <w:t xml:space="preserve">Исправлено согласно замечаниям </w:t>
      </w:r>
    </w:p>
    <w:p w14:paraId="7C99C9DB" w14:textId="77777777" w:rsidR="00720DDE" w:rsidRPr="00AF021D" w:rsidRDefault="00720DDE">
      <w:pPr>
        <w:pStyle w:val="af4"/>
        <w:rPr>
          <w:lang w:val="ru-RU"/>
        </w:rPr>
      </w:pPr>
    </w:p>
  </w:comment>
  <w:comment w:id="300" w:author="Kirill B. Larionov" w:date="2016-03-22T15:30:00Z" w:initials="KBL">
    <w:p w14:paraId="32E1D1BE" w14:textId="77777777" w:rsidR="00720DDE" w:rsidRPr="00AF021D" w:rsidRDefault="00720DDE" w:rsidP="00AF021D">
      <w:pPr>
        <w:pStyle w:val="af4"/>
        <w:rPr>
          <w:lang w:val="ru-RU"/>
        </w:rPr>
      </w:pPr>
      <w:r>
        <w:rPr>
          <w:rStyle w:val="afc"/>
        </w:rPr>
        <w:annotationRef/>
      </w:r>
      <w:r>
        <w:rPr>
          <w:lang w:val="ru-RU"/>
        </w:rPr>
        <w:t xml:space="preserve">Исправлено согласно замечаниям </w:t>
      </w:r>
    </w:p>
    <w:p w14:paraId="1C38312E" w14:textId="77777777" w:rsidR="00720DDE" w:rsidRPr="00AF021D" w:rsidRDefault="00720DDE">
      <w:pPr>
        <w:pStyle w:val="af4"/>
        <w:rPr>
          <w:lang w:val="ru-RU"/>
        </w:rPr>
      </w:pPr>
    </w:p>
  </w:comment>
  <w:comment w:id="308" w:author="Kirill B. Larionov" w:date="2016-03-22T15:31:00Z" w:initials="KBL">
    <w:p w14:paraId="32C36C4E" w14:textId="77777777" w:rsidR="00720DDE" w:rsidRPr="00AF021D" w:rsidRDefault="00720DDE" w:rsidP="00AF021D">
      <w:pPr>
        <w:pStyle w:val="af4"/>
        <w:rPr>
          <w:lang w:val="ru-RU"/>
        </w:rPr>
      </w:pPr>
      <w:r>
        <w:rPr>
          <w:rStyle w:val="afc"/>
        </w:rPr>
        <w:annotationRef/>
      </w:r>
      <w:r>
        <w:rPr>
          <w:lang w:val="ru-RU"/>
        </w:rPr>
        <w:t xml:space="preserve">Исправлено согласно замечаниям </w:t>
      </w:r>
    </w:p>
    <w:p w14:paraId="0E1EC7D4" w14:textId="77777777" w:rsidR="00720DDE" w:rsidRPr="00AF021D" w:rsidRDefault="00720DDE">
      <w:pPr>
        <w:pStyle w:val="af4"/>
        <w:rPr>
          <w:b/>
          <w:lang w:val="ru-RU"/>
        </w:rPr>
      </w:pPr>
    </w:p>
  </w:comment>
  <w:comment w:id="309" w:author="Kirill B. Larionov" w:date="2016-03-22T15:31:00Z" w:initials="KBL">
    <w:p w14:paraId="4DE4BB2C" w14:textId="77777777" w:rsidR="00720DDE" w:rsidRPr="00AF021D" w:rsidRDefault="00720DDE" w:rsidP="00AF021D">
      <w:pPr>
        <w:pStyle w:val="af4"/>
        <w:rPr>
          <w:lang w:val="ru-RU"/>
        </w:rPr>
      </w:pPr>
      <w:r>
        <w:rPr>
          <w:rStyle w:val="afc"/>
        </w:rPr>
        <w:annotationRef/>
      </w:r>
      <w:r>
        <w:rPr>
          <w:lang w:val="ru-RU"/>
        </w:rPr>
        <w:t xml:space="preserve">Исправлено согласно замечаниям </w:t>
      </w:r>
    </w:p>
    <w:p w14:paraId="5AED78CD" w14:textId="77777777" w:rsidR="00720DDE" w:rsidRPr="00AF021D" w:rsidRDefault="00720DDE">
      <w:pPr>
        <w:pStyle w:val="af4"/>
        <w:rPr>
          <w:lang w:val="ru-RU"/>
        </w:rPr>
      </w:pPr>
    </w:p>
  </w:comment>
  <w:comment w:id="313" w:author="Kirill B. Larionov" w:date="2016-03-22T15:31:00Z" w:initials="KBL">
    <w:p w14:paraId="634026F0" w14:textId="77777777" w:rsidR="00720DDE" w:rsidRPr="00AF021D" w:rsidRDefault="00720DDE" w:rsidP="00AF021D">
      <w:pPr>
        <w:pStyle w:val="af4"/>
        <w:rPr>
          <w:lang w:val="ru-RU"/>
        </w:rPr>
      </w:pPr>
      <w:r>
        <w:rPr>
          <w:rStyle w:val="afc"/>
        </w:rPr>
        <w:annotationRef/>
      </w:r>
      <w:r>
        <w:rPr>
          <w:lang w:val="ru-RU"/>
        </w:rPr>
        <w:t xml:space="preserve">Исправлено согласно замечаниям </w:t>
      </w:r>
    </w:p>
    <w:p w14:paraId="2F22B68E" w14:textId="77777777" w:rsidR="00720DDE" w:rsidRPr="00AF021D" w:rsidRDefault="00720DDE">
      <w:pPr>
        <w:pStyle w:val="af4"/>
        <w:rPr>
          <w:lang w:val="ru-RU"/>
        </w:rPr>
      </w:pPr>
    </w:p>
  </w:comment>
  <w:comment w:id="314" w:author="Kirill B. Larionov" w:date="2016-03-22T15:31:00Z" w:initials="KBL">
    <w:p w14:paraId="61C2389B" w14:textId="77777777" w:rsidR="00720DDE" w:rsidRPr="00AF021D" w:rsidRDefault="00720DDE" w:rsidP="00AF021D">
      <w:pPr>
        <w:pStyle w:val="af4"/>
        <w:rPr>
          <w:lang w:val="ru-RU"/>
        </w:rPr>
      </w:pPr>
      <w:r>
        <w:rPr>
          <w:rStyle w:val="afc"/>
        </w:rPr>
        <w:annotationRef/>
      </w:r>
      <w:r>
        <w:rPr>
          <w:lang w:val="ru-RU"/>
        </w:rPr>
        <w:t xml:space="preserve">Исправлено согласно замечаниям </w:t>
      </w:r>
    </w:p>
    <w:p w14:paraId="73027609" w14:textId="77777777" w:rsidR="00720DDE" w:rsidRPr="00AF021D" w:rsidRDefault="00720DDE">
      <w:pPr>
        <w:pStyle w:val="af4"/>
        <w:rPr>
          <w:lang w:val="ru-RU"/>
        </w:rPr>
      </w:pPr>
    </w:p>
  </w:comment>
  <w:comment w:id="315" w:author="Kirill B. Larionov" w:date="2016-03-22T15:31:00Z" w:initials="KBL">
    <w:p w14:paraId="40772E68" w14:textId="77777777" w:rsidR="00720DDE" w:rsidRPr="00AF021D" w:rsidRDefault="00720DDE" w:rsidP="00AF021D">
      <w:pPr>
        <w:pStyle w:val="af4"/>
        <w:rPr>
          <w:lang w:val="ru-RU"/>
        </w:rPr>
      </w:pPr>
      <w:r>
        <w:rPr>
          <w:rStyle w:val="afc"/>
        </w:rPr>
        <w:annotationRef/>
      </w:r>
      <w:r>
        <w:rPr>
          <w:lang w:val="ru-RU"/>
        </w:rPr>
        <w:t xml:space="preserve">Исправлено согласно замечаниям </w:t>
      </w:r>
    </w:p>
    <w:p w14:paraId="373C1E6E" w14:textId="77777777" w:rsidR="00720DDE" w:rsidRPr="00AF021D" w:rsidRDefault="00720DDE">
      <w:pPr>
        <w:pStyle w:val="af4"/>
        <w:rPr>
          <w:lang w:val="ru-RU"/>
        </w:rPr>
      </w:pPr>
    </w:p>
  </w:comment>
  <w:comment w:id="353" w:author="Kirill B. Larionov" w:date="2016-03-22T15:34:00Z" w:initials="KBL">
    <w:p w14:paraId="186822DA" w14:textId="77777777" w:rsidR="00720DDE" w:rsidRPr="005174A8" w:rsidRDefault="00720DDE">
      <w:pPr>
        <w:pStyle w:val="af4"/>
        <w:rPr>
          <w:lang w:val="ru-RU"/>
        </w:rPr>
      </w:pPr>
      <w:r>
        <w:rPr>
          <w:rStyle w:val="afc"/>
        </w:rPr>
        <w:annotationRef/>
      </w:r>
      <w:r>
        <w:rPr>
          <w:lang w:val="ru-RU"/>
        </w:rPr>
        <w:t>Согласно предоставленным данным</w:t>
      </w:r>
    </w:p>
  </w:comment>
  <w:comment w:id="359" w:author="Kirill B. Larionov" w:date="2016-03-22T15:40:00Z" w:initials="KBL">
    <w:p w14:paraId="6E0DC435" w14:textId="77777777" w:rsidR="00720DDE" w:rsidRPr="005174A8" w:rsidRDefault="00720DDE">
      <w:pPr>
        <w:pStyle w:val="af4"/>
        <w:rPr>
          <w:lang w:val="ru-RU"/>
        </w:rPr>
      </w:pPr>
      <w:r>
        <w:rPr>
          <w:rStyle w:val="afc"/>
        </w:rPr>
        <w:annotationRef/>
      </w:r>
      <w:r>
        <w:rPr>
          <w:lang w:val="ru-RU"/>
        </w:rPr>
        <w:t xml:space="preserve">Исправлено в соответствии </w:t>
      </w:r>
      <w:r w:rsidRPr="005174A8">
        <w:rPr>
          <w:lang w:val="ru-RU"/>
        </w:rPr>
        <w:t xml:space="preserve">с </w:t>
      </w:r>
      <w:r w:rsidRPr="005174A8">
        <w:rPr>
          <w:rFonts w:ascii="Times New Roman" w:eastAsia="Times New Roman" w:hAnsi="Times New Roman" w:cs="Times New Roman"/>
          <w:bCs/>
          <w:sz w:val="28"/>
          <w:szCs w:val="28"/>
          <w:lang w:val="ru-RU" w:eastAsia="ru-RU"/>
        </w:rPr>
        <w:t>СП 131.13330.2012</w:t>
      </w:r>
    </w:p>
  </w:comment>
  <w:comment w:id="365" w:author="Kirill B. Larionov" w:date="2016-03-22T15:54:00Z" w:initials="KBL">
    <w:p w14:paraId="212D1C3E" w14:textId="77777777" w:rsidR="00720DDE" w:rsidRPr="00C21CA9" w:rsidRDefault="00720DDE" w:rsidP="009371A2">
      <w:pPr>
        <w:pStyle w:val="af4"/>
        <w:rPr>
          <w:lang w:val="ru-RU"/>
        </w:rPr>
      </w:pPr>
      <w:r>
        <w:rPr>
          <w:rStyle w:val="afc"/>
        </w:rPr>
        <w:annotationRef/>
      </w:r>
      <w:r>
        <w:rPr>
          <w:lang w:val="ru-RU"/>
        </w:rPr>
        <w:t>Исправлено согласно замечанию</w:t>
      </w:r>
    </w:p>
    <w:p w14:paraId="5AA13B15" w14:textId="77777777" w:rsidR="00720DDE" w:rsidRPr="00C21CA9" w:rsidRDefault="00720DDE">
      <w:pPr>
        <w:pStyle w:val="af4"/>
        <w:rPr>
          <w:lang w:val="ru-RU"/>
        </w:rPr>
      </w:pPr>
    </w:p>
  </w:comment>
  <w:comment w:id="453" w:author="Kirill B. Larionov" w:date="2016-03-22T15:54:00Z" w:initials="KBL">
    <w:p w14:paraId="7664762F" w14:textId="77777777" w:rsidR="00720DDE" w:rsidRPr="00C21CA9" w:rsidRDefault="00720DDE" w:rsidP="009371A2">
      <w:pPr>
        <w:pStyle w:val="af4"/>
        <w:rPr>
          <w:lang w:val="ru-RU"/>
        </w:rPr>
      </w:pPr>
      <w:r>
        <w:rPr>
          <w:rStyle w:val="afc"/>
        </w:rPr>
        <w:annotationRef/>
      </w:r>
      <w:r>
        <w:rPr>
          <w:lang w:val="ru-RU"/>
        </w:rPr>
        <w:t>Исправлено согласно замечанию</w:t>
      </w:r>
    </w:p>
    <w:p w14:paraId="0716D5F3" w14:textId="77777777" w:rsidR="00720DDE" w:rsidRPr="00C21CA9" w:rsidRDefault="00720DDE" w:rsidP="005174A8">
      <w:pPr>
        <w:pStyle w:val="af4"/>
        <w:rPr>
          <w:lang w:val="ru-RU"/>
        </w:rPr>
      </w:pPr>
    </w:p>
  </w:comment>
  <w:comment w:id="470" w:author="Kirill B. Larionov" w:date="2016-03-22T15:54:00Z" w:initials="KBL">
    <w:p w14:paraId="121A7BE9" w14:textId="77777777" w:rsidR="00720DDE" w:rsidRPr="00C21CA9" w:rsidRDefault="00720DDE" w:rsidP="009371A2">
      <w:pPr>
        <w:pStyle w:val="af4"/>
        <w:rPr>
          <w:lang w:val="ru-RU"/>
        </w:rPr>
      </w:pPr>
      <w:r>
        <w:rPr>
          <w:rStyle w:val="afc"/>
        </w:rPr>
        <w:annotationRef/>
      </w:r>
      <w:r>
        <w:rPr>
          <w:lang w:val="ru-RU"/>
        </w:rPr>
        <w:t>Исправлено согласно замечанию</w:t>
      </w:r>
    </w:p>
    <w:p w14:paraId="1D1048B4" w14:textId="77777777" w:rsidR="00720DDE" w:rsidRPr="00C21CA9" w:rsidRDefault="00720DDE" w:rsidP="00CA177B">
      <w:pPr>
        <w:pStyle w:val="af4"/>
        <w:rPr>
          <w:lang w:val="ru-RU"/>
        </w:rPr>
      </w:pPr>
    </w:p>
  </w:comment>
  <w:comment w:id="479" w:author="Kirill B. Larionov" w:date="2016-03-22T15:54:00Z" w:initials="KBL">
    <w:p w14:paraId="14C1D791" w14:textId="77777777" w:rsidR="00720DDE" w:rsidRPr="00C21CA9" w:rsidRDefault="00720DDE" w:rsidP="009371A2">
      <w:pPr>
        <w:pStyle w:val="af4"/>
        <w:rPr>
          <w:lang w:val="ru-RU"/>
        </w:rPr>
      </w:pPr>
      <w:r>
        <w:rPr>
          <w:rStyle w:val="afc"/>
        </w:rPr>
        <w:annotationRef/>
      </w:r>
      <w:r>
        <w:rPr>
          <w:lang w:val="ru-RU"/>
        </w:rPr>
        <w:t>Исправлено согласно замечанию</w:t>
      </w:r>
    </w:p>
    <w:p w14:paraId="6B7795AA" w14:textId="77777777" w:rsidR="00720DDE" w:rsidRPr="00C21CA9" w:rsidRDefault="00720DDE" w:rsidP="00CA177B">
      <w:pPr>
        <w:pStyle w:val="af4"/>
        <w:rPr>
          <w:lang w:val="ru-RU"/>
        </w:rPr>
      </w:pPr>
    </w:p>
  </w:comment>
  <w:comment w:id="488" w:author="Kirill B. Larionov" w:date="2016-03-22T15:54:00Z" w:initials="KBL">
    <w:p w14:paraId="65B5793E" w14:textId="77777777" w:rsidR="00720DDE" w:rsidRPr="00C21CA9" w:rsidRDefault="00720DDE" w:rsidP="009371A2">
      <w:pPr>
        <w:pStyle w:val="af4"/>
        <w:rPr>
          <w:lang w:val="ru-RU"/>
        </w:rPr>
      </w:pPr>
      <w:r>
        <w:rPr>
          <w:rStyle w:val="afc"/>
        </w:rPr>
        <w:annotationRef/>
      </w:r>
      <w:r>
        <w:rPr>
          <w:lang w:val="ru-RU"/>
        </w:rPr>
        <w:t>Исправлено согласно замечанию</w:t>
      </w:r>
    </w:p>
    <w:p w14:paraId="7DF91B4F" w14:textId="77777777" w:rsidR="00720DDE" w:rsidRPr="00C21CA9" w:rsidRDefault="00720DDE" w:rsidP="00CA177B">
      <w:pPr>
        <w:pStyle w:val="af4"/>
        <w:rPr>
          <w:lang w:val="ru-RU"/>
        </w:rPr>
      </w:pPr>
    </w:p>
  </w:comment>
  <w:comment w:id="497" w:author="Kirill B. Larionov" w:date="2016-03-22T15:54:00Z" w:initials="KBL">
    <w:p w14:paraId="58999318" w14:textId="77777777" w:rsidR="00720DDE" w:rsidRPr="00C21CA9" w:rsidRDefault="00720DDE" w:rsidP="009371A2">
      <w:pPr>
        <w:pStyle w:val="af4"/>
        <w:rPr>
          <w:lang w:val="ru-RU"/>
        </w:rPr>
      </w:pPr>
      <w:r>
        <w:rPr>
          <w:rStyle w:val="afc"/>
        </w:rPr>
        <w:annotationRef/>
      </w:r>
      <w:r>
        <w:rPr>
          <w:lang w:val="ru-RU"/>
        </w:rPr>
        <w:t>Исправлено согласно замечанию</w:t>
      </w:r>
    </w:p>
    <w:p w14:paraId="16ACE10E" w14:textId="77777777" w:rsidR="00720DDE" w:rsidRPr="00C21CA9" w:rsidRDefault="00720DDE" w:rsidP="00CA177B">
      <w:pPr>
        <w:pStyle w:val="af4"/>
        <w:rPr>
          <w:lang w:val="ru-RU"/>
        </w:rPr>
      </w:pPr>
    </w:p>
  </w:comment>
  <w:comment w:id="506" w:author="Kirill B. Larionov" w:date="2016-03-22T15:54:00Z" w:initials="KBL">
    <w:p w14:paraId="014287B1" w14:textId="77777777" w:rsidR="00720DDE" w:rsidRPr="00C21CA9" w:rsidRDefault="00720DDE" w:rsidP="00CA177B">
      <w:pPr>
        <w:pStyle w:val="af4"/>
        <w:rPr>
          <w:lang w:val="ru-RU"/>
        </w:rPr>
      </w:pPr>
      <w:r>
        <w:rPr>
          <w:rStyle w:val="afc"/>
        </w:rPr>
        <w:annotationRef/>
      </w:r>
      <w:r>
        <w:rPr>
          <w:lang w:val="ru-RU"/>
        </w:rPr>
        <w:t>Исправлено согласно замечанию</w:t>
      </w:r>
    </w:p>
  </w:comment>
  <w:comment w:id="511" w:author="Kirill B. Larionov" w:date="2016-03-22T15:54:00Z" w:initials="KBL">
    <w:p w14:paraId="705C4E37" w14:textId="77777777" w:rsidR="00720DDE" w:rsidRPr="00C21CA9" w:rsidRDefault="00720DDE" w:rsidP="009371A2">
      <w:pPr>
        <w:pStyle w:val="af4"/>
        <w:rPr>
          <w:lang w:val="ru-RU"/>
        </w:rPr>
      </w:pPr>
      <w:r>
        <w:rPr>
          <w:rStyle w:val="afc"/>
        </w:rPr>
        <w:annotationRef/>
      </w:r>
      <w:r>
        <w:rPr>
          <w:lang w:val="ru-RU"/>
        </w:rPr>
        <w:t>Исправлено согласно замечанию</w:t>
      </w:r>
    </w:p>
    <w:p w14:paraId="203187AC" w14:textId="77777777" w:rsidR="00720DDE" w:rsidRPr="009371A2" w:rsidRDefault="00720DDE">
      <w:pPr>
        <w:pStyle w:val="af4"/>
        <w:rPr>
          <w:lang w:val="ru-RU"/>
        </w:rPr>
      </w:pPr>
    </w:p>
  </w:comment>
  <w:comment w:id="556" w:author="Kirill B. Larionov" w:date="2016-03-22T16:35:00Z" w:initials="KBL">
    <w:p w14:paraId="272EA1E2" w14:textId="77777777" w:rsidR="00AA50C1" w:rsidRPr="00AA50C1" w:rsidRDefault="00AA50C1">
      <w:pPr>
        <w:pStyle w:val="af4"/>
        <w:rPr>
          <w:lang w:val="ru-RU"/>
        </w:rPr>
      </w:pPr>
      <w:r>
        <w:rPr>
          <w:rStyle w:val="afc"/>
        </w:rPr>
        <w:annotationRef/>
      </w:r>
      <w:r>
        <w:rPr>
          <w:lang w:val="ru-RU"/>
        </w:rPr>
        <w:t>пересчитано</w:t>
      </w:r>
    </w:p>
  </w:comment>
  <w:comment w:id="561" w:author="Kirill B. Larionov" w:date="2016-03-22T16:35:00Z" w:initials="KBL">
    <w:p w14:paraId="4305311F" w14:textId="77777777" w:rsidR="00AA50C1" w:rsidRPr="00AA50C1" w:rsidRDefault="00AA50C1">
      <w:pPr>
        <w:pStyle w:val="af4"/>
        <w:rPr>
          <w:lang w:val="ru-RU"/>
        </w:rPr>
      </w:pPr>
      <w:r>
        <w:rPr>
          <w:rStyle w:val="afc"/>
        </w:rPr>
        <w:annotationRef/>
      </w:r>
      <w:r>
        <w:rPr>
          <w:lang w:val="ru-RU"/>
        </w:rPr>
        <w:t>пересчитано</w:t>
      </w:r>
    </w:p>
  </w:comment>
  <w:comment w:id="576" w:author="Kirill B. Larionov" w:date="2016-03-22T16:38:00Z" w:initials="KBL">
    <w:p w14:paraId="393A39D2" w14:textId="77777777" w:rsidR="00AA50C1" w:rsidRPr="00AA50C1" w:rsidRDefault="00AA50C1">
      <w:pPr>
        <w:pStyle w:val="af4"/>
        <w:rPr>
          <w:lang w:val="ru-RU"/>
        </w:rPr>
      </w:pPr>
      <w:r>
        <w:rPr>
          <w:rStyle w:val="afc"/>
        </w:rPr>
        <w:annotationRef/>
      </w:r>
      <w:r>
        <w:rPr>
          <w:lang w:val="ru-RU"/>
        </w:rPr>
        <w:t>исправлено</w:t>
      </w:r>
    </w:p>
  </w:comment>
  <w:comment w:id="577" w:author="Kirill B. Larionov" w:date="2016-03-22T16:40:00Z" w:initials="KBL">
    <w:p w14:paraId="09C8F2AD" w14:textId="77777777" w:rsidR="00AA50C1" w:rsidRPr="00AA50C1" w:rsidRDefault="00AA50C1">
      <w:pPr>
        <w:pStyle w:val="af4"/>
        <w:rPr>
          <w:lang w:val="ru-RU"/>
        </w:rPr>
      </w:pPr>
      <w:r>
        <w:rPr>
          <w:rStyle w:val="afc"/>
        </w:rPr>
        <w:annotationRef/>
      </w:r>
      <w:r>
        <w:rPr>
          <w:lang w:val="ru-RU"/>
        </w:rPr>
        <w:t>Исправлено согласно замечанию</w:t>
      </w:r>
    </w:p>
  </w:comment>
  <w:comment w:id="578" w:author="Kirill B. Larionov" w:date="2016-03-22T16:43:00Z" w:initials="KBL">
    <w:p w14:paraId="7D1291F6" w14:textId="77777777" w:rsidR="00AA50C1" w:rsidRPr="00AA50C1" w:rsidRDefault="00AA50C1" w:rsidP="00AA50C1">
      <w:pPr>
        <w:pStyle w:val="af4"/>
        <w:rPr>
          <w:lang w:val="ru-RU"/>
        </w:rPr>
      </w:pPr>
      <w:r>
        <w:rPr>
          <w:rStyle w:val="afc"/>
        </w:rPr>
        <w:annotationRef/>
      </w:r>
      <w:r>
        <w:rPr>
          <w:lang w:val="ru-RU"/>
        </w:rPr>
        <w:t>Исправлено согласно замечанию</w:t>
      </w:r>
    </w:p>
    <w:p w14:paraId="4C7696A2" w14:textId="77777777" w:rsidR="00AA50C1" w:rsidRPr="00776E5B" w:rsidRDefault="00AA50C1">
      <w:pPr>
        <w:pStyle w:val="af4"/>
        <w:rPr>
          <w:lang w:val="ru-RU"/>
        </w:rPr>
      </w:pPr>
    </w:p>
  </w:comment>
  <w:comment w:id="579" w:author="Kirill B. Larionov" w:date="2016-03-22T17:11:00Z" w:initials="KBL">
    <w:p w14:paraId="7C7D9FE3" w14:textId="77777777" w:rsidR="00F264DB" w:rsidRPr="00F264DB" w:rsidRDefault="00F264DB">
      <w:pPr>
        <w:pStyle w:val="af4"/>
        <w:rPr>
          <w:u w:val="single"/>
          <w:lang w:val="ru-RU"/>
        </w:rPr>
      </w:pPr>
      <w:r w:rsidRPr="00F264DB">
        <w:rPr>
          <w:rStyle w:val="afc"/>
          <w:u w:val="single"/>
        </w:rPr>
        <w:annotationRef/>
      </w:r>
      <w:r>
        <w:rPr>
          <w:u w:val="single"/>
          <w:lang w:val="ru-RU"/>
        </w:rPr>
        <w:t>пересчитано</w:t>
      </w:r>
    </w:p>
  </w:comment>
  <w:comment w:id="580" w:author="Kirill B. Larionov" w:date="2016-03-22T17:28:00Z" w:initials="KBL">
    <w:p w14:paraId="7A6BBBE6" w14:textId="77777777" w:rsidR="00460EA2" w:rsidRPr="00460EA2" w:rsidRDefault="00460EA2">
      <w:pPr>
        <w:pStyle w:val="af4"/>
        <w:rPr>
          <w:lang w:val="ru-RU"/>
        </w:rPr>
      </w:pPr>
      <w:r>
        <w:rPr>
          <w:rStyle w:val="afc"/>
        </w:rPr>
        <w:annotationRef/>
      </w:r>
      <w:r>
        <w:rPr>
          <w:lang w:val="ru-RU"/>
        </w:rPr>
        <w:t>исправлено</w:t>
      </w:r>
    </w:p>
  </w:comment>
  <w:comment w:id="581" w:author="Kirill B. Larionov" w:date="2016-03-22T17:42:00Z" w:initials="KBL">
    <w:p w14:paraId="12147140" w14:textId="77777777" w:rsidR="001B3547" w:rsidRPr="001B3547" w:rsidRDefault="001B3547">
      <w:pPr>
        <w:pStyle w:val="af4"/>
        <w:rPr>
          <w:lang w:val="ru-RU"/>
        </w:rPr>
      </w:pPr>
      <w:r>
        <w:rPr>
          <w:rStyle w:val="afc"/>
        </w:rPr>
        <w:annotationRef/>
      </w:r>
      <w:r>
        <w:rPr>
          <w:lang w:val="ru-RU"/>
        </w:rPr>
        <w:t xml:space="preserve">исправлено согласно замечанию </w:t>
      </w:r>
    </w:p>
  </w:comment>
  <w:comment w:id="639" w:author="Kirill B. Larionov" w:date="2016-03-22T17:53:00Z" w:initials="KBL">
    <w:p w14:paraId="3549601E" w14:textId="77777777" w:rsidR="00386277" w:rsidRPr="00386277" w:rsidRDefault="00386277">
      <w:pPr>
        <w:pStyle w:val="af4"/>
        <w:rPr>
          <w:lang w:val="ru-RU"/>
        </w:rPr>
      </w:pPr>
      <w:r>
        <w:rPr>
          <w:rStyle w:val="afc"/>
        </w:rPr>
        <w:annotationRef/>
      </w:r>
      <w:r>
        <w:rPr>
          <w:lang w:val="ru-RU"/>
        </w:rPr>
        <w:t>исправлено</w:t>
      </w:r>
    </w:p>
  </w:comment>
  <w:comment w:id="653" w:author="Kirill B. Larionov" w:date="2016-03-22T17:54:00Z" w:initials="KBL">
    <w:p w14:paraId="5AF93DC2" w14:textId="77777777" w:rsidR="00386277" w:rsidRPr="00386277" w:rsidRDefault="00386277">
      <w:pPr>
        <w:pStyle w:val="af4"/>
        <w:rPr>
          <w:lang w:val="ru-RU"/>
        </w:rPr>
      </w:pPr>
      <w:r>
        <w:rPr>
          <w:rStyle w:val="afc"/>
        </w:rPr>
        <w:annotationRef/>
      </w:r>
      <w:r>
        <w:rPr>
          <w:lang w:val="ru-RU"/>
        </w:rPr>
        <w:t>исправлено</w:t>
      </w:r>
    </w:p>
  </w:comment>
  <w:comment w:id="654" w:author="Kirill B. Larionov" w:date="2016-03-22T17:54:00Z" w:initials="KBL">
    <w:p w14:paraId="26C313AB" w14:textId="77777777" w:rsidR="00386277" w:rsidRPr="00386277" w:rsidRDefault="00386277">
      <w:pPr>
        <w:pStyle w:val="af4"/>
        <w:rPr>
          <w:lang w:val="ru-RU"/>
        </w:rPr>
      </w:pPr>
      <w:r>
        <w:rPr>
          <w:rStyle w:val="afc"/>
        </w:rPr>
        <w:annotationRef/>
      </w:r>
      <w:r>
        <w:rPr>
          <w:lang w:val="ru-RU"/>
        </w:rPr>
        <w:t>сертификат отсутствует</w:t>
      </w:r>
    </w:p>
  </w:comment>
  <w:comment w:id="655" w:author="Kirill B. Larionov" w:date="2016-03-22T17:55:00Z" w:initials="KBL">
    <w:p w14:paraId="24D658F2" w14:textId="77777777" w:rsidR="00386277" w:rsidRPr="00386277" w:rsidRDefault="00386277">
      <w:pPr>
        <w:pStyle w:val="af4"/>
        <w:rPr>
          <w:lang w:val="ru-RU"/>
        </w:rPr>
      </w:pPr>
      <w:r>
        <w:rPr>
          <w:rStyle w:val="afc"/>
        </w:rPr>
        <w:annotationRef/>
      </w:r>
      <w:r>
        <w:rPr>
          <w:lang w:val="ru-RU"/>
        </w:rPr>
        <w:t>исправлено</w:t>
      </w:r>
    </w:p>
  </w:comment>
  <w:comment w:id="874" w:author="Kirill B. Larionov" w:date="2016-03-22T18:07:00Z" w:initials="KBL">
    <w:p w14:paraId="4E1EFCE0" w14:textId="77777777" w:rsidR="0007228F" w:rsidRPr="0007228F" w:rsidRDefault="0007228F">
      <w:pPr>
        <w:pStyle w:val="af4"/>
        <w:rPr>
          <w:lang w:val="ru-RU"/>
        </w:rPr>
      </w:pPr>
      <w:r>
        <w:rPr>
          <w:rStyle w:val="afc"/>
        </w:rPr>
        <w:annotationRef/>
      </w:r>
      <w:r>
        <w:rPr>
          <w:lang w:val="ru-RU"/>
        </w:rPr>
        <w:t>исправлено</w:t>
      </w:r>
    </w:p>
  </w:comment>
  <w:comment w:id="891" w:author="Kirill B. Larionov" w:date="2016-03-22T18:07:00Z" w:initials="KBL">
    <w:p w14:paraId="15D809B9" w14:textId="77777777" w:rsidR="00150127" w:rsidRPr="00150127" w:rsidRDefault="00150127">
      <w:pPr>
        <w:pStyle w:val="af4"/>
        <w:rPr>
          <w:lang w:val="ru-RU"/>
        </w:rPr>
      </w:pPr>
      <w:r>
        <w:rPr>
          <w:rStyle w:val="afc"/>
        </w:rPr>
        <w:annotationRef/>
      </w:r>
      <w:r>
        <w:rPr>
          <w:lang w:val="ru-RU"/>
        </w:rPr>
        <w:t>исправлено</w:t>
      </w:r>
    </w:p>
  </w:comment>
  <w:comment w:id="900" w:author="Kirill B. Larionov" w:date="2016-03-22T18:08:00Z" w:initials="KBL">
    <w:p w14:paraId="1BF9CAB6" w14:textId="77777777" w:rsidR="00150127" w:rsidRPr="00150127" w:rsidRDefault="00150127">
      <w:pPr>
        <w:pStyle w:val="af4"/>
        <w:rPr>
          <w:lang w:val="ru-RU"/>
        </w:rPr>
      </w:pPr>
      <w:r>
        <w:rPr>
          <w:rStyle w:val="afc"/>
        </w:rPr>
        <w:annotationRef/>
      </w:r>
      <w:r>
        <w:rPr>
          <w:lang w:val="ru-RU"/>
        </w:rPr>
        <w:t>исправлено</w:t>
      </w:r>
    </w:p>
  </w:comment>
  <w:comment w:id="908" w:author="Kirill B. Larionov" w:date="2016-03-22T18:08:00Z" w:initials="KBL">
    <w:p w14:paraId="58E26D0D" w14:textId="77777777" w:rsidR="00150127" w:rsidRPr="00150127" w:rsidRDefault="00150127">
      <w:pPr>
        <w:pStyle w:val="af4"/>
        <w:rPr>
          <w:lang w:val="ru-RU"/>
        </w:rPr>
      </w:pPr>
      <w:r>
        <w:rPr>
          <w:rStyle w:val="afc"/>
        </w:rPr>
        <w:annotationRef/>
      </w:r>
      <w:r>
        <w:rPr>
          <w:lang w:val="ru-RU"/>
        </w:rPr>
        <w:t>исправлено</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9318FA" w15:done="0"/>
  <w15:commentEx w15:paraId="3F321E2A" w15:done="0"/>
  <w15:commentEx w15:paraId="00BC081B" w15:done="0"/>
  <w15:commentEx w15:paraId="488F94ED" w15:done="0"/>
  <w15:commentEx w15:paraId="47512CE1" w15:done="0"/>
  <w15:commentEx w15:paraId="10337E72" w15:done="0"/>
  <w15:commentEx w15:paraId="22869290" w15:done="0"/>
  <w15:commentEx w15:paraId="748F5687" w15:done="0"/>
  <w15:commentEx w15:paraId="39F77FFD" w15:done="0"/>
  <w15:commentEx w15:paraId="036B5C60" w15:done="0"/>
  <w15:commentEx w15:paraId="48C36DF8" w15:done="0"/>
  <w15:commentEx w15:paraId="26E7D548" w15:done="0"/>
  <w15:commentEx w15:paraId="26EDE035" w15:done="0"/>
  <w15:commentEx w15:paraId="0EBF1BD0" w15:done="0"/>
  <w15:commentEx w15:paraId="4B89B906" w15:done="0"/>
  <w15:commentEx w15:paraId="7B918603" w15:done="0"/>
  <w15:commentEx w15:paraId="18CF2963" w15:done="0"/>
  <w15:commentEx w15:paraId="5E737E06" w15:done="0"/>
  <w15:commentEx w15:paraId="0FB69BD3" w15:done="0"/>
  <w15:commentEx w15:paraId="6B84B9DA" w15:done="0"/>
  <w15:commentEx w15:paraId="5DDAD5FB" w15:done="0"/>
  <w15:commentEx w15:paraId="2F4FECB4" w15:done="0"/>
  <w15:commentEx w15:paraId="28388C29" w15:done="0"/>
  <w15:commentEx w15:paraId="1C65C169" w15:done="0"/>
  <w15:commentEx w15:paraId="06B99BAF" w15:done="0"/>
  <w15:commentEx w15:paraId="19964771" w15:done="0"/>
  <w15:commentEx w15:paraId="353F7CBD" w15:done="0"/>
  <w15:commentEx w15:paraId="450D2EAD" w15:done="0"/>
  <w15:commentEx w15:paraId="7C18D2D1" w15:done="0"/>
  <w15:commentEx w15:paraId="7C99C9DB" w15:done="0"/>
  <w15:commentEx w15:paraId="1C38312E" w15:done="0"/>
  <w15:commentEx w15:paraId="0E1EC7D4" w15:done="0"/>
  <w15:commentEx w15:paraId="5AED78CD" w15:done="0"/>
  <w15:commentEx w15:paraId="2F22B68E" w15:done="0"/>
  <w15:commentEx w15:paraId="73027609" w15:done="0"/>
  <w15:commentEx w15:paraId="373C1E6E" w15:done="0"/>
  <w15:commentEx w15:paraId="186822DA" w15:done="0"/>
  <w15:commentEx w15:paraId="6E0DC435" w15:done="0"/>
  <w15:commentEx w15:paraId="5AA13B15" w15:done="0"/>
  <w15:commentEx w15:paraId="0716D5F3" w15:done="0"/>
  <w15:commentEx w15:paraId="1D1048B4" w15:done="0"/>
  <w15:commentEx w15:paraId="6B7795AA" w15:done="0"/>
  <w15:commentEx w15:paraId="7DF91B4F" w15:done="0"/>
  <w15:commentEx w15:paraId="16ACE10E" w15:done="0"/>
  <w15:commentEx w15:paraId="014287B1" w15:done="0"/>
  <w15:commentEx w15:paraId="203187AC" w15:done="0"/>
  <w15:commentEx w15:paraId="272EA1E2" w15:done="0"/>
  <w15:commentEx w15:paraId="4305311F" w15:done="0"/>
  <w15:commentEx w15:paraId="393A39D2" w15:done="0"/>
  <w15:commentEx w15:paraId="09C8F2AD" w15:done="0"/>
  <w15:commentEx w15:paraId="4C7696A2" w15:done="0"/>
  <w15:commentEx w15:paraId="7C7D9FE3" w15:done="0"/>
  <w15:commentEx w15:paraId="7A6BBBE6" w15:done="0"/>
  <w15:commentEx w15:paraId="12147140" w15:done="0"/>
  <w15:commentEx w15:paraId="3549601E" w15:done="0"/>
  <w15:commentEx w15:paraId="5AF93DC2" w15:done="0"/>
  <w15:commentEx w15:paraId="26C313AB" w15:done="0"/>
  <w15:commentEx w15:paraId="24D658F2" w15:done="0"/>
  <w15:commentEx w15:paraId="4E1EFCE0" w15:done="0"/>
  <w15:commentEx w15:paraId="15D809B9" w15:done="0"/>
  <w15:commentEx w15:paraId="1BF9CAB6" w15:done="0"/>
  <w15:commentEx w15:paraId="58E26D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4CD12" w14:textId="77777777" w:rsidR="00EF429F" w:rsidRDefault="00EF429F">
      <w:pPr>
        <w:spacing w:after="0" w:line="240" w:lineRule="auto"/>
      </w:pPr>
      <w:r>
        <w:separator/>
      </w:r>
    </w:p>
  </w:endnote>
  <w:endnote w:type="continuationSeparator" w:id="0">
    <w:p w14:paraId="225D2377" w14:textId="77777777" w:rsidR="00EF429F" w:rsidRDefault="00EF4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668696"/>
      <w:docPartObj>
        <w:docPartGallery w:val="Page Numbers (Bottom of Page)"/>
        <w:docPartUnique/>
      </w:docPartObj>
    </w:sdtPr>
    <w:sdtEndPr>
      <w:rPr>
        <w:rFonts w:ascii="Times New Roman" w:hAnsi="Times New Roman" w:cs="Times New Roman"/>
        <w:sz w:val="28"/>
        <w:szCs w:val="28"/>
      </w:rPr>
    </w:sdtEndPr>
    <w:sdtContent>
      <w:p w14:paraId="75D1DE1C" w14:textId="77777777" w:rsidR="00720DDE" w:rsidRPr="0018618D" w:rsidRDefault="00720DDE">
        <w:pPr>
          <w:pStyle w:val="ae"/>
          <w:jc w:val="right"/>
          <w:rPr>
            <w:rFonts w:ascii="Times New Roman" w:hAnsi="Times New Roman" w:cs="Times New Roman"/>
            <w:sz w:val="28"/>
            <w:szCs w:val="28"/>
          </w:rPr>
        </w:pPr>
        <w:r w:rsidRPr="0018618D">
          <w:rPr>
            <w:rFonts w:ascii="Times New Roman" w:hAnsi="Times New Roman" w:cs="Times New Roman"/>
            <w:sz w:val="28"/>
            <w:szCs w:val="28"/>
          </w:rPr>
          <w:fldChar w:fldCharType="begin"/>
        </w:r>
        <w:r w:rsidRPr="0018618D">
          <w:rPr>
            <w:rFonts w:ascii="Times New Roman" w:hAnsi="Times New Roman" w:cs="Times New Roman"/>
            <w:sz w:val="28"/>
            <w:szCs w:val="28"/>
          </w:rPr>
          <w:instrText>PAGE   \* MERGEFORMAT</w:instrText>
        </w:r>
        <w:r w:rsidRPr="0018618D">
          <w:rPr>
            <w:rFonts w:ascii="Times New Roman" w:hAnsi="Times New Roman" w:cs="Times New Roman"/>
            <w:sz w:val="28"/>
            <w:szCs w:val="28"/>
          </w:rPr>
          <w:fldChar w:fldCharType="separate"/>
        </w:r>
        <w:r w:rsidR="00776E5B" w:rsidRPr="00776E5B">
          <w:rPr>
            <w:rFonts w:ascii="Times New Roman" w:hAnsi="Times New Roman" w:cs="Times New Roman"/>
            <w:noProof/>
            <w:sz w:val="28"/>
            <w:szCs w:val="28"/>
            <w:lang w:val="ru-RU"/>
          </w:rPr>
          <w:t>4</w:t>
        </w:r>
        <w:r w:rsidRPr="0018618D">
          <w:rPr>
            <w:rFonts w:ascii="Times New Roman" w:hAnsi="Times New Roman" w:cs="Times New Roman"/>
            <w:sz w:val="28"/>
            <w:szCs w:val="28"/>
          </w:rPr>
          <w:fldChar w:fldCharType="end"/>
        </w:r>
      </w:p>
    </w:sdtContent>
  </w:sdt>
  <w:p w14:paraId="0F42DE5F" w14:textId="77777777" w:rsidR="00720DDE" w:rsidRDefault="00720DD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072359"/>
      <w:docPartObj>
        <w:docPartGallery w:val="Page Numbers (Bottom of Page)"/>
        <w:docPartUnique/>
      </w:docPartObj>
    </w:sdtPr>
    <w:sdtEndPr/>
    <w:sdtContent>
      <w:p w14:paraId="70B3475F" w14:textId="77777777" w:rsidR="00720DDE" w:rsidRDefault="00720DDE">
        <w:pPr>
          <w:pStyle w:val="ae"/>
          <w:jc w:val="right"/>
        </w:pPr>
        <w:r>
          <w:fldChar w:fldCharType="begin"/>
        </w:r>
        <w:r>
          <w:instrText>PAGE   \* MERGEFORMAT</w:instrText>
        </w:r>
        <w:r>
          <w:fldChar w:fldCharType="separate"/>
        </w:r>
        <w:r w:rsidR="00776E5B" w:rsidRPr="00776E5B">
          <w:rPr>
            <w:noProof/>
            <w:lang w:val="ru-RU"/>
          </w:rPr>
          <w:t>1</w:t>
        </w:r>
        <w:r>
          <w:fldChar w:fldCharType="end"/>
        </w:r>
      </w:p>
    </w:sdtContent>
  </w:sdt>
  <w:p w14:paraId="28C5EF97" w14:textId="77777777" w:rsidR="00720DDE" w:rsidRDefault="00720DDE">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555475"/>
      <w:docPartObj>
        <w:docPartGallery w:val="Page Numbers (Bottom of Page)"/>
        <w:docPartUnique/>
      </w:docPartObj>
    </w:sdtPr>
    <w:sdtEndPr>
      <w:rPr>
        <w:rFonts w:ascii="Times New Roman" w:hAnsi="Times New Roman" w:cs="Times New Roman"/>
      </w:rPr>
    </w:sdtEndPr>
    <w:sdtContent>
      <w:p w14:paraId="5BCE0A49" w14:textId="77777777" w:rsidR="00720DDE" w:rsidRPr="00AF003B" w:rsidRDefault="00720DDE">
        <w:pPr>
          <w:pStyle w:val="ae"/>
          <w:jc w:val="right"/>
          <w:rPr>
            <w:rFonts w:ascii="Times New Roman" w:hAnsi="Times New Roman" w:cs="Times New Roman"/>
          </w:rPr>
        </w:pPr>
        <w:r w:rsidRPr="00AF003B">
          <w:rPr>
            <w:rFonts w:ascii="Times New Roman" w:hAnsi="Times New Roman" w:cs="Times New Roman"/>
          </w:rPr>
          <w:fldChar w:fldCharType="begin"/>
        </w:r>
        <w:r w:rsidRPr="00AF003B">
          <w:rPr>
            <w:rFonts w:ascii="Times New Roman" w:hAnsi="Times New Roman" w:cs="Times New Roman"/>
          </w:rPr>
          <w:instrText>PAGE   \* MERGEFORMAT</w:instrText>
        </w:r>
        <w:r w:rsidRPr="00AF003B">
          <w:rPr>
            <w:rFonts w:ascii="Times New Roman" w:hAnsi="Times New Roman" w:cs="Times New Roman"/>
          </w:rPr>
          <w:fldChar w:fldCharType="separate"/>
        </w:r>
        <w:r w:rsidR="00776E5B" w:rsidRPr="00776E5B">
          <w:rPr>
            <w:rFonts w:ascii="Times New Roman" w:hAnsi="Times New Roman" w:cs="Times New Roman"/>
            <w:noProof/>
            <w:lang w:val="ru-RU"/>
          </w:rPr>
          <w:t>26</w:t>
        </w:r>
        <w:r w:rsidRPr="00AF003B">
          <w:rPr>
            <w:rFonts w:ascii="Times New Roman" w:hAnsi="Times New Roman" w:cs="Times New Roman"/>
          </w:rPr>
          <w:fldChar w:fldCharType="end"/>
        </w:r>
      </w:p>
    </w:sdtContent>
  </w:sdt>
  <w:p w14:paraId="0A6D8756" w14:textId="77777777" w:rsidR="00720DDE" w:rsidRDefault="00720DDE">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201239"/>
      <w:docPartObj>
        <w:docPartGallery w:val="Page Numbers (Bottom of Page)"/>
        <w:docPartUnique/>
      </w:docPartObj>
    </w:sdtPr>
    <w:sdtEndPr>
      <w:rPr>
        <w:rFonts w:ascii="Times New Roman" w:hAnsi="Times New Roman" w:cs="Times New Roman"/>
      </w:rPr>
    </w:sdtEndPr>
    <w:sdtContent>
      <w:p w14:paraId="498794D6" w14:textId="77777777" w:rsidR="00720DDE" w:rsidRPr="00AF003B" w:rsidRDefault="00720DDE">
        <w:pPr>
          <w:pStyle w:val="ae"/>
          <w:jc w:val="right"/>
          <w:rPr>
            <w:rFonts w:ascii="Times New Roman" w:hAnsi="Times New Roman" w:cs="Times New Roman"/>
          </w:rPr>
        </w:pPr>
        <w:r w:rsidRPr="00AF003B">
          <w:rPr>
            <w:rFonts w:ascii="Times New Roman" w:hAnsi="Times New Roman" w:cs="Times New Roman"/>
          </w:rPr>
          <w:fldChar w:fldCharType="begin"/>
        </w:r>
        <w:r w:rsidRPr="00AF003B">
          <w:rPr>
            <w:rFonts w:ascii="Times New Roman" w:hAnsi="Times New Roman" w:cs="Times New Roman"/>
          </w:rPr>
          <w:instrText>PAGE   \* MERGEFORMAT</w:instrText>
        </w:r>
        <w:r w:rsidRPr="00AF003B">
          <w:rPr>
            <w:rFonts w:ascii="Times New Roman" w:hAnsi="Times New Roman" w:cs="Times New Roman"/>
          </w:rPr>
          <w:fldChar w:fldCharType="separate"/>
        </w:r>
        <w:r w:rsidR="00776E5B" w:rsidRPr="00776E5B">
          <w:rPr>
            <w:rFonts w:ascii="Times New Roman" w:hAnsi="Times New Roman" w:cs="Times New Roman"/>
            <w:noProof/>
            <w:lang w:val="ru-RU"/>
          </w:rPr>
          <w:t>70</w:t>
        </w:r>
        <w:r w:rsidRPr="00AF003B">
          <w:rPr>
            <w:rFonts w:ascii="Times New Roman" w:hAnsi="Times New Roman" w:cs="Times New Roman"/>
          </w:rPr>
          <w:fldChar w:fldCharType="end"/>
        </w:r>
      </w:p>
    </w:sdtContent>
  </w:sdt>
  <w:p w14:paraId="7165A144" w14:textId="77777777" w:rsidR="00720DDE" w:rsidRDefault="00720DDE">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362163568"/>
      <w:docPartObj>
        <w:docPartGallery w:val="Page Numbers (Bottom of Page)"/>
        <w:docPartUnique/>
      </w:docPartObj>
    </w:sdtPr>
    <w:sdtEndPr/>
    <w:sdtContent>
      <w:p w14:paraId="03F8B7AB" w14:textId="77777777" w:rsidR="00720DDE" w:rsidRPr="000E5427" w:rsidRDefault="00720DDE" w:rsidP="00EF094C">
        <w:pPr>
          <w:pStyle w:val="ae"/>
          <w:tabs>
            <w:tab w:val="left" w:pos="4605"/>
            <w:tab w:val="center" w:pos="4819"/>
          </w:tabs>
          <w:rPr>
            <w:rFonts w:ascii="Times New Roman" w:hAnsi="Times New Roman" w:cs="Times New Roman"/>
            <w:sz w:val="24"/>
            <w:szCs w:val="24"/>
          </w:rPr>
        </w:pPr>
        <w:r w:rsidRPr="000E5427">
          <w:rPr>
            <w:rFonts w:ascii="Times New Roman" w:hAnsi="Times New Roman" w:cs="Times New Roman"/>
            <w:sz w:val="24"/>
            <w:szCs w:val="24"/>
          </w:rPr>
          <w:tab/>
        </w:r>
        <w:r w:rsidRPr="000E5427">
          <w:rPr>
            <w:rFonts w:ascii="Times New Roman" w:hAnsi="Times New Roman" w:cs="Times New Roman"/>
            <w:sz w:val="24"/>
            <w:szCs w:val="24"/>
          </w:rPr>
          <w:tab/>
        </w:r>
        <w:r w:rsidRPr="000E5427">
          <w:rPr>
            <w:rFonts w:ascii="Times New Roman" w:hAnsi="Times New Roman" w:cs="Times New Roman"/>
            <w:sz w:val="24"/>
            <w:szCs w:val="24"/>
          </w:rPr>
          <w:tab/>
        </w:r>
        <w:r w:rsidRPr="000E5427">
          <w:rPr>
            <w:rFonts w:ascii="Times New Roman" w:hAnsi="Times New Roman" w:cs="Times New Roman"/>
            <w:sz w:val="24"/>
            <w:szCs w:val="24"/>
          </w:rPr>
          <w:fldChar w:fldCharType="begin"/>
        </w:r>
        <w:r w:rsidRPr="000E5427">
          <w:rPr>
            <w:rFonts w:ascii="Times New Roman" w:hAnsi="Times New Roman" w:cs="Times New Roman"/>
            <w:sz w:val="24"/>
            <w:szCs w:val="24"/>
          </w:rPr>
          <w:instrText>PAGE   \* MERGEFORMAT</w:instrText>
        </w:r>
        <w:r w:rsidRPr="000E5427">
          <w:rPr>
            <w:rFonts w:ascii="Times New Roman" w:hAnsi="Times New Roman" w:cs="Times New Roman"/>
            <w:sz w:val="24"/>
            <w:szCs w:val="24"/>
          </w:rPr>
          <w:fldChar w:fldCharType="separate"/>
        </w:r>
        <w:r w:rsidR="00776E5B" w:rsidRPr="00776E5B">
          <w:rPr>
            <w:rFonts w:ascii="Times New Roman" w:hAnsi="Times New Roman" w:cs="Times New Roman"/>
            <w:noProof/>
            <w:sz w:val="24"/>
            <w:szCs w:val="24"/>
            <w:lang w:val="ru-RU"/>
          </w:rPr>
          <w:t>91</w:t>
        </w:r>
        <w:r w:rsidRPr="000E5427">
          <w:rPr>
            <w:rFonts w:ascii="Times New Roman" w:hAnsi="Times New Roman" w:cs="Times New Roman"/>
            <w:sz w:val="24"/>
            <w:szCs w:val="24"/>
          </w:rPr>
          <w:fldChar w:fldCharType="end"/>
        </w:r>
      </w:p>
    </w:sdtContent>
  </w:sdt>
  <w:p w14:paraId="77AACE38" w14:textId="77777777" w:rsidR="00720DDE" w:rsidRPr="00470E22" w:rsidRDefault="00720DDE">
    <w:pPr>
      <w:pStyle w:val="ae"/>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753745032"/>
      <w:docPartObj>
        <w:docPartGallery w:val="Page Numbers (Bottom of Page)"/>
        <w:docPartUnique/>
      </w:docPartObj>
    </w:sdtPr>
    <w:sdtEndPr/>
    <w:sdtContent>
      <w:p w14:paraId="075FF774" w14:textId="77777777" w:rsidR="00720DDE" w:rsidRPr="00470E22" w:rsidRDefault="00720DDE">
        <w:pPr>
          <w:pStyle w:val="ae"/>
          <w:jc w:val="center"/>
          <w:rPr>
            <w:rFonts w:ascii="Times New Roman" w:hAnsi="Times New Roman" w:cs="Times New Roman"/>
          </w:rPr>
        </w:pPr>
        <w:r w:rsidRPr="00470E22">
          <w:rPr>
            <w:rFonts w:ascii="Times New Roman" w:hAnsi="Times New Roman" w:cs="Times New Roman"/>
          </w:rPr>
          <w:fldChar w:fldCharType="begin"/>
        </w:r>
        <w:r w:rsidRPr="00470E22">
          <w:rPr>
            <w:rFonts w:ascii="Times New Roman" w:hAnsi="Times New Roman" w:cs="Times New Roman"/>
          </w:rPr>
          <w:instrText>PAGE   \* MERGEFORMAT</w:instrText>
        </w:r>
        <w:r w:rsidRPr="00470E22">
          <w:rPr>
            <w:rFonts w:ascii="Times New Roman" w:hAnsi="Times New Roman" w:cs="Times New Roman"/>
          </w:rPr>
          <w:fldChar w:fldCharType="separate"/>
        </w:r>
        <w:r w:rsidR="00776E5B" w:rsidRPr="00776E5B">
          <w:rPr>
            <w:rFonts w:ascii="Times New Roman" w:hAnsi="Times New Roman" w:cs="Times New Roman"/>
            <w:noProof/>
            <w:lang w:val="ru-RU"/>
          </w:rPr>
          <w:t>105</w:t>
        </w:r>
        <w:r w:rsidRPr="00470E22">
          <w:rPr>
            <w:rFonts w:ascii="Times New Roman" w:hAnsi="Times New Roman" w:cs="Times New Roman"/>
          </w:rPr>
          <w:fldChar w:fldCharType="end"/>
        </w:r>
      </w:p>
    </w:sdtContent>
  </w:sdt>
  <w:p w14:paraId="07A4DCD5" w14:textId="77777777" w:rsidR="00720DDE" w:rsidRPr="00470E22" w:rsidRDefault="00720DDE">
    <w:pPr>
      <w:pStyle w:val="ae"/>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882591291"/>
      <w:docPartObj>
        <w:docPartGallery w:val="Page Numbers (Bottom of Page)"/>
        <w:docPartUnique/>
      </w:docPartObj>
    </w:sdtPr>
    <w:sdtEndPr/>
    <w:sdtContent>
      <w:p w14:paraId="6AFE8ABD" w14:textId="77777777" w:rsidR="00720DDE" w:rsidRPr="00470E22" w:rsidRDefault="00720DDE">
        <w:pPr>
          <w:pStyle w:val="ae"/>
          <w:jc w:val="center"/>
          <w:rPr>
            <w:rFonts w:ascii="Times New Roman" w:hAnsi="Times New Roman" w:cs="Times New Roman"/>
          </w:rPr>
        </w:pPr>
        <w:r w:rsidRPr="00470E22">
          <w:rPr>
            <w:rFonts w:ascii="Times New Roman" w:hAnsi="Times New Roman" w:cs="Times New Roman"/>
          </w:rPr>
          <w:fldChar w:fldCharType="begin"/>
        </w:r>
        <w:r w:rsidRPr="00470E22">
          <w:rPr>
            <w:rFonts w:ascii="Times New Roman" w:hAnsi="Times New Roman" w:cs="Times New Roman"/>
          </w:rPr>
          <w:instrText>PAGE   \* MERGEFORMAT</w:instrText>
        </w:r>
        <w:r w:rsidRPr="00470E22">
          <w:rPr>
            <w:rFonts w:ascii="Times New Roman" w:hAnsi="Times New Roman" w:cs="Times New Roman"/>
          </w:rPr>
          <w:fldChar w:fldCharType="separate"/>
        </w:r>
        <w:r w:rsidR="00776E5B" w:rsidRPr="00776E5B">
          <w:rPr>
            <w:rFonts w:ascii="Times New Roman" w:hAnsi="Times New Roman" w:cs="Times New Roman"/>
            <w:noProof/>
            <w:lang w:val="ru-RU"/>
          </w:rPr>
          <w:t>119</w:t>
        </w:r>
        <w:r w:rsidRPr="00470E22">
          <w:rPr>
            <w:rFonts w:ascii="Times New Roman" w:hAnsi="Times New Roman" w:cs="Times New Roman"/>
          </w:rPr>
          <w:fldChar w:fldCharType="end"/>
        </w:r>
      </w:p>
    </w:sdtContent>
  </w:sdt>
  <w:p w14:paraId="421D771C" w14:textId="77777777" w:rsidR="00720DDE" w:rsidRPr="00470E22" w:rsidRDefault="00720DDE">
    <w:pPr>
      <w:pStyle w:val="ae"/>
      <w:rPr>
        <w:rFonts w:ascii="Times New Roman" w:hAnsi="Times New Roman"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460882109"/>
      <w:docPartObj>
        <w:docPartGallery w:val="Page Numbers (Bottom of Page)"/>
        <w:docPartUnique/>
      </w:docPartObj>
    </w:sdtPr>
    <w:sdtEndPr/>
    <w:sdtContent>
      <w:p w14:paraId="05933343" w14:textId="77777777" w:rsidR="00720DDE" w:rsidRPr="00470E22" w:rsidRDefault="00720DDE">
        <w:pPr>
          <w:pStyle w:val="ae"/>
          <w:jc w:val="center"/>
          <w:rPr>
            <w:rFonts w:ascii="Times New Roman" w:hAnsi="Times New Roman" w:cs="Times New Roman"/>
          </w:rPr>
        </w:pPr>
        <w:r w:rsidRPr="00470E22">
          <w:rPr>
            <w:rFonts w:ascii="Times New Roman" w:hAnsi="Times New Roman" w:cs="Times New Roman"/>
          </w:rPr>
          <w:fldChar w:fldCharType="begin"/>
        </w:r>
        <w:r w:rsidRPr="00470E22">
          <w:rPr>
            <w:rFonts w:ascii="Times New Roman" w:hAnsi="Times New Roman" w:cs="Times New Roman"/>
          </w:rPr>
          <w:instrText>PAGE   \* MERGEFORMAT</w:instrText>
        </w:r>
        <w:r w:rsidRPr="00470E22">
          <w:rPr>
            <w:rFonts w:ascii="Times New Roman" w:hAnsi="Times New Roman" w:cs="Times New Roman"/>
          </w:rPr>
          <w:fldChar w:fldCharType="separate"/>
        </w:r>
        <w:r w:rsidR="00776E5B" w:rsidRPr="00776E5B">
          <w:rPr>
            <w:rFonts w:ascii="Times New Roman" w:hAnsi="Times New Roman" w:cs="Times New Roman"/>
            <w:noProof/>
            <w:lang w:val="ru-RU"/>
          </w:rPr>
          <w:t>135</w:t>
        </w:r>
        <w:r w:rsidRPr="00470E22">
          <w:rPr>
            <w:rFonts w:ascii="Times New Roman" w:hAnsi="Times New Roman" w:cs="Times New Roman"/>
          </w:rPr>
          <w:fldChar w:fldCharType="end"/>
        </w:r>
      </w:p>
    </w:sdtContent>
  </w:sdt>
  <w:p w14:paraId="7B22560C" w14:textId="77777777" w:rsidR="00720DDE" w:rsidRPr="00470E22" w:rsidRDefault="00720DDE">
    <w:pPr>
      <w:pStyle w:val="ae"/>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80F2A" w14:textId="77777777" w:rsidR="00EF429F" w:rsidRDefault="00EF429F">
      <w:pPr>
        <w:spacing w:after="0" w:line="240" w:lineRule="auto"/>
      </w:pPr>
      <w:r>
        <w:separator/>
      </w:r>
    </w:p>
  </w:footnote>
  <w:footnote w:type="continuationSeparator" w:id="0">
    <w:p w14:paraId="0C61FC8B" w14:textId="77777777" w:rsidR="00EF429F" w:rsidRDefault="00EF4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D65A3" w14:textId="77777777" w:rsidR="00720DDE" w:rsidRPr="00D630D7" w:rsidRDefault="00720DDE" w:rsidP="00EF094C">
    <w:pPr>
      <w:pStyle w:val="ac"/>
      <w:jc w:val="center"/>
      <w:rPr>
        <w:rFonts w:ascii="Times New Roman" w:hAnsi="Times New Roman" w:cs="Times New Roman"/>
        <w:lang w:val="ru-RU"/>
      </w:rPr>
    </w:pPr>
    <w:r w:rsidRPr="00D630D7">
      <w:rPr>
        <w:rFonts w:ascii="Times New Roman" w:hAnsi="Times New Roman" w:cs="Times New Roman"/>
        <w:lang w:val="ru-RU"/>
      </w:rPr>
      <w:t xml:space="preserve">Проект схемы теплоснабжения </w:t>
    </w:r>
    <w:r w:rsidRPr="00A40A53">
      <w:rPr>
        <w:rFonts w:ascii="Times New Roman" w:hAnsi="Times New Roman"/>
        <w:sz w:val="28"/>
        <w:szCs w:val="28"/>
        <w:lang w:val="ru-RU"/>
      </w:rPr>
      <w:t xml:space="preserve">Белоярского </w:t>
    </w:r>
    <w:r>
      <w:rPr>
        <w:rFonts w:ascii="Times New Roman" w:hAnsi="Times New Roman"/>
        <w:sz w:val="28"/>
        <w:szCs w:val="28"/>
        <w:lang w:val="ru-RU"/>
      </w:rPr>
      <w:t>районного</w:t>
    </w:r>
    <w:r w:rsidRPr="00A40A53">
      <w:rPr>
        <w:rFonts w:ascii="Times New Roman" w:hAnsi="Times New Roman"/>
        <w:sz w:val="28"/>
        <w:szCs w:val="28"/>
        <w:lang w:val="ru-RU"/>
      </w:rPr>
      <w:t xml:space="preserve"> поселения</w:t>
    </w:r>
  </w:p>
  <w:p w14:paraId="1030E2C7" w14:textId="77777777" w:rsidR="00720DDE" w:rsidRPr="00D630D7" w:rsidRDefault="00720DDE" w:rsidP="00EF094C">
    <w:pPr>
      <w:pStyle w:val="ac"/>
      <w:jc w:val="center"/>
      <w:rPr>
        <w:rFonts w:ascii="Times New Roman" w:hAnsi="Times New Roman" w:cs="Times New Roman"/>
        <w:lang w:val="ru-RU"/>
      </w:rPr>
    </w:pPr>
    <w:r>
      <w:rPr>
        <w:rFonts w:ascii="Times New Roman" w:hAnsi="Times New Roman" w:cs="Times New Roman"/>
        <w:lang w:val="ru-RU"/>
      </w:rPr>
      <w:t>Верхнекетского района Томской области на 2015</w:t>
    </w:r>
    <w:r w:rsidRPr="00D630D7">
      <w:rPr>
        <w:rFonts w:ascii="Times New Roman" w:hAnsi="Times New Roman" w:cs="Times New Roman"/>
        <w:lang w:val="ru-RU"/>
      </w:rPr>
      <w:t>-20</w:t>
    </w:r>
    <w:r>
      <w:rPr>
        <w:rFonts w:ascii="Times New Roman" w:hAnsi="Times New Roman" w:cs="Times New Roman"/>
        <w:lang w:val="ru-RU"/>
      </w:rPr>
      <w:t>30</w:t>
    </w:r>
    <w:r w:rsidRPr="00D630D7">
      <w:rPr>
        <w:rFonts w:ascii="Times New Roman" w:hAnsi="Times New Roman" w:cs="Times New Roman"/>
        <w:lang w:val="ru-RU"/>
      </w:rPr>
      <w:t xml:space="preserve"> гг.</w:t>
    </w:r>
  </w:p>
  <w:p w14:paraId="3E78A77D" w14:textId="77777777" w:rsidR="00720DDE" w:rsidRPr="00D630D7" w:rsidRDefault="00720DDE" w:rsidP="00EF094C">
    <w:pPr>
      <w:pStyle w:val="ac"/>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775C0" w14:textId="77777777" w:rsidR="00720DDE" w:rsidRPr="00D630D7" w:rsidRDefault="00720DDE" w:rsidP="00EF094C">
    <w:pPr>
      <w:pStyle w:val="ac"/>
      <w:jc w:val="center"/>
      <w:rPr>
        <w:rFonts w:ascii="Times New Roman" w:hAnsi="Times New Roman" w:cs="Times New Roman"/>
        <w:lang w:val="ru-RU"/>
      </w:rPr>
    </w:pPr>
    <w:r w:rsidRPr="00D630D7">
      <w:rPr>
        <w:rFonts w:ascii="Times New Roman" w:hAnsi="Times New Roman" w:cs="Times New Roman"/>
        <w:lang w:val="ru-RU"/>
      </w:rPr>
      <w:t xml:space="preserve">Проект схемы теплоснабжения </w:t>
    </w:r>
    <w:r w:rsidRPr="00A40A53">
      <w:rPr>
        <w:rFonts w:ascii="Times New Roman" w:hAnsi="Times New Roman"/>
        <w:sz w:val="28"/>
        <w:szCs w:val="28"/>
        <w:lang w:val="ru-RU"/>
      </w:rPr>
      <w:t xml:space="preserve">Белоярского </w:t>
    </w:r>
    <w:r>
      <w:rPr>
        <w:rFonts w:ascii="Times New Roman" w:hAnsi="Times New Roman"/>
        <w:sz w:val="28"/>
        <w:szCs w:val="28"/>
        <w:lang w:val="ru-RU"/>
      </w:rPr>
      <w:t>рабочего</w:t>
    </w:r>
    <w:r w:rsidRPr="00A40A53">
      <w:rPr>
        <w:rFonts w:ascii="Times New Roman" w:hAnsi="Times New Roman"/>
        <w:sz w:val="28"/>
        <w:szCs w:val="28"/>
        <w:lang w:val="ru-RU"/>
      </w:rPr>
      <w:t xml:space="preserve"> поселения</w:t>
    </w:r>
  </w:p>
  <w:p w14:paraId="4A1D0265" w14:textId="77777777" w:rsidR="00720DDE" w:rsidRDefault="00720DDE" w:rsidP="00EF094C">
    <w:pPr>
      <w:pStyle w:val="ac"/>
      <w:jc w:val="center"/>
      <w:rPr>
        <w:rFonts w:ascii="Times New Roman" w:hAnsi="Times New Roman" w:cs="Times New Roman"/>
        <w:lang w:val="ru-RU"/>
      </w:rPr>
    </w:pPr>
    <w:r>
      <w:rPr>
        <w:rFonts w:ascii="Times New Roman" w:hAnsi="Times New Roman" w:cs="Times New Roman"/>
        <w:lang w:val="ru-RU"/>
      </w:rPr>
      <w:t>Верхнекетского района Томской области на 2015</w:t>
    </w:r>
    <w:r w:rsidRPr="00D630D7">
      <w:rPr>
        <w:rFonts w:ascii="Times New Roman" w:hAnsi="Times New Roman" w:cs="Times New Roman"/>
        <w:lang w:val="ru-RU"/>
      </w:rPr>
      <w:t>-20</w:t>
    </w:r>
    <w:r>
      <w:rPr>
        <w:rFonts w:ascii="Times New Roman" w:hAnsi="Times New Roman" w:cs="Times New Roman"/>
        <w:lang w:val="ru-RU"/>
      </w:rPr>
      <w:t>30</w:t>
    </w:r>
    <w:r w:rsidRPr="00D630D7">
      <w:rPr>
        <w:rFonts w:ascii="Times New Roman" w:hAnsi="Times New Roman" w:cs="Times New Roman"/>
        <w:lang w:val="ru-RU"/>
      </w:rPr>
      <w:t xml:space="preserve"> гг.</w:t>
    </w:r>
  </w:p>
  <w:p w14:paraId="55F1A6A5" w14:textId="77777777" w:rsidR="00720DDE" w:rsidRPr="00D630D7" w:rsidRDefault="00720DDE" w:rsidP="00EF094C">
    <w:pPr>
      <w:pStyle w:val="ac"/>
      <w:jc w:val="center"/>
      <w:rPr>
        <w:rFonts w:ascii="Times New Roman" w:hAnsi="Times New Roman" w:cs="Times New Roman"/>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E68D3" w14:textId="77777777" w:rsidR="00720DDE" w:rsidRPr="00124E4C" w:rsidRDefault="00720DDE" w:rsidP="00EF094C">
    <w:pPr>
      <w:pStyle w:val="ac"/>
      <w:jc w:val="center"/>
      <w:rPr>
        <w:rFonts w:ascii="Times New Roman" w:hAnsi="Times New Roman" w:cs="Times New Roman"/>
        <w:sz w:val="24"/>
        <w:szCs w:val="24"/>
        <w:lang w:val="ru-RU"/>
      </w:rPr>
    </w:pPr>
    <w:r w:rsidRPr="00124E4C">
      <w:rPr>
        <w:rFonts w:ascii="Times New Roman" w:hAnsi="Times New Roman" w:cs="Times New Roman"/>
        <w:sz w:val="24"/>
        <w:szCs w:val="24"/>
        <w:lang w:val="ru-RU"/>
      </w:rPr>
      <w:t xml:space="preserve">Проект схемы теплоснабжения </w:t>
    </w:r>
    <w:r>
      <w:rPr>
        <w:rFonts w:ascii="Times New Roman" w:hAnsi="Times New Roman" w:cs="Times New Roman"/>
        <w:sz w:val="24"/>
        <w:szCs w:val="24"/>
        <w:lang w:val="ru-RU"/>
      </w:rPr>
      <w:t>Белоярского рабочего</w:t>
    </w:r>
    <w:r w:rsidRPr="00124E4C">
      <w:rPr>
        <w:rFonts w:ascii="Times New Roman" w:hAnsi="Times New Roman" w:cs="Times New Roman"/>
        <w:sz w:val="24"/>
        <w:szCs w:val="24"/>
        <w:lang w:val="ru-RU"/>
      </w:rPr>
      <w:t xml:space="preserve"> поселения</w:t>
    </w:r>
  </w:p>
  <w:p w14:paraId="3C381AA7" w14:textId="77777777" w:rsidR="00720DDE" w:rsidRPr="00124E4C" w:rsidRDefault="00720DDE" w:rsidP="00EF094C">
    <w:pPr>
      <w:pStyle w:val="ac"/>
      <w:jc w:val="center"/>
      <w:rPr>
        <w:rFonts w:ascii="Times New Roman" w:hAnsi="Times New Roman" w:cs="Times New Roman"/>
        <w:sz w:val="24"/>
        <w:szCs w:val="24"/>
        <w:lang w:val="ru-RU"/>
      </w:rPr>
    </w:pPr>
    <w:r>
      <w:rPr>
        <w:rFonts w:ascii="Times New Roman" w:hAnsi="Times New Roman" w:cs="Times New Roman"/>
        <w:sz w:val="24"/>
        <w:szCs w:val="24"/>
        <w:lang w:val="ru-RU"/>
      </w:rPr>
      <w:t>Верхнекетского</w:t>
    </w:r>
    <w:r w:rsidRPr="00124E4C">
      <w:rPr>
        <w:rFonts w:ascii="Times New Roman" w:hAnsi="Times New Roman" w:cs="Times New Roman"/>
        <w:sz w:val="24"/>
        <w:szCs w:val="24"/>
        <w:lang w:val="ru-RU"/>
      </w:rPr>
      <w:t xml:space="preserve"> рай</w:t>
    </w:r>
    <w:r>
      <w:rPr>
        <w:rFonts w:ascii="Times New Roman" w:hAnsi="Times New Roman" w:cs="Times New Roman"/>
        <w:sz w:val="24"/>
        <w:szCs w:val="24"/>
        <w:lang w:val="ru-RU"/>
      </w:rPr>
      <w:t xml:space="preserve">она Томской области на 2015-2030 </w:t>
    </w:r>
    <w:r w:rsidRPr="00124E4C">
      <w:rPr>
        <w:rFonts w:ascii="Times New Roman" w:hAnsi="Times New Roman" w:cs="Times New Roman"/>
        <w:sz w:val="24"/>
        <w:szCs w:val="24"/>
        <w:lang w:val="ru-RU"/>
      </w:rPr>
      <w:t>гг.</w:t>
    </w:r>
  </w:p>
  <w:p w14:paraId="4F6354C1" w14:textId="77777777" w:rsidR="00720DDE" w:rsidRPr="00470E22" w:rsidRDefault="00720DDE" w:rsidP="00EF094C">
    <w:pPr>
      <w:pStyle w:val="ac"/>
      <w:jc w:val="center"/>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EA69F" w14:textId="77777777" w:rsidR="00720DDE" w:rsidRDefault="00720DDE" w:rsidP="008369E9">
    <w:pPr>
      <w:pStyle w:val="ac"/>
      <w:jc w:val="center"/>
      <w:rPr>
        <w:rFonts w:ascii="Times New Roman" w:hAnsi="Times New Roman" w:cs="Times New Roman"/>
        <w:lang w:val="ru-RU"/>
      </w:rPr>
    </w:pPr>
    <w:r w:rsidRPr="00470E22">
      <w:rPr>
        <w:rFonts w:ascii="Times New Roman" w:hAnsi="Times New Roman" w:cs="Times New Roman"/>
        <w:lang w:val="ru-RU"/>
      </w:rPr>
      <w:t>Проект схемы теплоснабжения Б</w:t>
    </w:r>
    <w:r>
      <w:rPr>
        <w:rFonts w:ascii="Times New Roman" w:hAnsi="Times New Roman" w:cs="Times New Roman"/>
        <w:lang w:val="ru-RU"/>
      </w:rPr>
      <w:t xml:space="preserve">елоярского рабочего </w:t>
    </w:r>
    <w:r w:rsidRPr="00470E22">
      <w:rPr>
        <w:rFonts w:ascii="Times New Roman" w:hAnsi="Times New Roman" w:cs="Times New Roman"/>
        <w:lang w:val="ru-RU"/>
      </w:rPr>
      <w:t>поселения</w:t>
    </w:r>
  </w:p>
  <w:p w14:paraId="018B1B86" w14:textId="77777777" w:rsidR="00720DDE" w:rsidRPr="00470E22" w:rsidRDefault="00720DDE" w:rsidP="008369E9">
    <w:pPr>
      <w:pStyle w:val="ac"/>
      <w:jc w:val="center"/>
      <w:rPr>
        <w:rFonts w:ascii="Times New Roman" w:hAnsi="Times New Roman" w:cs="Times New Roman"/>
        <w:lang w:val="ru-RU"/>
      </w:rPr>
    </w:pPr>
    <w:r>
      <w:rPr>
        <w:rFonts w:ascii="Times New Roman" w:hAnsi="Times New Roman" w:cs="Times New Roman"/>
        <w:lang w:val="ru-RU"/>
      </w:rPr>
      <w:t>Верхнекетского района Томской области на 2015-2030</w:t>
    </w:r>
    <w:r w:rsidRPr="00470E22">
      <w:rPr>
        <w:rFonts w:ascii="Times New Roman" w:hAnsi="Times New Roman" w:cs="Times New Roman"/>
        <w:lang w:val="ru-RU"/>
      </w:rPr>
      <w:t xml:space="preserve"> гг.</w:t>
    </w:r>
  </w:p>
  <w:p w14:paraId="50AB9D86" w14:textId="77777777" w:rsidR="00720DDE" w:rsidRPr="00470E22" w:rsidRDefault="00720DDE" w:rsidP="008369E9">
    <w:pPr>
      <w:pStyle w:val="ac"/>
      <w:jc w:val="cente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86B1B" w14:textId="77777777" w:rsidR="00720DDE" w:rsidRDefault="00720DDE" w:rsidP="00F9407A">
    <w:pPr>
      <w:pStyle w:val="ac"/>
      <w:jc w:val="center"/>
      <w:rPr>
        <w:rFonts w:ascii="Times New Roman" w:hAnsi="Times New Roman" w:cs="Times New Roman"/>
        <w:lang w:val="ru-RU"/>
      </w:rPr>
    </w:pPr>
    <w:r w:rsidRPr="00470E22">
      <w:rPr>
        <w:rFonts w:ascii="Times New Roman" w:hAnsi="Times New Roman" w:cs="Times New Roman"/>
        <w:lang w:val="ru-RU"/>
      </w:rPr>
      <w:t>Проект схемы тепл</w:t>
    </w:r>
    <w:r>
      <w:rPr>
        <w:rFonts w:ascii="Times New Roman" w:hAnsi="Times New Roman" w:cs="Times New Roman"/>
        <w:lang w:val="ru-RU"/>
      </w:rPr>
      <w:t>оснабжения Белоярского рабочего</w:t>
    </w:r>
    <w:r w:rsidRPr="00470E22">
      <w:rPr>
        <w:rFonts w:ascii="Times New Roman" w:hAnsi="Times New Roman" w:cs="Times New Roman"/>
        <w:lang w:val="ru-RU"/>
      </w:rPr>
      <w:t xml:space="preserve"> поселения</w:t>
    </w:r>
  </w:p>
  <w:p w14:paraId="3331CFBD" w14:textId="77777777" w:rsidR="00720DDE" w:rsidRPr="00470E22" w:rsidRDefault="00720DDE" w:rsidP="00F9407A">
    <w:pPr>
      <w:pStyle w:val="ac"/>
      <w:jc w:val="center"/>
      <w:rPr>
        <w:rFonts w:ascii="Times New Roman" w:hAnsi="Times New Roman" w:cs="Times New Roman"/>
        <w:lang w:val="ru-RU"/>
      </w:rPr>
    </w:pPr>
    <w:r>
      <w:rPr>
        <w:rFonts w:ascii="Times New Roman" w:hAnsi="Times New Roman" w:cs="Times New Roman"/>
        <w:lang w:val="ru-RU"/>
      </w:rPr>
      <w:t>Верхнекетского района Томской области на 2015</w:t>
    </w:r>
    <w:r w:rsidRPr="00470E22">
      <w:rPr>
        <w:rFonts w:ascii="Times New Roman" w:hAnsi="Times New Roman" w:cs="Times New Roman"/>
        <w:lang w:val="ru-RU"/>
      </w:rPr>
      <w:t>-20</w:t>
    </w:r>
    <w:r>
      <w:rPr>
        <w:rFonts w:ascii="Times New Roman" w:hAnsi="Times New Roman" w:cs="Times New Roman"/>
        <w:lang w:val="ru-RU"/>
      </w:rPr>
      <w:t>30</w:t>
    </w:r>
    <w:r w:rsidRPr="00470E22">
      <w:rPr>
        <w:rFonts w:ascii="Times New Roman" w:hAnsi="Times New Roman" w:cs="Times New Roman"/>
        <w:lang w:val="ru-RU"/>
      </w:rPr>
      <w:t xml:space="preserve"> гг.</w:t>
    </w:r>
  </w:p>
  <w:p w14:paraId="18FB52EA" w14:textId="77777777" w:rsidR="00720DDE" w:rsidRPr="00470E22" w:rsidRDefault="00720DDE" w:rsidP="00F9407A">
    <w:pPr>
      <w:pStyle w:val="ac"/>
      <w:jc w:val="cente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2BFFB" w14:textId="77777777" w:rsidR="00720DDE" w:rsidRPr="00D630D7" w:rsidRDefault="00720DDE" w:rsidP="00EF094C">
    <w:pPr>
      <w:pStyle w:val="ac"/>
      <w:jc w:val="center"/>
      <w:rPr>
        <w:rFonts w:ascii="Times New Roman" w:hAnsi="Times New Roman" w:cs="Times New Roman"/>
        <w:lang w:val="ru-RU"/>
      </w:rPr>
    </w:pPr>
    <w:r w:rsidRPr="00D630D7">
      <w:rPr>
        <w:rFonts w:ascii="Times New Roman" w:hAnsi="Times New Roman" w:cs="Times New Roman"/>
        <w:lang w:val="ru-RU"/>
      </w:rPr>
      <w:t xml:space="preserve">Проект схемы теплоснабжения </w:t>
    </w:r>
    <w:r w:rsidRPr="00A40A53">
      <w:rPr>
        <w:rFonts w:ascii="Times New Roman" w:hAnsi="Times New Roman"/>
        <w:sz w:val="28"/>
        <w:szCs w:val="28"/>
        <w:lang w:val="ru-RU"/>
      </w:rPr>
      <w:t xml:space="preserve">Белоярского </w:t>
    </w:r>
    <w:r>
      <w:rPr>
        <w:rFonts w:ascii="Times New Roman" w:hAnsi="Times New Roman"/>
        <w:sz w:val="28"/>
        <w:szCs w:val="28"/>
        <w:lang w:val="ru-RU"/>
      </w:rPr>
      <w:t xml:space="preserve">районного </w:t>
    </w:r>
    <w:r w:rsidRPr="00A40A53">
      <w:rPr>
        <w:rFonts w:ascii="Times New Roman" w:hAnsi="Times New Roman"/>
        <w:sz w:val="28"/>
        <w:szCs w:val="28"/>
        <w:lang w:val="ru-RU"/>
      </w:rPr>
      <w:t>поселения</w:t>
    </w:r>
  </w:p>
  <w:p w14:paraId="236BFBE4" w14:textId="77777777" w:rsidR="00720DDE" w:rsidRDefault="00720DDE" w:rsidP="00EF094C">
    <w:pPr>
      <w:pStyle w:val="ac"/>
      <w:jc w:val="center"/>
      <w:rPr>
        <w:rFonts w:ascii="Times New Roman" w:hAnsi="Times New Roman" w:cs="Times New Roman"/>
        <w:lang w:val="ru-RU"/>
      </w:rPr>
    </w:pPr>
    <w:r>
      <w:rPr>
        <w:rFonts w:ascii="Times New Roman" w:hAnsi="Times New Roman" w:cs="Times New Roman"/>
        <w:lang w:val="ru-RU"/>
      </w:rPr>
      <w:t>Верхнекетского района Томской области на 2015</w:t>
    </w:r>
    <w:r w:rsidRPr="00D630D7">
      <w:rPr>
        <w:rFonts w:ascii="Times New Roman" w:hAnsi="Times New Roman" w:cs="Times New Roman"/>
        <w:lang w:val="ru-RU"/>
      </w:rPr>
      <w:t>-20</w:t>
    </w:r>
    <w:r>
      <w:rPr>
        <w:rFonts w:ascii="Times New Roman" w:hAnsi="Times New Roman" w:cs="Times New Roman"/>
        <w:lang w:val="ru-RU"/>
      </w:rPr>
      <w:t>30 гг.</w:t>
    </w:r>
  </w:p>
  <w:p w14:paraId="00AB2F7A" w14:textId="77777777" w:rsidR="00720DDE" w:rsidRPr="00792BBD" w:rsidRDefault="00720DDE" w:rsidP="00EF094C">
    <w:pPr>
      <w:pStyle w:val="ac"/>
      <w:jc w:val="center"/>
      <w:rPr>
        <w:rFonts w:ascii="Times New Roman" w:hAnsi="Times New Roman" w:cs="Times New Roman"/>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E45"/>
    <w:multiLevelType w:val="hybridMultilevel"/>
    <w:tmpl w:val="C7580FBE"/>
    <w:lvl w:ilvl="0" w:tplc="76B2F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D51FF9"/>
    <w:multiLevelType w:val="hybridMultilevel"/>
    <w:tmpl w:val="AA121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1D43DF"/>
    <w:multiLevelType w:val="hybridMultilevel"/>
    <w:tmpl w:val="F78A0EEA"/>
    <w:lvl w:ilvl="0" w:tplc="9A94C916">
      <w:start w:val="1"/>
      <w:numFmt w:val="bullet"/>
      <w:lvlText w:val="-"/>
      <w:lvlJc w:val="left"/>
      <w:pPr>
        <w:ind w:left="819" w:hanging="152"/>
      </w:pPr>
      <w:rPr>
        <w:rFonts w:ascii="Times New Roman" w:eastAsia="Times New Roman" w:hAnsi="Times New Roman" w:hint="default"/>
        <w:w w:val="99"/>
        <w:sz w:val="26"/>
        <w:szCs w:val="26"/>
      </w:rPr>
    </w:lvl>
    <w:lvl w:ilvl="1" w:tplc="F1B424E0">
      <w:start w:val="1"/>
      <w:numFmt w:val="bullet"/>
      <w:lvlText w:val="•"/>
      <w:lvlJc w:val="left"/>
      <w:pPr>
        <w:ind w:left="1722" w:hanging="152"/>
      </w:pPr>
      <w:rPr>
        <w:rFonts w:hint="default"/>
      </w:rPr>
    </w:lvl>
    <w:lvl w:ilvl="2" w:tplc="082CD94A">
      <w:start w:val="1"/>
      <w:numFmt w:val="bullet"/>
      <w:lvlText w:val="•"/>
      <w:lvlJc w:val="left"/>
      <w:pPr>
        <w:ind w:left="2624" w:hanging="152"/>
      </w:pPr>
      <w:rPr>
        <w:rFonts w:hint="default"/>
      </w:rPr>
    </w:lvl>
    <w:lvl w:ilvl="3" w:tplc="8D825C2E">
      <w:start w:val="1"/>
      <w:numFmt w:val="bullet"/>
      <w:lvlText w:val="•"/>
      <w:lvlJc w:val="left"/>
      <w:pPr>
        <w:ind w:left="3527" w:hanging="152"/>
      </w:pPr>
      <w:rPr>
        <w:rFonts w:hint="default"/>
      </w:rPr>
    </w:lvl>
    <w:lvl w:ilvl="4" w:tplc="CE08A51C">
      <w:start w:val="1"/>
      <w:numFmt w:val="bullet"/>
      <w:lvlText w:val="•"/>
      <w:lvlJc w:val="left"/>
      <w:pPr>
        <w:ind w:left="4430" w:hanging="152"/>
      </w:pPr>
      <w:rPr>
        <w:rFonts w:hint="default"/>
      </w:rPr>
    </w:lvl>
    <w:lvl w:ilvl="5" w:tplc="A7585044">
      <w:start w:val="1"/>
      <w:numFmt w:val="bullet"/>
      <w:lvlText w:val="•"/>
      <w:lvlJc w:val="left"/>
      <w:pPr>
        <w:ind w:left="5333" w:hanging="152"/>
      </w:pPr>
      <w:rPr>
        <w:rFonts w:hint="default"/>
      </w:rPr>
    </w:lvl>
    <w:lvl w:ilvl="6" w:tplc="BF4C5564">
      <w:start w:val="1"/>
      <w:numFmt w:val="bullet"/>
      <w:lvlText w:val="•"/>
      <w:lvlJc w:val="left"/>
      <w:pPr>
        <w:ind w:left="6235" w:hanging="152"/>
      </w:pPr>
      <w:rPr>
        <w:rFonts w:hint="default"/>
      </w:rPr>
    </w:lvl>
    <w:lvl w:ilvl="7" w:tplc="38707DB8">
      <w:start w:val="1"/>
      <w:numFmt w:val="bullet"/>
      <w:lvlText w:val="•"/>
      <w:lvlJc w:val="left"/>
      <w:pPr>
        <w:ind w:left="7138" w:hanging="152"/>
      </w:pPr>
      <w:rPr>
        <w:rFonts w:hint="default"/>
      </w:rPr>
    </w:lvl>
    <w:lvl w:ilvl="8" w:tplc="7106675C">
      <w:start w:val="1"/>
      <w:numFmt w:val="bullet"/>
      <w:lvlText w:val="•"/>
      <w:lvlJc w:val="left"/>
      <w:pPr>
        <w:ind w:left="8041" w:hanging="152"/>
      </w:pPr>
      <w:rPr>
        <w:rFonts w:hint="default"/>
      </w:rPr>
    </w:lvl>
  </w:abstractNum>
  <w:abstractNum w:abstractNumId="3" w15:restartNumberingAfterBreak="0">
    <w:nsid w:val="0A576616"/>
    <w:multiLevelType w:val="hybridMultilevel"/>
    <w:tmpl w:val="65EA2F4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0A836BD2"/>
    <w:multiLevelType w:val="hybridMultilevel"/>
    <w:tmpl w:val="501000FC"/>
    <w:lvl w:ilvl="0" w:tplc="2FD8D046">
      <w:start w:val="1"/>
      <w:numFmt w:val="bullet"/>
      <w:lvlText w:val="-"/>
      <w:lvlJc w:val="left"/>
      <w:pPr>
        <w:ind w:left="102" w:hanging="281"/>
      </w:pPr>
      <w:rPr>
        <w:rFonts w:ascii="Times New Roman" w:eastAsia="Times New Roman" w:hAnsi="Times New Roman" w:cs="Times New Roman" w:hint="default"/>
        <w:w w:val="99"/>
        <w:sz w:val="26"/>
        <w:szCs w:val="26"/>
      </w:rPr>
    </w:lvl>
    <w:lvl w:ilvl="1" w:tplc="BDB45CBC">
      <w:start w:val="1"/>
      <w:numFmt w:val="bullet"/>
      <w:lvlText w:val="•"/>
      <w:lvlJc w:val="left"/>
      <w:pPr>
        <w:ind w:left="1076" w:hanging="281"/>
      </w:pPr>
    </w:lvl>
    <w:lvl w:ilvl="2" w:tplc="04EAC1EA">
      <w:start w:val="1"/>
      <w:numFmt w:val="bullet"/>
      <w:lvlText w:val="•"/>
      <w:lvlJc w:val="left"/>
      <w:pPr>
        <w:ind w:left="2050" w:hanging="281"/>
      </w:pPr>
    </w:lvl>
    <w:lvl w:ilvl="3" w:tplc="C144FABA">
      <w:start w:val="1"/>
      <w:numFmt w:val="bullet"/>
      <w:lvlText w:val="•"/>
      <w:lvlJc w:val="left"/>
      <w:pPr>
        <w:ind w:left="3025" w:hanging="281"/>
      </w:pPr>
    </w:lvl>
    <w:lvl w:ilvl="4" w:tplc="6EA2D102">
      <w:start w:val="1"/>
      <w:numFmt w:val="bullet"/>
      <w:lvlText w:val="•"/>
      <w:lvlJc w:val="left"/>
      <w:pPr>
        <w:ind w:left="3999" w:hanging="281"/>
      </w:pPr>
    </w:lvl>
    <w:lvl w:ilvl="5" w:tplc="D3C6044E">
      <w:start w:val="1"/>
      <w:numFmt w:val="bullet"/>
      <w:lvlText w:val="•"/>
      <w:lvlJc w:val="left"/>
      <w:pPr>
        <w:ind w:left="4974" w:hanging="281"/>
      </w:pPr>
    </w:lvl>
    <w:lvl w:ilvl="6" w:tplc="71F661F2">
      <w:start w:val="1"/>
      <w:numFmt w:val="bullet"/>
      <w:lvlText w:val="•"/>
      <w:lvlJc w:val="left"/>
      <w:pPr>
        <w:ind w:left="5948" w:hanging="281"/>
      </w:pPr>
    </w:lvl>
    <w:lvl w:ilvl="7" w:tplc="07080DC8">
      <w:start w:val="1"/>
      <w:numFmt w:val="bullet"/>
      <w:lvlText w:val="•"/>
      <w:lvlJc w:val="left"/>
      <w:pPr>
        <w:ind w:left="6923" w:hanging="281"/>
      </w:pPr>
    </w:lvl>
    <w:lvl w:ilvl="8" w:tplc="18C8FFCC">
      <w:start w:val="1"/>
      <w:numFmt w:val="bullet"/>
      <w:lvlText w:val="•"/>
      <w:lvlJc w:val="left"/>
      <w:pPr>
        <w:ind w:left="7897" w:hanging="281"/>
      </w:pPr>
    </w:lvl>
  </w:abstractNum>
  <w:abstractNum w:abstractNumId="5" w15:restartNumberingAfterBreak="0">
    <w:nsid w:val="0A93680A"/>
    <w:multiLevelType w:val="hybridMultilevel"/>
    <w:tmpl w:val="34146C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12B6171"/>
    <w:multiLevelType w:val="multilevel"/>
    <w:tmpl w:val="E9EA4D8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E46844"/>
    <w:multiLevelType w:val="hybridMultilevel"/>
    <w:tmpl w:val="978E983E"/>
    <w:lvl w:ilvl="0" w:tplc="155241EE">
      <w:start w:val="1"/>
      <w:numFmt w:val="bullet"/>
      <w:lvlText w:val="–"/>
      <w:lvlJc w:val="left"/>
      <w:pPr>
        <w:ind w:left="657" w:hanging="269"/>
      </w:pPr>
      <w:rPr>
        <w:rFonts w:ascii="Times New Roman" w:eastAsia="Times New Roman" w:hAnsi="Times New Roman" w:cs="Times New Roman" w:hint="default"/>
        <w:w w:val="99"/>
        <w:sz w:val="26"/>
        <w:szCs w:val="26"/>
      </w:rPr>
    </w:lvl>
    <w:lvl w:ilvl="1" w:tplc="C54C9556">
      <w:start w:val="1"/>
      <w:numFmt w:val="bullet"/>
      <w:lvlText w:val="-"/>
      <w:lvlJc w:val="left"/>
      <w:pPr>
        <w:ind w:left="102" w:hanging="152"/>
      </w:pPr>
      <w:rPr>
        <w:rFonts w:ascii="Times New Roman" w:eastAsia="Times New Roman" w:hAnsi="Times New Roman" w:cs="Times New Roman" w:hint="default"/>
        <w:w w:val="99"/>
        <w:sz w:val="26"/>
        <w:szCs w:val="26"/>
      </w:rPr>
    </w:lvl>
    <w:lvl w:ilvl="2" w:tplc="7D7C8806">
      <w:start w:val="1"/>
      <w:numFmt w:val="bullet"/>
      <w:lvlText w:val="•"/>
      <w:lvlJc w:val="left"/>
      <w:pPr>
        <w:ind w:left="1490" w:hanging="152"/>
      </w:pPr>
    </w:lvl>
    <w:lvl w:ilvl="3" w:tplc="D2B2AE44">
      <w:start w:val="1"/>
      <w:numFmt w:val="bullet"/>
      <w:lvlText w:val="•"/>
      <w:lvlJc w:val="left"/>
      <w:pPr>
        <w:ind w:left="2323" w:hanging="152"/>
      </w:pPr>
    </w:lvl>
    <w:lvl w:ilvl="4" w:tplc="F3D84962">
      <w:start w:val="1"/>
      <w:numFmt w:val="bullet"/>
      <w:lvlText w:val="•"/>
      <w:lvlJc w:val="left"/>
      <w:pPr>
        <w:ind w:left="3155" w:hanging="152"/>
      </w:pPr>
    </w:lvl>
    <w:lvl w:ilvl="5" w:tplc="AA46D2FA">
      <w:start w:val="1"/>
      <w:numFmt w:val="bullet"/>
      <w:lvlText w:val="•"/>
      <w:lvlJc w:val="left"/>
      <w:pPr>
        <w:ind w:left="3988" w:hanging="152"/>
      </w:pPr>
    </w:lvl>
    <w:lvl w:ilvl="6" w:tplc="70A62F78">
      <w:start w:val="1"/>
      <w:numFmt w:val="bullet"/>
      <w:lvlText w:val="•"/>
      <w:lvlJc w:val="left"/>
      <w:pPr>
        <w:ind w:left="4820" w:hanging="152"/>
      </w:pPr>
    </w:lvl>
    <w:lvl w:ilvl="7" w:tplc="7F7C395A">
      <w:start w:val="1"/>
      <w:numFmt w:val="bullet"/>
      <w:lvlText w:val="•"/>
      <w:lvlJc w:val="left"/>
      <w:pPr>
        <w:ind w:left="5653" w:hanging="152"/>
      </w:pPr>
    </w:lvl>
    <w:lvl w:ilvl="8" w:tplc="A5A673FE">
      <w:start w:val="1"/>
      <w:numFmt w:val="bullet"/>
      <w:lvlText w:val="•"/>
      <w:lvlJc w:val="left"/>
      <w:pPr>
        <w:ind w:left="6485" w:hanging="152"/>
      </w:pPr>
    </w:lvl>
  </w:abstractNum>
  <w:abstractNum w:abstractNumId="8" w15:restartNumberingAfterBreak="0">
    <w:nsid w:val="14BA44E6"/>
    <w:multiLevelType w:val="hybridMultilevel"/>
    <w:tmpl w:val="66B6F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060C92"/>
    <w:multiLevelType w:val="hybridMultilevel"/>
    <w:tmpl w:val="DE888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CB0FAF"/>
    <w:multiLevelType w:val="multilevel"/>
    <w:tmpl w:val="461634A4"/>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03751C"/>
    <w:multiLevelType w:val="hybridMultilevel"/>
    <w:tmpl w:val="71461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E927B5"/>
    <w:multiLevelType w:val="hybridMultilevel"/>
    <w:tmpl w:val="1BE20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FA32A6"/>
    <w:multiLevelType w:val="hybridMultilevel"/>
    <w:tmpl w:val="B7BE7128"/>
    <w:lvl w:ilvl="0" w:tplc="89285046">
      <w:start w:val="1"/>
      <w:numFmt w:val="decimal"/>
      <w:lvlText w:val="%1)"/>
      <w:lvlJc w:val="left"/>
      <w:pPr>
        <w:ind w:left="900" w:hanging="360"/>
      </w:pPr>
      <w:rPr>
        <w:rFonts w:hint="default"/>
        <w:color w:val="auto"/>
        <w:sz w:val="28"/>
        <w:szCs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2D49058E"/>
    <w:multiLevelType w:val="hybridMultilevel"/>
    <w:tmpl w:val="953EF032"/>
    <w:lvl w:ilvl="0" w:tplc="5490AE70">
      <w:start w:val="1"/>
      <w:numFmt w:val="bullet"/>
      <w:lvlText w:val="-"/>
      <w:lvlJc w:val="left"/>
      <w:pPr>
        <w:ind w:left="102" w:hanging="188"/>
      </w:pPr>
      <w:rPr>
        <w:rFonts w:ascii="Times New Roman" w:eastAsia="Times New Roman" w:hAnsi="Times New Roman" w:hint="default"/>
        <w:w w:val="99"/>
        <w:sz w:val="26"/>
        <w:szCs w:val="26"/>
      </w:rPr>
    </w:lvl>
    <w:lvl w:ilvl="1" w:tplc="8AD48DCC">
      <w:start w:val="1"/>
      <w:numFmt w:val="bullet"/>
      <w:lvlText w:val="•"/>
      <w:lvlJc w:val="left"/>
      <w:pPr>
        <w:ind w:left="1076" w:hanging="188"/>
      </w:pPr>
      <w:rPr>
        <w:rFonts w:hint="default"/>
      </w:rPr>
    </w:lvl>
    <w:lvl w:ilvl="2" w:tplc="6636AD0E">
      <w:start w:val="1"/>
      <w:numFmt w:val="bullet"/>
      <w:lvlText w:val="•"/>
      <w:lvlJc w:val="left"/>
      <w:pPr>
        <w:ind w:left="2050" w:hanging="188"/>
      </w:pPr>
      <w:rPr>
        <w:rFonts w:hint="default"/>
      </w:rPr>
    </w:lvl>
    <w:lvl w:ilvl="3" w:tplc="9A8A328A">
      <w:start w:val="1"/>
      <w:numFmt w:val="bullet"/>
      <w:lvlText w:val="•"/>
      <w:lvlJc w:val="left"/>
      <w:pPr>
        <w:ind w:left="3025" w:hanging="188"/>
      </w:pPr>
      <w:rPr>
        <w:rFonts w:hint="default"/>
      </w:rPr>
    </w:lvl>
    <w:lvl w:ilvl="4" w:tplc="22CA103C">
      <w:start w:val="1"/>
      <w:numFmt w:val="bullet"/>
      <w:lvlText w:val="•"/>
      <w:lvlJc w:val="left"/>
      <w:pPr>
        <w:ind w:left="3999" w:hanging="188"/>
      </w:pPr>
      <w:rPr>
        <w:rFonts w:hint="default"/>
      </w:rPr>
    </w:lvl>
    <w:lvl w:ilvl="5" w:tplc="097676E8">
      <w:start w:val="1"/>
      <w:numFmt w:val="bullet"/>
      <w:lvlText w:val="•"/>
      <w:lvlJc w:val="left"/>
      <w:pPr>
        <w:ind w:left="4974" w:hanging="188"/>
      </w:pPr>
      <w:rPr>
        <w:rFonts w:hint="default"/>
      </w:rPr>
    </w:lvl>
    <w:lvl w:ilvl="6" w:tplc="064AB2DA">
      <w:start w:val="1"/>
      <w:numFmt w:val="bullet"/>
      <w:lvlText w:val="•"/>
      <w:lvlJc w:val="left"/>
      <w:pPr>
        <w:ind w:left="5948" w:hanging="188"/>
      </w:pPr>
      <w:rPr>
        <w:rFonts w:hint="default"/>
      </w:rPr>
    </w:lvl>
    <w:lvl w:ilvl="7" w:tplc="C754715C">
      <w:start w:val="1"/>
      <w:numFmt w:val="bullet"/>
      <w:lvlText w:val="•"/>
      <w:lvlJc w:val="left"/>
      <w:pPr>
        <w:ind w:left="6923" w:hanging="188"/>
      </w:pPr>
      <w:rPr>
        <w:rFonts w:hint="default"/>
      </w:rPr>
    </w:lvl>
    <w:lvl w:ilvl="8" w:tplc="6D40A402">
      <w:start w:val="1"/>
      <w:numFmt w:val="bullet"/>
      <w:lvlText w:val="•"/>
      <w:lvlJc w:val="left"/>
      <w:pPr>
        <w:ind w:left="7897" w:hanging="188"/>
      </w:pPr>
      <w:rPr>
        <w:rFonts w:hint="default"/>
      </w:rPr>
    </w:lvl>
  </w:abstractNum>
  <w:abstractNum w:abstractNumId="15" w15:restartNumberingAfterBreak="0">
    <w:nsid w:val="3184508A"/>
    <w:multiLevelType w:val="hybridMultilevel"/>
    <w:tmpl w:val="1482229A"/>
    <w:lvl w:ilvl="0" w:tplc="B878440A">
      <w:start w:val="1"/>
      <w:numFmt w:val="decimal"/>
      <w:lvlText w:val="%1)"/>
      <w:lvlJc w:val="left"/>
      <w:pPr>
        <w:ind w:left="102" w:hanging="281"/>
      </w:pPr>
      <w:rPr>
        <w:rFonts w:ascii="Times New Roman" w:eastAsia="Times New Roman" w:hAnsi="Times New Roman" w:hint="default"/>
        <w:w w:val="99"/>
        <w:sz w:val="26"/>
        <w:szCs w:val="26"/>
      </w:rPr>
    </w:lvl>
    <w:lvl w:ilvl="1" w:tplc="B096DCE2">
      <w:start w:val="1"/>
      <w:numFmt w:val="bullet"/>
      <w:lvlText w:val="•"/>
      <w:lvlJc w:val="left"/>
      <w:pPr>
        <w:ind w:left="1076" w:hanging="281"/>
      </w:pPr>
      <w:rPr>
        <w:rFonts w:hint="default"/>
      </w:rPr>
    </w:lvl>
    <w:lvl w:ilvl="2" w:tplc="663C9358">
      <w:start w:val="1"/>
      <w:numFmt w:val="bullet"/>
      <w:lvlText w:val="•"/>
      <w:lvlJc w:val="left"/>
      <w:pPr>
        <w:ind w:left="2050" w:hanging="281"/>
      </w:pPr>
      <w:rPr>
        <w:rFonts w:hint="default"/>
      </w:rPr>
    </w:lvl>
    <w:lvl w:ilvl="3" w:tplc="25D0283A">
      <w:start w:val="1"/>
      <w:numFmt w:val="bullet"/>
      <w:lvlText w:val="•"/>
      <w:lvlJc w:val="left"/>
      <w:pPr>
        <w:ind w:left="3025" w:hanging="281"/>
      </w:pPr>
      <w:rPr>
        <w:rFonts w:hint="default"/>
      </w:rPr>
    </w:lvl>
    <w:lvl w:ilvl="4" w:tplc="A7585DAA">
      <w:start w:val="1"/>
      <w:numFmt w:val="bullet"/>
      <w:lvlText w:val="•"/>
      <w:lvlJc w:val="left"/>
      <w:pPr>
        <w:ind w:left="3999" w:hanging="281"/>
      </w:pPr>
      <w:rPr>
        <w:rFonts w:hint="default"/>
      </w:rPr>
    </w:lvl>
    <w:lvl w:ilvl="5" w:tplc="E112FAD2">
      <w:start w:val="1"/>
      <w:numFmt w:val="bullet"/>
      <w:lvlText w:val="•"/>
      <w:lvlJc w:val="left"/>
      <w:pPr>
        <w:ind w:left="4974" w:hanging="281"/>
      </w:pPr>
      <w:rPr>
        <w:rFonts w:hint="default"/>
      </w:rPr>
    </w:lvl>
    <w:lvl w:ilvl="6" w:tplc="08306520">
      <w:start w:val="1"/>
      <w:numFmt w:val="bullet"/>
      <w:lvlText w:val="•"/>
      <w:lvlJc w:val="left"/>
      <w:pPr>
        <w:ind w:left="5948" w:hanging="281"/>
      </w:pPr>
      <w:rPr>
        <w:rFonts w:hint="default"/>
      </w:rPr>
    </w:lvl>
    <w:lvl w:ilvl="7" w:tplc="E2D00A0C">
      <w:start w:val="1"/>
      <w:numFmt w:val="bullet"/>
      <w:lvlText w:val="•"/>
      <w:lvlJc w:val="left"/>
      <w:pPr>
        <w:ind w:left="6923" w:hanging="281"/>
      </w:pPr>
      <w:rPr>
        <w:rFonts w:hint="default"/>
      </w:rPr>
    </w:lvl>
    <w:lvl w:ilvl="8" w:tplc="E0941048">
      <w:start w:val="1"/>
      <w:numFmt w:val="bullet"/>
      <w:lvlText w:val="•"/>
      <w:lvlJc w:val="left"/>
      <w:pPr>
        <w:ind w:left="7897" w:hanging="281"/>
      </w:pPr>
      <w:rPr>
        <w:rFonts w:hint="default"/>
      </w:rPr>
    </w:lvl>
  </w:abstractNum>
  <w:abstractNum w:abstractNumId="16" w15:restartNumberingAfterBreak="0">
    <w:nsid w:val="34962DEB"/>
    <w:multiLevelType w:val="hybridMultilevel"/>
    <w:tmpl w:val="917A7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4C70D4"/>
    <w:multiLevelType w:val="hybridMultilevel"/>
    <w:tmpl w:val="85BE679C"/>
    <w:lvl w:ilvl="0" w:tplc="60E80F3A">
      <w:start w:val="1"/>
      <w:numFmt w:val="bullet"/>
      <w:lvlText w:val="-"/>
      <w:lvlJc w:val="left"/>
      <w:pPr>
        <w:ind w:left="102" w:hanging="152"/>
      </w:pPr>
      <w:rPr>
        <w:rFonts w:ascii="Times New Roman" w:eastAsia="Times New Roman" w:hAnsi="Times New Roman" w:cs="Times New Roman" w:hint="default"/>
        <w:w w:val="99"/>
        <w:sz w:val="26"/>
        <w:szCs w:val="26"/>
      </w:rPr>
    </w:lvl>
    <w:lvl w:ilvl="1" w:tplc="7556DD0A">
      <w:start w:val="1"/>
      <w:numFmt w:val="bullet"/>
      <w:lvlText w:val="•"/>
      <w:lvlJc w:val="left"/>
      <w:pPr>
        <w:ind w:left="1076" w:hanging="152"/>
      </w:pPr>
    </w:lvl>
    <w:lvl w:ilvl="2" w:tplc="47C0E566">
      <w:start w:val="1"/>
      <w:numFmt w:val="bullet"/>
      <w:lvlText w:val="•"/>
      <w:lvlJc w:val="left"/>
      <w:pPr>
        <w:ind w:left="2050" w:hanging="152"/>
      </w:pPr>
    </w:lvl>
    <w:lvl w:ilvl="3" w:tplc="2E9CA330">
      <w:start w:val="1"/>
      <w:numFmt w:val="bullet"/>
      <w:lvlText w:val="•"/>
      <w:lvlJc w:val="left"/>
      <w:pPr>
        <w:ind w:left="3025" w:hanging="152"/>
      </w:pPr>
    </w:lvl>
    <w:lvl w:ilvl="4" w:tplc="04E64DD8">
      <w:start w:val="1"/>
      <w:numFmt w:val="bullet"/>
      <w:lvlText w:val="•"/>
      <w:lvlJc w:val="left"/>
      <w:pPr>
        <w:ind w:left="3999" w:hanging="152"/>
      </w:pPr>
    </w:lvl>
    <w:lvl w:ilvl="5" w:tplc="C7581762">
      <w:start w:val="1"/>
      <w:numFmt w:val="bullet"/>
      <w:lvlText w:val="•"/>
      <w:lvlJc w:val="left"/>
      <w:pPr>
        <w:ind w:left="4974" w:hanging="152"/>
      </w:pPr>
    </w:lvl>
    <w:lvl w:ilvl="6" w:tplc="6A301CF0">
      <w:start w:val="1"/>
      <w:numFmt w:val="bullet"/>
      <w:lvlText w:val="•"/>
      <w:lvlJc w:val="left"/>
      <w:pPr>
        <w:ind w:left="5948" w:hanging="152"/>
      </w:pPr>
    </w:lvl>
    <w:lvl w:ilvl="7" w:tplc="667075CC">
      <w:start w:val="1"/>
      <w:numFmt w:val="bullet"/>
      <w:lvlText w:val="•"/>
      <w:lvlJc w:val="left"/>
      <w:pPr>
        <w:ind w:left="6923" w:hanging="152"/>
      </w:pPr>
    </w:lvl>
    <w:lvl w:ilvl="8" w:tplc="8E4A35E6">
      <w:start w:val="1"/>
      <w:numFmt w:val="bullet"/>
      <w:lvlText w:val="•"/>
      <w:lvlJc w:val="left"/>
      <w:pPr>
        <w:ind w:left="7897" w:hanging="152"/>
      </w:pPr>
    </w:lvl>
  </w:abstractNum>
  <w:abstractNum w:abstractNumId="18" w15:restartNumberingAfterBreak="0">
    <w:nsid w:val="35F12140"/>
    <w:multiLevelType w:val="hybridMultilevel"/>
    <w:tmpl w:val="E4E6D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640418"/>
    <w:multiLevelType w:val="hybridMultilevel"/>
    <w:tmpl w:val="80105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B4218DC"/>
    <w:multiLevelType w:val="hybridMultilevel"/>
    <w:tmpl w:val="D2F23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357D94"/>
    <w:multiLevelType w:val="hybridMultilevel"/>
    <w:tmpl w:val="B0682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490885"/>
    <w:multiLevelType w:val="hybridMultilevel"/>
    <w:tmpl w:val="5A4A4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EF026A"/>
    <w:multiLevelType w:val="hybridMultilevel"/>
    <w:tmpl w:val="735E7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605870"/>
    <w:multiLevelType w:val="hybridMultilevel"/>
    <w:tmpl w:val="F632698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44CD33D2"/>
    <w:multiLevelType w:val="hybridMultilevel"/>
    <w:tmpl w:val="93746E04"/>
    <w:lvl w:ilvl="0" w:tplc="E7D208F6">
      <w:start w:val="1"/>
      <w:numFmt w:val="bullet"/>
      <w:lvlText w:val="-"/>
      <w:lvlJc w:val="left"/>
      <w:pPr>
        <w:ind w:left="102" w:hanging="202"/>
      </w:pPr>
      <w:rPr>
        <w:rFonts w:ascii="Times New Roman" w:eastAsia="Times New Roman" w:hAnsi="Times New Roman" w:hint="default"/>
        <w:w w:val="99"/>
        <w:sz w:val="26"/>
        <w:szCs w:val="26"/>
      </w:rPr>
    </w:lvl>
    <w:lvl w:ilvl="1" w:tplc="49247A74">
      <w:start w:val="1"/>
      <w:numFmt w:val="bullet"/>
      <w:lvlText w:val="•"/>
      <w:lvlJc w:val="left"/>
      <w:pPr>
        <w:ind w:left="1076" w:hanging="202"/>
      </w:pPr>
      <w:rPr>
        <w:rFonts w:hint="default"/>
      </w:rPr>
    </w:lvl>
    <w:lvl w:ilvl="2" w:tplc="0F94EBBC">
      <w:start w:val="1"/>
      <w:numFmt w:val="bullet"/>
      <w:lvlText w:val="•"/>
      <w:lvlJc w:val="left"/>
      <w:pPr>
        <w:ind w:left="2050" w:hanging="202"/>
      </w:pPr>
      <w:rPr>
        <w:rFonts w:hint="default"/>
      </w:rPr>
    </w:lvl>
    <w:lvl w:ilvl="3" w:tplc="16B0C8A4">
      <w:start w:val="1"/>
      <w:numFmt w:val="bullet"/>
      <w:lvlText w:val="•"/>
      <w:lvlJc w:val="left"/>
      <w:pPr>
        <w:ind w:left="3025" w:hanging="202"/>
      </w:pPr>
      <w:rPr>
        <w:rFonts w:hint="default"/>
      </w:rPr>
    </w:lvl>
    <w:lvl w:ilvl="4" w:tplc="BD8A0298">
      <w:start w:val="1"/>
      <w:numFmt w:val="bullet"/>
      <w:lvlText w:val="•"/>
      <w:lvlJc w:val="left"/>
      <w:pPr>
        <w:ind w:left="3999" w:hanging="202"/>
      </w:pPr>
      <w:rPr>
        <w:rFonts w:hint="default"/>
      </w:rPr>
    </w:lvl>
    <w:lvl w:ilvl="5" w:tplc="FEE8BB2E">
      <w:start w:val="1"/>
      <w:numFmt w:val="bullet"/>
      <w:lvlText w:val="•"/>
      <w:lvlJc w:val="left"/>
      <w:pPr>
        <w:ind w:left="4974" w:hanging="202"/>
      </w:pPr>
      <w:rPr>
        <w:rFonts w:hint="default"/>
      </w:rPr>
    </w:lvl>
    <w:lvl w:ilvl="6" w:tplc="8AB82964">
      <w:start w:val="1"/>
      <w:numFmt w:val="bullet"/>
      <w:lvlText w:val="•"/>
      <w:lvlJc w:val="left"/>
      <w:pPr>
        <w:ind w:left="5948" w:hanging="202"/>
      </w:pPr>
      <w:rPr>
        <w:rFonts w:hint="default"/>
      </w:rPr>
    </w:lvl>
    <w:lvl w:ilvl="7" w:tplc="53AE96D0">
      <w:start w:val="1"/>
      <w:numFmt w:val="bullet"/>
      <w:lvlText w:val="•"/>
      <w:lvlJc w:val="left"/>
      <w:pPr>
        <w:ind w:left="6923" w:hanging="202"/>
      </w:pPr>
      <w:rPr>
        <w:rFonts w:hint="default"/>
      </w:rPr>
    </w:lvl>
    <w:lvl w:ilvl="8" w:tplc="35A69882">
      <w:start w:val="1"/>
      <w:numFmt w:val="bullet"/>
      <w:lvlText w:val="•"/>
      <w:lvlJc w:val="left"/>
      <w:pPr>
        <w:ind w:left="7897" w:hanging="202"/>
      </w:pPr>
      <w:rPr>
        <w:rFonts w:hint="default"/>
      </w:rPr>
    </w:lvl>
  </w:abstractNum>
  <w:abstractNum w:abstractNumId="26" w15:restartNumberingAfterBreak="0">
    <w:nsid w:val="49C375F9"/>
    <w:multiLevelType w:val="hybridMultilevel"/>
    <w:tmpl w:val="40DA63CC"/>
    <w:lvl w:ilvl="0" w:tplc="F21A55C8">
      <w:start w:val="1"/>
      <w:numFmt w:val="bullet"/>
      <w:lvlText w:val="-"/>
      <w:lvlJc w:val="left"/>
      <w:pPr>
        <w:ind w:left="102" w:hanging="257"/>
      </w:pPr>
      <w:rPr>
        <w:rFonts w:ascii="Times New Roman" w:eastAsia="Times New Roman" w:hAnsi="Times New Roman" w:hint="default"/>
        <w:w w:val="99"/>
        <w:sz w:val="26"/>
        <w:szCs w:val="26"/>
      </w:rPr>
    </w:lvl>
    <w:lvl w:ilvl="1" w:tplc="39E8E48C">
      <w:start w:val="1"/>
      <w:numFmt w:val="bullet"/>
      <w:lvlText w:val="•"/>
      <w:lvlJc w:val="left"/>
      <w:pPr>
        <w:ind w:left="1076" w:hanging="257"/>
      </w:pPr>
      <w:rPr>
        <w:rFonts w:hint="default"/>
      </w:rPr>
    </w:lvl>
    <w:lvl w:ilvl="2" w:tplc="5EE05282">
      <w:start w:val="1"/>
      <w:numFmt w:val="bullet"/>
      <w:lvlText w:val="•"/>
      <w:lvlJc w:val="left"/>
      <w:pPr>
        <w:ind w:left="2050" w:hanging="257"/>
      </w:pPr>
      <w:rPr>
        <w:rFonts w:hint="default"/>
      </w:rPr>
    </w:lvl>
    <w:lvl w:ilvl="3" w:tplc="D08037C2">
      <w:start w:val="1"/>
      <w:numFmt w:val="bullet"/>
      <w:lvlText w:val="•"/>
      <w:lvlJc w:val="left"/>
      <w:pPr>
        <w:ind w:left="3025" w:hanging="257"/>
      </w:pPr>
      <w:rPr>
        <w:rFonts w:hint="default"/>
      </w:rPr>
    </w:lvl>
    <w:lvl w:ilvl="4" w:tplc="7772E97E">
      <w:start w:val="1"/>
      <w:numFmt w:val="bullet"/>
      <w:lvlText w:val="•"/>
      <w:lvlJc w:val="left"/>
      <w:pPr>
        <w:ind w:left="3999" w:hanging="257"/>
      </w:pPr>
      <w:rPr>
        <w:rFonts w:hint="default"/>
      </w:rPr>
    </w:lvl>
    <w:lvl w:ilvl="5" w:tplc="39CC9D46">
      <w:start w:val="1"/>
      <w:numFmt w:val="bullet"/>
      <w:lvlText w:val="•"/>
      <w:lvlJc w:val="left"/>
      <w:pPr>
        <w:ind w:left="4974" w:hanging="257"/>
      </w:pPr>
      <w:rPr>
        <w:rFonts w:hint="default"/>
      </w:rPr>
    </w:lvl>
    <w:lvl w:ilvl="6" w:tplc="1108A76E">
      <w:start w:val="1"/>
      <w:numFmt w:val="bullet"/>
      <w:lvlText w:val="•"/>
      <w:lvlJc w:val="left"/>
      <w:pPr>
        <w:ind w:left="5948" w:hanging="257"/>
      </w:pPr>
      <w:rPr>
        <w:rFonts w:hint="default"/>
      </w:rPr>
    </w:lvl>
    <w:lvl w:ilvl="7" w:tplc="CEA4DFFC">
      <w:start w:val="1"/>
      <w:numFmt w:val="bullet"/>
      <w:lvlText w:val="•"/>
      <w:lvlJc w:val="left"/>
      <w:pPr>
        <w:ind w:left="6923" w:hanging="257"/>
      </w:pPr>
      <w:rPr>
        <w:rFonts w:hint="default"/>
      </w:rPr>
    </w:lvl>
    <w:lvl w:ilvl="8" w:tplc="4B00A97A">
      <w:start w:val="1"/>
      <w:numFmt w:val="bullet"/>
      <w:lvlText w:val="•"/>
      <w:lvlJc w:val="left"/>
      <w:pPr>
        <w:ind w:left="7897" w:hanging="257"/>
      </w:pPr>
      <w:rPr>
        <w:rFonts w:hint="default"/>
      </w:rPr>
    </w:lvl>
  </w:abstractNum>
  <w:abstractNum w:abstractNumId="27" w15:restartNumberingAfterBreak="0">
    <w:nsid w:val="54FD3AE8"/>
    <w:multiLevelType w:val="hybridMultilevel"/>
    <w:tmpl w:val="D714B8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8DE0AC1"/>
    <w:multiLevelType w:val="hybridMultilevel"/>
    <w:tmpl w:val="5D0E8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D442C4"/>
    <w:multiLevelType w:val="hybridMultilevel"/>
    <w:tmpl w:val="3C3AD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D97C6D"/>
    <w:multiLevelType w:val="hybridMultilevel"/>
    <w:tmpl w:val="7450B96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605E48FD"/>
    <w:multiLevelType w:val="hybridMultilevel"/>
    <w:tmpl w:val="90220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C013C98"/>
    <w:multiLevelType w:val="multilevel"/>
    <w:tmpl w:val="B27CE764"/>
    <w:lvl w:ilvl="0">
      <w:start w:val="1"/>
      <w:numFmt w:val="decimal"/>
      <w:lvlText w:val="%1."/>
      <w:lvlJc w:val="left"/>
      <w:pPr>
        <w:tabs>
          <w:tab w:val="num" w:pos="960"/>
        </w:tabs>
        <w:ind w:left="960" w:hanging="60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00A0030"/>
    <w:multiLevelType w:val="hybridMultilevel"/>
    <w:tmpl w:val="D234AA50"/>
    <w:lvl w:ilvl="0" w:tplc="04190001">
      <w:start w:val="1"/>
      <w:numFmt w:val="bullet"/>
      <w:lvlText w:val=""/>
      <w:lvlJc w:val="left"/>
      <w:pPr>
        <w:ind w:left="5039" w:hanging="360"/>
      </w:pPr>
      <w:rPr>
        <w:rFonts w:ascii="Symbol" w:hAnsi="Symbol" w:hint="default"/>
      </w:rPr>
    </w:lvl>
    <w:lvl w:ilvl="1" w:tplc="04190003" w:tentative="1">
      <w:start w:val="1"/>
      <w:numFmt w:val="bullet"/>
      <w:lvlText w:val="o"/>
      <w:lvlJc w:val="left"/>
      <w:pPr>
        <w:ind w:left="5759" w:hanging="360"/>
      </w:pPr>
      <w:rPr>
        <w:rFonts w:ascii="Courier New" w:hAnsi="Courier New" w:cs="Courier New" w:hint="default"/>
      </w:rPr>
    </w:lvl>
    <w:lvl w:ilvl="2" w:tplc="04190005" w:tentative="1">
      <w:start w:val="1"/>
      <w:numFmt w:val="bullet"/>
      <w:lvlText w:val=""/>
      <w:lvlJc w:val="left"/>
      <w:pPr>
        <w:ind w:left="6479" w:hanging="360"/>
      </w:pPr>
      <w:rPr>
        <w:rFonts w:ascii="Wingdings" w:hAnsi="Wingdings" w:hint="default"/>
      </w:rPr>
    </w:lvl>
    <w:lvl w:ilvl="3" w:tplc="04190001" w:tentative="1">
      <w:start w:val="1"/>
      <w:numFmt w:val="bullet"/>
      <w:lvlText w:val=""/>
      <w:lvlJc w:val="left"/>
      <w:pPr>
        <w:ind w:left="7199" w:hanging="360"/>
      </w:pPr>
      <w:rPr>
        <w:rFonts w:ascii="Symbol" w:hAnsi="Symbol" w:hint="default"/>
      </w:rPr>
    </w:lvl>
    <w:lvl w:ilvl="4" w:tplc="04190003" w:tentative="1">
      <w:start w:val="1"/>
      <w:numFmt w:val="bullet"/>
      <w:lvlText w:val="o"/>
      <w:lvlJc w:val="left"/>
      <w:pPr>
        <w:ind w:left="7919" w:hanging="360"/>
      </w:pPr>
      <w:rPr>
        <w:rFonts w:ascii="Courier New" w:hAnsi="Courier New" w:cs="Courier New" w:hint="default"/>
      </w:rPr>
    </w:lvl>
    <w:lvl w:ilvl="5" w:tplc="04190005" w:tentative="1">
      <w:start w:val="1"/>
      <w:numFmt w:val="bullet"/>
      <w:lvlText w:val=""/>
      <w:lvlJc w:val="left"/>
      <w:pPr>
        <w:ind w:left="8639" w:hanging="360"/>
      </w:pPr>
      <w:rPr>
        <w:rFonts w:ascii="Wingdings" w:hAnsi="Wingdings" w:hint="default"/>
      </w:rPr>
    </w:lvl>
    <w:lvl w:ilvl="6" w:tplc="04190001" w:tentative="1">
      <w:start w:val="1"/>
      <w:numFmt w:val="bullet"/>
      <w:lvlText w:val=""/>
      <w:lvlJc w:val="left"/>
      <w:pPr>
        <w:ind w:left="9359" w:hanging="360"/>
      </w:pPr>
      <w:rPr>
        <w:rFonts w:ascii="Symbol" w:hAnsi="Symbol" w:hint="default"/>
      </w:rPr>
    </w:lvl>
    <w:lvl w:ilvl="7" w:tplc="04190003" w:tentative="1">
      <w:start w:val="1"/>
      <w:numFmt w:val="bullet"/>
      <w:lvlText w:val="o"/>
      <w:lvlJc w:val="left"/>
      <w:pPr>
        <w:ind w:left="10079" w:hanging="360"/>
      </w:pPr>
      <w:rPr>
        <w:rFonts w:ascii="Courier New" w:hAnsi="Courier New" w:cs="Courier New" w:hint="default"/>
      </w:rPr>
    </w:lvl>
    <w:lvl w:ilvl="8" w:tplc="04190005" w:tentative="1">
      <w:start w:val="1"/>
      <w:numFmt w:val="bullet"/>
      <w:lvlText w:val=""/>
      <w:lvlJc w:val="left"/>
      <w:pPr>
        <w:ind w:left="10799" w:hanging="360"/>
      </w:pPr>
      <w:rPr>
        <w:rFonts w:ascii="Wingdings" w:hAnsi="Wingdings" w:hint="default"/>
      </w:rPr>
    </w:lvl>
  </w:abstractNum>
  <w:abstractNum w:abstractNumId="35" w15:restartNumberingAfterBreak="0">
    <w:nsid w:val="70A64FEA"/>
    <w:multiLevelType w:val="hybridMultilevel"/>
    <w:tmpl w:val="05365266"/>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37822CD"/>
    <w:multiLevelType w:val="hybridMultilevel"/>
    <w:tmpl w:val="570E0E7E"/>
    <w:lvl w:ilvl="0" w:tplc="96A83DB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7F095098"/>
    <w:multiLevelType w:val="hybridMultilevel"/>
    <w:tmpl w:val="23722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F9D7F40"/>
    <w:multiLevelType w:val="hybridMultilevel"/>
    <w:tmpl w:val="10226B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5"/>
  </w:num>
  <w:num w:numId="3">
    <w:abstractNumId w:val="10"/>
  </w:num>
  <w:num w:numId="4">
    <w:abstractNumId w:val="21"/>
  </w:num>
  <w:num w:numId="5">
    <w:abstractNumId w:val="16"/>
  </w:num>
  <w:num w:numId="6">
    <w:abstractNumId w:val="24"/>
  </w:num>
  <w:num w:numId="7">
    <w:abstractNumId w:val="30"/>
  </w:num>
  <w:num w:numId="8">
    <w:abstractNumId w:val="3"/>
  </w:num>
  <w:num w:numId="9">
    <w:abstractNumId w:val="26"/>
  </w:num>
  <w:num w:numId="10">
    <w:abstractNumId w:val="14"/>
  </w:num>
  <w:num w:numId="11">
    <w:abstractNumId w:val="15"/>
  </w:num>
  <w:num w:numId="12">
    <w:abstractNumId w:val="2"/>
  </w:num>
  <w:num w:numId="13">
    <w:abstractNumId w:val="25"/>
  </w:num>
  <w:num w:numId="14">
    <w:abstractNumId w:val="27"/>
  </w:num>
  <w:num w:numId="15">
    <w:abstractNumId w:val="0"/>
  </w:num>
  <w:num w:numId="16">
    <w:abstractNumId w:val="4"/>
  </w:num>
  <w:num w:numId="17">
    <w:abstractNumId w:val="17"/>
  </w:num>
  <w:num w:numId="18">
    <w:abstractNumId w:val="7"/>
  </w:num>
  <w:num w:numId="19">
    <w:abstractNumId w:val="23"/>
  </w:num>
  <w:num w:numId="20">
    <w:abstractNumId w:val="19"/>
  </w:num>
  <w:num w:numId="21">
    <w:abstractNumId w:val="1"/>
  </w:num>
  <w:num w:numId="22">
    <w:abstractNumId w:val="32"/>
  </w:num>
  <w:num w:numId="23">
    <w:abstractNumId w:val="35"/>
  </w:num>
  <w:num w:numId="24">
    <w:abstractNumId w:val="13"/>
  </w:num>
  <w:num w:numId="25">
    <w:abstractNumId w:val="6"/>
  </w:num>
  <w:num w:numId="26">
    <w:abstractNumId w:val="22"/>
  </w:num>
  <w:num w:numId="27">
    <w:abstractNumId w:val="8"/>
  </w:num>
  <w:num w:numId="28">
    <w:abstractNumId w:val="33"/>
  </w:num>
  <w:num w:numId="29">
    <w:abstractNumId w:val="36"/>
  </w:num>
  <w:num w:numId="30">
    <w:abstractNumId w:val="28"/>
  </w:num>
  <w:num w:numId="31">
    <w:abstractNumId w:val="11"/>
  </w:num>
  <w:num w:numId="32">
    <w:abstractNumId w:val="18"/>
  </w:num>
  <w:num w:numId="33">
    <w:abstractNumId w:val="9"/>
  </w:num>
  <w:num w:numId="34">
    <w:abstractNumId w:val="37"/>
  </w:num>
  <w:num w:numId="35">
    <w:abstractNumId w:val="31"/>
  </w:num>
  <w:num w:numId="36">
    <w:abstractNumId w:val="29"/>
  </w:num>
  <w:num w:numId="37">
    <w:abstractNumId w:val="20"/>
  </w:num>
  <w:num w:numId="38">
    <w:abstractNumId w:val="38"/>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94C"/>
    <w:rsid w:val="00000968"/>
    <w:rsid w:val="00002930"/>
    <w:rsid w:val="0001070E"/>
    <w:rsid w:val="00012D60"/>
    <w:rsid w:val="00013EC1"/>
    <w:rsid w:val="00016597"/>
    <w:rsid w:val="000306CB"/>
    <w:rsid w:val="00034B13"/>
    <w:rsid w:val="00050C1A"/>
    <w:rsid w:val="00066887"/>
    <w:rsid w:val="00066CE3"/>
    <w:rsid w:val="0007228F"/>
    <w:rsid w:val="00087B08"/>
    <w:rsid w:val="00090A41"/>
    <w:rsid w:val="00092ED4"/>
    <w:rsid w:val="00093E4E"/>
    <w:rsid w:val="000A341F"/>
    <w:rsid w:val="000A6200"/>
    <w:rsid w:val="000A7AEF"/>
    <w:rsid w:val="000B59A4"/>
    <w:rsid w:val="000B65D5"/>
    <w:rsid w:val="000C2CD1"/>
    <w:rsid w:val="0010405B"/>
    <w:rsid w:val="00110BD4"/>
    <w:rsid w:val="00113733"/>
    <w:rsid w:val="001214E3"/>
    <w:rsid w:val="00122E2A"/>
    <w:rsid w:val="00124A5E"/>
    <w:rsid w:val="0012785F"/>
    <w:rsid w:val="00140D03"/>
    <w:rsid w:val="00142924"/>
    <w:rsid w:val="00150127"/>
    <w:rsid w:val="00154865"/>
    <w:rsid w:val="00154E97"/>
    <w:rsid w:val="00156E6E"/>
    <w:rsid w:val="00162674"/>
    <w:rsid w:val="00162927"/>
    <w:rsid w:val="00162AFD"/>
    <w:rsid w:val="00163101"/>
    <w:rsid w:val="001675E8"/>
    <w:rsid w:val="001762F2"/>
    <w:rsid w:val="00176BF7"/>
    <w:rsid w:val="0017721F"/>
    <w:rsid w:val="00180654"/>
    <w:rsid w:val="00185548"/>
    <w:rsid w:val="0018618D"/>
    <w:rsid w:val="00196E2B"/>
    <w:rsid w:val="001A5840"/>
    <w:rsid w:val="001B3547"/>
    <w:rsid w:val="001B7E0F"/>
    <w:rsid w:val="001C0B1D"/>
    <w:rsid w:val="001C3632"/>
    <w:rsid w:val="001C59C4"/>
    <w:rsid w:val="001E5A8C"/>
    <w:rsid w:val="001E6CDF"/>
    <w:rsid w:val="001F0CAD"/>
    <w:rsid w:val="001F0E42"/>
    <w:rsid w:val="001F3034"/>
    <w:rsid w:val="002051FD"/>
    <w:rsid w:val="00210923"/>
    <w:rsid w:val="00211066"/>
    <w:rsid w:val="0021287D"/>
    <w:rsid w:val="00213D04"/>
    <w:rsid w:val="00214250"/>
    <w:rsid w:val="00217793"/>
    <w:rsid w:val="00231F83"/>
    <w:rsid w:val="002443FD"/>
    <w:rsid w:val="00264757"/>
    <w:rsid w:val="00282984"/>
    <w:rsid w:val="00283C27"/>
    <w:rsid w:val="00286D68"/>
    <w:rsid w:val="0028775E"/>
    <w:rsid w:val="00292CE3"/>
    <w:rsid w:val="002976AF"/>
    <w:rsid w:val="002A253A"/>
    <w:rsid w:val="002A351A"/>
    <w:rsid w:val="002A4E47"/>
    <w:rsid w:val="002A6329"/>
    <w:rsid w:val="002B07F5"/>
    <w:rsid w:val="002B290A"/>
    <w:rsid w:val="002B3BE1"/>
    <w:rsid w:val="002D012B"/>
    <w:rsid w:val="002E217A"/>
    <w:rsid w:val="002E7579"/>
    <w:rsid w:val="002F2AB1"/>
    <w:rsid w:val="002F3541"/>
    <w:rsid w:val="002F71AA"/>
    <w:rsid w:val="003062D9"/>
    <w:rsid w:val="003323C8"/>
    <w:rsid w:val="00337136"/>
    <w:rsid w:val="003407DD"/>
    <w:rsid w:val="003433E5"/>
    <w:rsid w:val="00344ECE"/>
    <w:rsid w:val="0034527B"/>
    <w:rsid w:val="00350DC3"/>
    <w:rsid w:val="00355EE3"/>
    <w:rsid w:val="00370E06"/>
    <w:rsid w:val="003723AA"/>
    <w:rsid w:val="00382627"/>
    <w:rsid w:val="00385C01"/>
    <w:rsid w:val="00386277"/>
    <w:rsid w:val="00391B4E"/>
    <w:rsid w:val="00393695"/>
    <w:rsid w:val="003A3CCC"/>
    <w:rsid w:val="003A69D4"/>
    <w:rsid w:val="003C0632"/>
    <w:rsid w:val="003C0AA3"/>
    <w:rsid w:val="003C7164"/>
    <w:rsid w:val="003D1F09"/>
    <w:rsid w:val="003E0AB2"/>
    <w:rsid w:val="003E2A77"/>
    <w:rsid w:val="003F2723"/>
    <w:rsid w:val="003F6FB6"/>
    <w:rsid w:val="004001A5"/>
    <w:rsid w:val="004007DC"/>
    <w:rsid w:val="00402CAE"/>
    <w:rsid w:val="00404A14"/>
    <w:rsid w:val="00407917"/>
    <w:rsid w:val="00410A6F"/>
    <w:rsid w:val="00420960"/>
    <w:rsid w:val="004313DB"/>
    <w:rsid w:val="0043608E"/>
    <w:rsid w:val="00440F7D"/>
    <w:rsid w:val="00441D4A"/>
    <w:rsid w:val="00446605"/>
    <w:rsid w:val="00447585"/>
    <w:rsid w:val="00454923"/>
    <w:rsid w:val="004549CF"/>
    <w:rsid w:val="00460350"/>
    <w:rsid w:val="00460EA2"/>
    <w:rsid w:val="00464098"/>
    <w:rsid w:val="00483451"/>
    <w:rsid w:val="00486DB3"/>
    <w:rsid w:val="00487AB9"/>
    <w:rsid w:val="004A09C7"/>
    <w:rsid w:val="004A3D64"/>
    <w:rsid w:val="004B0D06"/>
    <w:rsid w:val="004B1A75"/>
    <w:rsid w:val="004C274D"/>
    <w:rsid w:val="004C46E7"/>
    <w:rsid w:val="004D36AF"/>
    <w:rsid w:val="004D4728"/>
    <w:rsid w:val="004E1F1C"/>
    <w:rsid w:val="004E2A50"/>
    <w:rsid w:val="004E6218"/>
    <w:rsid w:val="004F091A"/>
    <w:rsid w:val="004F4792"/>
    <w:rsid w:val="0050090A"/>
    <w:rsid w:val="005012AC"/>
    <w:rsid w:val="005024AB"/>
    <w:rsid w:val="00502798"/>
    <w:rsid w:val="0050571C"/>
    <w:rsid w:val="00507E9F"/>
    <w:rsid w:val="00511671"/>
    <w:rsid w:val="00511892"/>
    <w:rsid w:val="00516A82"/>
    <w:rsid w:val="00517495"/>
    <w:rsid w:val="005174A8"/>
    <w:rsid w:val="005200A7"/>
    <w:rsid w:val="00525B51"/>
    <w:rsid w:val="0052737A"/>
    <w:rsid w:val="005342FF"/>
    <w:rsid w:val="00545791"/>
    <w:rsid w:val="00547187"/>
    <w:rsid w:val="0054744C"/>
    <w:rsid w:val="005508A3"/>
    <w:rsid w:val="00551BB0"/>
    <w:rsid w:val="0055274B"/>
    <w:rsid w:val="00557D80"/>
    <w:rsid w:val="00566EFF"/>
    <w:rsid w:val="0056706F"/>
    <w:rsid w:val="0057371D"/>
    <w:rsid w:val="00574B32"/>
    <w:rsid w:val="00575E37"/>
    <w:rsid w:val="0058021E"/>
    <w:rsid w:val="00582926"/>
    <w:rsid w:val="005861FD"/>
    <w:rsid w:val="005927CC"/>
    <w:rsid w:val="00593F71"/>
    <w:rsid w:val="00594B25"/>
    <w:rsid w:val="00595672"/>
    <w:rsid w:val="005A0B16"/>
    <w:rsid w:val="005B109F"/>
    <w:rsid w:val="005B2D58"/>
    <w:rsid w:val="005B5C14"/>
    <w:rsid w:val="005B779B"/>
    <w:rsid w:val="005C0C41"/>
    <w:rsid w:val="005C1BCC"/>
    <w:rsid w:val="005D01CD"/>
    <w:rsid w:val="005D7213"/>
    <w:rsid w:val="005E18FB"/>
    <w:rsid w:val="005E4148"/>
    <w:rsid w:val="005E4FAF"/>
    <w:rsid w:val="005E6950"/>
    <w:rsid w:val="005F4EC8"/>
    <w:rsid w:val="005F5618"/>
    <w:rsid w:val="005F6746"/>
    <w:rsid w:val="00600BBD"/>
    <w:rsid w:val="00600F27"/>
    <w:rsid w:val="00604708"/>
    <w:rsid w:val="0061297C"/>
    <w:rsid w:val="00622A40"/>
    <w:rsid w:val="00623262"/>
    <w:rsid w:val="006370AF"/>
    <w:rsid w:val="00646587"/>
    <w:rsid w:val="00647C17"/>
    <w:rsid w:val="00652E9B"/>
    <w:rsid w:val="00655157"/>
    <w:rsid w:val="00657100"/>
    <w:rsid w:val="00663586"/>
    <w:rsid w:val="00672649"/>
    <w:rsid w:val="00673D48"/>
    <w:rsid w:val="00674902"/>
    <w:rsid w:val="00675F42"/>
    <w:rsid w:val="0068098D"/>
    <w:rsid w:val="00690A53"/>
    <w:rsid w:val="006916A8"/>
    <w:rsid w:val="006923A2"/>
    <w:rsid w:val="006B152B"/>
    <w:rsid w:val="006B23FF"/>
    <w:rsid w:val="006B46C0"/>
    <w:rsid w:val="006C27CE"/>
    <w:rsid w:val="006D677B"/>
    <w:rsid w:val="006E677E"/>
    <w:rsid w:val="006F0151"/>
    <w:rsid w:val="006F22E6"/>
    <w:rsid w:val="00706B57"/>
    <w:rsid w:val="0071207D"/>
    <w:rsid w:val="00720DDE"/>
    <w:rsid w:val="00720FB3"/>
    <w:rsid w:val="0072378C"/>
    <w:rsid w:val="00727BB4"/>
    <w:rsid w:val="00734C13"/>
    <w:rsid w:val="00734D55"/>
    <w:rsid w:val="007368D2"/>
    <w:rsid w:val="00740045"/>
    <w:rsid w:val="0074226B"/>
    <w:rsid w:val="0074420F"/>
    <w:rsid w:val="00752DEA"/>
    <w:rsid w:val="00763874"/>
    <w:rsid w:val="00765883"/>
    <w:rsid w:val="007715AD"/>
    <w:rsid w:val="0077385D"/>
    <w:rsid w:val="00776E5B"/>
    <w:rsid w:val="00785250"/>
    <w:rsid w:val="00792FA0"/>
    <w:rsid w:val="00797E8E"/>
    <w:rsid w:val="007A6B65"/>
    <w:rsid w:val="007B056C"/>
    <w:rsid w:val="007C572A"/>
    <w:rsid w:val="007C6C0D"/>
    <w:rsid w:val="007D0EFA"/>
    <w:rsid w:val="007D4461"/>
    <w:rsid w:val="007E1EC2"/>
    <w:rsid w:val="007E2120"/>
    <w:rsid w:val="007E29B9"/>
    <w:rsid w:val="007F1364"/>
    <w:rsid w:val="007F1CF1"/>
    <w:rsid w:val="0080061D"/>
    <w:rsid w:val="00800CAE"/>
    <w:rsid w:val="00805140"/>
    <w:rsid w:val="008054D5"/>
    <w:rsid w:val="0081711C"/>
    <w:rsid w:val="00820B6A"/>
    <w:rsid w:val="008369E9"/>
    <w:rsid w:val="00850681"/>
    <w:rsid w:val="00861511"/>
    <w:rsid w:val="008648F0"/>
    <w:rsid w:val="00871DC7"/>
    <w:rsid w:val="0088454E"/>
    <w:rsid w:val="00890296"/>
    <w:rsid w:val="0089475C"/>
    <w:rsid w:val="008A2D02"/>
    <w:rsid w:val="008A6523"/>
    <w:rsid w:val="008A7F22"/>
    <w:rsid w:val="008B0F84"/>
    <w:rsid w:val="008B15F9"/>
    <w:rsid w:val="008B3960"/>
    <w:rsid w:val="008B4FF3"/>
    <w:rsid w:val="008B5F18"/>
    <w:rsid w:val="008B699E"/>
    <w:rsid w:val="008C1A92"/>
    <w:rsid w:val="008D06F4"/>
    <w:rsid w:val="008D7B40"/>
    <w:rsid w:val="008E2D68"/>
    <w:rsid w:val="008E7F8E"/>
    <w:rsid w:val="008F1F36"/>
    <w:rsid w:val="008F21FA"/>
    <w:rsid w:val="009126F0"/>
    <w:rsid w:val="0091305F"/>
    <w:rsid w:val="00913C7E"/>
    <w:rsid w:val="009148E3"/>
    <w:rsid w:val="00923EC5"/>
    <w:rsid w:val="0092421A"/>
    <w:rsid w:val="009260B0"/>
    <w:rsid w:val="009267D0"/>
    <w:rsid w:val="00931EB1"/>
    <w:rsid w:val="009363D1"/>
    <w:rsid w:val="009371A2"/>
    <w:rsid w:val="00937AF9"/>
    <w:rsid w:val="00941477"/>
    <w:rsid w:val="009537F0"/>
    <w:rsid w:val="00956AA3"/>
    <w:rsid w:val="00964820"/>
    <w:rsid w:val="00964EE6"/>
    <w:rsid w:val="00974B22"/>
    <w:rsid w:val="00982EBA"/>
    <w:rsid w:val="00984D15"/>
    <w:rsid w:val="0098711D"/>
    <w:rsid w:val="00987CC7"/>
    <w:rsid w:val="00993BB4"/>
    <w:rsid w:val="009948AB"/>
    <w:rsid w:val="009A0C0F"/>
    <w:rsid w:val="009B2877"/>
    <w:rsid w:val="009B66DA"/>
    <w:rsid w:val="009B7806"/>
    <w:rsid w:val="009D13FB"/>
    <w:rsid w:val="009D529E"/>
    <w:rsid w:val="009E1F2C"/>
    <w:rsid w:val="009E75A6"/>
    <w:rsid w:val="009F0563"/>
    <w:rsid w:val="00A012FB"/>
    <w:rsid w:val="00A05E8F"/>
    <w:rsid w:val="00A100C7"/>
    <w:rsid w:val="00A14C4C"/>
    <w:rsid w:val="00A31C96"/>
    <w:rsid w:val="00A3699A"/>
    <w:rsid w:val="00A44EC9"/>
    <w:rsid w:val="00A519B7"/>
    <w:rsid w:val="00A51DAF"/>
    <w:rsid w:val="00A550FE"/>
    <w:rsid w:val="00A60852"/>
    <w:rsid w:val="00A635C8"/>
    <w:rsid w:val="00A74807"/>
    <w:rsid w:val="00A74A3E"/>
    <w:rsid w:val="00A80114"/>
    <w:rsid w:val="00A823D6"/>
    <w:rsid w:val="00A84259"/>
    <w:rsid w:val="00A87B78"/>
    <w:rsid w:val="00A87DA6"/>
    <w:rsid w:val="00A95D01"/>
    <w:rsid w:val="00AA05F4"/>
    <w:rsid w:val="00AA4DBA"/>
    <w:rsid w:val="00AA50C1"/>
    <w:rsid w:val="00AA6F0D"/>
    <w:rsid w:val="00AB2BDA"/>
    <w:rsid w:val="00AB6426"/>
    <w:rsid w:val="00AC1195"/>
    <w:rsid w:val="00AC66FA"/>
    <w:rsid w:val="00AC7A05"/>
    <w:rsid w:val="00AD3C13"/>
    <w:rsid w:val="00AE0E2B"/>
    <w:rsid w:val="00AE1A09"/>
    <w:rsid w:val="00AE1CE9"/>
    <w:rsid w:val="00AE2D79"/>
    <w:rsid w:val="00AE5933"/>
    <w:rsid w:val="00AF021D"/>
    <w:rsid w:val="00AF6391"/>
    <w:rsid w:val="00B109BC"/>
    <w:rsid w:val="00B13484"/>
    <w:rsid w:val="00B14AE6"/>
    <w:rsid w:val="00B2222A"/>
    <w:rsid w:val="00B24CEB"/>
    <w:rsid w:val="00B258C7"/>
    <w:rsid w:val="00B547ED"/>
    <w:rsid w:val="00B66103"/>
    <w:rsid w:val="00B7582E"/>
    <w:rsid w:val="00B760F2"/>
    <w:rsid w:val="00BB0D84"/>
    <w:rsid w:val="00BB4156"/>
    <w:rsid w:val="00BC3F90"/>
    <w:rsid w:val="00BD4434"/>
    <w:rsid w:val="00BD4B41"/>
    <w:rsid w:val="00BE3241"/>
    <w:rsid w:val="00BF1962"/>
    <w:rsid w:val="00BF266B"/>
    <w:rsid w:val="00C015FB"/>
    <w:rsid w:val="00C13928"/>
    <w:rsid w:val="00C13C7F"/>
    <w:rsid w:val="00C21CA9"/>
    <w:rsid w:val="00C23332"/>
    <w:rsid w:val="00C24AF9"/>
    <w:rsid w:val="00C30AE2"/>
    <w:rsid w:val="00C31091"/>
    <w:rsid w:val="00C352DE"/>
    <w:rsid w:val="00C37106"/>
    <w:rsid w:val="00C40F50"/>
    <w:rsid w:val="00C51ADE"/>
    <w:rsid w:val="00C55E2B"/>
    <w:rsid w:val="00C71F43"/>
    <w:rsid w:val="00C75B7D"/>
    <w:rsid w:val="00C76448"/>
    <w:rsid w:val="00C95885"/>
    <w:rsid w:val="00C96799"/>
    <w:rsid w:val="00C96C4C"/>
    <w:rsid w:val="00CA177B"/>
    <w:rsid w:val="00CA25A1"/>
    <w:rsid w:val="00CA6F8B"/>
    <w:rsid w:val="00CA7C40"/>
    <w:rsid w:val="00CD3114"/>
    <w:rsid w:val="00CE5722"/>
    <w:rsid w:val="00CE5805"/>
    <w:rsid w:val="00CE7BFC"/>
    <w:rsid w:val="00D031F3"/>
    <w:rsid w:val="00D10C8A"/>
    <w:rsid w:val="00D11DCC"/>
    <w:rsid w:val="00D21637"/>
    <w:rsid w:val="00D31143"/>
    <w:rsid w:val="00D31DB7"/>
    <w:rsid w:val="00D349AD"/>
    <w:rsid w:val="00D517EA"/>
    <w:rsid w:val="00D608CA"/>
    <w:rsid w:val="00D625A5"/>
    <w:rsid w:val="00D65DCE"/>
    <w:rsid w:val="00D74328"/>
    <w:rsid w:val="00D75E2E"/>
    <w:rsid w:val="00D80B3E"/>
    <w:rsid w:val="00D82066"/>
    <w:rsid w:val="00D8234E"/>
    <w:rsid w:val="00D827A1"/>
    <w:rsid w:val="00D8306C"/>
    <w:rsid w:val="00D85487"/>
    <w:rsid w:val="00D86C50"/>
    <w:rsid w:val="00DB119E"/>
    <w:rsid w:val="00DC0F32"/>
    <w:rsid w:val="00DC657D"/>
    <w:rsid w:val="00DD5CC8"/>
    <w:rsid w:val="00DF181F"/>
    <w:rsid w:val="00DF3395"/>
    <w:rsid w:val="00DF3442"/>
    <w:rsid w:val="00DF7B8A"/>
    <w:rsid w:val="00E1430F"/>
    <w:rsid w:val="00E16FF0"/>
    <w:rsid w:val="00E21515"/>
    <w:rsid w:val="00E27EA2"/>
    <w:rsid w:val="00E31D34"/>
    <w:rsid w:val="00E47D27"/>
    <w:rsid w:val="00E54C19"/>
    <w:rsid w:val="00E6127E"/>
    <w:rsid w:val="00E62547"/>
    <w:rsid w:val="00E721FD"/>
    <w:rsid w:val="00E72772"/>
    <w:rsid w:val="00E75202"/>
    <w:rsid w:val="00E81D6F"/>
    <w:rsid w:val="00E857D6"/>
    <w:rsid w:val="00E87D45"/>
    <w:rsid w:val="00E96DC2"/>
    <w:rsid w:val="00EB32C1"/>
    <w:rsid w:val="00EB5AEF"/>
    <w:rsid w:val="00EC06B3"/>
    <w:rsid w:val="00EC572C"/>
    <w:rsid w:val="00ED4D29"/>
    <w:rsid w:val="00EE3E00"/>
    <w:rsid w:val="00EF094C"/>
    <w:rsid w:val="00EF3B10"/>
    <w:rsid w:val="00EF429F"/>
    <w:rsid w:val="00EF4708"/>
    <w:rsid w:val="00EF4B2B"/>
    <w:rsid w:val="00EF76CC"/>
    <w:rsid w:val="00F16038"/>
    <w:rsid w:val="00F16427"/>
    <w:rsid w:val="00F24903"/>
    <w:rsid w:val="00F264DB"/>
    <w:rsid w:val="00F3154E"/>
    <w:rsid w:val="00F327F3"/>
    <w:rsid w:val="00F370BA"/>
    <w:rsid w:val="00F5348C"/>
    <w:rsid w:val="00F601ED"/>
    <w:rsid w:val="00F62C3D"/>
    <w:rsid w:val="00F67193"/>
    <w:rsid w:val="00F67650"/>
    <w:rsid w:val="00F77433"/>
    <w:rsid w:val="00F83758"/>
    <w:rsid w:val="00F84508"/>
    <w:rsid w:val="00F90223"/>
    <w:rsid w:val="00F9249F"/>
    <w:rsid w:val="00F9407A"/>
    <w:rsid w:val="00FA697B"/>
    <w:rsid w:val="00FB0D7F"/>
    <w:rsid w:val="00FB51CD"/>
    <w:rsid w:val="00FB5F38"/>
    <w:rsid w:val="00FC2A80"/>
    <w:rsid w:val="00FC5920"/>
    <w:rsid w:val="00FC7726"/>
    <w:rsid w:val="00FD2F4C"/>
    <w:rsid w:val="00FD315C"/>
    <w:rsid w:val="00FD4108"/>
    <w:rsid w:val="00FD6363"/>
    <w:rsid w:val="00FE01F9"/>
    <w:rsid w:val="00FE33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CD8C7F2"/>
  <w15:docId w15:val="{9EB3DFC8-C7B9-48DB-9BA9-D826F306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EF09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EF094C"/>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1"/>
    <w:unhideWhenUsed/>
    <w:qFormat/>
    <w:rsid w:val="00EF094C"/>
    <w:pPr>
      <w:keepNext/>
      <w:keepLines/>
      <w:widowControl w:val="0"/>
      <w:spacing w:before="200" w:after="0" w:line="240" w:lineRule="auto"/>
      <w:outlineLvl w:val="2"/>
    </w:pPr>
    <w:rPr>
      <w:rFonts w:asciiTheme="majorHAnsi" w:eastAsiaTheme="majorEastAsia" w:hAnsiTheme="majorHAnsi" w:cstheme="majorBidi"/>
      <w:b/>
      <w:b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F094C"/>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EF094C"/>
    <w:pPr>
      <w:outlineLvl w:val="9"/>
    </w:pPr>
    <w:rPr>
      <w:lang w:eastAsia="ru-RU"/>
    </w:rPr>
  </w:style>
  <w:style w:type="paragraph" w:styleId="a4">
    <w:name w:val="Balloon Text"/>
    <w:basedOn w:val="a"/>
    <w:link w:val="a5"/>
    <w:uiPriority w:val="99"/>
    <w:semiHidden/>
    <w:unhideWhenUsed/>
    <w:rsid w:val="00EF09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094C"/>
    <w:rPr>
      <w:rFonts w:ascii="Tahoma" w:hAnsi="Tahoma" w:cs="Tahoma"/>
      <w:sz w:val="16"/>
      <w:szCs w:val="16"/>
    </w:rPr>
  </w:style>
  <w:style w:type="character" w:customStyle="1" w:styleId="20">
    <w:name w:val="Заголовок 2 Знак"/>
    <w:basedOn w:val="a0"/>
    <w:link w:val="2"/>
    <w:uiPriority w:val="1"/>
    <w:rsid w:val="00EF094C"/>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1"/>
    <w:rsid w:val="00EF094C"/>
    <w:rPr>
      <w:rFonts w:asciiTheme="majorHAnsi" w:eastAsiaTheme="majorEastAsia" w:hAnsiTheme="majorHAnsi" w:cstheme="majorBidi"/>
      <w:b/>
      <w:bCs/>
      <w:color w:val="4F81BD" w:themeColor="accent1"/>
      <w:lang w:val="en-US"/>
    </w:rPr>
  </w:style>
  <w:style w:type="numbering" w:customStyle="1" w:styleId="11">
    <w:name w:val="Нет списка1"/>
    <w:next w:val="a2"/>
    <w:uiPriority w:val="99"/>
    <w:semiHidden/>
    <w:unhideWhenUsed/>
    <w:rsid w:val="00EF094C"/>
  </w:style>
  <w:style w:type="table" w:styleId="a6">
    <w:name w:val="Table Grid"/>
    <w:basedOn w:val="a1"/>
    <w:uiPriority w:val="59"/>
    <w:rsid w:val="00EF094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uiPriority w:val="1"/>
    <w:qFormat/>
    <w:rsid w:val="00EF094C"/>
    <w:pPr>
      <w:tabs>
        <w:tab w:val="left" w:pos="0"/>
      </w:tabs>
      <w:spacing w:after="0" w:line="240" w:lineRule="auto"/>
      <w:jc w:val="center"/>
    </w:pPr>
    <w:rPr>
      <w:rFonts w:ascii="Times New Roman" w:eastAsia="Times New Roman" w:hAnsi="Times New Roman" w:cs="Times New Roman"/>
      <w:b/>
      <w:bCs/>
      <w:sz w:val="28"/>
      <w:szCs w:val="24"/>
      <w:lang w:eastAsia="ru-RU"/>
    </w:rPr>
  </w:style>
  <w:style w:type="character" w:customStyle="1" w:styleId="a8">
    <w:name w:val="Основной текст Знак"/>
    <w:basedOn w:val="a0"/>
    <w:link w:val="a7"/>
    <w:uiPriority w:val="1"/>
    <w:rsid w:val="00EF094C"/>
    <w:rPr>
      <w:rFonts w:ascii="Times New Roman" w:eastAsia="Times New Roman" w:hAnsi="Times New Roman" w:cs="Times New Roman"/>
      <w:b/>
      <w:bCs/>
      <w:sz w:val="28"/>
      <w:szCs w:val="24"/>
      <w:lang w:eastAsia="ru-RU"/>
    </w:rPr>
  </w:style>
  <w:style w:type="paragraph" w:styleId="a9">
    <w:name w:val="Body Text Indent"/>
    <w:basedOn w:val="a"/>
    <w:link w:val="aa"/>
    <w:uiPriority w:val="99"/>
    <w:semiHidden/>
    <w:unhideWhenUsed/>
    <w:rsid w:val="00EF094C"/>
    <w:pPr>
      <w:widowControl w:val="0"/>
      <w:spacing w:after="120" w:line="240" w:lineRule="auto"/>
      <w:ind w:left="283"/>
    </w:pPr>
    <w:rPr>
      <w:lang w:val="en-US"/>
    </w:rPr>
  </w:style>
  <w:style w:type="character" w:customStyle="1" w:styleId="aa">
    <w:name w:val="Основной текст с отступом Знак"/>
    <w:basedOn w:val="a0"/>
    <w:link w:val="a9"/>
    <w:uiPriority w:val="99"/>
    <w:semiHidden/>
    <w:rsid w:val="00EF094C"/>
    <w:rPr>
      <w:lang w:val="en-US"/>
    </w:rPr>
  </w:style>
  <w:style w:type="paragraph" w:styleId="ab">
    <w:name w:val="List Paragraph"/>
    <w:basedOn w:val="a"/>
    <w:uiPriority w:val="34"/>
    <w:qFormat/>
    <w:rsid w:val="00EF094C"/>
    <w:pPr>
      <w:ind w:left="720"/>
      <w:contextualSpacing/>
    </w:pPr>
    <w:rPr>
      <w:rFonts w:ascii="Calibri" w:eastAsia="Calibri" w:hAnsi="Calibri" w:cs="Times New Roman"/>
    </w:rPr>
  </w:style>
  <w:style w:type="paragraph" w:customStyle="1" w:styleId="ConsPlusNormal">
    <w:name w:val="ConsPlusNormal"/>
    <w:uiPriority w:val="99"/>
    <w:rsid w:val="00EF094C"/>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c">
    <w:name w:val="header"/>
    <w:basedOn w:val="a"/>
    <w:link w:val="ad"/>
    <w:uiPriority w:val="99"/>
    <w:unhideWhenUsed/>
    <w:rsid w:val="00EF094C"/>
    <w:pPr>
      <w:widowControl w:val="0"/>
      <w:tabs>
        <w:tab w:val="center" w:pos="4677"/>
        <w:tab w:val="right" w:pos="9355"/>
      </w:tabs>
      <w:spacing w:after="0" w:line="240" w:lineRule="auto"/>
    </w:pPr>
    <w:rPr>
      <w:lang w:val="en-US"/>
    </w:rPr>
  </w:style>
  <w:style w:type="character" w:customStyle="1" w:styleId="ad">
    <w:name w:val="Верхний колонтитул Знак"/>
    <w:basedOn w:val="a0"/>
    <w:link w:val="ac"/>
    <w:uiPriority w:val="99"/>
    <w:rsid w:val="00EF094C"/>
    <w:rPr>
      <w:lang w:val="en-US"/>
    </w:rPr>
  </w:style>
  <w:style w:type="paragraph" w:styleId="ae">
    <w:name w:val="footer"/>
    <w:basedOn w:val="a"/>
    <w:link w:val="af"/>
    <w:uiPriority w:val="99"/>
    <w:unhideWhenUsed/>
    <w:rsid w:val="00EF094C"/>
    <w:pPr>
      <w:widowControl w:val="0"/>
      <w:tabs>
        <w:tab w:val="center" w:pos="4677"/>
        <w:tab w:val="right" w:pos="9355"/>
      </w:tabs>
      <w:spacing w:after="0" w:line="240" w:lineRule="auto"/>
    </w:pPr>
    <w:rPr>
      <w:lang w:val="en-US"/>
    </w:rPr>
  </w:style>
  <w:style w:type="character" w:customStyle="1" w:styleId="af">
    <w:name w:val="Нижний колонтитул Знак"/>
    <w:basedOn w:val="a0"/>
    <w:link w:val="ae"/>
    <w:uiPriority w:val="99"/>
    <w:rsid w:val="00EF094C"/>
    <w:rPr>
      <w:lang w:val="en-US"/>
    </w:rPr>
  </w:style>
  <w:style w:type="paragraph" w:customStyle="1" w:styleId="Iniiaiieoaeno21">
    <w:name w:val="Iniiaiie oaeno 21"/>
    <w:basedOn w:val="a"/>
    <w:uiPriority w:val="99"/>
    <w:rsid w:val="00EF094C"/>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F094C"/>
  </w:style>
  <w:style w:type="table" w:customStyle="1" w:styleId="TableNormal">
    <w:name w:val="Table Normal"/>
    <w:uiPriority w:val="2"/>
    <w:semiHidden/>
    <w:qFormat/>
    <w:rsid w:val="00EF094C"/>
    <w:pPr>
      <w:widowControl w:val="0"/>
      <w:spacing w:after="0" w:line="240" w:lineRule="auto"/>
    </w:pPr>
    <w:rPr>
      <w:lang w:val="en-US"/>
    </w:rPr>
    <w:tblPr>
      <w:tblCellMar>
        <w:top w:w="0" w:type="dxa"/>
        <w:left w:w="0" w:type="dxa"/>
        <w:bottom w:w="0" w:type="dxa"/>
        <w:right w:w="0" w:type="dxa"/>
      </w:tblCellMar>
    </w:tblPr>
  </w:style>
  <w:style w:type="character" w:styleId="af0">
    <w:name w:val="Strong"/>
    <w:basedOn w:val="a0"/>
    <w:uiPriority w:val="22"/>
    <w:qFormat/>
    <w:rsid w:val="00EF094C"/>
    <w:rPr>
      <w:b/>
      <w:bCs/>
    </w:rPr>
  </w:style>
  <w:style w:type="paragraph" w:customStyle="1" w:styleId="af1">
    <w:name w:val="Классик"/>
    <w:basedOn w:val="a"/>
    <w:link w:val="af2"/>
    <w:qFormat/>
    <w:rsid w:val="00EF094C"/>
    <w:pPr>
      <w:spacing w:after="0" w:line="240" w:lineRule="auto"/>
      <w:ind w:firstLine="720"/>
      <w:jc w:val="both"/>
    </w:pPr>
    <w:rPr>
      <w:rFonts w:ascii="Times New Roman" w:eastAsia="Calibri" w:hAnsi="Times New Roman" w:cs="Times New Roman"/>
      <w:sz w:val="24"/>
      <w:szCs w:val="24"/>
      <w:lang w:bidi="en-US"/>
    </w:rPr>
  </w:style>
  <w:style w:type="character" w:customStyle="1" w:styleId="af2">
    <w:name w:val="Классик Знак"/>
    <w:basedOn w:val="a0"/>
    <w:link w:val="af1"/>
    <w:rsid w:val="00EF094C"/>
    <w:rPr>
      <w:rFonts w:ascii="Times New Roman" w:eastAsia="Calibri" w:hAnsi="Times New Roman" w:cs="Times New Roman"/>
      <w:sz w:val="24"/>
      <w:szCs w:val="24"/>
      <w:lang w:bidi="en-US"/>
    </w:rPr>
  </w:style>
  <w:style w:type="paragraph" w:customStyle="1" w:styleId="Default">
    <w:name w:val="Default"/>
    <w:rsid w:val="00EF094C"/>
    <w:pPr>
      <w:autoSpaceDE w:val="0"/>
      <w:autoSpaceDN w:val="0"/>
      <w:adjustRightInd w:val="0"/>
      <w:spacing w:after="0" w:line="240" w:lineRule="auto"/>
    </w:pPr>
    <w:rPr>
      <w:rFonts w:ascii="Tahoma" w:hAnsi="Tahoma" w:cs="Tahoma"/>
      <w:color w:val="000000"/>
      <w:sz w:val="24"/>
      <w:szCs w:val="24"/>
    </w:rPr>
  </w:style>
  <w:style w:type="character" w:customStyle="1" w:styleId="af3">
    <w:name w:val="Текст примечания Знак"/>
    <w:basedOn w:val="a0"/>
    <w:link w:val="af4"/>
    <w:uiPriority w:val="99"/>
    <w:semiHidden/>
    <w:rsid w:val="00EF094C"/>
    <w:rPr>
      <w:sz w:val="24"/>
      <w:szCs w:val="24"/>
      <w:lang w:val="en-US"/>
    </w:rPr>
  </w:style>
  <w:style w:type="paragraph" w:styleId="af4">
    <w:name w:val="annotation text"/>
    <w:basedOn w:val="a"/>
    <w:link w:val="af3"/>
    <w:uiPriority w:val="99"/>
    <w:semiHidden/>
    <w:unhideWhenUsed/>
    <w:rsid w:val="00EF094C"/>
    <w:pPr>
      <w:widowControl w:val="0"/>
      <w:spacing w:after="0" w:line="240" w:lineRule="auto"/>
    </w:pPr>
    <w:rPr>
      <w:sz w:val="24"/>
      <w:szCs w:val="24"/>
      <w:lang w:val="en-US"/>
    </w:rPr>
  </w:style>
  <w:style w:type="character" w:customStyle="1" w:styleId="12">
    <w:name w:val="Текст примечания Знак1"/>
    <w:basedOn w:val="a0"/>
    <w:uiPriority w:val="99"/>
    <w:semiHidden/>
    <w:rsid w:val="00EF094C"/>
    <w:rPr>
      <w:sz w:val="20"/>
      <w:szCs w:val="20"/>
    </w:rPr>
  </w:style>
  <w:style w:type="character" w:customStyle="1" w:styleId="af5">
    <w:name w:val="Тема примечания Знак"/>
    <w:basedOn w:val="af3"/>
    <w:link w:val="af6"/>
    <w:uiPriority w:val="99"/>
    <w:semiHidden/>
    <w:rsid w:val="00EF094C"/>
    <w:rPr>
      <w:b/>
      <w:bCs/>
      <w:sz w:val="20"/>
      <w:szCs w:val="20"/>
      <w:lang w:val="en-US"/>
    </w:rPr>
  </w:style>
  <w:style w:type="paragraph" w:styleId="af6">
    <w:name w:val="annotation subject"/>
    <w:basedOn w:val="af4"/>
    <w:next w:val="af4"/>
    <w:link w:val="af5"/>
    <w:uiPriority w:val="99"/>
    <w:semiHidden/>
    <w:unhideWhenUsed/>
    <w:rsid w:val="00EF094C"/>
    <w:rPr>
      <w:b/>
      <w:bCs/>
      <w:sz w:val="20"/>
      <w:szCs w:val="20"/>
    </w:rPr>
  </w:style>
  <w:style w:type="character" w:customStyle="1" w:styleId="13">
    <w:name w:val="Тема примечания Знак1"/>
    <w:basedOn w:val="12"/>
    <w:uiPriority w:val="99"/>
    <w:semiHidden/>
    <w:rsid w:val="00EF094C"/>
    <w:rPr>
      <w:b/>
      <w:bCs/>
      <w:sz w:val="20"/>
      <w:szCs w:val="20"/>
    </w:rPr>
  </w:style>
  <w:style w:type="paragraph" w:styleId="21">
    <w:name w:val="Body Text Indent 2"/>
    <w:basedOn w:val="a"/>
    <w:link w:val="22"/>
    <w:uiPriority w:val="99"/>
    <w:semiHidden/>
    <w:unhideWhenUsed/>
    <w:rsid w:val="00EF094C"/>
    <w:pPr>
      <w:widowControl w:val="0"/>
      <w:spacing w:after="120" w:line="480" w:lineRule="auto"/>
      <w:ind w:left="283"/>
    </w:pPr>
    <w:rPr>
      <w:lang w:val="en-US"/>
    </w:rPr>
  </w:style>
  <w:style w:type="character" w:customStyle="1" w:styleId="22">
    <w:name w:val="Основной текст с отступом 2 Знак"/>
    <w:basedOn w:val="a0"/>
    <w:link w:val="21"/>
    <w:uiPriority w:val="99"/>
    <w:semiHidden/>
    <w:rsid w:val="00EF094C"/>
    <w:rPr>
      <w:lang w:val="en-US"/>
    </w:rPr>
  </w:style>
  <w:style w:type="paragraph" w:customStyle="1" w:styleId="213">
    <w:name w:val="Стиль Основной текст с отступом 2 + 13 пт"/>
    <w:basedOn w:val="21"/>
    <w:link w:val="2130"/>
    <w:autoRedefine/>
    <w:rsid w:val="00EF094C"/>
    <w:pPr>
      <w:widowControl/>
      <w:spacing w:after="0" w:line="360" w:lineRule="auto"/>
      <w:ind w:left="0" w:firstLine="720"/>
      <w:jc w:val="both"/>
    </w:pPr>
    <w:rPr>
      <w:rFonts w:ascii="Times New Roman" w:eastAsia="Times New Roman" w:hAnsi="Times New Roman" w:cs="Times New Roman"/>
      <w:sz w:val="26"/>
      <w:szCs w:val="24"/>
      <w:lang w:val="ru-RU" w:eastAsia="ru-RU"/>
    </w:rPr>
  </w:style>
  <w:style w:type="character" w:customStyle="1" w:styleId="2130">
    <w:name w:val="Стиль Основной текст с отступом 2 + 13 пт Знак"/>
    <w:link w:val="213"/>
    <w:rsid w:val="00EF094C"/>
    <w:rPr>
      <w:rFonts w:ascii="Times New Roman" w:eastAsia="Times New Roman" w:hAnsi="Times New Roman" w:cs="Times New Roman"/>
      <w:sz w:val="26"/>
      <w:szCs w:val="24"/>
      <w:lang w:eastAsia="ru-RU"/>
    </w:rPr>
  </w:style>
  <w:style w:type="paragraph" w:styleId="af7">
    <w:name w:val="No Spacing"/>
    <w:basedOn w:val="a"/>
    <w:uiPriority w:val="1"/>
    <w:qFormat/>
    <w:rsid w:val="00EF094C"/>
    <w:pPr>
      <w:spacing w:after="0" w:line="240" w:lineRule="auto"/>
    </w:pPr>
    <w:rPr>
      <w:rFonts w:cs="Times New Roman"/>
      <w:sz w:val="24"/>
      <w:szCs w:val="32"/>
      <w:lang w:val="en-US" w:bidi="en-US"/>
    </w:rPr>
  </w:style>
  <w:style w:type="character" w:styleId="af8">
    <w:name w:val="Hyperlink"/>
    <w:basedOn w:val="a0"/>
    <w:uiPriority w:val="99"/>
    <w:unhideWhenUsed/>
    <w:rsid w:val="00EF094C"/>
    <w:rPr>
      <w:color w:val="0000FF"/>
      <w:u w:val="single"/>
    </w:rPr>
  </w:style>
  <w:style w:type="paragraph" w:styleId="af9">
    <w:name w:val="Plain Text"/>
    <w:basedOn w:val="a"/>
    <w:link w:val="afa"/>
    <w:uiPriority w:val="99"/>
    <w:unhideWhenUsed/>
    <w:rsid w:val="00EF094C"/>
    <w:pPr>
      <w:spacing w:after="0" w:line="240" w:lineRule="auto"/>
    </w:pPr>
    <w:rPr>
      <w:rFonts w:ascii="Consolas" w:eastAsia="Calibri" w:hAnsi="Consolas" w:cs="Consolas"/>
      <w:sz w:val="21"/>
      <w:szCs w:val="21"/>
    </w:rPr>
  </w:style>
  <w:style w:type="character" w:customStyle="1" w:styleId="afa">
    <w:name w:val="Текст Знак"/>
    <w:basedOn w:val="a0"/>
    <w:link w:val="af9"/>
    <w:uiPriority w:val="99"/>
    <w:rsid w:val="00EF094C"/>
    <w:rPr>
      <w:rFonts w:ascii="Consolas" w:eastAsia="Calibri" w:hAnsi="Consolas" w:cs="Consolas"/>
      <w:sz w:val="21"/>
      <w:szCs w:val="21"/>
    </w:rPr>
  </w:style>
  <w:style w:type="character" w:customStyle="1" w:styleId="FontStyle22">
    <w:name w:val="Font Style22"/>
    <w:rsid w:val="00EF094C"/>
    <w:rPr>
      <w:rFonts w:ascii="Times New Roman" w:hAnsi="Times New Roman" w:cs="Times New Roman" w:hint="default"/>
      <w:i/>
      <w:iCs/>
      <w:sz w:val="16"/>
      <w:szCs w:val="16"/>
    </w:rPr>
  </w:style>
  <w:style w:type="character" w:customStyle="1" w:styleId="ArialNarrow">
    <w:name w:val="Основной текст + Arial Narrow"/>
    <w:aliases w:val="11,5 pt65"/>
    <w:uiPriority w:val="99"/>
    <w:rsid w:val="00EF094C"/>
    <w:rPr>
      <w:rFonts w:ascii="Arial Narrow" w:hAnsi="Arial Narrow" w:cs="Arial Narrow"/>
      <w:color w:val="000000"/>
      <w:spacing w:val="0"/>
      <w:w w:val="100"/>
      <w:position w:val="0"/>
      <w:sz w:val="23"/>
      <w:szCs w:val="23"/>
      <w:shd w:val="clear" w:color="auto" w:fill="FFFFFF"/>
      <w:lang w:val="ru-RU"/>
    </w:rPr>
  </w:style>
  <w:style w:type="paragraph" w:styleId="14">
    <w:name w:val="toc 1"/>
    <w:basedOn w:val="a"/>
    <w:next w:val="a"/>
    <w:autoRedefine/>
    <w:uiPriority w:val="39"/>
    <w:unhideWhenUsed/>
    <w:qFormat/>
    <w:rsid w:val="00593F71"/>
    <w:pPr>
      <w:widowControl w:val="0"/>
      <w:tabs>
        <w:tab w:val="right" w:leader="dot" w:pos="9356"/>
      </w:tabs>
      <w:spacing w:after="0" w:line="240" w:lineRule="auto"/>
    </w:pPr>
    <w:rPr>
      <w:lang w:val="en-US"/>
    </w:rPr>
  </w:style>
  <w:style w:type="paragraph" w:styleId="23">
    <w:name w:val="toc 2"/>
    <w:basedOn w:val="a"/>
    <w:next w:val="a"/>
    <w:autoRedefine/>
    <w:uiPriority w:val="39"/>
    <w:unhideWhenUsed/>
    <w:qFormat/>
    <w:rsid w:val="00E16FF0"/>
    <w:pPr>
      <w:widowControl w:val="0"/>
      <w:tabs>
        <w:tab w:val="right" w:leader="dot" w:pos="9345"/>
      </w:tabs>
      <w:spacing w:after="100" w:line="240" w:lineRule="auto"/>
      <w:ind w:left="220"/>
    </w:pPr>
    <w:rPr>
      <w:rFonts w:ascii="Times New Roman" w:hAnsi="Times New Roman" w:cs="Times New Roman"/>
      <w:noProof/>
    </w:rPr>
  </w:style>
  <w:style w:type="paragraph" w:styleId="31">
    <w:name w:val="toc 3"/>
    <w:basedOn w:val="a"/>
    <w:next w:val="a"/>
    <w:autoRedefine/>
    <w:uiPriority w:val="39"/>
    <w:unhideWhenUsed/>
    <w:qFormat/>
    <w:rsid w:val="00E31D34"/>
    <w:pPr>
      <w:widowControl w:val="0"/>
      <w:tabs>
        <w:tab w:val="left" w:pos="1320"/>
        <w:tab w:val="right" w:leader="dot" w:pos="9345"/>
      </w:tabs>
      <w:spacing w:after="100" w:line="240" w:lineRule="auto"/>
      <w:ind w:left="440"/>
    </w:pPr>
    <w:rPr>
      <w:rFonts w:ascii="Times New Roman" w:eastAsia="Times New Roman" w:hAnsi="Times New Roman"/>
      <w:b/>
      <w:bCs/>
      <w:noProof/>
      <w:lang w:val="en-US" w:eastAsia="ru-RU"/>
    </w:rPr>
  </w:style>
  <w:style w:type="paragraph" w:styleId="4">
    <w:name w:val="toc 4"/>
    <w:basedOn w:val="a"/>
    <w:next w:val="a"/>
    <w:autoRedefine/>
    <w:uiPriority w:val="39"/>
    <w:unhideWhenUsed/>
    <w:qFormat/>
    <w:rsid w:val="00EF094C"/>
    <w:pPr>
      <w:spacing w:after="100"/>
      <w:ind w:left="660"/>
    </w:pPr>
    <w:rPr>
      <w:rFonts w:eastAsiaTheme="minorEastAsia"/>
      <w:lang w:eastAsia="ru-RU"/>
    </w:rPr>
  </w:style>
  <w:style w:type="paragraph" w:styleId="5">
    <w:name w:val="toc 5"/>
    <w:basedOn w:val="a"/>
    <w:next w:val="a"/>
    <w:autoRedefine/>
    <w:uiPriority w:val="39"/>
    <w:unhideWhenUsed/>
    <w:qFormat/>
    <w:rsid w:val="00EF094C"/>
    <w:pPr>
      <w:spacing w:after="100"/>
      <w:ind w:left="880"/>
    </w:pPr>
    <w:rPr>
      <w:rFonts w:eastAsiaTheme="minorEastAsia"/>
      <w:lang w:eastAsia="ru-RU"/>
    </w:rPr>
  </w:style>
  <w:style w:type="paragraph" w:styleId="6">
    <w:name w:val="toc 6"/>
    <w:basedOn w:val="a"/>
    <w:next w:val="a"/>
    <w:autoRedefine/>
    <w:uiPriority w:val="39"/>
    <w:unhideWhenUsed/>
    <w:qFormat/>
    <w:rsid w:val="00EF094C"/>
    <w:pPr>
      <w:spacing w:after="100"/>
      <w:ind w:left="1100"/>
    </w:pPr>
    <w:rPr>
      <w:rFonts w:eastAsiaTheme="minorEastAsia"/>
      <w:lang w:eastAsia="ru-RU"/>
    </w:rPr>
  </w:style>
  <w:style w:type="paragraph" w:styleId="7">
    <w:name w:val="toc 7"/>
    <w:basedOn w:val="a"/>
    <w:next w:val="a"/>
    <w:autoRedefine/>
    <w:uiPriority w:val="39"/>
    <w:unhideWhenUsed/>
    <w:rsid w:val="00EF094C"/>
    <w:pPr>
      <w:spacing w:after="100"/>
      <w:ind w:left="1320"/>
    </w:pPr>
    <w:rPr>
      <w:rFonts w:eastAsiaTheme="minorEastAsia"/>
      <w:lang w:eastAsia="ru-RU"/>
    </w:rPr>
  </w:style>
  <w:style w:type="paragraph" w:styleId="8">
    <w:name w:val="toc 8"/>
    <w:basedOn w:val="a"/>
    <w:next w:val="a"/>
    <w:autoRedefine/>
    <w:uiPriority w:val="39"/>
    <w:unhideWhenUsed/>
    <w:rsid w:val="00EF094C"/>
    <w:pPr>
      <w:spacing w:after="100"/>
      <w:ind w:left="1540"/>
    </w:pPr>
    <w:rPr>
      <w:rFonts w:eastAsiaTheme="minorEastAsia"/>
      <w:lang w:eastAsia="ru-RU"/>
    </w:rPr>
  </w:style>
  <w:style w:type="paragraph" w:styleId="9">
    <w:name w:val="toc 9"/>
    <w:basedOn w:val="a"/>
    <w:next w:val="a"/>
    <w:autoRedefine/>
    <w:uiPriority w:val="39"/>
    <w:unhideWhenUsed/>
    <w:rsid w:val="00EF094C"/>
    <w:pPr>
      <w:spacing w:after="100"/>
      <w:ind w:left="1760"/>
    </w:pPr>
    <w:rPr>
      <w:rFonts w:eastAsiaTheme="minorEastAsia"/>
      <w:lang w:eastAsia="ru-RU"/>
    </w:rPr>
  </w:style>
  <w:style w:type="numbering" w:customStyle="1" w:styleId="110">
    <w:name w:val="Нет списка11"/>
    <w:next w:val="a2"/>
    <w:uiPriority w:val="99"/>
    <w:semiHidden/>
    <w:unhideWhenUsed/>
    <w:rsid w:val="00EF094C"/>
  </w:style>
  <w:style w:type="paragraph" w:customStyle="1" w:styleId="TableParagraph">
    <w:name w:val="Table Paragraph"/>
    <w:basedOn w:val="a"/>
    <w:uiPriority w:val="1"/>
    <w:qFormat/>
    <w:rsid w:val="00EF094C"/>
    <w:pPr>
      <w:widowControl w:val="0"/>
      <w:spacing w:after="0" w:line="240" w:lineRule="auto"/>
    </w:pPr>
    <w:rPr>
      <w:lang w:val="en-US"/>
    </w:rPr>
  </w:style>
  <w:style w:type="paragraph" w:customStyle="1" w:styleId="15">
    <w:name w:val="Текст выноски1"/>
    <w:basedOn w:val="a"/>
    <w:next w:val="a4"/>
    <w:uiPriority w:val="99"/>
    <w:semiHidden/>
    <w:unhideWhenUsed/>
    <w:rsid w:val="00EF094C"/>
    <w:pPr>
      <w:widowControl w:val="0"/>
      <w:spacing w:after="0" w:line="240" w:lineRule="auto"/>
    </w:pPr>
    <w:rPr>
      <w:rFonts w:ascii="Tahoma" w:hAnsi="Tahoma" w:cs="Tahoma"/>
      <w:sz w:val="16"/>
      <w:szCs w:val="16"/>
    </w:rPr>
  </w:style>
  <w:style w:type="character" w:customStyle="1" w:styleId="16">
    <w:name w:val="Текст выноски Знак1"/>
    <w:basedOn w:val="a0"/>
    <w:uiPriority w:val="99"/>
    <w:semiHidden/>
    <w:rsid w:val="00EF094C"/>
    <w:rPr>
      <w:rFonts w:ascii="Tahoma" w:hAnsi="Tahoma" w:cs="Tahoma"/>
      <w:sz w:val="16"/>
      <w:szCs w:val="16"/>
    </w:rPr>
  </w:style>
  <w:style w:type="numbering" w:customStyle="1" w:styleId="24">
    <w:name w:val="Нет списка2"/>
    <w:next w:val="a2"/>
    <w:uiPriority w:val="99"/>
    <w:semiHidden/>
    <w:unhideWhenUsed/>
    <w:rsid w:val="00EF094C"/>
  </w:style>
  <w:style w:type="numbering" w:customStyle="1" w:styleId="32">
    <w:name w:val="Нет списка3"/>
    <w:next w:val="a2"/>
    <w:uiPriority w:val="99"/>
    <w:semiHidden/>
    <w:unhideWhenUsed/>
    <w:rsid w:val="00EF094C"/>
  </w:style>
  <w:style w:type="table" w:customStyle="1" w:styleId="TableNormal1">
    <w:name w:val="Table Normal1"/>
    <w:uiPriority w:val="2"/>
    <w:semiHidden/>
    <w:unhideWhenUsed/>
    <w:qFormat/>
    <w:rsid w:val="00EF094C"/>
    <w:pPr>
      <w:widowControl w:val="0"/>
      <w:spacing w:after="0" w:line="240" w:lineRule="auto"/>
    </w:pPr>
    <w:rPr>
      <w:lang w:val="en-US"/>
    </w:rPr>
    <w:tblPr>
      <w:tblInd w:w="0" w:type="dxa"/>
      <w:tblCellMar>
        <w:top w:w="0" w:type="dxa"/>
        <w:left w:w="0" w:type="dxa"/>
        <w:bottom w:w="0" w:type="dxa"/>
        <w:right w:w="0" w:type="dxa"/>
      </w:tblCellMar>
    </w:tblPr>
  </w:style>
  <w:style w:type="character" w:styleId="afb">
    <w:name w:val="FollowedHyperlink"/>
    <w:basedOn w:val="a0"/>
    <w:uiPriority w:val="99"/>
    <w:semiHidden/>
    <w:unhideWhenUsed/>
    <w:rsid w:val="00EF094C"/>
    <w:rPr>
      <w:color w:val="800080"/>
      <w:u w:val="single"/>
    </w:rPr>
  </w:style>
  <w:style w:type="paragraph" w:customStyle="1" w:styleId="xl144">
    <w:name w:val="xl144"/>
    <w:basedOn w:val="a"/>
    <w:rsid w:val="00EF09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5">
    <w:name w:val="xl145"/>
    <w:basedOn w:val="a"/>
    <w:rsid w:val="00EF09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6">
    <w:name w:val="xl146"/>
    <w:basedOn w:val="a"/>
    <w:rsid w:val="00EF094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EF094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EF09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
    <w:rsid w:val="00EF09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EF09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1">
    <w:name w:val="xl151"/>
    <w:basedOn w:val="a"/>
    <w:rsid w:val="00EF09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table" w:customStyle="1" w:styleId="17">
    <w:name w:val="Сетка таблицы1"/>
    <w:basedOn w:val="a1"/>
    <w:next w:val="a6"/>
    <w:uiPriority w:val="59"/>
    <w:rsid w:val="00EF094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8B15F9"/>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6">
    <w:name w:val="font6"/>
    <w:basedOn w:val="a"/>
    <w:rsid w:val="008B15F9"/>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xl100">
    <w:name w:val="xl100"/>
    <w:basedOn w:val="a"/>
    <w:rsid w:val="008B15F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8B15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8B15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8B15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
    <w:rsid w:val="008B15F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5">
    <w:name w:val="xl105"/>
    <w:basedOn w:val="a"/>
    <w:rsid w:val="008B15F9"/>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6">
    <w:name w:val="xl106"/>
    <w:basedOn w:val="a"/>
    <w:rsid w:val="008B15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7">
    <w:name w:val="xl107"/>
    <w:basedOn w:val="a"/>
    <w:rsid w:val="008B15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
    <w:rsid w:val="008B15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table" w:customStyle="1" w:styleId="25">
    <w:name w:val="Сетка таблицы2"/>
    <w:basedOn w:val="a1"/>
    <w:next w:val="a6"/>
    <w:uiPriority w:val="59"/>
    <w:rsid w:val="00974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uiPriority w:val="99"/>
    <w:semiHidden/>
    <w:unhideWhenUsed/>
    <w:rsid w:val="00D21637"/>
    <w:rPr>
      <w:sz w:val="16"/>
      <w:szCs w:val="16"/>
    </w:rPr>
  </w:style>
  <w:style w:type="character" w:styleId="afd">
    <w:name w:val="Placeholder Text"/>
    <w:basedOn w:val="a0"/>
    <w:uiPriority w:val="99"/>
    <w:semiHidden/>
    <w:rsid w:val="00B109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265519">
      <w:bodyDiv w:val="1"/>
      <w:marLeft w:val="0"/>
      <w:marRight w:val="0"/>
      <w:marTop w:val="0"/>
      <w:marBottom w:val="0"/>
      <w:divBdr>
        <w:top w:val="none" w:sz="0" w:space="0" w:color="auto"/>
        <w:left w:val="none" w:sz="0" w:space="0" w:color="auto"/>
        <w:bottom w:val="none" w:sz="0" w:space="0" w:color="auto"/>
        <w:right w:val="none" w:sz="0" w:space="0" w:color="auto"/>
      </w:divBdr>
    </w:div>
    <w:div w:id="486871117">
      <w:bodyDiv w:val="1"/>
      <w:marLeft w:val="0"/>
      <w:marRight w:val="0"/>
      <w:marTop w:val="0"/>
      <w:marBottom w:val="0"/>
      <w:divBdr>
        <w:top w:val="none" w:sz="0" w:space="0" w:color="auto"/>
        <w:left w:val="none" w:sz="0" w:space="0" w:color="auto"/>
        <w:bottom w:val="none" w:sz="0" w:space="0" w:color="auto"/>
        <w:right w:val="none" w:sz="0" w:space="0" w:color="auto"/>
      </w:divBdr>
    </w:div>
    <w:div w:id="632103964">
      <w:bodyDiv w:val="1"/>
      <w:marLeft w:val="0"/>
      <w:marRight w:val="0"/>
      <w:marTop w:val="0"/>
      <w:marBottom w:val="0"/>
      <w:divBdr>
        <w:top w:val="none" w:sz="0" w:space="0" w:color="auto"/>
        <w:left w:val="none" w:sz="0" w:space="0" w:color="auto"/>
        <w:bottom w:val="none" w:sz="0" w:space="0" w:color="auto"/>
        <w:right w:val="none" w:sz="0" w:space="0" w:color="auto"/>
      </w:divBdr>
    </w:div>
    <w:div w:id="990014862">
      <w:bodyDiv w:val="1"/>
      <w:marLeft w:val="0"/>
      <w:marRight w:val="0"/>
      <w:marTop w:val="0"/>
      <w:marBottom w:val="0"/>
      <w:divBdr>
        <w:top w:val="none" w:sz="0" w:space="0" w:color="auto"/>
        <w:left w:val="none" w:sz="0" w:space="0" w:color="auto"/>
        <w:bottom w:val="none" w:sz="0" w:space="0" w:color="auto"/>
        <w:right w:val="none" w:sz="0" w:space="0" w:color="auto"/>
      </w:divBdr>
    </w:div>
    <w:div w:id="1044644726">
      <w:bodyDiv w:val="1"/>
      <w:marLeft w:val="0"/>
      <w:marRight w:val="0"/>
      <w:marTop w:val="0"/>
      <w:marBottom w:val="0"/>
      <w:divBdr>
        <w:top w:val="none" w:sz="0" w:space="0" w:color="auto"/>
        <w:left w:val="none" w:sz="0" w:space="0" w:color="auto"/>
        <w:bottom w:val="none" w:sz="0" w:space="0" w:color="auto"/>
        <w:right w:val="none" w:sz="0" w:space="0" w:color="auto"/>
      </w:divBdr>
    </w:div>
    <w:div w:id="1370494313">
      <w:bodyDiv w:val="1"/>
      <w:marLeft w:val="0"/>
      <w:marRight w:val="0"/>
      <w:marTop w:val="0"/>
      <w:marBottom w:val="0"/>
      <w:divBdr>
        <w:top w:val="none" w:sz="0" w:space="0" w:color="auto"/>
        <w:left w:val="none" w:sz="0" w:space="0" w:color="auto"/>
        <w:bottom w:val="none" w:sz="0" w:space="0" w:color="auto"/>
        <w:right w:val="none" w:sz="0" w:space="0" w:color="auto"/>
      </w:divBdr>
    </w:div>
    <w:div w:id="189276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eader" Target="header1.xml"/><Relationship Id="rId26" Type="http://schemas.openxmlformats.org/officeDocument/2006/relationships/chart" Target="charts/chart4.xml"/><Relationship Id="rId39" Type="http://schemas.openxmlformats.org/officeDocument/2006/relationships/chart" Target="charts/chart10.xml"/><Relationship Id="rId21" Type="http://schemas.openxmlformats.org/officeDocument/2006/relationships/image" Target="media/image4.png"/><Relationship Id="rId34" Type="http://schemas.openxmlformats.org/officeDocument/2006/relationships/image" Target="media/image11.jpeg"/><Relationship Id="rId42" Type="http://schemas.openxmlformats.org/officeDocument/2006/relationships/chart" Target="charts/chart13.xml"/><Relationship Id="rId47" Type="http://schemas.openxmlformats.org/officeDocument/2006/relationships/header" Target="header2.xml"/><Relationship Id="rId50" Type="http://schemas.openxmlformats.org/officeDocument/2006/relationships/footer" Target="footer5.xml"/><Relationship Id="rId55" Type="http://schemas.openxmlformats.org/officeDocument/2006/relationships/oleObject" Target="embeddings/oleObject2.bin"/><Relationship Id="rId63" Type="http://schemas.openxmlformats.org/officeDocument/2006/relationships/image" Target="media/image22.jpeg"/><Relationship Id="rId68"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7.xml"/><Relationship Id="rId11" Type="http://schemas.microsoft.com/office/2011/relationships/commentsExtended" Target="commentsExtended.xml"/><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chart" Target="charts/chart19.xml"/><Relationship Id="rId58" Type="http://schemas.openxmlformats.org/officeDocument/2006/relationships/chart" Target="charts/chart20.xml"/><Relationship Id="rId66" Type="http://schemas.openxmlformats.org/officeDocument/2006/relationships/header" Target="header6.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jpeg"/><Relationship Id="rId28" Type="http://schemas.openxmlformats.org/officeDocument/2006/relationships/chart" Target="charts/chart6.xml"/><Relationship Id="rId36" Type="http://schemas.openxmlformats.org/officeDocument/2006/relationships/image" Target="media/image13.jpeg"/><Relationship Id="rId49" Type="http://schemas.openxmlformats.org/officeDocument/2006/relationships/header" Target="header3.xml"/><Relationship Id="rId57" Type="http://schemas.openxmlformats.org/officeDocument/2006/relationships/footer" Target="footer6.xml"/><Relationship Id="rId61" Type="http://schemas.openxmlformats.org/officeDocument/2006/relationships/image" Target="media/image20.jpeg"/><Relationship Id="rId10" Type="http://schemas.openxmlformats.org/officeDocument/2006/relationships/comments" Target="comments.xml"/><Relationship Id="rId19" Type="http://schemas.openxmlformats.org/officeDocument/2006/relationships/footer" Target="footer3.xml"/><Relationship Id="rId31" Type="http://schemas.openxmlformats.org/officeDocument/2006/relationships/chart" Target="charts/chart9.xml"/><Relationship Id="rId44" Type="http://schemas.openxmlformats.org/officeDocument/2006/relationships/chart" Target="charts/chart15.xml"/><Relationship Id="rId52" Type="http://schemas.openxmlformats.org/officeDocument/2006/relationships/image" Target="media/image16.png"/><Relationship Id="rId60" Type="http://schemas.openxmlformats.org/officeDocument/2006/relationships/image" Target="media/image19.jpeg"/><Relationship Id="rId65" Type="http://schemas.openxmlformats.org/officeDocument/2006/relationships/footer" Target="footer7.xml"/><Relationship Id="rId73"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wmf"/><Relationship Id="rId22" Type="http://schemas.openxmlformats.org/officeDocument/2006/relationships/image" Target="media/image5.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2.jpeg"/><Relationship Id="rId43" Type="http://schemas.openxmlformats.org/officeDocument/2006/relationships/chart" Target="charts/chart14.xml"/><Relationship Id="rId48" Type="http://schemas.openxmlformats.org/officeDocument/2006/relationships/footer" Target="footer4.xml"/><Relationship Id="rId56" Type="http://schemas.openxmlformats.org/officeDocument/2006/relationships/header" Target="header4.xml"/><Relationship Id="rId64" Type="http://schemas.openxmlformats.org/officeDocument/2006/relationships/header" Target="header5.xml"/><Relationship Id="rId69" Type="http://schemas.openxmlformats.org/officeDocument/2006/relationships/image" Target="media/image24.png"/><Relationship Id="rId8" Type="http://schemas.openxmlformats.org/officeDocument/2006/relationships/footer" Target="footer1.xml"/><Relationship Id="rId51" Type="http://schemas.openxmlformats.org/officeDocument/2006/relationships/chart" Target="charts/chart18.xml"/><Relationship Id="rId72" Type="http://schemas.openxmlformats.org/officeDocument/2006/relationships/chart" Target="charts/chart2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image" Target="media/image8.tiff"/><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chart" Target="charts/chart17.xml"/><Relationship Id="rId59" Type="http://schemas.openxmlformats.org/officeDocument/2006/relationships/image" Target="media/image18.jpeg"/><Relationship Id="rId67" Type="http://schemas.openxmlformats.org/officeDocument/2006/relationships/footer" Target="footer8.xml"/><Relationship Id="rId20" Type="http://schemas.openxmlformats.org/officeDocument/2006/relationships/image" Target="media/image3.png"/><Relationship Id="rId41" Type="http://schemas.openxmlformats.org/officeDocument/2006/relationships/chart" Target="charts/chart12.xml"/><Relationship Id="rId54" Type="http://schemas.openxmlformats.org/officeDocument/2006/relationships/image" Target="media/image17.wmf"/><Relationship Id="rId62" Type="http://schemas.openxmlformats.org/officeDocument/2006/relationships/image" Target="media/image21.jpeg"/><Relationship Id="rId70" Type="http://schemas.openxmlformats.org/officeDocument/2006/relationships/image" Target="media/image2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power\ATES_Projects\&#1071;&#1085;&#1082;&#1086;&#1074;&#1089;&#1082;&#1080;&#1081;%20&#1057;.&#1040;\&#1056;&#1072;&#1073;&#1086;&#1090;&#1072;!!!!\&#1041;&#1077;&#1083;&#1099;&#1081;%20&#1071;&#1088;\&#1050;&#1086;&#1089;&#1090;&#1103;%20&#1088;&#1072;&#1089;&#1095;&#1077;&#109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power\ATES_Projects\&#1071;&#1085;&#1082;&#1086;&#1074;&#1089;&#1082;&#1080;&#1081;%20&#1057;.&#1040;\&#1056;&#1072;&#1073;&#1086;&#1090;&#1072;!!!!\&#1041;&#1077;&#1083;&#1099;&#1081;%20&#1071;&#1088;\&#1050;&#1086;&#1089;&#1090;&#1103;%20&#1088;&#1072;&#1089;&#1095;&#1077;&#1090;.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power\ATES_Projects\&#1071;&#1085;&#1082;&#1086;&#1074;&#1089;&#1082;&#1080;&#1081;%20&#1057;.&#1040;\&#1056;&#1072;&#1073;&#1086;&#1090;&#1072;!!!!\&#1041;&#1077;&#1083;&#1099;&#1081;%20&#1071;&#1088;\&#1050;&#1086;&#1089;&#1090;&#1103;%20&#1088;&#1072;&#1089;&#1095;&#1077;&#1090;.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power\ATES_Projects\&#1071;&#1085;&#1082;&#1086;&#1074;&#1089;&#1082;&#1080;&#1081;%20&#1057;.&#1040;\&#1056;&#1072;&#1073;&#1086;&#1090;&#1072;!!!!\&#1041;&#1077;&#1083;&#1099;&#1081;%20&#1071;&#1088;\&#1050;&#1086;&#1089;&#1090;&#1103;%20&#1088;&#1072;&#1089;&#1095;&#1077;&#1090;.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power\ATES_Projects\&#1071;&#1085;&#1082;&#1086;&#1074;&#1089;&#1082;&#1080;&#1081;%20&#1057;.&#1040;\&#1056;&#1072;&#1073;&#1086;&#1090;&#1072;!!!!\&#1041;&#1077;&#1083;&#1099;&#1081;%20&#1071;&#1088;\&#1050;&#1086;&#1089;&#1090;&#1103;%20&#1088;&#1072;&#1089;&#1095;&#1077;&#1090;.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1" Type="http://schemas.openxmlformats.org/officeDocument/2006/relationships/oleObject" Target="file:///\\power\ATES_Projects\&#1071;&#1085;&#1082;&#1086;&#1074;&#1089;&#1082;&#1080;&#1081;%20&#1057;.&#1040;\&#1056;&#1072;&#1073;&#1086;&#1090;&#1072;!!!!\&#1041;&#1077;&#1083;&#1099;&#1081;%20&#1071;&#1088;\&#1050;&#1086;&#1089;&#1090;&#1103;%20&#1088;&#1072;&#1089;&#1095;&#1077;&#1090;.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power\ATES_Projects\&#1071;&#1085;&#1082;&#1086;&#1074;&#1089;&#1082;&#1080;&#1081;%20&#1057;.&#1040;\&#1056;&#1072;&#1073;&#1086;&#1090;&#1072;!!!!\&#1041;&#1077;&#1083;&#1099;&#1081;%20&#1071;&#1088;\&#1050;&#1086;&#1089;&#1090;&#1103;%20&#1088;&#1072;&#1089;&#1095;&#1077;&#1090;.xlsx" TargetMode="External"/><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oleObject" Target="file:///\\power\ATES_Projects\&#1071;&#1085;&#1082;&#1086;&#1074;&#1089;&#1082;&#1080;&#1081;%20&#1057;.&#1040;\&#1056;&#1072;&#1073;&#1086;&#1090;&#1072;!!!!\&#1041;&#1077;&#1083;&#1099;&#1081;%20&#1071;&#1088;\&#1050;&#1086;&#1089;&#1090;&#1103;%20&#1088;&#1072;&#1089;&#1095;&#1077;&#1090;.xlsx"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oleObject" Target="file:///F:\&#1057;&#1093;&#1077;&#1084;&#1082;&#1080;%20&#1090;&#1077;&#1087;&#1083;&#1086;&#1089;&#1085;&#1072;&#1073;&#1078;&#1077;&#1085;&#1080;&#1103;\&#1041;&#1040;&#1050;&#1063;&#1040;&#1056;\&#1057;&#1061;&#1045;&#1052;&#1040;\&#1055;&#1077;&#1088;&#1089;&#1087;&#1077;&#1082;&#1090;&#1080;&#1074;&#1072;%20&#1041;&#1072;&#1082;&#1095;&#1072;&#1088;_last.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POWER\ATES_Projects\&#1071;&#1085;&#1082;&#1086;&#1074;&#1089;&#1082;&#1080;&#1081;%20&#1057;.&#1040;\&#1056;&#1072;&#1073;&#1086;&#1090;&#1072;!!!!\&#1041;&#1077;&#1083;&#1099;&#1081;%20&#1071;&#1088;\&#1042;&#1086;&#1076;&#107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power\ATES_Projects\&#1071;&#1085;&#1082;&#1086;&#1074;&#1089;&#1082;&#1080;&#1081;%20&#1057;.&#1040;\&#1056;&#1072;&#1073;&#1086;&#1090;&#1072;!!!!\&#1041;&#1077;&#1083;&#1099;&#1081;%20&#1071;&#1088;\&#1054;&#1090;&#1095;&#1077;&#1090;%20&#1092;&#1080;&#1085;&#1072;&#1083;\&#1042;&#1099;&#1074;&#1077;&#1088;&#1082;&#1072;%20&#1090;&#1077;&#1087;&#1083;&#1086;&#1074;&#1099;&#1093;%20&#1089;&#1077;&#1090;&#1077;&#1081;\&#1057;&#1077;&#1090;&#1080;%2014.01%20-%20&#1080;&#1089;&#1087;&#1088;&#1072;&#1074;&#1080;&#108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power\ATES_Projects\&#1071;&#1085;&#1082;&#1086;&#1074;&#1089;&#1082;&#1080;&#1081;%20&#1057;.&#1040;\&#1056;&#1072;&#1073;&#1086;&#1090;&#1072;!!!!\&#1041;&#1077;&#1083;&#1099;&#1081;%20&#1071;&#1088;\&#1054;&#1090;&#1095;&#1077;&#1090;%20&#1092;&#1080;&#1085;&#1072;&#1083;\&#1042;&#1099;&#1074;&#1077;&#1088;&#1082;&#1072;%20&#1090;&#1077;&#1087;&#1083;&#1086;&#1074;&#1099;&#1093;%20&#1089;&#1077;&#1090;&#1077;&#1081;\&#1057;&#1077;&#1090;&#1080;%2014.01%20-%20&#1080;&#1089;&#1087;&#1088;&#1072;&#1074;&#1080;&#108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ower\ATES_Projects\&#1071;&#1085;&#1082;&#1086;&#1074;&#1089;&#1082;&#1080;&#1081;%20&#1057;.&#1040;\&#1056;&#1072;&#1073;&#1086;&#1090;&#1072;!!!!\&#1041;&#1077;&#1083;&#1099;&#1081;%20&#1071;&#1088;\&#1050;&#1086;&#1089;&#1090;&#1103;%20&#1088;&#1072;&#1089;&#1095;&#1077;&#1090;.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stzibulsky\Desktop\&#1050;&#1085;&#1080;&#1075;&#1072;1.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tzibulsky\Desktop\&#1050;&#1085;&#1080;&#1075;&#1072;1.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tzibulsky\Desktop\&#1050;&#1085;&#1080;&#1075;&#1072;1.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stzibulsky\Desktop\&#1050;&#1085;&#1080;&#1075;&#1072;1.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tzibulsky\Desktop\&#1050;&#1085;&#1080;&#1075;&#1072;1.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tzibulsky\Desktop\&#1050;&#1085;&#1080;&#1075;&#1072;1.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3.3131870623964936E-2"/>
          <c:y val="3.0701754385964911E-2"/>
          <c:w val="0.6310628468336219"/>
          <c:h val="0.9465944881889764"/>
        </c:manualLayout>
      </c:layout>
      <c:pieChart>
        <c:varyColors val="1"/>
        <c:ser>
          <c:idx val="0"/>
          <c:order val="0"/>
          <c:explosion val="14"/>
          <c:dLbls>
            <c:dLbl>
              <c:idx val="0"/>
              <c:layout>
                <c:manualLayout>
                  <c:x val="-0.14402531251390185"/>
                  <c:y val="-0.1770866141732283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063016593264825"/>
                  <c:y val="0.1427034120734908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Лист1!$E$2:$E$3</c:f>
              <c:strCache>
                <c:ptCount val="2"/>
                <c:pt idx="0">
                  <c:v>Щепа</c:v>
                </c:pt>
                <c:pt idx="1">
                  <c:v>Уголь, дрова</c:v>
                </c:pt>
              </c:strCache>
            </c:strRef>
          </c:cat>
          <c:val>
            <c:numRef>
              <c:f>Лист1!$D$5:$D$6</c:f>
              <c:numCache>
                <c:formatCode>0%</c:formatCode>
                <c:ptCount val="2"/>
                <c:pt idx="0">
                  <c:v>0.77309236947791171</c:v>
                </c:pt>
                <c:pt idx="1">
                  <c:v>0.22690763052208837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126936241898914"/>
          <c:y val="0.35611790302527974"/>
          <c:w val="0.34557136216527096"/>
          <c:h val="0.27160795690012435"/>
        </c:manualLayout>
      </c:layout>
      <c:overlay val="0"/>
      <c:txPr>
        <a:bodyPr/>
        <a:lstStyle/>
        <a:p>
          <a:pPr>
            <a:defRPr sz="1400"/>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Лист2!$A$2:$A$4</c:f>
              <c:strCache>
                <c:ptCount val="3"/>
                <c:pt idx="0">
                  <c:v>Бюджетные учреждения</c:v>
                </c:pt>
                <c:pt idx="1">
                  <c:v>Жилые строения</c:v>
                </c:pt>
                <c:pt idx="2">
                  <c:v>Прочие потребители</c:v>
                </c:pt>
              </c:strCache>
            </c:strRef>
          </c:cat>
          <c:val>
            <c:numRef>
              <c:f>Лист2!$C$2:$C$4</c:f>
              <c:numCache>
                <c:formatCode>0.0%</c:formatCode>
                <c:ptCount val="3"/>
                <c:pt idx="0">
                  <c:v>0.48840579710144927</c:v>
                </c:pt>
                <c:pt idx="1">
                  <c:v>0.42173913043478262</c:v>
                </c:pt>
                <c:pt idx="2">
                  <c:v>6.08695652173913E-2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delete val="1"/>
              <c:extLst>
                <c:ext xmlns:c15="http://schemas.microsoft.com/office/drawing/2012/chart" uri="{CE6537A1-D6FC-4f65-9D91-7224C49458BB}"/>
              </c:extLst>
            </c:dLbl>
            <c:dLbl>
              <c:idx val="1"/>
              <c:layout>
                <c:manualLayout>
                  <c:x val="-1.0528667292552926E-3"/>
                  <c:y val="-0.44011594483962346"/>
                </c:manualLayout>
              </c:layou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Лист3!$A$2:$A$4</c:f>
              <c:strCache>
                <c:ptCount val="3"/>
                <c:pt idx="0">
                  <c:v>Бюджетные учреждения</c:v>
                </c:pt>
                <c:pt idx="1">
                  <c:v>Жилые строения</c:v>
                </c:pt>
                <c:pt idx="2">
                  <c:v>Прочие потребители</c:v>
                </c:pt>
              </c:strCache>
            </c:strRef>
          </c:cat>
          <c:val>
            <c:numRef>
              <c:f>Лист3!$C$2:$C$4</c:f>
              <c:numCache>
                <c:formatCode>0.0%</c:formatCode>
                <c:ptCount val="3"/>
                <c:pt idx="0">
                  <c:v>0</c:v>
                </c:pt>
                <c:pt idx="1">
                  <c:v>1</c:v>
                </c:pt>
                <c:pt idx="2">
                  <c:v>0</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b="1"/>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1"/>
              <c:delete val="1"/>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Лист4!$A$2:$A$4</c:f>
              <c:strCache>
                <c:ptCount val="3"/>
                <c:pt idx="0">
                  <c:v>Бюджетные учреждения</c:v>
                </c:pt>
                <c:pt idx="1">
                  <c:v>Жилые строения</c:v>
                </c:pt>
                <c:pt idx="2">
                  <c:v>Прочие потребители</c:v>
                </c:pt>
              </c:strCache>
            </c:strRef>
          </c:cat>
          <c:val>
            <c:numRef>
              <c:f>Лист4!$C$2:$C$4</c:f>
              <c:numCache>
                <c:formatCode>0.0%</c:formatCode>
                <c:ptCount val="3"/>
                <c:pt idx="0">
                  <c:v>0.93023255813953498</c:v>
                </c:pt>
                <c:pt idx="1">
                  <c:v>0</c:v>
                </c:pt>
                <c:pt idx="2">
                  <c:v>6.9767441860465115E-2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b="1"/>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delete val="1"/>
              <c:extLst>
                <c:ext xmlns:c15="http://schemas.microsoft.com/office/drawing/2012/chart" uri="{CE6537A1-D6FC-4f65-9D91-7224C49458BB}"/>
              </c:extLst>
            </c:dLbl>
            <c:dLbl>
              <c:idx val="1"/>
              <c:layout>
                <c:manualLayout>
                  <c:x val="-4.9868766404199474E-2"/>
                  <c:y val="3.68941382327209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Лист5!$A$2:$A$4</c:f>
              <c:strCache>
                <c:ptCount val="3"/>
                <c:pt idx="0">
                  <c:v>Бюджетные учреждения</c:v>
                </c:pt>
                <c:pt idx="1">
                  <c:v>Жилые строения</c:v>
                </c:pt>
                <c:pt idx="2">
                  <c:v>Прочие потребители</c:v>
                </c:pt>
              </c:strCache>
            </c:strRef>
          </c:cat>
          <c:val>
            <c:numRef>
              <c:f>Лист5!$C$2:$C$4</c:f>
              <c:numCache>
                <c:formatCode>0.0%</c:formatCode>
                <c:ptCount val="3"/>
                <c:pt idx="0">
                  <c:v>0</c:v>
                </c:pt>
                <c:pt idx="1">
                  <c:v>0.79166666666666674</c:v>
                </c:pt>
                <c:pt idx="2">
                  <c:v>0.20833333333333334</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b="1"/>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delete val="1"/>
              <c:extLst>
                <c:ext xmlns:c15="http://schemas.microsoft.com/office/drawing/2012/chart" uri="{CE6537A1-D6FC-4f65-9D91-7224C49458BB}"/>
              </c:extLst>
            </c:dLbl>
            <c:dLbl>
              <c:idx val="1"/>
              <c:layout>
                <c:manualLayout>
                  <c:x val="1.6283027121609749E-2"/>
                  <c:y val="-0.44668416447944009"/>
                </c:manualLayout>
              </c:layout>
              <c:spPr/>
              <c:txPr>
                <a:bodyPr/>
                <a:lstStyle/>
                <a:p>
                  <a:pPr>
                    <a:defRPr b="1"/>
                  </a:pPr>
                  <a:endParaRPr lang="ru-RU"/>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Лист1!$D$43:$E$43</c:f>
              <c:strCache>
                <c:ptCount val="2"/>
                <c:pt idx="0">
                  <c:v>Жилые строения</c:v>
                </c:pt>
                <c:pt idx="1">
                  <c:v>Бюджетные строения</c:v>
                </c:pt>
              </c:strCache>
            </c:strRef>
          </c:cat>
          <c:val>
            <c:numRef>
              <c:f>Лист1!$D$44:$D$45</c:f>
              <c:numCache>
                <c:formatCode>General</c:formatCode>
                <c:ptCount val="2"/>
                <c:pt idx="0" formatCode="0%">
                  <c:v>0</c:v>
                </c:pt>
                <c:pt idx="1">
                  <c:v>100</c:v>
                </c:pt>
              </c:numCache>
            </c:numRef>
          </c:val>
        </c:ser>
        <c:dLbls>
          <c:showLegendKey val="0"/>
          <c:showVal val="0"/>
          <c:showCatName val="0"/>
          <c:showSerName val="0"/>
          <c:showPercent val="1"/>
          <c:showBubbleSize val="0"/>
          <c:showLeaderLines val="1"/>
        </c:dLbls>
        <c:firstSliceAng val="0"/>
      </c:pieChart>
    </c:plotArea>
    <c:legend>
      <c:legendPos val="r"/>
      <c:legendEntry>
        <c:idx val="0"/>
        <c:delete val="1"/>
      </c:legendEntry>
      <c:overlay val="0"/>
      <c:txPr>
        <a:bodyPr/>
        <a:lstStyle/>
        <a:p>
          <a:pPr rtl="0">
            <a:defRPr b="1"/>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1"/>
              <c:layout>
                <c:manualLayout>
                  <c:x val="-4.9868766404199474E-2"/>
                  <c:y val="3.68941382327209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Лист7!$A$2:$A$4</c:f>
              <c:strCache>
                <c:ptCount val="3"/>
                <c:pt idx="0">
                  <c:v>Бюджетные учреждения</c:v>
                </c:pt>
                <c:pt idx="1">
                  <c:v>Жилые строения</c:v>
                </c:pt>
                <c:pt idx="2">
                  <c:v>Прочие потребители</c:v>
                </c:pt>
              </c:strCache>
            </c:strRef>
          </c:cat>
          <c:val>
            <c:numRef>
              <c:f>Лист7!$C$2:$C$4</c:f>
              <c:numCache>
                <c:formatCode>0.0%</c:formatCode>
                <c:ptCount val="3"/>
                <c:pt idx="0">
                  <c:v>6.3829787234042548E-2</c:v>
                </c:pt>
                <c:pt idx="1">
                  <c:v>0.75531914893617025</c:v>
                </c:pt>
                <c:pt idx="2">
                  <c:v>0.18085106382978725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b="1"/>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v>Бюджетные учреждения</c:v>
          </c:tx>
          <c:invertIfNegative val="0"/>
          <c:dLbls>
            <c:dLbl>
              <c:idx val="0"/>
              <c:tx>
                <c:rich>
                  <a:bodyPr/>
                  <a:lstStyle/>
                  <a:p>
                    <a:r>
                      <a:rPr lang="en-US"/>
                      <a:t>3</a:t>
                    </a:r>
                    <a:r>
                      <a:rPr lang="ru-RU"/>
                      <a:t>,219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5.5698370954220542E-3"/>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tx>
                <c:rich>
                  <a:bodyPr/>
                  <a:lstStyle/>
                  <a:p>
                    <a:r>
                      <a:rPr lang="en-US"/>
                      <a:t>0,0</a:t>
                    </a:r>
                    <a:r>
                      <a:rPr lang="ru-RU"/>
                      <a:t>31</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Лист9!$B$1:$G$1</c:f>
              <c:strCache>
                <c:ptCount val="6"/>
                <c:pt idx="0">
                  <c:v>ДКВР</c:v>
                </c:pt>
                <c:pt idx="1">
                  <c:v>ПМК</c:v>
                </c:pt>
                <c:pt idx="2">
                  <c:v>РДК</c:v>
                </c:pt>
                <c:pt idx="3">
                  <c:v>ТОЦТ</c:v>
                </c:pt>
                <c:pt idx="4">
                  <c:v>БСОШ</c:v>
                </c:pt>
                <c:pt idx="5">
                  <c:v>ж/д ст-я</c:v>
                </c:pt>
              </c:strCache>
            </c:strRef>
          </c:cat>
          <c:val>
            <c:numRef>
              <c:f>Лист9!$B$2:$G$2</c:f>
              <c:numCache>
                <c:formatCode>General</c:formatCode>
                <c:ptCount val="6"/>
                <c:pt idx="0">
                  <c:v>3.22</c:v>
                </c:pt>
                <c:pt idx="1">
                  <c:v>0</c:v>
                </c:pt>
                <c:pt idx="2">
                  <c:v>0.4</c:v>
                </c:pt>
                <c:pt idx="3">
                  <c:v>0</c:v>
                </c:pt>
                <c:pt idx="4">
                  <c:v>0</c:v>
                </c:pt>
                <c:pt idx="5">
                  <c:v>0.06</c:v>
                </c:pt>
              </c:numCache>
            </c:numRef>
          </c:val>
        </c:ser>
        <c:ser>
          <c:idx val="1"/>
          <c:order val="1"/>
          <c:tx>
            <c:v>Жилые строения</c:v>
          </c:tx>
          <c:invertIfNegative val="0"/>
          <c:dLbls>
            <c:dLbl>
              <c:idx val="0"/>
              <c:tx>
                <c:rich>
                  <a:bodyPr/>
                  <a:lstStyle/>
                  <a:p>
                    <a:r>
                      <a:rPr lang="en-US"/>
                      <a:t>2,9</a:t>
                    </a:r>
                    <a:r>
                      <a:rPr lang="ru-RU"/>
                      <a:t>06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7849185477110271E-3"/>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0,71</a:t>
                    </a:r>
                    <a:r>
                      <a:rPr lang="ru-RU"/>
                      <a:t>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Лист9!$B$1:$G$1</c:f>
              <c:strCache>
                <c:ptCount val="6"/>
                <c:pt idx="0">
                  <c:v>ДКВР</c:v>
                </c:pt>
                <c:pt idx="1">
                  <c:v>ПМК</c:v>
                </c:pt>
                <c:pt idx="2">
                  <c:v>РДК</c:v>
                </c:pt>
                <c:pt idx="3">
                  <c:v>ТОЦТ</c:v>
                </c:pt>
                <c:pt idx="4">
                  <c:v>БСОШ</c:v>
                </c:pt>
                <c:pt idx="5">
                  <c:v>ж/д ст-я</c:v>
                </c:pt>
              </c:strCache>
            </c:strRef>
          </c:cat>
          <c:val>
            <c:numRef>
              <c:f>Лист9!$B$3:$G$3</c:f>
              <c:numCache>
                <c:formatCode>General</c:formatCode>
                <c:ptCount val="6"/>
                <c:pt idx="0">
                  <c:v>2.9</c:v>
                </c:pt>
                <c:pt idx="1">
                  <c:v>0.64</c:v>
                </c:pt>
                <c:pt idx="2">
                  <c:v>0</c:v>
                </c:pt>
                <c:pt idx="3">
                  <c:v>0.19</c:v>
                </c:pt>
                <c:pt idx="4">
                  <c:v>0.57999999999999996</c:v>
                </c:pt>
                <c:pt idx="5">
                  <c:v>0.71</c:v>
                </c:pt>
              </c:numCache>
            </c:numRef>
          </c:val>
        </c:ser>
        <c:ser>
          <c:idx val="2"/>
          <c:order val="2"/>
          <c:tx>
            <c:v>Прочие потребители</c:v>
          </c:tx>
          <c:invertIfNegative val="0"/>
          <c:dLbls>
            <c:dLbl>
              <c:idx val="0"/>
              <c:tx>
                <c:rich>
                  <a:bodyPr/>
                  <a:lstStyle/>
                  <a:p>
                    <a:r>
                      <a:rPr lang="en-US"/>
                      <a:t>0,42</a:t>
                    </a:r>
                    <a:r>
                      <a:rPr lang="ru-RU"/>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8.354755643133132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849185477110271E-3"/>
                  <c:y val="-5.5555920093321672E-2"/>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tx>
                <c:rich>
                  <a:bodyPr/>
                  <a:lstStyle/>
                  <a:p>
                    <a:r>
                      <a:rPr lang="en-US"/>
                      <a:t>0,17</a:t>
                    </a:r>
                    <a:r>
                      <a:rPr lang="ru-RU"/>
                      <a:t>4</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Лист9!$B$1:$G$1</c:f>
              <c:strCache>
                <c:ptCount val="6"/>
                <c:pt idx="0">
                  <c:v>ДКВР</c:v>
                </c:pt>
                <c:pt idx="1">
                  <c:v>ПМК</c:v>
                </c:pt>
                <c:pt idx="2">
                  <c:v>РДК</c:v>
                </c:pt>
                <c:pt idx="3">
                  <c:v>ТОЦТ</c:v>
                </c:pt>
                <c:pt idx="4">
                  <c:v>БСОШ</c:v>
                </c:pt>
                <c:pt idx="5">
                  <c:v>ж/д ст-я</c:v>
                </c:pt>
              </c:strCache>
            </c:strRef>
          </c:cat>
          <c:val>
            <c:numRef>
              <c:f>Лист9!$B$4:$G$4</c:f>
              <c:numCache>
                <c:formatCode>General</c:formatCode>
                <c:ptCount val="6"/>
                <c:pt idx="0">
                  <c:v>0.42</c:v>
                </c:pt>
                <c:pt idx="1">
                  <c:v>0</c:v>
                </c:pt>
                <c:pt idx="2">
                  <c:v>0.03</c:v>
                </c:pt>
                <c:pt idx="3">
                  <c:v>0.05</c:v>
                </c:pt>
                <c:pt idx="4">
                  <c:v>0</c:v>
                </c:pt>
                <c:pt idx="5">
                  <c:v>0.17</c:v>
                </c:pt>
              </c:numCache>
            </c:numRef>
          </c:val>
        </c:ser>
        <c:dLbls>
          <c:showLegendKey val="0"/>
          <c:showVal val="1"/>
          <c:showCatName val="0"/>
          <c:showSerName val="0"/>
          <c:showPercent val="0"/>
          <c:showBubbleSize val="0"/>
        </c:dLbls>
        <c:gapWidth val="75"/>
        <c:shape val="box"/>
        <c:axId val="271298456"/>
        <c:axId val="271298848"/>
        <c:axId val="0"/>
      </c:bar3DChart>
      <c:catAx>
        <c:axId val="271298456"/>
        <c:scaling>
          <c:orientation val="minMax"/>
        </c:scaling>
        <c:delete val="0"/>
        <c:axPos val="b"/>
        <c:numFmt formatCode="General" sourceLinked="0"/>
        <c:majorTickMark val="none"/>
        <c:minorTickMark val="none"/>
        <c:tickLblPos val="nextTo"/>
        <c:crossAx val="271298848"/>
        <c:crosses val="autoZero"/>
        <c:auto val="1"/>
        <c:lblAlgn val="ctr"/>
        <c:lblOffset val="100"/>
        <c:noMultiLvlLbl val="0"/>
      </c:catAx>
      <c:valAx>
        <c:axId val="271298848"/>
        <c:scaling>
          <c:orientation val="minMax"/>
        </c:scaling>
        <c:delete val="0"/>
        <c:axPos val="l"/>
        <c:majorGridlines/>
        <c:numFmt formatCode="General" sourceLinked="1"/>
        <c:majorTickMark val="none"/>
        <c:minorTickMark val="none"/>
        <c:tickLblPos val="nextTo"/>
        <c:crossAx val="271298456"/>
        <c:crosses val="autoZero"/>
        <c:crossBetween val="between"/>
      </c:valAx>
    </c:plotArea>
    <c:legend>
      <c:legendPos val="b"/>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Всего</c:v>
          </c:tx>
          <c:invertIfNegative val="0"/>
          <c:cat>
            <c:strRef>
              <c:f>'ТОЦТ (2)'!$R$2:$R$8</c:f>
              <c:strCache>
                <c:ptCount val="7"/>
                <c:pt idx="0">
                  <c:v>Кот.ДКВР</c:v>
                </c:pt>
                <c:pt idx="1">
                  <c:v>Кот.ПМК</c:v>
                </c:pt>
                <c:pt idx="2">
                  <c:v>Кот.РДК</c:v>
                </c:pt>
                <c:pt idx="3">
                  <c:v>Кот.ТОЦТ</c:v>
                </c:pt>
                <c:pt idx="4">
                  <c:v>Кот.БСОШ</c:v>
                </c:pt>
                <c:pt idx="5">
                  <c:v>Кот.ж/д ст.</c:v>
                </c:pt>
                <c:pt idx="6">
                  <c:v>Итого</c:v>
                </c:pt>
              </c:strCache>
            </c:strRef>
          </c:cat>
          <c:val>
            <c:numRef>
              <c:f>'ТОЦТ (2)'!$S$2:$S$8</c:f>
              <c:numCache>
                <c:formatCode>General</c:formatCode>
                <c:ptCount val="7"/>
                <c:pt idx="0">
                  <c:v>217</c:v>
                </c:pt>
                <c:pt idx="1">
                  <c:v>24</c:v>
                </c:pt>
                <c:pt idx="2">
                  <c:v>13</c:v>
                </c:pt>
                <c:pt idx="3">
                  <c:v>14</c:v>
                </c:pt>
                <c:pt idx="4">
                  <c:v>2</c:v>
                </c:pt>
                <c:pt idx="5">
                  <c:v>67</c:v>
                </c:pt>
                <c:pt idx="6">
                  <c:v>337</c:v>
                </c:pt>
              </c:numCache>
            </c:numRef>
          </c:val>
        </c:ser>
        <c:ser>
          <c:idx val="1"/>
          <c:order val="1"/>
          <c:tx>
            <c:v>Норматив</c:v>
          </c:tx>
          <c:invertIfNegative val="0"/>
          <c:cat>
            <c:strRef>
              <c:f>'ТОЦТ (2)'!$R$2:$R$8</c:f>
              <c:strCache>
                <c:ptCount val="7"/>
                <c:pt idx="0">
                  <c:v>Кот.ДКВР</c:v>
                </c:pt>
                <c:pt idx="1">
                  <c:v>Кот.ПМК</c:v>
                </c:pt>
                <c:pt idx="2">
                  <c:v>Кот.РДК</c:v>
                </c:pt>
                <c:pt idx="3">
                  <c:v>Кот.ТОЦТ</c:v>
                </c:pt>
                <c:pt idx="4">
                  <c:v>Кот.БСОШ</c:v>
                </c:pt>
                <c:pt idx="5">
                  <c:v>Кот.ж/д ст.</c:v>
                </c:pt>
                <c:pt idx="6">
                  <c:v>Итого</c:v>
                </c:pt>
              </c:strCache>
            </c:strRef>
          </c:cat>
          <c:val>
            <c:numRef>
              <c:f>'ТОЦТ (2)'!$T$2:$T$8</c:f>
              <c:numCache>
                <c:formatCode>General</c:formatCode>
                <c:ptCount val="7"/>
                <c:pt idx="0">
                  <c:v>171</c:v>
                </c:pt>
                <c:pt idx="1">
                  <c:v>0</c:v>
                </c:pt>
                <c:pt idx="2">
                  <c:v>2</c:v>
                </c:pt>
                <c:pt idx="3">
                  <c:v>0</c:v>
                </c:pt>
                <c:pt idx="4">
                  <c:v>2</c:v>
                </c:pt>
                <c:pt idx="5">
                  <c:v>19</c:v>
                </c:pt>
                <c:pt idx="6">
                  <c:v>194</c:v>
                </c:pt>
              </c:numCache>
            </c:numRef>
          </c:val>
        </c:ser>
        <c:ser>
          <c:idx val="2"/>
          <c:order val="2"/>
          <c:tx>
            <c:v>Не норматив</c:v>
          </c:tx>
          <c:invertIfNegative val="0"/>
          <c:cat>
            <c:strRef>
              <c:f>'ТОЦТ (2)'!$R$2:$R$8</c:f>
              <c:strCache>
                <c:ptCount val="7"/>
                <c:pt idx="0">
                  <c:v>Кот.ДКВР</c:v>
                </c:pt>
                <c:pt idx="1">
                  <c:v>Кот.ПМК</c:v>
                </c:pt>
                <c:pt idx="2">
                  <c:v>Кот.РДК</c:v>
                </c:pt>
                <c:pt idx="3">
                  <c:v>Кот.ТОЦТ</c:v>
                </c:pt>
                <c:pt idx="4">
                  <c:v>Кот.БСОШ</c:v>
                </c:pt>
                <c:pt idx="5">
                  <c:v>Кот.ж/д ст.</c:v>
                </c:pt>
                <c:pt idx="6">
                  <c:v>Итого</c:v>
                </c:pt>
              </c:strCache>
            </c:strRef>
          </c:cat>
          <c:val>
            <c:numRef>
              <c:f>'ТОЦТ (2)'!$U$2:$U$8</c:f>
              <c:numCache>
                <c:formatCode>General</c:formatCode>
                <c:ptCount val="7"/>
                <c:pt idx="0">
                  <c:v>46</c:v>
                </c:pt>
                <c:pt idx="1">
                  <c:v>24</c:v>
                </c:pt>
                <c:pt idx="2">
                  <c:v>11</c:v>
                </c:pt>
                <c:pt idx="3">
                  <c:v>14</c:v>
                </c:pt>
                <c:pt idx="4">
                  <c:v>0</c:v>
                </c:pt>
                <c:pt idx="5">
                  <c:v>48</c:v>
                </c:pt>
                <c:pt idx="6">
                  <c:v>143</c:v>
                </c:pt>
              </c:numCache>
            </c:numRef>
          </c:val>
        </c:ser>
        <c:dLbls>
          <c:showLegendKey val="0"/>
          <c:showVal val="0"/>
          <c:showCatName val="0"/>
          <c:showSerName val="0"/>
          <c:showPercent val="0"/>
          <c:showBubbleSize val="0"/>
        </c:dLbls>
        <c:gapWidth val="150"/>
        <c:shape val="box"/>
        <c:axId val="271299632"/>
        <c:axId val="271300024"/>
        <c:axId val="0"/>
      </c:bar3DChart>
      <c:catAx>
        <c:axId val="271299632"/>
        <c:scaling>
          <c:orientation val="minMax"/>
        </c:scaling>
        <c:delete val="0"/>
        <c:axPos val="b"/>
        <c:numFmt formatCode="General" sourceLinked="0"/>
        <c:majorTickMark val="out"/>
        <c:minorTickMark val="none"/>
        <c:tickLblPos val="nextTo"/>
        <c:crossAx val="271300024"/>
        <c:crosses val="autoZero"/>
        <c:auto val="1"/>
        <c:lblAlgn val="ctr"/>
        <c:lblOffset val="100"/>
        <c:noMultiLvlLbl val="0"/>
      </c:catAx>
      <c:valAx>
        <c:axId val="271300024"/>
        <c:scaling>
          <c:orientation val="minMax"/>
        </c:scaling>
        <c:delete val="0"/>
        <c:axPos val="l"/>
        <c:majorGridlines/>
        <c:numFmt formatCode="General" sourceLinked="1"/>
        <c:majorTickMark val="out"/>
        <c:minorTickMark val="none"/>
        <c:tickLblPos val="nextTo"/>
        <c:crossAx val="271299632"/>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Котельная ДКВР, руб./Гкал</c:v>
          </c:tx>
          <c:marker>
            <c:symbol val="none"/>
          </c:marker>
          <c:cat>
            <c:numRef>
              <c:f>Лист1!$T$9:$V$9</c:f>
              <c:numCache>
                <c:formatCode>General</c:formatCode>
                <c:ptCount val="3"/>
                <c:pt idx="0">
                  <c:v>2013</c:v>
                </c:pt>
                <c:pt idx="1">
                  <c:v>2014</c:v>
                </c:pt>
                <c:pt idx="2">
                  <c:v>2015</c:v>
                </c:pt>
              </c:numCache>
            </c:numRef>
          </c:cat>
          <c:val>
            <c:numRef>
              <c:f>Лист1!$T$10:$V$10</c:f>
              <c:numCache>
                <c:formatCode>General</c:formatCode>
                <c:ptCount val="3"/>
                <c:pt idx="0">
                  <c:v>2023</c:v>
                </c:pt>
                <c:pt idx="1">
                  <c:v>2133</c:v>
                </c:pt>
                <c:pt idx="2">
                  <c:v>2287</c:v>
                </c:pt>
              </c:numCache>
            </c:numRef>
          </c:val>
          <c:smooth val="0"/>
        </c:ser>
        <c:ser>
          <c:idx val="1"/>
          <c:order val="1"/>
          <c:tx>
            <c:v>Котельная ПМК и др., руб./Гкал</c:v>
          </c:tx>
          <c:marker>
            <c:symbol val="none"/>
          </c:marker>
          <c:cat>
            <c:numRef>
              <c:f>Лист1!$T$9:$V$9</c:f>
              <c:numCache>
                <c:formatCode>General</c:formatCode>
                <c:ptCount val="3"/>
                <c:pt idx="0">
                  <c:v>2013</c:v>
                </c:pt>
                <c:pt idx="1">
                  <c:v>2014</c:v>
                </c:pt>
                <c:pt idx="2">
                  <c:v>2015</c:v>
                </c:pt>
              </c:numCache>
            </c:numRef>
          </c:cat>
          <c:val>
            <c:numRef>
              <c:f>Лист1!$T$11:$V$11</c:f>
              <c:numCache>
                <c:formatCode>General</c:formatCode>
                <c:ptCount val="3"/>
                <c:pt idx="0">
                  <c:v>3154</c:v>
                </c:pt>
                <c:pt idx="1">
                  <c:v>3280</c:v>
                </c:pt>
                <c:pt idx="2">
                  <c:v>3510</c:v>
                </c:pt>
              </c:numCache>
            </c:numRef>
          </c:val>
          <c:smooth val="0"/>
        </c:ser>
        <c:dLbls>
          <c:showLegendKey val="0"/>
          <c:showVal val="0"/>
          <c:showCatName val="0"/>
          <c:showSerName val="0"/>
          <c:showPercent val="0"/>
          <c:showBubbleSize val="0"/>
        </c:dLbls>
        <c:smooth val="0"/>
        <c:axId val="271300808"/>
        <c:axId val="271301200"/>
      </c:lineChart>
      <c:catAx>
        <c:axId val="271300808"/>
        <c:scaling>
          <c:orientation val="minMax"/>
        </c:scaling>
        <c:delete val="0"/>
        <c:axPos val="b"/>
        <c:numFmt formatCode="General" sourceLinked="1"/>
        <c:majorTickMark val="none"/>
        <c:minorTickMark val="none"/>
        <c:tickLblPos val="nextTo"/>
        <c:crossAx val="271301200"/>
        <c:crosses val="autoZero"/>
        <c:auto val="1"/>
        <c:lblAlgn val="ctr"/>
        <c:lblOffset val="100"/>
        <c:noMultiLvlLbl val="0"/>
      </c:catAx>
      <c:valAx>
        <c:axId val="271301200"/>
        <c:scaling>
          <c:orientation val="minMax"/>
          <c:min val="2000"/>
        </c:scaling>
        <c:delete val="0"/>
        <c:axPos val="l"/>
        <c:majorGridlines/>
        <c:numFmt formatCode="General" sourceLinked="1"/>
        <c:majorTickMark val="none"/>
        <c:minorTickMark val="none"/>
        <c:tickLblPos val="nextTo"/>
        <c:crossAx val="271300808"/>
        <c:crosses val="autoZero"/>
        <c:crossBetween val="between"/>
      </c:valAx>
    </c:plotArea>
    <c:legend>
      <c:legendPos val="b"/>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Площади!$B$66</c:f>
              <c:strCache>
                <c:ptCount val="1"/>
                <c:pt idx="0">
                  <c:v>101002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Площади!$C$64:$E$64</c:f>
              <c:strCache>
                <c:ptCount val="3"/>
                <c:pt idx="0">
                  <c:v>Всего жилые строения</c:v>
                </c:pt>
                <c:pt idx="1">
                  <c:v>ИЖС</c:v>
                </c:pt>
                <c:pt idx="2">
                  <c:v>МКД</c:v>
                </c:pt>
              </c:strCache>
            </c:strRef>
          </c:cat>
          <c:val>
            <c:numRef>
              <c:f>Площади!$C$66:$E$66</c:f>
              <c:numCache>
                <c:formatCode>0.0</c:formatCode>
                <c:ptCount val="3"/>
                <c:pt idx="0" formatCode="0.00">
                  <c:v>11.400297560124516</c:v>
                </c:pt>
                <c:pt idx="1">
                  <c:v>10.000564574719236</c:v>
                </c:pt>
                <c:pt idx="2" formatCode="0.00">
                  <c:v>61.220633443325724</c:v>
                </c:pt>
              </c:numCache>
            </c:numRef>
          </c:val>
        </c:ser>
        <c:ser>
          <c:idx val="1"/>
          <c:order val="1"/>
          <c:tx>
            <c:strRef>
              <c:f>Площади!$B$67</c:f>
              <c:strCache>
                <c:ptCount val="1"/>
                <c:pt idx="0">
                  <c:v>101003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Площади!$C$64:$E$64</c:f>
              <c:strCache>
                <c:ptCount val="3"/>
                <c:pt idx="0">
                  <c:v>Всего жилые строения</c:v>
                </c:pt>
                <c:pt idx="1">
                  <c:v>ИЖС</c:v>
                </c:pt>
                <c:pt idx="2">
                  <c:v>МКД</c:v>
                </c:pt>
              </c:strCache>
            </c:strRef>
          </c:cat>
          <c:val>
            <c:numRef>
              <c:f>Площади!$C$67:$E$67</c:f>
              <c:numCache>
                <c:formatCode>0.0</c:formatCode>
                <c:ptCount val="3"/>
                <c:pt idx="0" formatCode="0.00">
                  <c:v>10.785928294426332</c:v>
                </c:pt>
                <c:pt idx="1">
                  <c:v>9.9994354252807653</c:v>
                </c:pt>
                <c:pt idx="2" formatCode="0.00">
                  <c:v>38.779366556674283</c:v>
                </c:pt>
              </c:numCache>
            </c:numRef>
          </c:val>
        </c:ser>
        <c:ser>
          <c:idx val="2"/>
          <c:order val="2"/>
          <c:tx>
            <c:strRef>
              <c:f>Площади!$B$68</c:f>
              <c:strCache>
                <c:ptCount val="1"/>
                <c:pt idx="0">
                  <c:v>101004</c:v>
                </c:pt>
              </c:strCache>
            </c:strRef>
          </c:tx>
          <c:invertIfNegative val="0"/>
          <c:dLbls>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Площади!$C$64:$E$64</c:f>
              <c:strCache>
                <c:ptCount val="3"/>
                <c:pt idx="0">
                  <c:v>Всего жилые строения</c:v>
                </c:pt>
                <c:pt idx="1">
                  <c:v>ИЖС</c:v>
                </c:pt>
                <c:pt idx="2">
                  <c:v>МКД</c:v>
                </c:pt>
              </c:strCache>
            </c:strRef>
          </c:cat>
          <c:val>
            <c:numRef>
              <c:f>Площади!$C$68:$E$68</c:f>
              <c:numCache>
                <c:formatCode>0.0</c:formatCode>
                <c:ptCount val="3"/>
                <c:pt idx="0" formatCode="0.00">
                  <c:v>77.813774145449173</c:v>
                </c:pt>
                <c:pt idx="1">
                  <c:v>80</c:v>
                </c:pt>
                <c:pt idx="2" formatCode="0.00">
                  <c:v>0</c:v>
                </c:pt>
              </c:numCache>
            </c:numRef>
          </c:val>
        </c:ser>
        <c:dLbls>
          <c:showLegendKey val="0"/>
          <c:showVal val="0"/>
          <c:showCatName val="0"/>
          <c:showSerName val="0"/>
          <c:showPercent val="0"/>
          <c:showBubbleSize val="0"/>
        </c:dLbls>
        <c:gapWidth val="150"/>
        <c:overlap val="100"/>
        <c:axId val="329336856"/>
        <c:axId val="329337248"/>
      </c:barChart>
      <c:catAx>
        <c:axId val="329336856"/>
        <c:scaling>
          <c:orientation val="minMax"/>
        </c:scaling>
        <c:delete val="0"/>
        <c:axPos val="b"/>
        <c:numFmt formatCode="General" sourceLinked="0"/>
        <c:majorTickMark val="out"/>
        <c:minorTickMark val="none"/>
        <c:tickLblPos val="nextTo"/>
        <c:crossAx val="329337248"/>
        <c:crosses val="autoZero"/>
        <c:auto val="1"/>
        <c:lblAlgn val="ctr"/>
        <c:lblOffset val="100"/>
        <c:noMultiLvlLbl val="0"/>
      </c:catAx>
      <c:valAx>
        <c:axId val="329337248"/>
        <c:scaling>
          <c:orientation val="minMax"/>
        </c:scaling>
        <c:delete val="0"/>
        <c:axPos val="l"/>
        <c:majorGridlines/>
        <c:numFmt formatCode="0%" sourceLinked="1"/>
        <c:majorTickMark val="out"/>
        <c:minorTickMark val="none"/>
        <c:tickLblPos val="nextTo"/>
        <c:crossAx val="32933685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Лист1!$H$2:$H$7</c:f>
              <c:strCache>
                <c:ptCount val="6"/>
                <c:pt idx="0">
                  <c:v>ДКВР</c:v>
                </c:pt>
                <c:pt idx="1">
                  <c:v>ПМК</c:v>
                </c:pt>
                <c:pt idx="2">
                  <c:v>РДК</c:v>
                </c:pt>
                <c:pt idx="3">
                  <c:v>ТОТЦ</c:v>
                </c:pt>
                <c:pt idx="4">
                  <c:v>БСОШ</c:v>
                </c:pt>
                <c:pt idx="5">
                  <c:v>ж/д станция</c:v>
                </c:pt>
              </c:strCache>
            </c:strRef>
          </c:cat>
          <c:val>
            <c:numRef>
              <c:f>Лист1!$G$2:$G$7</c:f>
              <c:numCache>
                <c:formatCode>General</c:formatCode>
                <c:ptCount val="6"/>
                <c:pt idx="0">
                  <c:v>0.11992002908033442</c:v>
                </c:pt>
                <c:pt idx="1">
                  <c:v>0.18172179813401187</c:v>
                </c:pt>
                <c:pt idx="2">
                  <c:v>0.10655216284987278</c:v>
                </c:pt>
                <c:pt idx="3">
                  <c:v>0.11603053435114503</c:v>
                </c:pt>
                <c:pt idx="4">
                  <c:v>0.13194479551084373</c:v>
                </c:pt>
                <c:pt idx="5">
                  <c:v>0.10521628498727735</c:v>
                </c:pt>
              </c:numCache>
            </c:numRef>
          </c:val>
        </c:ser>
        <c:dLbls>
          <c:showLegendKey val="0"/>
          <c:showVal val="0"/>
          <c:showCatName val="0"/>
          <c:showSerName val="0"/>
          <c:showPercent val="0"/>
          <c:showBubbleSize val="0"/>
        </c:dLbls>
        <c:gapWidth val="150"/>
        <c:axId val="326757320"/>
        <c:axId val="326757712"/>
      </c:barChart>
      <c:catAx>
        <c:axId val="326757320"/>
        <c:scaling>
          <c:orientation val="minMax"/>
        </c:scaling>
        <c:delete val="0"/>
        <c:axPos val="b"/>
        <c:numFmt formatCode="General" sourceLinked="0"/>
        <c:majorTickMark val="out"/>
        <c:minorTickMark val="none"/>
        <c:tickLblPos val="nextTo"/>
        <c:crossAx val="326757712"/>
        <c:crosses val="autoZero"/>
        <c:auto val="1"/>
        <c:lblAlgn val="ctr"/>
        <c:lblOffset val="100"/>
        <c:noMultiLvlLbl val="0"/>
      </c:catAx>
      <c:valAx>
        <c:axId val="326757712"/>
        <c:scaling>
          <c:orientation val="minMax"/>
        </c:scaling>
        <c:delete val="0"/>
        <c:axPos val="l"/>
        <c:majorGridlines/>
        <c:numFmt formatCode="General" sourceLinked="1"/>
        <c:majorTickMark val="out"/>
        <c:minorTickMark val="none"/>
        <c:tickLblPos val="nextTo"/>
        <c:crossAx val="326757320"/>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v>Располагаемая производительность, м3/ч</c:v>
          </c:tx>
          <c:invertIfNegative val="0"/>
          <c:cat>
            <c:strRef>
              <c:f>Лист1!$V$17:$AB$17</c:f>
              <c:strCache>
                <c:ptCount val="7"/>
                <c:pt idx="0">
                  <c:v>2015</c:v>
                </c:pt>
                <c:pt idx="1">
                  <c:v>2016</c:v>
                </c:pt>
                <c:pt idx="2">
                  <c:v>2017</c:v>
                </c:pt>
                <c:pt idx="3">
                  <c:v>2018</c:v>
                </c:pt>
                <c:pt idx="4">
                  <c:v>2019</c:v>
                </c:pt>
                <c:pt idx="5">
                  <c:v>2020-2025</c:v>
                </c:pt>
                <c:pt idx="6">
                  <c:v>2026-2030</c:v>
                </c:pt>
              </c:strCache>
            </c:strRef>
          </c:cat>
          <c:val>
            <c:numRef>
              <c:f>Лист1!$V$18:$AB$18</c:f>
              <c:numCache>
                <c:formatCode>General</c:formatCode>
                <c:ptCount val="7"/>
                <c:pt idx="0">
                  <c:v>1.5880000000000001</c:v>
                </c:pt>
                <c:pt idx="1">
                  <c:v>1.849</c:v>
                </c:pt>
                <c:pt idx="2">
                  <c:v>2.109</c:v>
                </c:pt>
                <c:pt idx="3">
                  <c:v>2.109</c:v>
                </c:pt>
                <c:pt idx="4">
                  <c:v>2.109</c:v>
                </c:pt>
                <c:pt idx="5">
                  <c:v>2.109</c:v>
                </c:pt>
                <c:pt idx="6">
                  <c:v>2.109</c:v>
                </c:pt>
              </c:numCache>
            </c:numRef>
          </c:val>
        </c:ser>
        <c:ser>
          <c:idx val="1"/>
          <c:order val="1"/>
          <c:tx>
            <c:v>Аварийная подпитка,м3/ч </c:v>
          </c:tx>
          <c:invertIfNegative val="0"/>
          <c:cat>
            <c:strRef>
              <c:f>Лист1!$V$17:$AB$17</c:f>
              <c:strCache>
                <c:ptCount val="7"/>
                <c:pt idx="0">
                  <c:v>2015</c:v>
                </c:pt>
                <c:pt idx="1">
                  <c:v>2016</c:v>
                </c:pt>
                <c:pt idx="2">
                  <c:v>2017</c:v>
                </c:pt>
                <c:pt idx="3">
                  <c:v>2018</c:v>
                </c:pt>
                <c:pt idx="4">
                  <c:v>2019</c:v>
                </c:pt>
                <c:pt idx="5">
                  <c:v>2020-2025</c:v>
                </c:pt>
                <c:pt idx="6">
                  <c:v>2026-2030</c:v>
                </c:pt>
              </c:strCache>
            </c:strRef>
          </c:cat>
          <c:val>
            <c:numRef>
              <c:f>Лист1!$V$19:$AB$19</c:f>
              <c:numCache>
                <c:formatCode>General</c:formatCode>
                <c:ptCount val="7"/>
                <c:pt idx="0">
                  <c:v>5.6210000000000004</c:v>
                </c:pt>
                <c:pt idx="1">
                  <c:v>5.6240000000000006</c:v>
                </c:pt>
                <c:pt idx="2">
                  <c:v>5.6270000000000007</c:v>
                </c:pt>
                <c:pt idx="3">
                  <c:v>5.6270000000000007</c:v>
                </c:pt>
                <c:pt idx="4">
                  <c:v>5.6270000000000007</c:v>
                </c:pt>
                <c:pt idx="5">
                  <c:v>6.1100000000000012</c:v>
                </c:pt>
                <c:pt idx="6">
                  <c:v>6.1100000000000012</c:v>
                </c:pt>
              </c:numCache>
            </c:numRef>
          </c:val>
        </c:ser>
        <c:dLbls>
          <c:showLegendKey val="0"/>
          <c:showVal val="0"/>
          <c:showCatName val="0"/>
          <c:showSerName val="0"/>
          <c:showPercent val="0"/>
          <c:showBubbleSize val="0"/>
        </c:dLbls>
        <c:gapWidth val="150"/>
        <c:shape val="box"/>
        <c:axId val="329338032"/>
        <c:axId val="329338424"/>
        <c:axId val="0"/>
      </c:bar3DChart>
      <c:catAx>
        <c:axId val="329338032"/>
        <c:scaling>
          <c:orientation val="minMax"/>
        </c:scaling>
        <c:delete val="0"/>
        <c:axPos val="b"/>
        <c:numFmt formatCode="General" sourceLinked="1"/>
        <c:majorTickMark val="out"/>
        <c:minorTickMark val="none"/>
        <c:tickLblPos val="nextTo"/>
        <c:crossAx val="329338424"/>
        <c:crosses val="autoZero"/>
        <c:auto val="1"/>
        <c:lblAlgn val="ctr"/>
        <c:lblOffset val="100"/>
        <c:noMultiLvlLbl val="0"/>
      </c:catAx>
      <c:valAx>
        <c:axId val="329338424"/>
        <c:scaling>
          <c:orientation val="minMax"/>
        </c:scaling>
        <c:delete val="0"/>
        <c:axPos val="l"/>
        <c:majorGridlines/>
        <c:numFmt formatCode="0%" sourceLinked="1"/>
        <c:majorTickMark val="out"/>
        <c:minorTickMark val="none"/>
        <c:tickLblPos val="nextTo"/>
        <c:crossAx val="329338032"/>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Белый Яр</a:t>
            </a:r>
          </a:p>
        </c:rich>
      </c:tx>
      <c:overlay val="1"/>
    </c:title>
    <c:autoTitleDeleted val="0"/>
    <c:plotArea>
      <c:layout/>
      <c:barChart>
        <c:barDir val="col"/>
        <c:grouping val="clustered"/>
        <c:varyColors val="0"/>
        <c:ser>
          <c:idx val="0"/>
          <c:order val="0"/>
          <c:tx>
            <c:strRef>
              <c:f>'Белый Яр'!$A$19</c:f>
              <c:strCache>
                <c:ptCount val="1"/>
                <c:pt idx="0">
                  <c:v>1я очередь</c:v>
                </c:pt>
              </c:strCache>
            </c:strRef>
          </c:tx>
          <c:invertIfNegative val="0"/>
          <c:cat>
            <c:strRef>
              <c:f>'Белый Яр'!$B$18:$R$18</c:f>
              <c:strCache>
                <c:ptCount val="17"/>
                <c:pt idx="0">
                  <c:v>350</c:v>
                </c:pt>
                <c:pt idx="1">
                  <c:v>300</c:v>
                </c:pt>
                <c:pt idx="2">
                  <c:v>250</c:v>
                </c:pt>
                <c:pt idx="3">
                  <c:v>200</c:v>
                </c:pt>
                <c:pt idx="4">
                  <c:v>175</c:v>
                </c:pt>
                <c:pt idx="5">
                  <c:v>150</c:v>
                </c:pt>
                <c:pt idx="6">
                  <c:v>125</c:v>
                </c:pt>
                <c:pt idx="7">
                  <c:v>100</c:v>
                </c:pt>
                <c:pt idx="8">
                  <c:v>80</c:v>
                </c:pt>
                <c:pt idx="9">
                  <c:v>70</c:v>
                </c:pt>
                <c:pt idx="10">
                  <c:v>60</c:v>
                </c:pt>
                <c:pt idx="11">
                  <c:v>50</c:v>
                </c:pt>
                <c:pt idx="12">
                  <c:v>40</c:v>
                </c:pt>
                <c:pt idx="13">
                  <c:v>32</c:v>
                </c:pt>
                <c:pt idx="14">
                  <c:v>25</c:v>
                </c:pt>
                <c:pt idx="15">
                  <c:v>15</c:v>
                </c:pt>
                <c:pt idx="16">
                  <c:v>Итого</c:v>
                </c:pt>
              </c:strCache>
            </c:strRef>
          </c:cat>
          <c:val>
            <c:numRef>
              <c:f>'Белый Яр'!$B$19:$R$19</c:f>
              <c:numCache>
                <c:formatCode>General</c:formatCode>
                <c:ptCount val="17"/>
                <c:pt idx="0">
                  <c:v>0</c:v>
                </c:pt>
                <c:pt idx="1">
                  <c:v>0</c:v>
                </c:pt>
                <c:pt idx="2">
                  <c:v>0</c:v>
                </c:pt>
                <c:pt idx="3">
                  <c:v>169</c:v>
                </c:pt>
                <c:pt idx="4">
                  <c:v>0</c:v>
                </c:pt>
                <c:pt idx="5">
                  <c:v>505</c:v>
                </c:pt>
                <c:pt idx="6">
                  <c:v>0</c:v>
                </c:pt>
                <c:pt idx="7">
                  <c:v>72</c:v>
                </c:pt>
                <c:pt idx="8">
                  <c:v>0</c:v>
                </c:pt>
                <c:pt idx="9">
                  <c:v>0</c:v>
                </c:pt>
                <c:pt idx="10">
                  <c:v>0</c:v>
                </c:pt>
                <c:pt idx="11">
                  <c:v>0</c:v>
                </c:pt>
                <c:pt idx="12">
                  <c:v>0</c:v>
                </c:pt>
                <c:pt idx="13">
                  <c:v>0</c:v>
                </c:pt>
                <c:pt idx="14">
                  <c:v>0</c:v>
                </c:pt>
                <c:pt idx="15">
                  <c:v>0</c:v>
                </c:pt>
                <c:pt idx="16" formatCode="0">
                  <c:v>746</c:v>
                </c:pt>
              </c:numCache>
            </c:numRef>
          </c:val>
        </c:ser>
        <c:ser>
          <c:idx val="1"/>
          <c:order val="1"/>
          <c:tx>
            <c:strRef>
              <c:f>'Белый Яр'!$A$20</c:f>
              <c:strCache>
                <c:ptCount val="1"/>
                <c:pt idx="0">
                  <c:v>2я очередь</c:v>
                </c:pt>
              </c:strCache>
            </c:strRef>
          </c:tx>
          <c:invertIfNegative val="0"/>
          <c:cat>
            <c:strRef>
              <c:f>'Белый Яр'!$B$18:$R$18</c:f>
              <c:strCache>
                <c:ptCount val="17"/>
                <c:pt idx="0">
                  <c:v>350</c:v>
                </c:pt>
                <c:pt idx="1">
                  <c:v>300</c:v>
                </c:pt>
                <c:pt idx="2">
                  <c:v>250</c:v>
                </c:pt>
                <c:pt idx="3">
                  <c:v>200</c:v>
                </c:pt>
                <c:pt idx="4">
                  <c:v>175</c:v>
                </c:pt>
                <c:pt idx="5">
                  <c:v>150</c:v>
                </c:pt>
                <c:pt idx="6">
                  <c:v>125</c:v>
                </c:pt>
                <c:pt idx="7">
                  <c:v>100</c:v>
                </c:pt>
                <c:pt idx="8">
                  <c:v>80</c:v>
                </c:pt>
                <c:pt idx="9">
                  <c:v>70</c:v>
                </c:pt>
                <c:pt idx="10">
                  <c:v>60</c:v>
                </c:pt>
                <c:pt idx="11">
                  <c:v>50</c:v>
                </c:pt>
                <c:pt idx="12">
                  <c:v>40</c:v>
                </c:pt>
                <c:pt idx="13">
                  <c:v>32</c:v>
                </c:pt>
                <c:pt idx="14">
                  <c:v>25</c:v>
                </c:pt>
                <c:pt idx="15">
                  <c:v>15</c:v>
                </c:pt>
                <c:pt idx="16">
                  <c:v>Итого</c:v>
                </c:pt>
              </c:strCache>
            </c:strRef>
          </c:cat>
          <c:val>
            <c:numRef>
              <c:f>'Белый Яр'!$B$20:$R$20</c:f>
              <c:numCache>
                <c:formatCode>General</c:formatCode>
                <c:ptCount val="17"/>
                <c:pt idx="0">
                  <c:v>0</c:v>
                </c:pt>
                <c:pt idx="1">
                  <c:v>0</c:v>
                </c:pt>
                <c:pt idx="2">
                  <c:v>0</c:v>
                </c:pt>
                <c:pt idx="3">
                  <c:v>0</c:v>
                </c:pt>
                <c:pt idx="4">
                  <c:v>0</c:v>
                </c:pt>
                <c:pt idx="5">
                  <c:v>0</c:v>
                </c:pt>
                <c:pt idx="6">
                  <c:v>285</c:v>
                </c:pt>
                <c:pt idx="7">
                  <c:v>23</c:v>
                </c:pt>
                <c:pt idx="8">
                  <c:v>0</c:v>
                </c:pt>
                <c:pt idx="9">
                  <c:v>198</c:v>
                </c:pt>
                <c:pt idx="10">
                  <c:v>0</c:v>
                </c:pt>
                <c:pt idx="11">
                  <c:v>419</c:v>
                </c:pt>
                <c:pt idx="12">
                  <c:v>28</c:v>
                </c:pt>
                <c:pt idx="13">
                  <c:v>0</c:v>
                </c:pt>
                <c:pt idx="14">
                  <c:v>0</c:v>
                </c:pt>
                <c:pt idx="15">
                  <c:v>0</c:v>
                </c:pt>
                <c:pt idx="16" formatCode="0">
                  <c:v>953</c:v>
                </c:pt>
              </c:numCache>
            </c:numRef>
          </c:val>
        </c:ser>
        <c:ser>
          <c:idx val="2"/>
          <c:order val="2"/>
          <c:tx>
            <c:strRef>
              <c:f>'Белый Яр'!$A$21</c:f>
              <c:strCache>
                <c:ptCount val="1"/>
                <c:pt idx="0">
                  <c:v>3я очередь</c:v>
                </c:pt>
              </c:strCache>
            </c:strRef>
          </c:tx>
          <c:invertIfNegative val="0"/>
          <c:cat>
            <c:strRef>
              <c:f>'Белый Яр'!$B$18:$R$18</c:f>
              <c:strCache>
                <c:ptCount val="17"/>
                <c:pt idx="0">
                  <c:v>350</c:v>
                </c:pt>
                <c:pt idx="1">
                  <c:v>300</c:v>
                </c:pt>
                <c:pt idx="2">
                  <c:v>250</c:v>
                </c:pt>
                <c:pt idx="3">
                  <c:v>200</c:v>
                </c:pt>
                <c:pt idx="4">
                  <c:v>175</c:v>
                </c:pt>
                <c:pt idx="5">
                  <c:v>150</c:v>
                </c:pt>
                <c:pt idx="6">
                  <c:v>125</c:v>
                </c:pt>
                <c:pt idx="7">
                  <c:v>100</c:v>
                </c:pt>
                <c:pt idx="8">
                  <c:v>80</c:v>
                </c:pt>
                <c:pt idx="9">
                  <c:v>70</c:v>
                </c:pt>
                <c:pt idx="10">
                  <c:v>60</c:v>
                </c:pt>
                <c:pt idx="11">
                  <c:v>50</c:v>
                </c:pt>
                <c:pt idx="12">
                  <c:v>40</c:v>
                </c:pt>
                <c:pt idx="13">
                  <c:v>32</c:v>
                </c:pt>
                <c:pt idx="14">
                  <c:v>25</c:v>
                </c:pt>
                <c:pt idx="15">
                  <c:v>15</c:v>
                </c:pt>
                <c:pt idx="16">
                  <c:v>Итого</c:v>
                </c:pt>
              </c:strCache>
            </c:strRef>
          </c:cat>
          <c:val>
            <c:numRef>
              <c:f>'Белый Яр'!$B$21:$R$21</c:f>
              <c:numCache>
                <c:formatCode>General</c:formatCode>
                <c:ptCount val="17"/>
                <c:pt idx="0">
                  <c:v>0</c:v>
                </c:pt>
                <c:pt idx="1">
                  <c:v>0</c:v>
                </c:pt>
                <c:pt idx="2">
                  <c:v>0</c:v>
                </c:pt>
                <c:pt idx="3">
                  <c:v>0</c:v>
                </c:pt>
                <c:pt idx="4">
                  <c:v>0</c:v>
                </c:pt>
                <c:pt idx="5">
                  <c:v>0</c:v>
                </c:pt>
                <c:pt idx="6">
                  <c:v>0</c:v>
                </c:pt>
                <c:pt idx="7">
                  <c:v>39</c:v>
                </c:pt>
                <c:pt idx="8">
                  <c:v>0</c:v>
                </c:pt>
                <c:pt idx="9">
                  <c:v>145</c:v>
                </c:pt>
                <c:pt idx="10">
                  <c:v>0</c:v>
                </c:pt>
                <c:pt idx="11">
                  <c:v>49</c:v>
                </c:pt>
                <c:pt idx="12">
                  <c:v>0</c:v>
                </c:pt>
                <c:pt idx="13">
                  <c:v>0</c:v>
                </c:pt>
                <c:pt idx="14">
                  <c:v>0</c:v>
                </c:pt>
                <c:pt idx="15">
                  <c:v>0</c:v>
                </c:pt>
                <c:pt idx="16" formatCode="0">
                  <c:v>233</c:v>
                </c:pt>
              </c:numCache>
            </c:numRef>
          </c:val>
        </c:ser>
        <c:ser>
          <c:idx val="3"/>
          <c:order val="3"/>
          <c:tx>
            <c:strRef>
              <c:f>'Белый Яр'!$A$22</c:f>
              <c:strCache>
                <c:ptCount val="1"/>
                <c:pt idx="0">
                  <c:v>4я очередь</c:v>
                </c:pt>
              </c:strCache>
            </c:strRef>
          </c:tx>
          <c:invertIfNegative val="0"/>
          <c:cat>
            <c:strRef>
              <c:f>'Белый Яр'!$B$18:$R$18</c:f>
              <c:strCache>
                <c:ptCount val="17"/>
                <c:pt idx="0">
                  <c:v>350</c:v>
                </c:pt>
                <c:pt idx="1">
                  <c:v>300</c:v>
                </c:pt>
                <c:pt idx="2">
                  <c:v>250</c:v>
                </c:pt>
                <c:pt idx="3">
                  <c:v>200</c:v>
                </c:pt>
                <c:pt idx="4">
                  <c:v>175</c:v>
                </c:pt>
                <c:pt idx="5">
                  <c:v>150</c:v>
                </c:pt>
                <c:pt idx="6">
                  <c:v>125</c:v>
                </c:pt>
                <c:pt idx="7">
                  <c:v>100</c:v>
                </c:pt>
                <c:pt idx="8">
                  <c:v>80</c:v>
                </c:pt>
                <c:pt idx="9">
                  <c:v>70</c:v>
                </c:pt>
                <c:pt idx="10">
                  <c:v>60</c:v>
                </c:pt>
                <c:pt idx="11">
                  <c:v>50</c:v>
                </c:pt>
                <c:pt idx="12">
                  <c:v>40</c:v>
                </c:pt>
                <c:pt idx="13">
                  <c:v>32</c:v>
                </c:pt>
                <c:pt idx="14">
                  <c:v>25</c:v>
                </c:pt>
                <c:pt idx="15">
                  <c:v>15</c:v>
                </c:pt>
                <c:pt idx="16">
                  <c:v>Итого</c:v>
                </c:pt>
              </c:strCache>
            </c:strRef>
          </c:cat>
          <c:val>
            <c:numRef>
              <c:f>'Белый Яр'!$B$22:$R$22</c:f>
              <c:numCache>
                <c:formatCode>General</c:formatCode>
                <c:ptCount val="17"/>
                <c:pt idx="0">
                  <c:v>0</c:v>
                </c:pt>
                <c:pt idx="1">
                  <c:v>0</c:v>
                </c:pt>
                <c:pt idx="2">
                  <c:v>0</c:v>
                </c:pt>
                <c:pt idx="3">
                  <c:v>0</c:v>
                </c:pt>
                <c:pt idx="4">
                  <c:v>0</c:v>
                </c:pt>
                <c:pt idx="5">
                  <c:v>0</c:v>
                </c:pt>
                <c:pt idx="6">
                  <c:v>0</c:v>
                </c:pt>
                <c:pt idx="7">
                  <c:v>0</c:v>
                </c:pt>
                <c:pt idx="8">
                  <c:v>64</c:v>
                </c:pt>
                <c:pt idx="9">
                  <c:v>0</c:v>
                </c:pt>
                <c:pt idx="10">
                  <c:v>0</c:v>
                </c:pt>
                <c:pt idx="11">
                  <c:v>257</c:v>
                </c:pt>
                <c:pt idx="12">
                  <c:v>49</c:v>
                </c:pt>
                <c:pt idx="13">
                  <c:v>0</c:v>
                </c:pt>
                <c:pt idx="14">
                  <c:v>0</c:v>
                </c:pt>
                <c:pt idx="15">
                  <c:v>0</c:v>
                </c:pt>
                <c:pt idx="16" formatCode="0">
                  <c:v>370</c:v>
                </c:pt>
              </c:numCache>
            </c:numRef>
          </c:val>
        </c:ser>
        <c:dLbls>
          <c:showLegendKey val="0"/>
          <c:showVal val="0"/>
          <c:showCatName val="0"/>
          <c:showSerName val="0"/>
          <c:showPercent val="0"/>
          <c:showBubbleSize val="0"/>
        </c:dLbls>
        <c:gapWidth val="150"/>
        <c:axId val="329339208"/>
        <c:axId val="329339600"/>
      </c:barChart>
      <c:catAx>
        <c:axId val="329339208"/>
        <c:scaling>
          <c:orientation val="minMax"/>
        </c:scaling>
        <c:delete val="0"/>
        <c:axPos val="b"/>
        <c:numFmt formatCode="General" sourceLinked="0"/>
        <c:majorTickMark val="out"/>
        <c:minorTickMark val="none"/>
        <c:tickLblPos val="nextTo"/>
        <c:crossAx val="329339600"/>
        <c:crosses val="autoZero"/>
        <c:auto val="1"/>
        <c:lblAlgn val="ctr"/>
        <c:lblOffset val="100"/>
        <c:noMultiLvlLbl val="0"/>
      </c:catAx>
      <c:valAx>
        <c:axId val="329339600"/>
        <c:scaling>
          <c:orientation val="minMax"/>
        </c:scaling>
        <c:delete val="0"/>
        <c:axPos val="l"/>
        <c:majorGridlines/>
        <c:numFmt formatCode="General" sourceLinked="1"/>
        <c:majorTickMark val="out"/>
        <c:minorTickMark val="none"/>
        <c:tickLblPos val="nextTo"/>
        <c:crossAx val="3293392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Итого</a:t>
            </a:r>
          </a:p>
        </c:rich>
      </c:tx>
      <c:overlay val="1"/>
    </c:title>
    <c:autoTitleDeleted val="0"/>
    <c:plotArea>
      <c:layout/>
      <c:barChart>
        <c:barDir val="col"/>
        <c:grouping val="clustered"/>
        <c:varyColors val="0"/>
        <c:ser>
          <c:idx val="0"/>
          <c:order val="0"/>
          <c:tx>
            <c:strRef>
              <c:f>Итого!$A$19</c:f>
              <c:strCache>
                <c:ptCount val="1"/>
                <c:pt idx="0">
                  <c:v>1я очередь</c:v>
                </c:pt>
              </c:strCache>
            </c:strRef>
          </c:tx>
          <c:invertIfNegative val="0"/>
          <c:cat>
            <c:strRef>
              <c:f>Итого!$B$18:$R$18</c:f>
              <c:strCache>
                <c:ptCount val="17"/>
                <c:pt idx="0">
                  <c:v>350</c:v>
                </c:pt>
                <c:pt idx="1">
                  <c:v>300</c:v>
                </c:pt>
                <c:pt idx="2">
                  <c:v>250</c:v>
                </c:pt>
                <c:pt idx="3">
                  <c:v>200</c:v>
                </c:pt>
                <c:pt idx="4">
                  <c:v>175</c:v>
                </c:pt>
                <c:pt idx="5">
                  <c:v>150</c:v>
                </c:pt>
                <c:pt idx="6">
                  <c:v>125</c:v>
                </c:pt>
                <c:pt idx="7">
                  <c:v>100</c:v>
                </c:pt>
                <c:pt idx="8">
                  <c:v>80</c:v>
                </c:pt>
                <c:pt idx="9">
                  <c:v>70</c:v>
                </c:pt>
                <c:pt idx="10">
                  <c:v>60</c:v>
                </c:pt>
                <c:pt idx="11">
                  <c:v>50</c:v>
                </c:pt>
                <c:pt idx="12">
                  <c:v>40</c:v>
                </c:pt>
                <c:pt idx="13">
                  <c:v>32</c:v>
                </c:pt>
                <c:pt idx="14">
                  <c:v>25</c:v>
                </c:pt>
                <c:pt idx="15">
                  <c:v>15</c:v>
                </c:pt>
                <c:pt idx="16">
                  <c:v>Итого</c:v>
                </c:pt>
              </c:strCache>
            </c:strRef>
          </c:cat>
          <c:val>
            <c:numRef>
              <c:f>Итого!$B$19:$R$19</c:f>
              <c:numCache>
                <c:formatCode>General</c:formatCode>
                <c:ptCount val="17"/>
                <c:pt idx="0">
                  <c:v>1089</c:v>
                </c:pt>
                <c:pt idx="1">
                  <c:v>334</c:v>
                </c:pt>
                <c:pt idx="2">
                  <c:v>0</c:v>
                </c:pt>
                <c:pt idx="3">
                  <c:v>784</c:v>
                </c:pt>
                <c:pt idx="4">
                  <c:v>0</c:v>
                </c:pt>
                <c:pt idx="5">
                  <c:v>1443</c:v>
                </c:pt>
                <c:pt idx="6">
                  <c:v>222</c:v>
                </c:pt>
                <c:pt idx="7">
                  <c:v>769.22</c:v>
                </c:pt>
                <c:pt idx="8">
                  <c:v>549</c:v>
                </c:pt>
                <c:pt idx="9">
                  <c:v>0</c:v>
                </c:pt>
                <c:pt idx="10">
                  <c:v>0</c:v>
                </c:pt>
                <c:pt idx="11">
                  <c:v>0</c:v>
                </c:pt>
                <c:pt idx="12">
                  <c:v>0</c:v>
                </c:pt>
                <c:pt idx="13">
                  <c:v>40</c:v>
                </c:pt>
                <c:pt idx="14">
                  <c:v>0</c:v>
                </c:pt>
                <c:pt idx="15">
                  <c:v>0</c:v>
                </c:pt>
                <c:pt idx="16" formatCode="0.00">
                  <c:v>5230.22</c:v>
                </c:pt>
              </c:numCache>
            </c:numRef>
          </c:val>
        </c:ser>
        <c:ser>
          <c:idx val="1"/>
          <c:order val="1"/>
          <c:tx>
            <c:strRef>
              <c:f>Итого!$A$20</c:f>
              <c:strCache>
                <c:ptCount val="1"/>
                <c:pt idx="0">
                  <c:v>2я очередь</c:v>
                </c:pt>
              </c:strCache>
            </c:strRef>
          </c:tx>
          <c:invertIfNegative val="0"/>
          <c:cat>
            <c:strRef>
              <c:f>Итого!$B$18:$R$18</c:f>
              <c:strCache>
                <c:ptCount val="17"/>
                <c:pt idx="0">
                  <c:v>350</c:v>
                </c:pt>
                <c:pt idx="1">
                  <c:v>300</c:v>
                </c:pt>
                <c:pt idx="2">
                  <c:v>250</c:v>
                </c:pt>
                <c:pt idx="3">
                  <c:v>200</c:v>
                </c:pt>
                <c:pt idx="4">
                  <c:v>175</c:v>
                </c:pt>
                <c:pt idx="5">
                  <c:v>150</c:v>
                </c:pt>
                <c:pt idx="6">
                  <c:v>125</c:v>
                </c:pt>
                <c:pt idx="7">
                  <c:v>100</c:v>
                </c:pt>
                <c:pt idx="8">
                  <c:v>80</c:v>
                </c:pt>
                <c:pt idx="9">
                  <c:v>70</c:v>
                </c:pt>
                <c:pt idx="10">
                  <c:v>60</c:v>
                </c:pt>
                <c:pt idx="11">
                  <c:v>50</c:v>
                </c:pt>
                <c:pt idx="12">
                  <c:v>40</c:v>
                </c:pt>
                <c:pt idx="13">
                  <c:v>32</c:v>
                </c:pt>
                <c:pt idx="14">
                  <c:v>25</c:v>
                </c:pt>
                <c:pt idx="15">
                  <c:v>15</c:v>
                </c:pt>
                <c:pt idx="16">
                  <c:v>Итого</c:v>
                </c:pt>
              </c:strCache>
            </c:strRef>
          </c:cat>
          <c:val>
            <c:numRef>
              <c:f>Итого!$B$20:$R$20</c:f>
              <c:numCache>
                <c:formatCode>General</c:formatCode>
                <c:ptCount val="17"/>
                <c:pt idx="0">
                  <c:v>0</c:v>
                </c:pt>
                <c:pt idx="1">
                  <c:v>1</c:v>
                </c:pt>
                <c:pt idx="2">
                  <c:v>0</c:v>
                </c:pt>
                <c:pt idx="3">
                  <c:v>0</c:v>
                </c:pt>
                <c:pt idx="4">
                  <c:v>127</c:v>
                </c:pt>
                <c:pt idx="5">
                  <c:v>0</c:v>
                </c:pt>
                <c:pt idx="6">
                  <c:v>723</c:v>
                </c:pt>
                <c:pt idx="7">
                  <c:v>378.5</c:v>
                </c:pt>
                <c:pt idx="8">
                  <c:v>103</c:v>
                </c:pt>
                <c:pt idx="9">
                  <c:v>1088</c:v>
                </c:pt>
                <c:pt idx="10">
                  <c:v>0</c:v>
                </c:pt>
                <c:pt idx="11">
                  <c:v>1385</c:v>
                </c:pt>
                <c:pt idx="12">
                  <c:v>100</c:v>
                </c:pt>
                <c:pt idx="13">
                  <c:v>43</c:v>
                </c:pt>
                <c:pt idx="14">
                  <c:v>0</c:v>
                </c:pt>
                <c:pt idx="15">
                  <c:v>0</c:v>
                </c:pt>
                <c:pt idx="16" formatCode="0.0">
                  <c:v>3948.5</c:v>
                </c:pt>
              </c:numCache>
            </c:numRef>
          </c:val>
        </c:ser>
        <c:ser>
          <c:idx val="2"/>
          <c:order val="2"/>
          <c:tx>
            <c:strRef>
              <c:f>Итого!$A$21</c:f>
              <c:strCache>
                <c:ptCount val="1"/>
                <c:pt idx="0">
                  <c:v>3я очередь</c:v>
                </c:pt>
              </c:strCache>
            </c:strRef>
          </c:tx>
          <c:invertIfNegative val="0"/>
          <c:cat>
            <c:strRef>
              <c:f>Итого!$B$18:$R$18</c:f>
              <c:strCache>
                <c:ptCount val="17"/>
                <c:pt idx="0">
                  <c:v>350</c:v>
                </c:pt>
                <c:pt idx="1">
                  <c:v>300</c:v>
                </c:pt>
                <c:pt idx="2">
                  <c:v>250</c:v>
                </c:pt>
                <c:pt idx="3">
                  <c:v>200</c:v>
                </c:pt>
                <c:pt idx="4">
                  <c:v>175</c:v>
                </c:pt>
                <c:pt idx="5">
                  <c:v>150</c:v>
                </c:pt>
                <c:pt idx="6">
                  <c:v>125</c:v>
                </c:pt>
                <c:pt idx="7">
                  <c:v>100</c:v>
                </c:pt>
                <c:pt idx="8">
                  <c:v>80</c:v>
                </c:pt>
                <c:pt idx="9">
                  <c:v>70</c:v>
                </c:pt>
                <c:pt idx="10">
                  <c:v>60</c:v>
                </c:pt>
                <c:pt idx="11">
                  <c:v>50</c:v>
                </c:pt>
                <c:pt idx="12">
                  <c:v>40</c:v>
                </c:pt>
                <c:pt idx="13">
                  <c:v>32</c:v>
                </c:pt>
                <c:pt idx="14">
                  <c:v>25</c:v>
                </c:pt>
                <c:pt idx="15">
                  <c:v>15</c:v>
                </c:pt>
                <c:pt idx="16">
                  <c:v>Итого</c:v>
                </c:pt>
              </c:strCache>
            </c:strRef>
          </c:cat>
          <c:val>
            <c:numRef>
              <c:f>Итого!$B$21:$R$21</c:f>
              <c:numCache>
                <c:formatCode>General</c:formatCode>
                <c:ptCount val="17"/>
                <c:pt idx="0">
                  <c:v>0</c:v>
                </c:pt>
                <c:pt idx="1">
                  <c:v>0</c:v>
                </c:pt>
                <c:pt idx="2">
                  <c:v>0</c:v>
                </c:pt>
                <c:pt idx="3">
                  <c:v>499</c:v>
                </c:pt>
                <c:pt idx="4">
                  <c:v>0</c:v>
                </c:pt>
                <c:pt idx="5">
                  <c:v>543</c:v>
                </c:pt>
                <c:pt idx="6">
                  <c:v>52</c:v>
                </c:pt>
                <c:pt idx="7">
                  <c:v>925</c:v>
                </c:pt>
                <c:pt idx="8">
                  <c:v>484</c:v>
                </c:pt>
                <c:pt idx="9">
                  <c:v>676</c:v>
                </c:pt>
                <c:pt idx="10">
                  <c:v>0</c:v>
                </c:pt>
                <c:pt idx="11">
                  <c:v>559</c:v>
                </c:pt>
                <c:pt idx="12">
                  <c:v>31</c:v>
                </c:pt>
                <c:pt idx="13">
                  <c:v>0</c:v>
                </c:pt>
                <c:pt idx="14">
                  <c:v>3</c:v>
                </c:pt>
                <c:pt idx="15">
                  <c:v>5</c:v>
                </c:pt>
                <c:pt idx="16" formatCode="0">
                  <c:v>3777</c:v>
                </c:pt>
              </c:numCache>
            </c:numRef>
          </c:val>
        </c:ser>
        <c:ser>
          <c:idx val="3"/>
          <c:order val="3"/>
          <c:tx>
            <c:strRef>
              <c:f>Итого!$A$22</c:f>
              <c:strCache>
                <c:ptCount val="1"/>
                <c:pt idx="0">
                  <c:v>4я очередь</c:v>
                </c:pt>
              </c:strCache>
            </c:strRef>
          </c:tx>
          <c:invertIfNegative val="0"/>
          <c:cat>
            <c:strRef>
              <c:f>Итого!$B$18:$R$18</c:f>
              <c:strCache>
                <c:ptCount val="17"/>
                <c:pt idx="0">
                  <c:v>350</c:v>
                </c:pt>
                <c:pt idx="1">
                  <c:v>300</c:v>
                </c:pt>
                <c:pt idx="2">
                  <c:v>250</c:v>
                </c:pt>
                <c:pt idx="3">
                  <c:v>200</c:v>
                </c:pt>
                <c:pt idx="4">
                  <c:v>175</c:v>
                </c:pt>
                <c:pt idx="5">
                  <c:v>150</c:v>
                </c:pt>
                <c:pt idx="6">
                  <c:v>125</c:v>
                </c:pt>
                <c:pt idx="7">
                  <c:v>100</c:v>
                </c:pt>
                <c:pt idx="8">
                  <c:v>80</c:v>
                </c:pt>
                <c:pt idx="9">
                  <c:v>70</c:v>
                </c:pt>
                <c:pt idx="10">
                  <c:v>60</c:v>
                </c:pt>
                <c:pt idx="11">
                  <c:v>50</c:v>
                </c:pt>
                <c:pt idx="12">
                  <c:v>40</c:v>
                </c:pt>
                <c:pt idx="13">
                  <c:v>32</c:v>
                </c:pt>
                <c:pt idx="14">
                  <c:v>25</c:v>
                </c:pt>
                <c:pt idx="15">
                  <c:v>15</c:v>
                </c:pt>
                <c:pt idx="16">
                  <c:v>Итого</c:v>
                </c:pt>
              </c:strCache>
            </c:strRef>
          </c:cat>
          <c:val>
            <c:numRef>
              <c:f>Итого!$B$22:$R$22</c:f>
              <c:numCache>
                <c:formatCode>General</c:formatCode>
                <c:ptCount val="17"/>
                <c:pt idx="0">
                  <c:v>0</c:v>
                </c:pt>
                <c:pt idx="1">
                  <c:v>0</c:v>
                </c:pt>
                <c:pt idx="2">
                  <c:v>345</c:v>
                </c:pt>
                <c:pt idx="3">
                  <c:v>23</c:v>
                </c:pt>
                <c:pt idx="4">
                  <c:v>0</c:v>
                </c:pt>
                <c:pt idx="5">
                  <c:v>0</c:v>
                </c:pt>
                <c:pt idx="6">
                  <c:v>0</c:v>
                </c:pt>
                <c:pt idx="7">
                  <c:v>41</c:v>
                </c:pt>
                <c:pt idx="8">
                  <c:v>204</c:v>
                </c:pt>
                <c:pt idx="9">
                  <c:v>19</c:v>
                </c:pt>
                <c:pt idx="10">
                  <c:v>0</c:v>
                </c:pt>
                <c:pt idx="11">
                  <c:v>568</c:v>
                </c:pt>
                <c:pt idx="12">
                  <c:v>254</c:v>
                </c:pt>
                <c:pt idx="13">
                  <c:v>95</c:v>
                </c:pt>
                <c:pt idx="14">
                  <c:v>0</c:v>
                </c:pt>
                <c:pt idx="15">
                  <c:v>0</c:v>
                </c:pt>
                <c:pt idx="16" formatCode="0">
                  <c:v>1549</c:v>
                </c:pt>
              </c:numCache>
            </c:numRef>
          </c:val>
        </c:ser>
        <c:dLbls>
          <c:showLegendKey val="0"/>
          <c:showVal val="0"/>
          <c:showCatName val="0"/>
          <c:showSerName val="0"/>
          <c:showPercent val="0"/>
          <c:showBubbleSize val="0"/>
        </c:dLbls>
        <c:gapWidth val="150"/>
        <c:axId val="329486080"/>
        <c:axId val="329486472"/>
      </c:barChart>
      <c:catAx>
        <c:axId val="329486080"/>
        <c:scaling>
          <c:orientation val="minMax"/>
        </c:scaling>
        <c:delete val="0"/>
        <c:axPos val="b"/>
        <c:numFmt formatCode="General" sourceLinked="0"/>
        <c:majorTickMark val="out"/>
        <c:minorTickMark val="none"/>
        <c:tickLblPos val="nextTo"/>
        <c:crossAx val="329486472"/>
        <c:crosses val="autoZero"/>
        <c:auto val="1"/>
        <c:lblAlgn val="ctr"/>
        <c:lblOffset val="100"/>
        <c:noMultiLvlLbl val="0"/>
      </c:catAx>
      <c:valAx>
        <c:axId val="329486472"/>
        <c:scaling>
          <c:orientation val="minMax"/>
        </c:scaling>
        <c:delete val="0"/>
        <c:axPos val="l"/>
        <c:majorGridlines/>
        <c:numFmt formatCode="General" sourceLinked="1"/>
        <c:majorTickMark val="out"/>
        <c:minorTickMark val="none"/>
        <c:tickLblPos val="nextTo"/>
        <c:crossAx val="3294860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Подключенная нагрузка, Гкал/ч</c:v>
          </c:tx>
          <c:invertIfNegative val="0"/>
          <c:dLbls>
            <c:dLbl>
              <c:idx val="0"/>
              <c:tx>
                <c:rich>
                  <a:bodyPr/>
                  <a:lstStyle/>
                  <a:p>
                    <a:r>
                      <a:rPr lang="en-US"/>
                      <a:t>6, 75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0,638</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0,946</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9,582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Лист1!$H$2:$H$9</c:f>
              <c:strCache>
                <c:ptCount val="7"/>
                <c:pt idx="0">
                  <c:v>ДКВР</c:v>
                </c:pt>
                <c:pt idx="1">
                  <c:v>ПМК</c:v>
                </c:pt>
                <c:pt idx="2">
                  <c:v>РДК</c:v>
                </c:pt>
                <c:pt idx="3">
                  <c:v>ТОТЦ</c:v>
                </c:pt>
                <c:pt idx="4">
                  <c:v>БСОШ</c:v>
                </c:pt>
                <c:pt idx="5">
                  <c:v>ж/д станция</c:v>
                </c:pt>
                <c:pt idx="6">
                  <c:v>Итого</c:v>
                </c:pt>
              </c:strCache>
            </c:strRef>
          </c:cat>
          <c:val>
            <c:numRef>
              <c:f>Лист1!$A$2:$A$8</c:f>
              <c:numCache>
                <c:formatCode>General</c:formatCode>
                <c:ptCount val="7"/>
                <c:pt idx="0">
                  <c:v>6.75</c:v>
                </c:pt>
                <c:pt idx="1">
                  <c:v>0.64</c:v>
                </c:pt>
                <c:pt idx="2">
                  <c:v>0.43</c:v>
                </c:pt>
                <c:pt idx="3">
                  <c:v>0.24</c:v>
                </c:pt>
                <c:pt idx="4">
                  <c:v>0.57799999999999996</c:v>
                </c:pt>
                <c:pt idx="5">
                  <c:v>0.94599999999999995</c:v>
                </c:pt>
                <c:pt idx="6">
                  <c:v>9.5839999999999979</c:v>
                </c:pt>
              </c:numCache>
            </c:numRef>
          </c:val>
        </c:ser>
        <c:ser>
          <c:idx val="1"/>
          <c:order val="1"/>
          <c:tx>
            <c:v>Установленная мощность, Гкал/ч</c:v>
          </c:tx>
          <c:invertIfNegative val="0"/>
          <c:dLbls>
            <c:dLbl>
              <c:idx val="1"/>
              <c:tx>
                <c:rich>
                  <a:bodyPr/>
                  <a:lstStyle/>
                  <a:p>
                    <a:r>
                      <a:rPr lang="en-US"/>
                      <a:t>1,892</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1,505</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1,505</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24,102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Лист1!$H$2:$H$9</c:f>
              <c:strCache>
                <c:ptCount val="7"/>
                <c:pt idx="0">
                  <c:v>ДКВР</c:v>
                </c:pt>
                <c:pt idx="1">
                  <c:v>ПМК</c:v>
                </c:pt>
                <c:pt idx="2">
                  <c:v>РДК</c:v>
                </c:pt>
                <c:pt idx="3">
                  <c:v>ТОТЦ</c:v>
                </c:pt>
                <c:pt idx="4">
                  <c:v>БСОШ</c:v>
                </c:pt>
                <c:pt idx="5">
                  <c:v>ж/д станция</c:v>
                </c:pt>
                <c:pt idx="6">
                  <c:v>Итого</c:v>
                </c:pt>
              </c:strCache>
            </c:strRef>
          </c:cat>
          <c:val>
            <c:numRef>
              <c:f>Лист1!$B$2:$B$8</c:f>
              <c:numCache>
                <c:formatCode>General</c:formatCode>
                <c:ptCount val="7"/>
                <c:pt idx="0">
                  <c:v>17.5</c:v>
                </c:pt>
                <c:pt idx="1">
                  <c:v>2.2000000000000002</c:v>
                </c:pt>
                <c:pt idx="2">
                  <c:v>1.2</c:v>
                </c:pt>
                <c:pt idx="3">
                  <c:v>0.5</c:v>
                </c:pt>
                <c:pt idx="4">
                  <c:v>1.75</c:v>
                </c:pt>
                <c:pt idx="5">
                  <c:v>1.75</c:v>
                </c:pt>
                <c:pt idx="6">
                  <c:v>24.9</c:v>
                </c:pt>
              </c:numCache>
            </c:numRef>
          </c:val>
        </c:ser>
        <c:dLbls>
          <c:showLegendKey val="0"/>
          <c:showVal val="1"/>
          <c:showCatName val="0"/>
          <c:showSerName val="0"/>
          <c:showPercent val="0"/>
          <c:showBubbleSize val="0"/>
        </c:dLbls>
        <c:gapWidth val="75"/>
        <c:shape val="box"/>
        <c:axId val="326758496"/>
        <c:axId val="326758888"/>
        <c:axId val="0"/>
      </c:bar3DChart>
      <c:catAx>
        <c:axId val="326758496"/>
        <c:scaling>
          <c:orientation val="minMax"/>
        </c:scaling>
        <c:delete val="0"/>
        <c:axPos val="b"/>
        <c:numFmt formatCode="General" sourceLinked="0"/>
        <c:majorTickMark val="none"/>
        <c:minorTickMark val="none"/>
        <c:tickLblPos val="nextTo"/>
        <c:crossAx val="326758888"/>
        <c:crosses val="autoZero"/>
        <c:auto val="1"/>
        <c:lblAlgn val="ctr"/>
        <c:lblOffset val="100"/>
        <c:noMultiLvlLbl val="0"/>
      </c:catAx>
      <c:valAx>
        <c:axId val="326758888"/>
        <c:scaling>
          <c:orientation val="minMax"/>
        </c:scaling>
        <c:delete val="0"/>
        <c:axPos val="l"/>
        <c:numFmt formatCode="General" sourceLinked="1"/>
        <c:majorTickMark val="none"/>
        <c:minorTickMark val="none"/>
        <c:tickLblPos val="nextTo"/>
        <c:crossAx val="32675849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71062992125984"/>
          <c:y val="5.1400554097404488E-2"/>
          <c:w val="0.79151159230096235"/>
          <c:h val="0.69641022732596702"/>
        </c:manualLayout>
      </c:layout>
      <c:barChart>
        <c:barDir val="col"/>
        <c:grouping val="stacked"/>
        <c:varyColors val="0"/>
        <c:ser>
          <c:idx val="0"/>
          <c:order val="0"/>
          <c:tx>
            <c:v>надземная прокладка</c:v>
          </c:tx>
          <c:invertIfNegative val="0"/>
          <c:cat>
            <c:numRef>
              <c:f>Лист1!$O$225:$O$237</c:f>
              <c:numCache>
                <c:formatCode>General</c:formatCode>
                <c:ptCount val="13"/>
                <c:pt idx="0">
                  <c:v>15</c:v>
                </c:pt>
                <c:pt idx="1">
                  <c:v>25</c:v>
                </c:pt>
                <c:pt idx="2">
                  <c:v>32</c:v>
                </c:pt>
                <c:pt idx="3">
                  <c:v>40</c:v>
                </c:pt>
                <c:pt idx="4">
                  <c:v>50</c:v>
                </c:pt>
                <c:pt idx="5">
                  <c:v>70</c:v>
                </c:pt>
                <c:pt idx="6">
                  <c:v>80</c:v>
                </c:pt>
                <c:pt idx="7">
                  <c:v>100</c:v>
                </c:pt>
                <c:pt idx="8">
                  <c:v>125</c:v>
                </c:pt>
                <c:pt idx="9">
                  <c:v>150</c:v>
                </c:pt>
                <c:pt idx="10">
                  <c:v>200</c:v>
                </c:pt>
                <c:pt idx="11">
                  <c:v>250</c:v>
                </c:pt>
                <c:pt idx="12">
                  <c:v>300</c:v>
                </c:pt>
              </c:numCache>
            </c:numRef>
          </c:cat>
          <c:val>
            <c:numRef>
              <c:f>Лист1!$P$225:$P$237</c:f>
              <c:numCache>
                <c:formatCode>General</c:formatCode>
                <c:ptCount val="13"/>
                <c:pt idx="0">
                  <c:v>5</c:v>
                </c:pt>
                <c:pt idx="1">
                  <c:v>3</c:v>
                </c:pt>
                <c:pt idx="2">
                  <c:v>60</c:v>
                </c:pt>
                <c:pt idx="3">
                  <c:v>313</c:v>
                </c:pt>
                <c:pt idx="4">
                  <c:v>1382</c:v>
                </c:pt>
                <c:pt idx="5">
                  <c:v>1067</c:v>
                </c:pt>
                <c:pt idx="6">
                  <c:v>563</c:v>
                </c:pt>
                <c:pt idx="7">
                  <c:v>2471</c:v>
                </c:pt>
                <c:pt idx="8">
                  <c:v>204</c:v>
                </c:pt>
                <c:pt idx="9">
                  <c:v>688</c:v>
                </c:pt>
                <c:pt idx="10">
                  <c:v>499</c:v>
                </c:pt>
                <c:pt idx="11">
                  <c:v>584</c:v>
                </c:pt>
                <c:pt idx="12">
                  <c:v>973</c:v>
                </c:pt>
              </c:numCache>
            </c:numRef>
          </c:val>
        </c:ser>
        <c:ser>
          <c:idx val="1"/>
          <c:order val="1"/>
          <c:tx>
            <c:v>бесканальная прокладка</c:v>
          </c:tx>
          <c:invertIfNegative val="0"/>
          <c:cat>
            <c:numRef>
              <c:f>Лист1!$O$225:$O$237</c:f>
              <c:numCache>
                <c:formatCode>General</c:formatCode>
                <c:ptCount val="13"/>
                <c:pt idx="0">
                  <c:v>15</c:v>
                </c:pt>
                <c:pt idx="1">
                  <c:v>25</c:v>
                </c:pt>
                <c:pt idx="2">
                  <c:v>32</c:v>
                </c:pt>
                <c:pt idx="3">
                  <c:v>40</c:v>
                </c:pt>
                <c:pt idx="4">
                  <c:v>50</c:v>
                </c:pt>
                <c:pt idx="5">
                  <c:v>70</c:v>
                </c:pt>
                <c:pt idx="6">
                  <c:v>80</c:v>
                </c:pt>
                <c:pt idx="7">
                  <c:v>100</c:v>
                </c:pt>
                <c:pt idx="8">
                  <c:v>125</c:v>
                </c:pt>
                <c:pt idx="9">
                  <c:v>150</c:v>
                </c:pt>
                <c:pt idx="10">
                  <c:v>200</c:v>
                </c:pt>
                <c:pt idx="11">
                  <c:v>250</c:v>
                </c:pt>
                <c:pt idx="12">
                  <c:v>300</c:v>
                </c:pt>
              </c:numCache>
            </c:numRef>
          </c:cat>
          <c:val>
            <c:numRef>
              <c:f>Лист1!$Q$225:$Q$237</c:f>
              <c:numCache>
                <c:formatCode>General</c:formatCode>
                <c:ptCount val="13"/>
                <c:pt idx="0">
                  <c:v>0</c:v>
                </c:pt>
                <c:pt idx="1">
                  <c:v>0</c:v>
                </c:pt>
                <c:pt idx="2">
                  <c:v>35</c:v>
                </c:pt>
                <c:pt idx="3">
                  <c:v>0</c:v>
                </c:pt>
                <c:pt idx="4">
                  <c:v>76</c:v>
                </c:pt>
                <c:pt idx="5">
                  <c:v>239</c:v>
                </c:pt>
                <c:pt idx="6">
                  <c:v>266</c:v>
                </c:pt>
                <c:pt idx="7">
                  <c:v>124</c:v>
                </c:pt>
                <c:pt idx="8">
                  <c:v>36</c:v>
                </c:pt>
                <c:pt idx="9">
                  <c:v>164</c:v>
                </c:pt>
                <c:pt idx="10">
                  <c:v>23</c:v>
                </c:pt>
                <c:pt idx="11">
                  <c:v>86</c:v>
                </c:pt>
                <c:pt idx="12">
                  <c:v>104</c:v>
                </c:pt>
              </c:numCache>
            </c:numRef>
          </c:val>
        </c:ser>
        <c:dLbls>
          <c:showLegendKey val="0"/>
          <c:showVal val="0"/>
          <c:showCatName val="0"/>
          <c:showSerName val="0"/>
          <c:showPercent val="0"/>
          <c:showBubbleSize val="0"/>
        </c:dLbls>
        <c:gapWidth val="150"/>
        <c:overlap val="100"/>
        <c:axId val="326760064"/>
        <c:axId val="326760456"/>
      </c:barChart>
      <c:catAx>
        <c:axId val="326760064"/>
        <c:scaling>
          <c:orientation val="minMax"/>
        </c:scaling>
        <c:delete val="0"/>
        <c:axPos val="b"/>
        <c:title>
          <c:tx>
            <c:rich>
              <a:bodyPr/>
              <a:lstStyle/>
              <a:p>
                <a:pPr>
                  <a:defRPr/>
                </a:pPr>
                <a:r>
                  <a:rPr lang="ru-RU"/>
                  <a:t>Условный диаметр, мм</a:t>
                </a:r>
              </a:p>
            </c:rich>
          </c:tx>
          <c:overlay val="0"/>
        </c:title>
        <c:numFmt formatCode="General" sourceLinked="1"/>
        <c:majorTickMark val="out"/>
        <c:minorTickMark val="none"/>
        <c:tickLblPos val="nextTo"/>
        <c:crossAx val="326760456"/>
        <c:crosses val="autoZero"/>
        <c:auto val="1"/>
        <c:lblAlgn val="ctr"/>
        <c:lblOffset val="100"/>
        <c:noMultiLvlLbl val="0"/>
      </c:catAx>
      <c:valAx>
        <c:axId val="326760456"/>
        <c:scaling>
          <c:orientation val="minMax"/>
        </c:scaling>
        <c:delete val="0"/>
        <c:axPos val="l"/>
        <c:majorGridlines/>
        <c:title>
          <c:tx>
            <c:rich>
              <a:bodyPr rot="-5400000" vert="horz"/>
              <a:lstStyle/>
              <a:p>
                <a:pPr>
                  <a:defRPr/>
                </a:pPr>
                <a:r>
                  <a:rPr lang="ru-RU"/>
                  <a:t>Протяженность участка, м</a:t>
                </a:r>
              </a:p>
            </c:rich>
          </c:tx>
          <c:overlay val="0"/>
        </c:title>
        <c:numFmt formatCode="General" sourceLinked="1"/>
        <c:majorTickMark val="out"/>
        <c:minorTickMark val="none"/>
        <c:tickLblPos val="nextTo"/>
        <c:crossAx val="326760064"/>
        <c:crosses val="autoZero"/>
        <c:crossBetween val="between"/>
      </c:valAx>
    </c:plotArea>
    <c:legend>
      <c:legendPos val="r"/>
      <c:layout>
        <c:manualLayout>
          <c:xMode val="edge"/>
          <c:yMode val="edge"/>
          <c:x val="5.2777777777777778E-2"/>
          <c:y val="0.85493857228157233"/>
          <c:w val="0.89166666666666672"/>
          <c:h val="7.1527622080511166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84951881014873"/>
          <c:y val="5.1400554097404488E-2"/>
          <c:w val="0.79329068241469802"/>
          <c:h val="0.65669364246135897"/>
        </c:manualLayout>
      </c:layout>
      <c:barChart>
        <c:barDir val="col"/>
        <c:grouping val="stacked"/>
        <c:varyColors val="0"/>
        <c:ser>
          <c:idx val="0"/>
          <c:order val="0"/>
          <c:tx>
            <c:v>надземная прокладка</c:v>
          </c:tx>
          <c:invertIfNegative val="0"/>
          <c:cat>
            <c:numRef>
              <c:f>ПМК!$O$34:$O$36</c:f>
              <c:numCache>
                <c:formatCode>General</c:formatCode>
                <c:ptCount val="3"/>
                <c:pt idx="0">
                  <c:v>70</c:v>
                </c:pt>
                <c:pt idx="1">
                  <c:v>80</c:v>
                </c:pt>
                <c:pt idx="2">
                  <c:v>100</c:v>
                </c:pt>
              </c:numCache>
            </c:numRef>
          </c:cat>
          <c:val>
            <c:numRef>
              <c:f>ПМК!$P$34:$P$36</c:f>
              <c:numCache>
                <c:formatCode>General</c:formatCode>
                <c:ptCount val="3"/>
                <c:pt idx="0">
                  <c:v>185</c:v>
                </c:pt>
                <c:pt idx="1">
                  <c:v>214</c:v>
                </c:pt>
                <c:pt idx="2">
                  <c:v>209</c:v>
                </c:pt>
              </c:numCache>
            </c:numRef>
          </c:val>
        </c:ser>
        <c:ser>
          <c:idx val="1"/>
          <c:order val="1"/>
          <c:tx>
            <c:v>бесканальная прокладка</c:v>
          </c:tx>
          <c:invertIfNegative val="0"/>
          <c:cat>
            <c:numRef>
              <c:f>ПМК!$O$34:$O$36</c:f>
              <c:numCache>
                <c:formatCode>General</c:formatCode>
                <c:ptCount val="3"/>
                <c:pt idx="0">
                  <c:v>70</c:v>
                </c:pt>
                <c:pt idx="1">
                  <c:v>80</c:v>
                </c:pt>
                <c:pt idx="2">
                  <c:v>100</c:v>
                </c:pt>
              </c:numCache>
            </c:numRef>
          </c:cat>
          <c:val>
            <c:numRef>
              <c:f>ПМК!$Q$34:$Q$36</c:f>
              <c:numCache>
                <c:formatCode>General</c:formatCode>
                <c:ptCount val="3"/>
                <c:pt idx="0">
                  <c:v>15</c:v>
                </c:pt>
                <c:pt idx="1">
                  <c:v>30</c:v>
                </c:pt>
                <c:pt idx="2">
                  <c:v>18</c:v>
                </c:pt>
              </c:numCache>
            </c:numRef>
          </c:val>
        </c:ser>
        <c:dLbls>
          <c:showLegendKey val="0"/>
          <c:showVal val="0"/>
          <c:showCatName val="0"/>
          <c:showSerName val="0"/>
          <c:showPercent val="0"/>
          <c:showBubbleSize val="0"/>
        </c:dLbls>
        <c:gapWidth val="150"/>
        <c:overlap val="100"/>
        <c:axId val="327845744"/>
        <c:axId val="327846136"/>
      </c:barChart>
      <c:catAx>
        <c:axId val="327845744"/>
        <c:scaling>
          <c:orientation val="minMax"/>
        </c:scaling>
        <c:delete val="0"/>
        <c:axPos val="b"/>
        <c:title>
          <c:tx>
            <c:rich>
              <a:bodyPr/>
              <a:lstStyle/>
              <a:p>
                <a:pPr>
                  <a:defRPr/>
                </a:pPr>
                <a:r>
                  <a:rPr lang="ru-RU"/>
                  <a:t>Условный диаметр, мм</a:t>
                </a:r>
              </a:p>
            </c:rich>
          </c:tx>
          <c:overlay val="0"/>
        </c:title>
        <c:numFmt formatCode="General" sourceLinked="1"/>
        <c:majorTickMark val="out"/>
        <c:minorTickMark val="none"/>
        <c:tickLblPos val="nextTo"/>
        <c:crossAx val="327846136"/>
        <c:crosses val="autoZero"/>
        <c:auto val="1"/>
        <c:lblAlgn val="ctr"/>
        <c:lblOffset val="100"/>
        <c:noMultiLvlLbl val="0"/>
      </c:catAx>
      <c:valAx>
        <c:axId val="327846136"/>
        <c:scaling>
          <c:orientation val="minMax"/>
        </c:scaling>
        <c:delete val="0"/>
        <c:axPos val="l"/>
        <c:majorGridlines/>
        <c:title>
          <c:tx>
            <c:rich>
              <a:bodyPr rot="-5400000" vert="horz"/>
              <a:lstStyle/>
              <a:p>
                <a:pPr>
                  <a:defRPr/>
                </a:pPr>
                <a:r>
                  <a:rPr lang="ru-RU"/>
                  <a:t>протяженность участка, м</a:t>
                </a:r>
              </a:p>
            </c:rich>
          </c:tx>
          <c:overlay val="0"/>
        </c:title>
        <c:numFmt formatCode="General" sourceLinked="1"/>
        <c:majorTickMark val="out"/>
        <c:minorTickMark val="none"/>
        <c:tickLblPos val="nextTo"/>
        <c:crossAx val="327845744"/>
        <c:crosses val="autoZero"/>
        <c:crossBetween val="between"/>
      </c:valAx>
    </c:plotArea>
    <c:legend>
      <c:legendPos val="r"/>
      <c:layout>
        <c:manualLayout>
          <c:xMode val="edge"/>
          <c:yMode val="edge"/>
          <c:x val="0.17102909011373579"/>
          <c:y val="0.81443095654709829"/>
          <c:w val="0.75119313210848659"/>
          <c:h val="0.16743438320209975"/>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84951881014873"/>
          <c:y val="3.75116652085156E-2"/>
          <c:w val="0.78337270341207355"/>
          <c:h val="0.64036322931177114"/>
        </c:manualLayout>
      </c:layout>
      <c:barChart>
        <c:barDir val="col"/>
        <c:grouping val="stacked"/>
        <c:varyColors val="0"/>
        <c:ser>
          <c:idx val="0"/>
          <c:order val="0"/>
          <c:tx>
            <c:v>надземная прокладка</c:v>
          </c:tx>
          <c:invertIfNegative val="0"/>
          <c:cat>
            <c:numRef>
              <c:f>РДК!$M$28:$M$33</c:f>
              <c:numCache>
                <c:formatCode>General</c:formatCode>
                <c:ptCount val="6"/>
                <c:pt idx="0">
                  <c:v>50</c:v>
                </c:pt>
                <c:pt idx="1">
                  <c:v>70</c:v>
                </c:pt>
                <c:pt idx="2">
                  <c:v>80</c:v>
                </c:pt>
                <c:pt idx="3">
                  <c:v>100</c:v>
                </c:pt>
                <c:pt idx="4">
                  <c:v>125</c:v>
                </c:pt>
                <c:pt idx="5">
                  <c:v>200</c:v>
                </c:pt>
              </c:numCache>
            </c:numRef>
          </c:cat>
          <c:val>
            <c:numRef>
              <c:f>РДК!$N$28:$N$33</c:f>
              <c:numCache>
                <c:formatCode>General</c:formatCode>
                <c:ptCount val="6"/>
                <c:pt idx="0">
                  <c:v>104</c:v>
                </c:pt>
                <c:pt idx="1">
                  <c:v>42</c:v>
                </c:pt>
                <c:pt idx="2">
                  <c:v>102</c:v>
                </c:pt>
                <c:pt idx="3">
                  <c:v>4</c:v>
                </c:pt>
                <c:pt idx="4">
                  <c:v>96</c:v>
                </c:pt>
                <c:pt idx="5">
                  <c:v>23</c:v>
                </c:pt>
              </c:numCache>
            </c:numRef>
          </c:val>
        </c:ser>
        <c:ser>
          <c:idx val="1"/>
          <c:order val="1"/>
          <c:tx>
            <c:v>бесканальная прокладка</c:v>
          </c:tx>
          <c:invertIfNegative val="0"/>
          <c:cat>
            <c:numRef>
              <c:f>РДК!$M$28:$M$33</c:f>
              <c:numCache>
                <c:formatCode>General</c:formatCode>
                <c:ptCount val="6"/>
                <c:pt idx="0">
                  <c:v>50</c:v>
                </c:pt>
                <c:pt idx="1">
                  <c:v>70</c:v>
                </c:pt>
                <c:pt idx="2">
                  <c:v>80</c:v>
                </c:pt>
                <c:pt idx="3">
                  <c:v>100</c:v>
                </c:pt>
                <c:pt idx="4">
                  <c:v>125</c:v>
                </c:pt>
                <c:pt idx="5">
                  <c:v>200</c:v>
                </c:pt>
              </c:numCache>
            </c:numRef>
          </c:cat>
          <c:val>
            <c:numRef>
              <c:f>РДК!$O$28:$O$33</c:f>
              <c:numCache>
                <c:formatCode>General</c:formatCode>
                <c:ptCount val="6"/>
                <c:pt idx="0">
                  <c:v>0</c:v>
                </c:pt>
                <c:pt idx="1">
                  <c:v>0</c:v>
                </c:pt>
                <c:pt idx="2">
                  <c:v>0</c:v>
                </c:pt>
                <c:pt idx="3">
                  <c:v>0</c:v>
                </c:pt>
                <c:pt idx="4">
                  <c:v>126</c:v>
                </c:pt>
                <c:pt idx="5">
                  <c:v>0</c:v>
                </c:pt>
              </c:numCache>
            </c:numRef>
          </c:val>
        </c:ser>
        <c:dLbls>
          <c:showLegendKey val="0"/>
          <c:showVal val="0"/>
          <c:showCatName val="0"/>
          <c:showSerName val="0"/>
          <c:showPercent val="0"/>
          <c:showBubbleSize val="0"/>
        </c:dLbls>
        <c:gapWidth val="150"/>
        <c:overlap val="100"/>
        <c:axId val="327846920"/>
        <c:axId val="327847312"/>
      </c:barChart>
      <c:catAx>
        <c:axId val="327846920"/>
        <c:scaling>
          <c:orientation val="minMax"/>
        </c:scaling>
        <c:delete val="0"/>
        <c:axPos val="b"/>
        <c:title>
          <c:tx>
            <c:rich>
              <a:bodyPr/>
              <a:lstStyle/>
              <a:p>
                <a:pPr>
                  <a:defRPr/>
                </a:pPr>
                <a:r>
                  <a:rPr lang="ru-RU"/>
                  <a:t>Условный диаметр, мм</a:t>
                </a:r>
              </a:p>
            </c:rich>
          </c:tx>
          <c:layout>
            <c:manualLayout>
              <c:xMode val="edge"/>
              <c:yMode val="edge"/>
              <c:x val="0.40854265091863512"/>
              <c:y val="0.84183259683671363"/>
            </c:manualLayout>
          </c:layout>
          <c:overlay val="0"/>
        </c:title>
        <c:numFmt formatCode="General" sourceLinked="1"/>
        <c:majorTickMark val="out"/>
        <c:minorTickMark val="none"/>
        <c:tickLblPos val="nextTo"/>
        <c:crossAx val="327847312"/>
        <c:crosses val="autoZero"/>
        <c:auto val="1"/>
        <c:lblAlgn val="ctr"/>
        <c:lblOffset val="100"/>
        <c:noMultiLvlLbl val="0"/>
      </c:catAx>
      <c:valAx>
        <c:axId val="327847312"/>
        <c:scaling>
          <c:orientation val="minMax"/>
        </c:scaling>
        <c:delete val="0"/>
        <c:axPos val="l"/>
        <c:majorGridlines/>
        <c:title>
          <c:tx>
            <c:rich>
              <a:bodyPr rot="-5400000" vert="horz"/>
              <a:lstStyle/>
              <a:p>
                <a:pPr>
                  <a:defRPr/>
                </a:pPr>
                <a:r>
                  <a:rPr lang="ru-RU"/>
                  <a:t>Прояженность участка, м</a:t>
                </a:r>
              </a:p>
            </c:rich>
          </c:tx>
          <c:layout>
            <c:manualLayout>
              <c:xMode val="edge"/>
              <c:yMode val="edge"/>
              <c:x val="2.443044619422572E-2"/>
              <c:y val="0.15033221543584405"/>
            </c:manualLayout>
          </c:layout>
          <c:overlay val="0"/>
        </c:title>
        <c:numFmt formatCode="General" sourceLinked="1"/>
        <c:majorTickMark val="out"/>
        <c:minorTickMark val="none"/>
        <c:tickLblPos val="nextTo"/>
        <c:crossAx val="327846920"/>
        <c:crosses val="autoZero"/>
        <c:crossBetween val="between"/>
      </c:valAx>
    </c:plotArea>
    <c:legend>
      <c:legendPos val="r"/>
      <c:layout>
        <c:manualLayout>
          <c:xMode val="edge"/>
          <c:yMode val="edge"/>
          <c:x val="0.13055555555555556"/>
          <c:y val="0.75248611412085908"/>
          <c:w val="0.74722222222222223"/>
          <c:h val="8.2477342321367442E-2"/>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96062992125984"/>
          <c:y val="5.1400554097404488E-2"/>
          <c:w val="0.76670603674540683"/>
          <c:h val="0.67713341177068298"/>
        </c:manualLayout>
      </c:layout>
      <c:barChart>
        <c:barDir val="col"/>
        <c:grouping val="stacked"/>
        <c:varyColors val="0"/>
        <c:ser>
          <c:idx val="0"/>
          <c:order val="0"/>
          <c:tx>
            <c:v>надземная прокладка</c:v>
          </c:tx>
          <c:invertIfNegative val="0"/>
          <c:cat>
            <c:numRef>
              <c:f>ТОЦТ!$K$26:$K$29</c:f>
              <c:numCache>
                <c:formatCode>General</c:formatCode>
                <c:ptCount val="4"/>
                <c:pt idx="0">
                  <c:v>40</c:v>
                </c:pt>
                <c:pt idx="1">
                  <c:v>50</c:v>
                </c:pt>
                <c:pt idx="2">
                  <c:v>70</c:v>
                </c:pt>
                <c:pt idx="3">
                  <c:v>80</c:v>
                </c:pt>
              </c:numCache>
            </c:numRef>
          </c:cat>
          <c:val>
            <c:numRef>
              <c:f>ТОЦТ!$L$26:$L$29</c:f>
              <c:numCache>
                <c:formatCode>General</c:formatCode>
                <c:ptCount val="4"/>
                <c:pt idx="0">
                  <c:v>1</c:v>
                </c:pt>
                <c:pt idx="1">
                  <c:v>271</c:v>
                </c:pt>
                <c:pt idx="2">
                  <c:v>133</c:v>
                </c:pt>
                <c:pt idx="3">
                  <c:v>100</c:v>
                </c:pt>
              </c:numCache>
            </c:numRef>
          </c:val>
        </c:ser>
        <c:ser>
          <c:idx val="1"/>
          <c:order val="1"/>
          <c:tx>
            <c:v>бесканальная прокладка</c:v>
          </c:tx>
          <c:invertIfNegative val="0"/>
          <c:cat>
            <c:numRef>
              <c:f>ТОЦТ!$K$26:$K$29</c:f>
              <c:numCache>
                <c:formatCode>General</c:formatCode>
                <c:ptCount val="4"/>
                <c:pt idx="0">
                  <c:v>40</c:v>
                </c:pt>
                <c:pt idx="1">
                  <c:v>50</c:v>
                </c:pt>
                <c:pt idx="2">
                  <c:v>70</c:v>
                </c:pt>
                <c:pt idx="3">
                  <c:v>80</c:v>
                </c:pt>
              </c:numCache>
            </c:numRef>
          </c:cat>
          <c:val>
            <c:numRef>
              <c:f>ТОЦТ!$M$26:$M$29</c:f>
              <c:numCache>
                <c:formatCode>General</c:formatCode>
                <c:ptCount val="4"/>
                <c:pt idx="0">
                  <c:v>0</c:v>
                </c:pt>
                <c:pt idx="1">
                  <c:v>7</c:v>
                </c:pt>
                <c:pt idx="2">
                  <c:v>0</c:v>
                </c:pt>
                <c:pt idx="3">
                  <c:v>10</c:v>
                </c:pt>
              </c:numCache>
            </c:numRef>
          </c:val>
        </c:ser>
        <c:dLbls>
          <c:showLegendKey val="0"/>
          <c:showVal val="0"/>
          <c:showCatName val="0"/>
          <c:showSerName val="0"/>
          <c:showPercent val="0"/>
          <c:showBubbleSize val="0"/>
        </c:dLbls>
        <c:gapWidth val="150"/>
        <c:overlap val="100"/>
        <c:axId val="327848096"/>
        <c:axId val="327848488"/>
      </c:barChart>
      <c:catAx>
        <c:axId val="327848096"/>
        <c:scaling>
          <c:orientation val="minMax"/>
        </c:scaling>
        <c:delete val="0"/>
        <c:axPos val="b"/>
        <c:title>
          <c:tx>
            <c:rich>
              <a:bodyPr/>
              <a:lstStyle/>
              <a:p>
                <a:pPr>
                  <a:defRPr/>
                </a:pPr>
                <a:r>
                  <a:rPr lang="ru-RU"/>
                  <a:t>Условный диаметр, мм</a:t>
                </a:r>
              </a:p>
            </c:rich>
          </c:tx>
          <c:layout>
            <c:manualLayout>
              <c:xMode val="edge"/>
              <c:yMode val="edge"/>
              <c:x val="0.38539698162729658"/>
              <c:y val="0.88392601336436105"/>
            </c:manualLayout>
          </c:layout>
          <c:overlay val="0"/>
        </c:title>
        <c:numFmt formatCode="General" sourceLinked="1"/>
        <c:majorTickMark val="out"/>
        <c:minorTickMark val="none"/>
        <c:tickLblPos val="nextTo"/>
        <c:crossAx val="327848488"/>
        <c:crosses val="autoZero"/>
        <c:auto val="1"/>
        <c:lblAlgn val="ctr"/>
        <c:lblOffset val="100"/>
        <c:noMultiLvlLbl val="0"/>
      </c:catAx>
      <c:valAx>
        <c:axId val="327848488"/>
        <c:scaling>
          <c:orientation val="minMax"/>
        </c:scaling>
        <c:delete val="0"/>
        <c:axPos val="l"/>
        <c:majorGridlines/>
        <c:title>
          <c:tx>
            <c:rich>
              <a:bodyPr rot="-5400000" vert="horz"/>
              <a:lstStyle/>
              <a:p>
                <a:pPr>
                  <a:defRPr/>
                </a:pPr>
                <a:r>
                  <a:rPr lang="ru-RU"/>
                  <a:t>Протяженность участка, м</a:t>
                </a:r>
              </a:p>
            </c:rich>
          </c:tx>
          <c:overlay val="0"/>
        </c:title>
        <c:numFmt formatCode="General" sourceLinked="1"/>
        <c:majorTickMark val="out"/>
        <c:minorTickMark val="none"/>
        <c:tickLblPos val="nextTo"/>
        <c:crossAx val="327848096"/>
        <c:crosses val="autoZero"/>
        <c:crossBetween val="between"/>
      </c:valAx>
    </c:plotArea>
    <c:legend>
      <c:legendPos val="r"/>
      <c:layout>
        <c:manualLayout>
          <c:xMode val="edge"/>
          <c:yMode val="edge"/>
          <c:x val="0.19444444444444445"/>
          <c:y val="0.79973394754129778"/>
          <c:w val="0.65833333333333333"/>
          <c:h val="7.0100353289625772E-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07174103237096"/>
          <c:y val="0.11997638703466565"/>
          <c:w val="0.80681846019247594"/>
          <c:h val="0.59787608308519247"/>
        </c:manualLayout>
      </c:layout>
      <c:barChart>
        <c:barDir val="col"/>
        <c:grouping val="stacked"/>
        <c:varyColors val="0"/>
        <c:ser>
          <c:idx val="0"/>
          <c:order val="0"/>
          <c:tx>
            <c:v>бесканальная кладка</c:v>
          </c:tx>
          <c:invertIfNegative val="0"/>
          <c:cat>
            <c:numRef>
              <c:f>БСОШ!$K$11:$K$12</c:f>
              <c:numCache>
                <c:formatCode>General</c:formatCode>
                <c:ptCount val="2"/>
                <c:pt idx="0">
                  <c:v>80</c:v>
                </c:pt>
                <c:pt idx="1">
                  <c:v>125</c:v>
                </c:pt>
              </c:numCache>
            </c:numRef>
          </c:cat>
          <c:val>
            <c:numRef>
              <c:f>БСОШ!$L$11:$L$12</c:f>
              <c:numCache>
                <c:formatCode>General</c:formatCode>
                <c:ptCount val="2"/>
                <c:pt idx="0">
                  <c:v>7</c:v>
                </c:pt>
                <c:pt idx="1">
                  <c:v>126.5</c:v>
                </c:pt>
              </c:numCache>
            </c:numRef>
          </c:val>
        </c:ser>
        <c:dLbls>
          <c:showLegendKey val="0"/>
          <c:showVal val="0"/>
          <c:showCatName val="0"/>
          <c:showSerName val="0"/>
          <c:showPercent val="0"/>
          <c:showBubbleSize val="0"/>
        </c:dLbls>
        <c:gapWidth val="150"/>
        <c:overlap val="100"/>
        <c:axId val="327849272"/>
        <c:axId val="324279976"/>
      </c:barChart>
      <c:catAx>
        <c:axId val="327849272"/>
        <c:scaling>
          <c:orientation val="minMax"/>
        </c:scaling>
        <c:delete val="0"/>
        <c:axPos val="b"/>
        <c:title>
          <c:tx>
            <c:rich>
              <a:bodyPr/>
              <a:lstStyle/>
              <a:p>
                <a:pPr>
                  <a:defRPr/>
                </a:pPr>
                <a:r>
                  <a:rPr lang="ru-RU"/>
                  <a:t>Условный</a:t>
                </a:r>
                <a:r>
                  <a:rPr lang="ru-RU" baseline="0"/>
                  <a:t> диаметр, мм</a:t>
                </a:r>
                <a:endParaRPr lang="ru-RU"/>
              </a:p>
            </c:rich>
          </c:tx>
          <c:layout>
            <c:manualLayout>
              <c:xMode val="edge"/>
              <c:yMode val="edge"/>
              <c:x val="0.42443219597550308"/>
              <c:y val="0.90328150232439897"/>
            </c:manualLayout>
          </c:layout>
          <c:overlay val="0"/>
        </c:title>
        <c:numFmt formatCode="General" sourceLinked="1"/>
        <c:majorTickMark val="out"/>
        <c:minorTickMark val="none"/>
        <c:tickLblPos val="nextTo"/>
        <c:crossAx val="324279976"/>
        <c:crosses val="autoZero"/>
        <c:auto val="1"/>
        <c:lblAlgn val="ctr"/>
        <c:lblOffset val="100"/>
        <c:noMultiLvlLbl val="0"/>
      </c:catAx>
      <c:valAx>
        <c:axId val="324279976"/>
        <c:scaling>
          <c:orientation val="minMax"/>
        </c:scaling>
        <c:delete val="0"/>
        <c:axPos val="l"/>
        <c:majorGridlines/>
        <c:title>
          <c:tx>
            <c:rich>
              <a:bodyPr rot="-5400000" vert="horz"/>
              <a:lstStyle/>
              <a:p>
                <a:pPr>
                  <a:defRPr/>
                </a:pPr>
                <a:r>
                  <a:rPr lang="ru-RU"/>
                  <a:t>Протяженность участка, м</a:t>
                </a:r>
              </a:p>
            </c:rich>
          </c:tx>
          <c:overlay val="0"/>
        </c:title>
        <c:numFmt formatCode="General" sourceLinked="1"/>
        <c:majorTickMark val="out"/>
        <c:minorTickMark val="none"/>
        <c:tickLblPos val="nextTo"/>
        <c:crossAx val="327849272"/>
        <c:crosses val="autoZero"/>
        <c:crossBetween val="between"/>
      </c:valAx>
    </c:plotArea>
    <c:legend>
      <c:legendPos val="r"/>
      <c:layout>
        <c:manualLayout>
          <c:xMode val="edge"/>
          <c:yMode val="edge"/>
          <c:x val="0.38733464566929132"/>
          <c:y val="0.79220971848643351"/>
          <c:w val="0.29877646544181979"/>
          <c:h val="8.3283438870246709E-2"/>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40507436570429"/>
          <c:y val="5.1400554097404488E-2"/>
          <c:w val="0.84292957130358703"/>
          <c:h val="0.63817512394284048"/>
        </c:manualLayout>
      </c:layout>
      <c:barChart>
        <c:barDir val="col"/>
        <c:grouping val="stacked"/>
        <c:varyColors val="0"/>
        <c:ser>
          <c:idx val="0"/>
          <c:order val="0"/>
          <c:tx>
            <c:v>надземная кладка</c:v>
          </c:tx>
          <c:invertIfNegative val="0"/>
          <c:cat>
            <c:numRef>
              <c:f>'жд ст'!$N$80:$N$85</c:f>
              <c:numCache>
                <c:formatCode>General</c:formatCode>
                <c:ptCount val="6"/>
                <c:pt idx="0">
                  <c:v>40</c:v>
                </c:pt>
                <c:pt idx="1">
                  <c:v>50</c:v>
                </c:pt>
                <c:pt idx="2">
                  <c:v>70</c:v>
                </c:pt>
                <c:pt idx="3">
                  <c:v>100</c:v>
                </c:pt>
                <c:pt idx="4">
                  <c:v>150</c:v>
                </c:pt>
                <c:pt idx="5">
                  <c:v>200</c:v>
                </c:pt>
              </c:numCache>
            </c:numRef>
          </c:cat>
          <c:val>
            <c:numRef>
              <c:f>'жд ст'!$O$80:$O$85</c:f>
              <c:numCache>
                <c:formatCode>General</c:formatCode>
                <c:ptCount val="6"/>
                <c:pt idx="0">
                  <c:v>62</c:v>
                </c:pt>
                <c:pt idx="1">
                  <c:v>585</c:v>
                </c:pt>
                <c:pt idx="2">
                  <c:v>280</c:v>
                </c:pt>
                <c:pt idx="3">
                  <c:v>185</c:v>
                </c:pt>
                <c:pt idx="4">
                  <c:v>404</c:v>
                </c:pt>
                <c:pt idx="5">
                  <c:v>50</c:v>
                </c:pt>
              </c:numCache>
            </c:numRef>
          </c:val>
        </c:ser>
        <c:ser>
          <c:idx val="1"/>
          <c:order val="1"/>
          <c:tx>
            <c:v>бесканальная кладка</c:v>
          </c:tx>
          <c:invertIfNegative val="0"/>
          <c:cat>
            <c:numRef>
              <c:f>'жд ст'!$N$80:$N$85</c:f>
              <c:numCache>
                <c:formatCode>General</c:formatCode>
                <c:ptCount val="6"/>
                <c:pt idx="0">
                  <c:v>40</c:v>
                </c:pt>
                <c:pt idx="1">
                  <c:v>50</c:v>
                </c:pt>
                <c:pt idx="2">
                  <c:v>70</c:v>
                </c:pt>
                <c:pt idx="3">
                  <c:v>100</c:v>
                </c:pt>
                <c:pt idx="4">
                  <c:v>150</c:v>
                </c:pt>
                <c:pt idx="5">
                  <c:v>200</c:v>
                </c:pt>
              </c:numCache>
            </c:numRef>
          </c:cat>
          <c:val>
            <c:numRef>
              <c:f>'жд ст'!$P$80:$P$85</c:f>
              <c:numCache>
                <c:formatCode>General</c:formatCode>
                <c:ptCount val="6"/>
                <c:pt idx="0">
                  <c:v>15</c:v>
                </c:pt>
                <c:pt idx="1">
                  <c:v>140</c:v>
                </c:pt>
                <c:pt idx="2">
                  <c:v>108</c:v>
                </c:pt>
                <c:pt idx="3">
                  <c:v>198</c:v>
                </c:pt>
                <c:pt idx="4">
                  <c:v>101</c:v>
                </c:pt>
                <c:pt idx="5">
                  <c:v>119</c:v>
                </c:pt>
              </c:numCache>
            </c:numRef>
          </c:val>
        </c:ser>
        <c:dLbls>
          <c:showLegendKey val="0"/>
          <c:showVal val="0"/>
          <c:showCatName val="0"/>
          <c:showSerName val="0"/>
          <c:showPercent val="0"/>
          <c:showBubbleSize val="0"/>
        </c:dLbls>
        <c:gapWidth val="150"/>
        <c:overlap val="100"/>
        <c:axId val="324280760"/>
        <c:axId val="324281152"/>
      </c:barChart>
      <c:catAx>
        <c:axId val="324280760"/>
        <c:scaling>
          <c:orientation val="minMax"/>
        </c:scaling>
        <c:delete val="0"/>
        <c:axPos val="b"/>
        <c:title>
          <c:tx>
            <c:rich>
              <a:bodyPr/>
              <a:lstStyle/>
              <a:p>
                <a:pPr>
                  <a:defRPr/>
                </a:pPr>
                <a:r>
                  <a:rPr lang="ru-RU"/>
                  <a:t>Условный</a:t>
                </a:r>
                <a:r>
                  <a:rPr lang="ru-RU" baseline="0"/>
                  <a:t> диаметр, мм</a:t>
                </a:r>
                <a:endParaRPr lang="ru-RU"/>
              </a:p>
            </c:rich>
          </c:tx>
          <c:layout>
            <c:manualLayout>
              <c:xMode val="edge"/>
              <c:yMode val="edge"/>
              <c:x val="0.36193219597550308"/>
              <c:y val="0.89351851851851849"/>
            </c:manualLayout>
          </c:layout>
          <c:overlay val="0"/>
        </c:title>
        <c:numFmt formatCode="General" sourceLinked="1"/>
        <c:majorTickMark val="out"/>
        <c:minorTickMark val="none"/>
        <c:tickLblPos val="nextTo"/>
        <c:crossAx val="324281152"/>
        <c:crosses val="autoZero"/>
        <c:auto val="1"/>
        <c:lblAlgn val="ctr"/>
        <c:lblOffset val="100"/>
        <c:noMultiLvlLbl val="0"/>
      </c:catAx>
      <c:valAx>
        <c:axId val="324281152"/>
        <c:scaling>
          <c:orientation val="minMax"/>
        </c:scaling>
        <c:delete val="0"/>
        <c:axPos val="l"/>
        <c:majorGridlines/>
        <c:title>
          <c:tx>
            <c:rich>
              <a:bodyPr rot="-5400000" vert="horz"/>
              <a:lstStyle/>
              <a:p>
                <a:pPr>
                  <a:defRPr/>
                </a:pPr>
                <a:r>
                  <a:rPr lang="ru-RU"/>
                  <a:t>Протяженность участка, м</a:t>
                </a:r>
              </a:p>
            </c:rich>
          </c:tx>
          <c:overlay val="0"/>
        </c:title>
        <c:numFmt formatCode="General" sourceLinked="1"/>
        <c:majorTickMark val="out"/>
        <c:minorTickMark val="none"/>
        <c:tickLblPos val="nextTo"/>
        <c:crossAx val="324280760"/>
        <c:crosses val="autoZero"/>
        <c:crossBetween val="between"/>
      </c:valAx>
    </c:plotArea>
    <c:legend>
      <c:legendPos val="r"/>
      <c:layout>
        <c:manualLayout>
          <c:xMode val="edge"/>
          <c:yMode val="edge"/>
          <c:x val="0.19289020122484693"/>
          <c:y val="0.79128280839895015"/>
          <c:w val="0.6821097987751531"/>
          <c:h val="9.7989938757655298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CE4CB-CD91-4AC7-AA8E-7FBCC116D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135</Pages>
  <Words>22144</Words>
  <Characters>126224</Characters>
  <Application>Microsoft Office Word</Application>
  <DocSecurity>0</DocSecurity>
  <Lines>1051</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148072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 V. Slyusarskiy</dc:creator>
  <cp:lastModifiedBy>Evgen</cp:lastModifiedBy>
  <cp:revision>16</cp:revision>
  <cp:lastPrinted>2015-12-22T05:46:00Z</cp:lastPrinted>
  <dcterms:created xsi:type="dcterms:W3CDTF">2016-03-04T07:00:00Z</dcterms:created>
  <dcterms:modified xsi:type="dcterms:W3CDTF">2016-03-23T08:21:00Z</dcterms:modified>
</cp:coreProperties>
</file>