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21" w:rsidRPr="004D4821" w:rsidRDefault="004D4821" w:rsidP="004D4821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20"/>
        </w:rPr>
      </w:pPr>
      <w:r w:rsidRPr="004D4821">
        <w:rPr>
          <w:rFonts w:ascii="Arial" w:hAnsi="Arial"/>
          <w:b/>
          <w:spacing w:val="34"/>
          <w:sz w:val="36"/>
          <w:szCs w:val="20"/>
        </w:rPr>
        <w:t xml:space="preserve">Администрация Белоярского городского </w:t>
      </w:r>
    </w:p>
    <w:p w:rsidR="004D4821" w:rsidRPr="004D4821" w:rsidRDefault="004D4821" w:rsidP="004D4821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20"/>
        </w:rPr>
      </w:pPr>
      <w:r w:rsidRPr="004D4821">
        <w:rPr>
          <w:rFonts w:ascii="Arial" w:hAnsi="Arial"/>
          <w:b/>
          <w:spacing w:val="34"/>
          <w:sz w:val="36"/>
          <w:szCs w:val="20"/>
        </w:rPr>
        <w:t>поселения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4D4821">
        <w:rPr>
          <w:rFonts w:ascii="Arial" w:hAnsi="Arial"/>
          <w:b/>
          <w:sz w:val="32"/>
          <w:szCs w:val="20"/>
        </w:rPr>
        <w:t>ПОСТАНОВЛЕНИЕ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D4821" w:rsidRPr="004D4821" w:rsidTr="004D4821">
        <w:tc>
          <w:tcPr>
            <w:tcW w:w="3510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4D4821">
              <w:rPr>
                <w:rFonts w:ascii="Arial" w:hAnsi="Arial"/>
                <w:b/>
                <w:sz w:val="28"/>
                <w:szCs w:val="20"/>
              </w:rPr>
              <w:t>«</w:t>
            </w:r>
            <w:r w:rsidR="00F556FD">
              <w:rPr>
                <w:rFonts w:ascii="Arial" w:hAnsi="Arial"/>
                <w:b/>
                <w:sz w:val="28"/>
                <w:szCs w:val="20"/>
              </w:rPr>
              <w:t>21</w:t>
            </w:r>
            <w:bookmarkStart w:id="0" w:name="_GoBack"/>
            <w:bookmarkEnd w:id="0"/>
            <w:r w:rsidRPr="004D4821">
              <w:rPr>
                <w:rFonts w:ascii="Arial" w:hAnsi="Arial"/>
                <w:b/>
                <w:sz w:val="28"/>
                <w:szCs w:val="20"/>
              </w:rPr>
              <w:t>» апреля 2014 г.</w:t>
            </w:r>
          </w:p>
        </w:tc>
        <w:tc>
          <w:tcPr>
            <w:tcW w:w="3094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4D4821"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 w:rsidRPr="004D4821"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D4821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D4821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4D4821" w:rsidRPr="004D4821" w:rsidRDefault="004D4821" w:rsidP="004D4821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F556FD">
              <w:rPr>
                <w:rFonts w:ascii="Arial" w:hAnsi="Arial"/>
                <w:b/>
                <w:sz w:val="28"/>
                <w:szCs w:val="20"/>
              </w:rPr>
              <w:t>050</w:t>
            </w:r>
          </w:p>
        </w:tc>
      </w:tr>
    </w:tbl>
    <w:p w:rsidR="004D4821" w:rsidRPr="004D4821" w:rsidRDefault="004D4821" w:rsidP="004D4821">
      <w:pPr>
        <w:framePr w:w="4862" w:h="905" w:hSpace="180" w:wrap="around" w:vAnchor="text" w:hAnchor="page" w:x="1573" w:y="347"/>
        <w:widowControl w:val="0"/>
        <w:rPr>
          <w:rFonts w:ascii="Arial" w:hAnsi="Arial"/>
          <w:b/>
          <w:bCs/>
        </w:rPr>
      </w:pPr>
      <w:r w:rsidRPr="004D4821">
        <w:rPr>
          <w:rFonts w:ascii="Arial" w:hAnsi="Arial"/>
          <w:b/>
          <w:bCs/>
        </w:rPr>
        <w:t xml:space="preserve">О передаче полномочий </w:t>
      </w:r>
      <w:r>
        <w:rPr>
          <w:rFonts w:ascii="Arial" w:hAnsi="Arial"/>
          <w:b/>
          <w:bCs/>
        </w:rPr>
        <w:t>по организации</w:t>
      </w:r>
      <w:r w:rsidRPr="004D4821">
        <w:rPr>
          <w:rFonts w:ascii="Arial" w:hAnsi="Arial"/>
          <w:b/>
          <w:bCs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Arial" w:hAnsi="Arial"/>
          <w:b/>
          <w:bCs/>
        </w:rPr>
        <w:t xml:space="preserve"> на территории </w:t>
      </w:r>
      <w:r w:rsidRPr="004D4821">
        <w:rPr>
          <w:rFonts w:ascii="Arial" w:hAnsi="Arial"/>
          <w:b/>
          <w:bCs/>
        </w:rPr>
        <w:t>муниципального образования «Белоярское городское поселение»</w:t>
      </w: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jc w:val="center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rPr>
          <w:rFonts w:ascii="Arial" w:hAnsi="Arial"/>
          <w:sz w:val="32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  <w:r w:rsidRPr="004D4821">
        <w:rPr>
          <w:rFonts w:ascii="Arial" w:hAnsi="Arial"/>
          <w:i/>
          <w:sz w:val="22"/>
          <w:szCs w:val="22"/>
        </w:rPr>
        <w:t xml:space="preserve">                      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  <w:r w:rsidRPr="004D4821">
        <w:rPr>
          <w:rFonts w:ascii="Arial" w:hAnsi="Arial"/>
          <w:i/>
          <w:sz w:val="22"/>
          <w:szCs w:val="22"/>
        </w:rPr>
        <w:t xml:space="preserve"> </w:t>
      </w:r>
    </w:p>
    <w:p w:rsidR="004D4821" w:rsidRDefault="004D4821" w:rsidP="004D4821">
      <w:pPr>
        <w:pStyle w:val="ConsPlusNormal"/>
        <w:ind w:firstLine="540"/>
        <w:jc w:val="both"/>
        <w:rPr>
          <w:sz w:val="24"/>
          <w:szCs w:val="24"/>
        </w:rPr>
      </w:pPr>
    </w:p>
    <w:p w:rsidR="004D4821" w:rsidRPr="003664CB" w:rsidRDefault="004D4821" w:rsidP="004D4821">
      <w:pPr>
        <w:pStyle w:val="ConsPlusNormal"/>
        <w:ind w:firstLine="540"/>
        <w:jc w:val="both"/>
        <w:rPr>
          <w:sz w:val="24"/>
          <w:szCs w:val="24"/>
        </w:rPr>
      </w:pPr>
      <w:r w:rsidRPr="00CA7AAE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22"/>
          <w:szCs w:val="22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b/>
          <w:sz w:val="28"/>
          <w:szCs w:val="28"/>
        </w:rPr>
      </w:pPr>
      <w:r w:rsidRPr="004D4821">
        <w:rPr>
          <w:rFonts w:ascii="Arial" w:hAnsi="Arial"/>
          <w:b/>
          <w:sz w:val="28"/>
          <w:szCs w:val="28"/>
        </w:rPr>
        <w:t>ПОСТАНОВЛЯЮ:</w:t>
      </w:r>
    </w:p>
    <w:p w:rsidR="004D4821" w:rsidRDefault="004D4821" w:rsidP="004D4821">
      <w:pPr>
        <w:ind w:firstLine="708"/>
        <w:jc w:val="both"/>
        <w:rPr>
          <w:rFonts w:ascii="Arial" w:hAnsi="Arial" w:cs="Arial"/>
        </w:rPr>
      </w:pPr>
      <w:r w:rsidRPr="001F7C7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Передать полномочия </w:t>
      </w:r>
      <w:r w:rsidR="00C327FE">
        <w:rPr>
          <w:rFonts w:ascii="Arial" w:hAnsi="Arial" w:cs="Arial"/>
        </w:rPr>
        <w:t xml:space="preserve">по организации </w:t>
      </w:r>
      <w:r w:rsidRPr="004D4821">
        <w:rPr>
          <w:rFonts w:ascii="Arial" w:hAnsi="Arial" w:cs="Arial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муниципального образования «Белоярское городское поселение»</w:t>
      </w:r>
      <w:r>
        <w:rPr>
          <w:rFonts w:ascii="Arial" w:hAnsi="Arial" w:cs="Arial"/>
        </w:rPr>
        <w:t>, Администрации Верхнекетского района.</w:t>
      </w:r>
    </w:p>
    <w:p w:rsidR="004D4821" w:rsidRDefault="004D4821" w:rsidP="004D48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Поручить Администрации Белоярского городского поселения заключить Соглашение с Администрацией Верхнекетского района </w:t>
      </w:r>
      <w:r w:rsidRPr="004D4821">
        <w:rPr>
          <w:rFonts w:ascii="Arial" w:hAnsi="Arial" w:cs="Arial"/>
        </w:rPr>
        <w:t>по организации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территории муниципального образования «Белоярское городское поселение»</w:t>
      </w:r>
      <w:r>
        <w:rPr>
          <w:rFonts w:ascii="Arial" w:hAnsi="Arial" w:cs="Arial"/>
        </w:rPr>
        <w:t xml:space="preserve"> с указанием сроков действия и порядка ежегодного объема межбюджетных трансфертов, необходимых для осуществления передаваемых полномочий.</w:t>
      </w:r>
    </w:p>
    <w:p w:rsidR="004D4821" w:rsidRPr="005D6981" w:rsidRDefault="004D4821" w:rsidP="004D482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3</w:t>
      </w:r>
      <w:r w:rsidRPr="005D6981">
        <w:rPr>
          <w:sz w:val="24"/>
          <w:szCs w:val="24"/>
        </w:rPr>
        <w:t xml:space="preserve">. Настоящее решение вступает в силу со </w:t>
      </w:r>
      <w:proofErr w:type="gramStart"/>
      <w:r w:rsidRPr="005D6981">
        <w:rPr>
          <w:sz w:val="24"/>
          <w:szCs w:val="24"/>
        </w:rPr>
        <w:t>дня  его</w:t>
      </w:r>
      <w:proofErr w:type="gramEnd"/>
      <w:r w:rsidRPr="005D6981">
        <w:rPr>
          <w:sz w:val="24"/>
          <w:szCs w:val="24"/>
        </w:rPr>
        <w:t xml:space="preserve"> официального опубликования в информационном вестнике Верхнекетского района «Территория», </w:t>
      </w:r>
      <w:r>
        <w:rPr>
          <w:sz w:val="24"/>
          <w:szCs w:val="24"/>
        </w:rPr>
        <w:t>и распространяется на правоотношения, возникшие с 18 апреля  2014</w:t>
      </w:r>
      <w:r w:rsidRPr="005D6981">
        <w:rPr>
          <w:sz w:val="24"/>
          <w:szCs w:val="24"/>
        </w:rPr>
        <w:t xml:space="preserve"> года.</w:t>
      </w:r>
    </w:p>
    <w:p w:rsidR="004D4821" w:rsidRPr="00CA7AAE" w:rsidRDefault="004D4821" w:rsidP="004D4821">
      <w:pPr>
        <w:pStyle w:val="ConsNormal"/>
        <w:widowControl/>
        <w:ind w:firstLine="540"/>
        <w:jc w:val="both"/>
      </w:pPr>
      <w:r>
        <w:rPr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4D4821" w:rsidRPr="004D4821" w:rsidRDefault="004D4821" w:rsidP="004D4821">
      <w:pPr>
        <w:widowControl w:val="0"/>
        <w:spacing w:line="360" w:lineRule="auto"/>
        <w:jc w:val="both"/>
        <w:rPr>
          <w:rFonts w:ascii="Arial" w:hAnsi="Arial"/>
        </w:rPr>
      </w:pPr>
    </w:p>
    <w:p w:rsidR="004D4821" w:rsidRPr="004D4821" w:rsidRDefault="004D4821" w:rsidP="004D4821">
      <w:pPr>
        <w:widowControl w:val="0"/>
        <w:spacing w:line="360" w:lineRule="auto"/>
        <w:jc w:val="both"/>
        <w:rPr>
          <w:rFonts w:ascii="Arial" w:hAnsi="Arial"/>
        </w:rPr>
      </w:pPr>
      <w:r w:rsidRPr="004D4821">
        <w:rPr>
          <w:rFonts w:ascii="Arial" w:hAnsi="Arial"/>
        </w:rPr>
        <w:t xml:space="preserve"> </w:t>
      </w:r>
      <w:proofErr w:type="spellStart"/>
      <w:r w:rsidRPr="004D4821">
        <w:rPr>
          <w:rFonts w:ascii="Arial" w:hAnsi="Arial"/>
        </w:rPr>
        <w:t>И.о</w:t>
      </w:r>
      <w:proofErr w:type="spellEnd"/>
      <w:r w:rsidRPr="004D4821">
        <w:rPr>
          <w:rFonts w:ascii="Arial" w:hAnsi="Arial"/>
        </w:rPr>
        <w:t xml:space="preserve">. Главы Белоярского городского поселения                                     А.Г. Люткевич                                                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8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8"/>
          <w:szCs w:val="20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  <w:r w:rsidRPr="004D4821">
        <w:rPr>
          <w:rFonts w:ascii="Arial" w:hAnsi="Arial"/>
          <w:i/>
          <w:sz w:val="16"/>
          <w:szCs w:val="16"/>
        </w:rPr>
        <w:t>Мурзина К.С.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  <w:r w:rsidRPr="004D4821">
        <w:rPr>
          <w:rFonts w:ascii="Arial" w:hAnsi="Arial"/>
          <w:i/>
          <w:sz w:val="16"/>
          <w:szCs w:val="16"/>
        </w:rPr>
        <w:t>2-12-96</w:t>
      </w:r>
    </w:p>
    <w:p w:rsidR="004D4821" w:rsidRPr="004D4821" w:rsidRDefault="004D4821" w:rsidP="004D4821">
      <w:pPr>
        <w:widowControl w:val="0"/>
        <w:jc w:val="both"/>
        <w:rPr>
          <w:rFonts w:ascii="Arial" w:hAnsi="Arial"/>
          <w:i/>
          <w:sz w:val="16"/>
          <w:szCs w:val="16"/>
        </w:rPr>
      </w:pPr>
    </w:p>
    <w:p w:rsidR="004D4821" w:rsidRPr="004D4821" w:rsidRDefault="004D4821" w:rsidP="004D4821">
      <w:pPr>
        <w:widowControl w:val="0"/>
        <w:jc w:val="both"/>
        <w:rPr>
          <w:rFonts w:ascii="Arial" w:hAnsi="Arial"/>
          <w:sz w:val="18"/>
          <w:szCs w:val="20"/>
        </w:rPr>
      </w:pPr>
      <w:r w:rsidRPr="004D4821">
        <w:rPr>
          <w:rFonts w:ascii="Arial" w:hAnsi="Arial"/>
          <w:sz w:val="18"/>
          <w:szCs w:val="20"/>
        </w:rPr>
        <w:t>________________________________________________________________</w:t>
      </w:r>
      <w:r>
        <w:rPr>
          <w:rFonts w:ascii="Arial" w:hAnsi="Arial"/>
          <w:sz w:val="18"/>
          <w:szCs w:val="20"/>
        </w:rPr>
        <w:t>____________________________</w:t>
      </w:r>
    </w:p>
    <w:p w:rsidR="004D4821" w:rsidRPr="004D4821" w:rsidRDefault="004D4821" w:rsidP="004D4821">
      <w:pPr>
        <w:rPr>
          <w:sz w:val="20"/>
          <w:szCs w:val="20"/>
        </w:rPr>
      </w:pPr>
      <w:r w:rsidRPr="004D4821">
        <w:rPr>
          <w:rFonts w:ascii="Arial" w:hAnsi="Arial"/>
          <w:sz w:val="18"/>
          <w:szCs w:val="20"/>
        </w:rPr>
        <w:t>Дело - 2, бух – 1, вестник- 1.</w:t>
      </w: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D4821" w:rsidRDefault="004D4821" w:rsidP="004D4821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FB02FC" w:rsidRDefault="00FB02FC"/>
    <w:sectPr w:rsidR="00FB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A"/>
    <w:rsid w:val="003B62DA"/>
    <w:rsid w:val="004D4821"/>
    <w:rsid w:val="00C327FE"/>
    <w:rsid w:val="00F556FD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2FF0-9780-4CEA-9950-765CC78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48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4D48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6</cp:revision>
  <cp:lastPrinted>2014-04-21T06:02:00Z</cp:lastPrinted>
  <dcterms:created xsi:type="dcterms:W3CDTF">2014-04-21T05:44:00Z</dcterms:created>
  <dcterms:modified xsi:type="dcterms:W3CDTF">2014-04-21T06:15:00Z</dcterms:modified>
</cp:coreProperties>
</file>