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3" w:rsidRDefault="00E91603" w:rsidP="00E91603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91603" w:rsidRDefault="00E91603" w:rsidP="00E91603">
      <w:pPr>
        <w:pStyle w:val="1"/>
        <w:jc w:val="center"/>
        <w:rPr>
          <w:rFonts w:ascii="Arial" w:hAnsi="Arial" w:cs="Arial"/>
        </w:rPr>
      </w:pP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91603" w:rsidTr="00E91603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7E56">
            <w:pPr>
              <w:pStyle w:val="1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«</w:t>
            </w:r>
            <w:r w:rsidR="00557E56">
              <w:rPr>
                <w:rFonts w:ascii="Arial" w:hAnsi="Arial" w:cs="Arial"/>
                <w:b/>
                <w:sz w:val="28"/>
                <w:szCs w:val="28"/>
                <w:lang w:bidi="en-US"/>
              </w:rPr>
              <w:t>17</w:t>
            </w:r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апреля</w:t>
            </w:r>
            <w:proofErr w:type="spellEnd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201</w:t>
            </w:r>
            <w:r w:rsidR="008F40BF">
              <w:rPr>
                <w:rFonts w:ascii="Arial" w:hAnsi="Arial" w:cs="Arial"/>
                <w:b/>
                <w:sz w:val="28"/>
                <w:szCs w:val="28"/>
                <w:lang w:bidi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proofErr w:type="spellStart"/>
            <w:r w:rsidRPr="00E91603">
              <w:rPr>
                <w:rFonts w:ascii="Arial" w:hAnsi="Arial" w:cs="Arial"/>
                <w:lang w:bidi="en-US"/>
              </w:rPr>
              <w:t>р.п</w:t>
            </w:r>
            <w:proofErr w:type="spellEnd"/>
            <w:r w:rsidRPr="00E91603">
              <w:rPr>
                <w:rFonts w:ascii="Arial" w:hAnsi="Arial" w:cs="Arial"/>
                <w:lang w:bidi="en-US"/>
              </w:rPr>
              <w:t>. Белый Яр</w:t>
            </w:r>
          </w:p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r w:rsidRPr="00E91603"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lang w:val="en-US" w:bidi="en-US"/>
              </w:rPr>
              <w:t>Томской</w:t>
            </w:r>
            <w:proofErr w:type="spellEnd"/>
            <w:r>
              <w:rPr>
                <w:rFonts w:ascii="Arial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en-US"/>
              </w:rPr>
              <w:t>области</w:t>
            </w:r>
            <w:proofErr w:type="spellEnd"/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Pr="00E91603" w:rsidRDefault="00557E56" w:rsidP="00557E56">
            <w:pPr>
              <w:pStyle w:val="1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val="en-US" w:bidi="en-US"/>
              </w:rPr>
              <w:t xml:space="preserve">                    </w:t>
            </w:r>
            <w:r>
              <w:rPr>
                <w:rFonts w:ascii="Arial" w:hAnsi="Arial" w:cs="Arial"/>
                <w:b/>
                <w:sz w:val="28"/>
                <w:lang w:bidi="en-US"/>
              </w:rPr>
              <w:t>№049</w:t>
            </w:r>
          </w:p>
        </w:tc>
      </w:tr>
    </w:tbl>
    <w:p w:rsidR="00E91603" w:rsidRDefault="00E91603" w:rsidP="00E91603">
      <w:pPr>
        <w:pStyle w:val="1"/>
        <w:jc w:val="center"/>
      </w:pPr>
    </w:p>
    <w:p w:rsidR="00E91603" w:rsidRDefault="00E91603" w:rsidP="00E91603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3810000" cy="794385"/>
                <wp:effectExtent l="0" t="0" r="635" b="571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 проведении двухмесячника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по благоустройству и санитарной 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очистке на территории муниципального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образования «Белоярское городское поселение»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5.3pt;width:300pt;height:62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" filled="f" stroked="f">
                <v:textbox inset="0,0,0,0">
                  <w:txbxContent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 проведении двухмесячника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по благоустройству и санитарной 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очистке на территории муниципального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образования «Белоярское городское поселение»</w:t>
                      </w: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Решением Совета Белоярского городского поселения от 22.03.2012 №169 «Об утверждении Правил по благоустройству территории муниципального образования «Белоярское городское поселение»,</w:t>
      </w:r>
    </w:p>
    <w:p w:rsidR="00E91603" w:rsidRDefault="00E91603" w:rsidP="00E91603">
      <w:pPr>
        <w:pStyle w:val="Standard"/>
        <w:ind w:firstLine="706"/>
        <w:jc w:val="both"/>
        <w:rPr>
          <w:lang w:val="ru-RU"/>
        </w:rPr>
      </w:pP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в период с 25 апреля по 25 июня 2014 </w:t>
      </w:r>
      <w:proofErr w:type="gramStart"/>
      <w:r>
        <w:rPr>
          <w:rFonts w:ascii="Arial" w:hAnsi="Arial" w:cs="Arial"/>
          <w:sz w:val="24"/>
          <w:szCs w:val="24"/>
        </w:rPr>
        <w:t>года  двухмесячник</w:t>
      </w:r>
      <w:proofErr w:type="gramEnd"/>
      <w:r>
        <w:rPr>
          <w:rFonts w:ascii="Arial" w:hAnsi="Arial" w:cs="Arial"/>
          <w:sz w:val="24"/>
          <w:szCs w:val="24"/>
        </w:rPr>
        <w:t xml:space="preserve"> по благоустройству и санитарной очистке на территории муниципального образования «Белоярское городское поселение».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организациям и предприятиям независимо от организационно-правовых форм, владельцам многоквартирных </w:t>
      </w:r>
      <w:proofErr w:type="gramStart"/>
      <w:r>
        <w:rPr>
          <w:rFonts w:ascii="Arial" w:hAnsi="Arial" w:cs="Arial"/>
          <w:sz w:val="24"/>
          <w:szCs w:val="24"/>
        </w:rPr>
        <w:t>и  индивидуальных</w:t>
      </w:r>
      <w:proofErr w:type="gramEnd"/>
      <w:r>
        <w:rPr>
          <w:rFonts w:ascii="Arial" w:hAnsi="Arial" w:cs="Arial"/>
          <w:sz w:val="24"/>
          <w:szCs w:val="24"/>
        </w:rPr>
        <w:t xml:space="preserve"> жилых домов: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территории муниципального образования «Белоярское городское поселение», согласно приложению № 1.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Комиссии  по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проведению двухмесячника по благоустройству и санитарной </w:t>
      </w:r>
      <w:r>
        <w:rPr>
          <w:rFonts w:ascii="Arial" w:hAnsi="Arial" w:cs="Arial"/>
          <w:sz w:val="24"/>
          <w:szCs w:val="24"/>
        </w:rPr>
        <w:lastRenderedPageBreak/>
        <w:t>очистке на территории муниципального образования «Белоярское городское поселение»  проводить еженедельные рейды, с целью выявления нарушений правил благоустройства на территории муниципального образования «Белоярское городское поселение» согласно графику (приложение №2).</w:t>
      </w:r>
    </w:p>
    <w:p w:rsidR="00E91603" w:rsidRDefault="00E91603" w:rsidP="00E91603">
      <w:pPr>
        <w:pStyle w:val="1"/>
        <w:spacing w:line="360" w:lineRule="auto"/>
        <w:ind w:firstLine="706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опубликования в районной газете «Заря Севера».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Контроль за исполнением настоящего постановления </w:t>
      </w:r>
      <w:r w:rsidR="00557E56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91603" w:rsidRDefault="00E91603" w:rsidP="00E91603">
      <w:pPr>
        <w:pStyle w:val="1"/>
        <w:ind w:firstLine="706"/>
        <w:rPr>
          <w:rFonts w:ascii="Arial" w:hAnsi="Arial" w:cs="Arial"/>
          <w:sz w:val="24"/>
          <w:szCs w:val="24"/>
        </w:rPr>
      </w:pPr>
    </w:p>
    <w:p w:rsidR="00E91603" w:rsidRDefault="00557E56" w:rsidP="00E91603">
      <w:pPr>
        <w:pStyle w:val="Standard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И.о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gramStart"/>
      <w:r>
        <w:rPr>
          <w:rFonts w:ascii="Arial" w:hAnsi="Arial" w:cs="Arial"/>
          <w:lang w:val="ru-RU"/>
        </w:rPr>
        <w:t>Главы</w:t>
      </w:r>
      <w:r w:rsidR="00E91603">
        <w:rPr>
          <w:rFonts w:ascii="Arial" w:hAnsi="Arial" w:cs="Arial"/>
          <w:lang w:val="ru-RU"/>
        </w:rPr>
        <w:t xml:space="preserve">  Белоярского</w:t>
      </w:r>
      <w:proofErr w:type="gramEnd"/>
      <w:r w:rsidR="00E91603">
        <w:rPr>
          <w:rFonts w:ascii="Arial" w:hAnsi="Arial" w:cs="Arial"/>
          <w:lang w:val="ru-RU"/>
        </w:rPr>
        <w:t xml:space="preserve"> городского поселения             </w:t>
      </w:r>
      <w:r>
        <w:rPr>
          <w:rFonts w:ascii="Arial" w:hAnsi="Arial" w:cs="Arial"/>
          <w:lang w:val="ru-RU"/>
        </w:rPr>
        <w:t xml:space="preserve">                    </w:t>
      </w:r>
      <w:r w:rsidR="00E91603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А.Г. Люткевич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Мурзина К.С.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2-12-96</w:t>
      </w: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Pr="00E91603" w:rsidRDefault="00E91603" w:rsidP="00E91603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дело-2, комиссия по благоустройству-1, редакция-1</w:t>
      </w:r>
    </w:p>
    <w:p w:rsidR="00557E56" w:rsidRDefault="00557E56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557E56" w:rsidRDefault="00557E56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№1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17.04.2014 № 049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А.Г. Люткевич – заместитель Главы Белоярского городского поселения;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Секретарь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М.Ю. </w:t>
      </w:r>
      <w:proofErr w:type="spellStart"/>
      <w:r>
        <w:rPr>
          <w:rFonts w:ascii="Arial" w:hAnsi="Arial" w:cs="Arial"/>
          <w:lang w:val="ru-RU"/>
        </w:rPr>
        <w:t>Вялова</w:t>
      </w:r>
      <w:proofErr w:type="spellEnd"/>
      <w:r>
        <w:rPr>
          <w:rFonts w:ascii="Arial" w:hAnsi="Arial" w:cs="Arial"/>
          <w:lang w:val="ru-RU"/>
        </w:rPr>
        <w:t xml:space="preserve"> – специалист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Т. В. Бучко - Ведущий специалист – гос. инспектор Томской области по охране природы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Н.А. </w:t>
      </w:r>
      <w:proofErr w:type="spellStart"/>
      <w:r w:rsidRPr="001A5B67">
        <w:rPr>
          <w:rFonts w:ascii="Arial" w:hAnsi="Arial" w:cs="Arial"/>
          <w:lang w:val="ru-RU"/>
        </w:rPr>
        <w:t>Уралова</w:t>
      </w:r>
      <w:proofErr w:type="spellEnd"/>
      <w:r w:rsidRPr="001A5B67">
        <w:rPr>
          <w:rFonts w:ascii="Arial" w:hAnsi="Arial" w:cs="Arial"/>
          <w:lang w:val="ru-RU"/>
        </w:rPr>
        <w:t xml:space="preserve"> – депутат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Б.П. </w:t>
      </w:r>
      <w:proofErr w:type="spellStart"/>
      <w:r w:rsidRPr="001A5B67">
        <w:rPr>
          <w:rFonts w:ascii="Arial" w:hAnsi="Arial" w:cs="Arial"/>
          <w:lang w:val="ru-RU"/>
        </w:rPr>
        <w:t>Золоторев</w:t>
      </w:r>
      <w:proofErr w:type="spellEnd"/>
      <w:r w:rsidRPr="001A5B67">
        <w:rPr>
          <w:rFonts w:ascii="Arial" w:hAnsi="Arial" w:cs="Arial"/>
          <w:lang w:val="ru-RU"/>
        </w:rPr>
        <w:t xml:space="preserve"> – депутата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С.П. Крюков – старший участковый уполномоченный полиции (по согласованию);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r w:rsidR="001A5B67" w:rsidRPr="001A5B67">
        <w:rPr>
          <w:rFonts w:ascii="Arial" w:hAnsi="Arial" w:cs="Arial"/>
          <w:lang w:val="ru-RU"/>
        </w:rPr>
        <w:t>Н.И. Селезнев</w:t>
      </w:r>
      <w:r w:rsidRPr="001A5B67">
        <w:rPr>
          <w:rFonts w:ascii="Arial" w:hAnsi="Arial" w:cs="Arial"/>
          <w:lang w:val="ru-RU"/>
        </w:rPr>
        <w:t xml:space="preserve">– </w:t>
      </w:r>
      <w:r w:rsidR="001A5B67" w:rsidRPr="001A5B67">
        <w:rPr>
          <w:rFonts w:ascii="Arial" w:hAnsi="Arial" w:cs="Arial"/>
          <w:lang w:val="ru-RU"/>
        </w:rPr>
        <w:t>ведущий специалист по архитектуре и строительству.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 w:rsidRPr="006439D5">
        <w:rPr>
          <w:rFonts w:ascii="Arial" w:hAnsi="Arial" w:cs="Arial"/>
          <w:lang w:val="ru-RU"/>
        </w:rPr>
        <w:t>от 17.04.2014 № 049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Участок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Ст. Белый Яр, д. </w:t>
            </w:r>
            <w:proofErr w:type="spellStart"/>
            <w:r>
              <w:rPr>
                <w:rFonts w:ascii="Arial" w:hAnsi="Arial" w:cs="Arial"/>
                <w:lang w:val="ru-RU"/>
              </w:rPr>
              <w:t>Полуденовка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Кирзавод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Железнодорожная, ул. Курская, ул. </w:t>
            </w:r>
            <w:proofErr w:type="spellStart"/>
            <w:r>
              <w:rPr>
                <w:rFonts w:ascii="Arial" w:hAnsi="Arial" w:cs="Arial"/>
                <w:lang w:val="ru-RU"/>
              </w:rPr>
              <w:t>Кощурникова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</w:t>
            </w:r>
            <w:proofErr w:type="spellStart"/>
            <w:r>
              <w:rPr>
                <w:rFonts w:ascii="Arial" w:hAnsi="Arial" w:cs="Arial"/>
                <w:lang w:val="ru-RU"/>
              </w:rPr>
              <w:t>Нарымская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</w:t>
            </w:r>
            <w:r>
              <w:rPr>
                <w:rFonts w:ascii="Arial" w:hAnsi="Arial" w:cs="Arial"/>
                <w:lang w:val="ru-RU"/>
              </w:rPr>
              <w:lastRenderedPageBreak/>
              <w:t>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Свердлова 14, ул. Свердлова 16, ул. Таежная 1Б, ул. Таежная 1В, ул. Таежная 9- от ул. Свердлова до Фонтана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25.06.2014</w:t>
            </w:r>
          </w:p>
        </w:tc>
      </w:tr>
    </w:tbl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84230E" w:rsidRDefault="0084230E"/>
    <w:sectPr w:rsidR="0084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7"/>
    <w:rsid w:val="00055457"/>
    <w:rsid w:val="001A5B67"/>
    <w:rsid w:val="00405592"/>
    <w:rsid w:val="00557E56"/>
    <w:rsid w:val="006439D5"/>
    <w:rsid w:val="0084230E"/>
    <w:rsid w:val="008F40BF"/>
    <w:rsid w:val="00E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487F-E5B3-46F4-870B-329ACDC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16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8</cp:revision>
  <cp:lastPrinted>2014-04-21T02:44:00Z</cp:lastPrinted>
  <dcterms:created xsi:type="dcterms:W3CDTF">2014-04-09T10:58:00Z</dcterms:created>
  <dcterms:modified xsi:type="dcterms:W3CDTF">2014-07-01T11:08:00Z</dcterms:modified>
</cp:coreProperties>
</file>