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1719" w:rsidRDefault="00C325A4">
      <w:pPr>
        <w:jc w:val="center"/>
        <w:rPr>
          <w:rFonts w:ascii="Arial" w:eastAsia="Arial" w:hAnsi="Arial" w:cs="Arial"/>
          <w:b/>
          <w:sz w:val="38"/>
          <w:lang w:val="ru-RU" w:eastAsia="ru-RU"/>
        </w:rPr>
      </w:pPr>
      <w:r>
        <w:rPr>
          <w:rFonts w:ascii="Arial" w:eastAsia="Arial" w:hAnsi="Arial" w:cs="Arial"/>
          <w:b/>
          <w:sz w:val="38"/>
          <w:lang w:val="ru-RU" w:eastAsia="ru-RU"/>
        </w:rPr>
        <w:t>Администрация Белоярского городского</w:t>
      </w:r>
    </w:p>
    <w:p w:rsidR="00E11719" w:rsidRDefault="00C325A4">
      <w:pPr>
        <w:jc w:val="center"/>
        <w:rPr>
          <w:rFonts w:ascii="Arial" w:eastAsia="Arial" w:hAnsi="Arial" w:cs="Arial"/>
          <w:b/>
          <w:sz w:val="38"/>
          <w:lang w:val="ru-RU" w:eastAsia="ru-RU"/>
        </w:rPr>
      </w:pPr>
      <w:r>
        <w:rPr>
          <w:rFonts w:ascii="Arial" w:eastAsia="Arial" w:hAnsi="Arial" w:cs="Arial"/>
          <w:b/>
          <w:sz w:val="38"/>
          <w:lang w:val="ru-RU" w:eastAsia="ru-RU"/>
        </w:rPr>
        <w:t>поселения</w:t>
      </w:r>
    </w:p>
    <w:p w:rsidR="00E11719" w:rsidRDefault="00C325A4">
      <w:pPr>
        <w:jc w:val="center"/>
        <w:rPr>
          <w:rFonts w:ascii="Arial" w:eastAsia="Arial" w:hAnsi="Arial" w:cs="Arial"/>
          <w:b/>
          <w:sz w:val="38"/>
          <w:lang w:val="ru-RU" w:eastAsia="ru-RU"/>
        </w:rPr>
      </w:pPr>
      <w:r>
        <w:rPr>
          <w:rFonts w:ascii="Arial" w:eastAsia="Arial" w:hAnsi="Arial" w:cs="Arial"/>
          <w:b/>
          <w:sz w:val="38"/>
          <w:lang w:val="ru-RU" w:eastAsia="ru-RU"/>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91"/>
        <w:gridCol w:w="3138"/>
      </w:tblGrid>
      <w:tr w:rsidR="00E11719">
        <w:trPr>
          <w:trHeight w:val="20"/>
        </w:trPr>
        <w:tc>
          <w:tcPr>
            <w:tcW w:w="3303" w:type="dxa"/>
          </w:tcPr>
          <w:p w:rsidR="00E11719" w:rsidRPr="00FD4B30" w:rsidRDefault="00C325A4" w:rsidP="00D73168">
            <w:pPr>
              <w:spacing w:after="0" w:line="240" w:lineRule="auto"/>
              <w:rPr>
                <w:rFonts w:ascii="Arial" w:eastAsia="Arial" w:hAnsi="Arial" w:cs="Arial"/>
                <w:b/>
                <w:lang w:val="ru-RU" w:eastAsia="ru-RU"/>
              </w:rPr>
            </w:pPr>
            <w:r w:rsidRPr="00FD4B30">
              <w:rPr>
                <w:rFonts w:ascii="Arial" w:eastAsia="Arial" w:hAnsi="Arial" w:cs="Arial"/>
                <w:lang w:val="ru-RU" w:eastAsia="ru-RU"/>
              </w:rPr>
              <w:t>«</w:t>
            </w:r>
            <w:r w:rsidR="00D73168" w:rsidRPr="00FD4B30">
              <w:rPr>
                <w:rFonts w:ascii="Arial" w:eastAsia="Arial" w:hAnsi="Arial" w:cs="Arial"/>
                <w:lang w:val="ru-RU" w:eastAsia="ru-RU"/>
              </w:rPr>
              <w:t>17</w:t>
            </w:r>
            <w:r w:rsidRPr="00FD4B30">
              <w:rPr>
                <w:rFonts w:ascii="Arial" w:eastAsia="Arial" w:hAnsi="Arial" w:cs="Arial"/>
                <w:lang w:val="ru-RU" w:eastAsia="ru-RU"/>
              </w:rPr>
              <w:t>» января 2018 г.</w:t>
            </w:r>
          </w:p>
        </w:tc>
        <w:tc>
          <w:tcPr>
            <w:tcW w:w="3304" w:type="dxa"/>
          </w:tcPr>
          <w:p w:rsidR="00E11719" w:rsidRPr="00C325A4" w:rsidRDefault="00C325A4">
            <w:pPr>
              <w:spacing w:after="0" w:line="240" w:lineRule="auto"/>
              <w:jc w:val="center"/>
              <w:rPr>
                <w:rFonts w:ascii="Arial" w:eastAsia="Arial" w:hAnsi="Arial" w:cs="Arial"/>
                <w:sz w:val="16"/>
                <w:lang w:val="ru-RU" w:eastAsia="ru-RU"/>
              </w:rPr>
            </w:pPr>
            <w:r w:rsidRPr="00C325A4">
              <w:rPr>
                <w:rFonts w:ascii="Arial" w:eastAsia="Arial" w:hAnsi="Arial" w:cs="Arial"/>
                <w:sz w:val="16"/>
                <w:lang w:val="ru-RU" w:eastAsia="ru-RU"/>
              </w:rPr>
              <w:t>р.п. Белый Яр</w:t>
            </w:r>
          </w:p>
          <w:p w:rsidR="00E11719" w:rsidRPr="00C325A4" w:rsidRDefault="00C325A4">
            <w:pPr>
              <w:spacing w:after="0" w:line="240" w:lineRule="auto"/>
              <w:jc w:val="center"/>
              <w:rPr>
                <w:rFonts w:ascii="Arial" w:eastAsia="Arial" w:hAnsi="Arial" w:cs="Arial"/>
                <w:sz w:val="16"/>
                <w:lang w:val="ru-RU" w:eastAsia="ru-RU"/>
              </w:rPr>
            </w:pPr>
            <w:r w:rsidRPr="00C325A4">
              <w:rPr>
                <w:rFonts w:ascii="Arial" w:eastAsia="Arial" w:hAnsi="Arial" w:cs="Arial"/>
                <w:sz w:val="16"/>
                <w:lang w:val="ru-RU" w:eastAsia="ru-RU"/>
              </w:rPr>
              <w:t>Верхнекетского района</w:t>
            </w:r>
          </w:p>
          <w:p w:rsidR="00E11719" w:rsidRDefault="00C325A4">
            <w:pPr>
              <w:spacing w:after="0" w:line="240" w:lineRule="auto"/>
              <w:jc w:val="center"/>
              <w:rPr>
                <w:rFonts w:ascii="Arial" w:eastAsia="Arial" w:hAnsi="Arial" w:cs="Arial"/>
                <w:b/>
                <w:lang w:val="ru-RU" w:eastAsia="ru-RU"/>
              </w:rPr>
            </w:pPr>
            <w:r w:rsidRPr="00C325A4">
              <w:rPr>
                <w:rFonts w:ascii="Arial" w:eastAsia="Arial" w:hAnsi="Arial" w:cs="Arial"/>
                <w:sz w:val="16"/>
                <w:lang w:val="ru-RU" w:eastAsia="ru-RU"/>
              </w:rPr>
              <w:t>Томская область</w:t>
            </w:r>
          </w:p>
        </w:tc>
        <w:tc>
          <w:tcPr>
            <w:tcW w:w="3304" w:type="dxa"/>
          </w:tcPr>
          <w:p w:rsidR="00E11719" w:rsidRPr="00FD4B30" w:rsidRDefault="00D73168" w:rsidP="00D73168">
            <w:pPr>
              <w:spacing w:after="0" w:line="240" w:lineRule="auto"/>
              <w:jc w:val="right"/>
              <w:rPr>
                <w:rFonts w:ascii="Arial" w:eastAsia="Arial" w:hAnsi="Arial" w:cs="Arial"/>
                <w:b/>
                <w:lang w:val="ru-RU" w:eastAsia="ru-RU"/>
              </w:rPr>
            </w:pPr>
            <w:r w:rsidRPr="00FD4B30">
              <w:rPr>
                <w:rFonts w:ascii="Arial" w:eastAsia="Arial" w:hAnsi="Arial" w:cs="Arial"/>
                <w:lang w:val="ru-RU" w:eastAsia="ru-RU"/>
              </w:rPr>
              <w:t>№ 29</w:t>
            </w:r>
          </w:p>
        </w:tc>
      </w:tr>
    </w:tbl>
    <w:p w:rsidR="00E11719" w:rsidRDefault="00E11719">
      <w:pPr>
        <w:rPr>
          <w:rFonts w:ascii="Calibri" w:eastAsia="Calibri" w:hAnsi="Calibri"/>
          <w:sz w:val="22"/>
          <w:lang w:val="ru-RU" w:eastAsia="ru-RU"/>
        </w:rPr>
      </w:pPr>
    </w:p>
    <w:p w:rsidR="00E11719" w:rsidRDefault="00C325A4">
      <w:pPr>
        <w:spacing w:after="0" w:line="240" w:lineRule="exact"/>
        <w:jc w:val="center"/>
        <w:rPr>
          <w:rFonts w:ascii="Arial" w:eastAsia="Arial" w:hAnsi="Arial" w:cs="Arial"/>
          <w:b/>
          <w:lang w:val="ru-RU" w:eastAsia="ru-RU"/>
        </w:rPr>
      </w:pPr>
      <w:r>
        <w:rPr>
          <w:rFonts w:ascii="Arial" w:eastAsia="Arial" w:hAnsi="Arial" w:cs="Arial"/>
          <w:b/>
          <w:lang w:val="ru-RU" w:eastAsia="ru-RU"/>
        </w:rPr>
        <w:t xml:space="preserve">Об утверждении муниципальной программы </w:t>
      </w:r>
    </w:p>
    <w:p w:rsidR="00E11719" w:rsidRDefault="00C325A4">
      <w:pPr>
        <w:spacing w:after="0" w:line="240" w:lineRule="exact"/>
        <w:jc w:val="center"/>
        <w:rPr>
          <w:rFonts w:ascii="Arial" w:eastAsia="Arial" w:hAnsi="Arial" w:cs="Arial"/>
          <w:b/>
          <w:lang w:val="ru-RU" w:eastAsia="ru-RU"/>
        </w:rPr>
      </w:pPr>
      <w:r>
        <w:rPr>
          <w:rFonts w:ascii="Arial" w:eastAsia="Arial" w:hAnsi="Arial" w:cs="Arial"/>
          <w:b/>
          <w:lang w:val="ru-RU" w:eastAsia="ru-RU"/>
        </w:rPr>
        <w:t xml:space="preserve">«Формирование современной городской среды на территории </w:t>
      </w:r>
    </w:p>
    <w:p w:rsidR="00E11719" w:rsidRDefault="00C325A4" w:rsidP="009B0D28">
      <w:pPr>
        <w:spacing w:after="0" w:line="240" w:lineRule="exact"/>
        <w:jc w:val="center"/>
        <w:rPr>
          <w:rFonts w:ascii="Arial" w:eastAsia="Arial" w:hAnsi="Arial" w:cs="Arial"/>
          <w:b/>
          <w:lang w:val="ru-RU" w:eastAsia="ru-RU"/>
        </w:rPr>
      </w:pPr>
      <w:r>
        <w:rPr>
          <w:rFonts w:ascii="Arial" w:eastAsia="Arial" w:hAnsi="Arial" w:cs="Arial"/>
          <w:b/>
          <w:lang w:val="ru-RU" w:eastAsia="ru-RU"/>
        </w:rPr>
        <w:t>муниципального образования Белоярское городское поселение Верхнекетского района Томской области на 2018-2022 годы»</w:t>
      </w:r>
    </w:p>
    <w:p w:rsidR="009B0D28" w:rsidRPr="00CF0426" w:rsidRDefault="009B0D28" w:rsidP="009B0D28">
      <w:pPr>
        <w:spacing w:after="0" w:line="240" w:lineRule="exact"/>
        <w:jc w:val="center"/>
        <w:rPr>
          <w:rFonts w:ascii="Arial" w:eastAsia="Arial" w:hAnsi="Arial" w:cs="Arial"/>
          <w:lang w:val="ru-RU" w:eastAsia="ru-RU"/>
        </w:rPr>
      </w:pPr>
      <w:r w:rsidRPr="00CF0426">
        <w:rPr>
          <w:rFonts w:ascii="Arial" w:eastAsia="Arial" w:hAnsi="Arial" w:cs="Arial"/>
          <w:lang w:val="ru-RU" w:eastAsia="ru-RU"/>
        </w:rPr>
        <w:t>(в ред. постановления от «</w:t>
      </w:r>
      <w:r w:rsidR="00CF0426" w:rsidRPr="00CF0426">
        <w:rPr>
          <w:rFonts w:ascii="Arial" w:eastAsia="Arial" w:hAnsi="Arial" w:cs="Arial"/>
          <w:lang w:val="ru-RU" w:eastAsia="ru-RU"/>
        </w:rPr>
        <w:t>18</w:t>
      </w:r>
      <w:r w:rsidRPr="00CF0426">
        <w:rPr>
          <w:rFonts w:ascii="Arial" w:eastAsia="Arial" w:hAnsi="Arial" w:cs="Arial"/>
          <w:lang w:val="ru-RU" w:eastAsia="ru-RU"/>
        </w:rPr>
        <w:t xml:space="preserve">» </w:t>
      </w:r>
      <w:r w:rsidR="00CF0426" w:rsidRPr="00CF0426">
        <w:rPr>
          <w:rFonts w:ascii="Arial" w:eastAsia="Arial" w:hAnsi="Arial" w:cs="Arial"/>
          <w:lang w:val="ru-RU" w:eastAsia="ru-RU"/>
        </w:rPr>
        <w:t>дека</w:t>
      </w:r>
      <w:r w:rsidRPr="00CF0426">
        <w:rPr>
          <w:rFonts w:ascii="Arial" w:eastAsia="Arial" w:hAnsi="Arial" w:cs="Arial"/>
          <w:lang w:val="ru-RU" w:eastAsia="ru-RU"/>
        </w:rPr>
        <w:t xml:space="preserve">бря 2018 № </w:t>
      </w:r>
      <w:r w:rsidR="00CF0426" w:rsidRPr="00CF0426">
        <w:rPr>
          <w:rFonts w:ascii="Arial" w:eastAsia="Arial" w:hAnsi="Arial" w:cs="Arial"/>
          <w:lang w:val="ru-RU" w:eastAsia="ru-RU"/>
        </w:rPr>
        <w:t>851</w:t>
      </w:r>
      <w:r w:rsidR="001078EA">
        <w:rPr>
          <w:rFonts w:ascii="Arial" w:eastAsia="Arial" w:hAnsi="Arial" w:cs="Arial"/>
          <w:lang w:val="ru-RU" w:eastAsia="ru-RU"/>
        </w:rPr>
        <w:t>, от «08» апреля 2020 № 175</w:t>
      </w:r>
      <w:r w:rsidRPr="00CF0426">
        <w:rPr>
          <w:rFonts w:ascii="Arial" w:eastAsia="Arial" w:hAnsi="Arial" w:cs="Arial"/>
          <w:lang w:val="ru-RU" w:eastAsia="ru-RU"/>
        </w:rPr>
        <w:t>)</w:t>
      </w:r>
    </w:p>
    <w:p w:rsidR="009B0D28" w:rsidRDefault="009B0D28" w:rsidP="009B0D28">
      <w:pPr>
        <w:spacing w:after="0" w:line="240" w:lineRule="exact"/>
        <w:jc w:val="center"/>
        <w:rPr>
          <w:rFonts w:cs="Times New Roman"/>
          <w:i/>
          <w:sz w:val="28"/>
          <w:lang w:val="ru-RU" w:eastAsia="ru-RU"/>
        </w:rPr>
      </w:pPr>
    </w:p>
    <w:p w:rsidR="00E11719" w:rsidRDefault="00C325A4">
      <w:pPr>
        <w:spacing w:after="0" w:line="240" w:lineRule="auto"/>
        <w:ind w:firstLine="709"/>
        <w:jc w:val="both"/>
        <w:rPr>
          <w:rFonts w:ascii="Arial" w:eastAsia="Arial" w:hAnsi="Arial" w:cs="Arial"/>
          <w:i/>
          <w:lang w:val="ru-RU" w:eastAsia="ru-RU"/>
        </w:rPr>
      </w:pPr>
      <w:r>
        <w:rPr>
          <w:rFonts w:ascii="Arial" w:eastAsia="Arial" w:hAnsi="Arial" w:cs="Arial"/>
          <w:i/>
          <w:lang w:val="ru-RU" w:eastAsia="ru-RU"/>
        </w:rPr>
        <w:t xml:space="preserve">Во исполнение Федерального </w:t>
      </w:r>
      <w:hyperlink r:id="rId5" w:history="1">
        <w:r>
          <w:rPr>
            <w:rFonts w:ascii="Arial" w:eastAsia="Arial" w:hAnsi="Arial" w:cs="Arial"/>
            <w:i/>
            <w:lang w:val="ru-RU" w:eastAsia="ru-RU"/>
          </w:rPr>
          <w:t>закона</w:t>
        </w:r>
      </w:hyperlink>
      <w:r>
        <w:rPr>
          <w:rFonts w:ascii="Arial" w:eastAsia="Arial" w:hAnsi="Arial" w:cs="Arial"/>
          <w:i/>
          <w:lang w:val="ru-RU" w:eastAsia="ru-RU"/>
        </w:rPr>
        <w:t xml:space="preserve"> от 6 октября 2003 года №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Томской области от 31 августа 2017 года № 317а «Об утверждении государственной программы «Формирование комфортной городской среды Томской области на 2018 – 2022 годы», в соответствии с постановлением Администрации Белоярского городского поселения от 13 января 2014 года № 002 «Об утверждении Порядка принятия решений о разработке муниципальных программ, их формирования и реализации на территории муниципального образования «Белоярское городское поселение», Приказом Министерства строительства и жилищно-коммунального хозяйства Российской Федерации от 06.04.2017г. № 691/</w:t>
      </w:r>
      <w:proofErr w:type="spellStart"/>
      <w:r>
        <w:rPr>
          <w:rFonts w:ascii="Arial" w:eastAsia="Arial" w:hAnsi="Arial" w:cs="Arial"/>
          <w:i/>
          <w:lang w:val="ru-RU" w:eastAsia="ru-RU"/>
        </w:rPr>
        <w:t>пр</w:t>
      </w:r>
      <w:proofErr w:type="spellEnd"/>
      <w:r>
        <w:rPr>
          <w:rFonts w:ascii="Arial" w:eastAsia="Arial" w:hAnsi="Arial" w:cs="Arial"/>
          <w:i/>
          <w:lang w:val="ru-RU"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w:t>
      </w:r>
    </w:p>
    <w:p w:rsidR="00E11719" w:rsidRDefault="00E11719">
      <w:pPr>
        <w:spacing w:after="0" w:line="240" w:lineRule="auto"/>
        <w:jc w:val="both"/>
        <w:rPr>
          <w:rFonts w:ascii="Arial" w:eastAsia="Arial" w:hAnsi="Arial" w:cs="Arial"/>
          <w:lang w:val="ru-RU" w:eastAsia="ru-RU"/>
        </w:rPr>
      </w:pPr>
    </w:p>
    <w:p w:rsidR="00E11719" w:rsidRDefault="00C325A4">
      <w:pPr>
        <w:spacing w:after="0" w:line="240" w:lineRule="auto"/>
        <w:ind w:firstLine="709"/>
        <w:jc w:val="both"/>
        <w:rPr>
          <w:rFonts w:ascii="Arial" w:eastAsia="Arial" w:hAnsi="Arial" w:cs="Arial"/>
          <w:b/>
          <w:lang w:val="ru-RU" w:eastAsia="ru-RU"/>
        </w:rPr>
      </w:pPr>
      <w:r>
        <w:rPr>
          <w:rFonts w:ascii="Arial" w:eastAsia="Arial" w:hAnsi="Arial" w:cs="Arial"/>
          <w:b/>
          <w:lang w:val="ru-RU" w:eastAsia="ru-RU"/>
        </w:rPr>
        <w:t>ПОСТАНОВЛЯЮ:</w:t>
      </w:r>
    </w:p>
    <w:p w:rsidR="00E11719" w:rsidRDefault="00E11719">
      <w:pPr>
        <w:spacing w:after="0" w:line="240" w:lineRule="auto"/>
        <w:jc w:val="both"/>
        <w:rPr>
          <w:rFonts w:ascii="Arial" w:eastAsia="Arial" w:hAnsi="Arial" w:cs="Arial"/>
          <w:lang w:val="ru-RU" w:eastAsia="ru-RU"/>
        </w:rPr>
      </w:pPr>
    </w:p>
    <w:p w:rsidR="00E11719" w:rsidRDefault="00C325A4">
      <w:pPr>
        <w:numPr>
          <w:ilvl w:val="0"/>
          <w:numId w:val="4"/>
        </w:numPr>
        <w:ind w:left="0" w:firstLine="709"/>
        <w:jc w:val="both"/>
        <w:rPr>
          <w:rFonts w:ascii="Arial" w:eastAsia="Arial" w:hAnsi="Arial" w:cs="Arial"/>
          <w:lang w:val="ru-RU" w:eastAsia="ru-RU"/>
        </w:rPr>
      </w:pPr>
      <w:r>
        <w:rPr>
          <w:rFonts w:ascii="Arial" w:eastAsia="Arial" w:hAnsi="Arial" w:cs="Arial"/>
          <w:lang w:val="ru-RU" w:eastAsia="ru-RU"/>
        </w:rPr>
        <w:t>Утвердить муниципальную программу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2018-2022 годы» согласно приложению, к настоящему постановлению.</w:t>
      </w:r>
    </w:p>
    <w:p w:rsidR="00E11719" w:rsidRDefault="00C325A4">
      <w:pPr>
        <w:numPr>
          <w:ilvl w:val="0"/>
          <w:numId w:val="4"/>
        </w:numPr>
        <w:ind w:left="0" w:firstLine="709"/>
        <w:jc w:val="both"/>
        <w:rPr>
          <w:rFonts w:ascii="Arial" w:eastAsia="Arial" w:hAnsi="Arial" w:cs="Arial"/>
          <w:lang w:val="ru-RU" w:eastAsia="ru-RU"/>
        </w:rPr>
      </w:pPr>
      <w:r>
        <w:rPr>
          <w:rFonts w:ascii="Arial" w:eastAsia="Arial" w:hAnsi="Arial" w:cs="Arial"/>
          <w:lang w:val="ru-RU" w:eastAsia="ru-RU"/>
        </w:rPr>
        <w:t xml:space="preserve"> Настоящее постановление вступает в силу со дня официального опубликования в информационном вестнике «Территория» и распространяет своё действие на правоотношения, возникшие с 01 января 2018 года.</w:t>
      </w:r>
    </w:p>
    <w:p w:rsidR="00E11719" w:rsidRDefault="00C325A4">
      <w:pPr>
        <w:numPr>
          <w:ilvl w:val="0"/>
          <w:numId w:val="4"/>
        </w:numPr>
        <w:ind w:left="0" w:firstLine="709"/>
        <w:jc w:val="both"/>
        <w:rPr>
          <w:rFonts w:ascii="Arial" w:eastAsia="Arial" w:hAnsi="Arial" w:cs="Arial"/>
          <w:lang w:val="ru-RU" w:eastAsia="ru-RU"/>
        </w:rPr>
      </w:pPr>
      <w:r>
        <w:rPr>
          <w:rFonts w:ascii="Arial" w:eastAsia="Arial" w:hAnsi="Arial" w:cs="Arial"/>
          <w:lang w:val="ru-RU" w:eastAsia="ru-RU"/>
        </w:rPr>
        <w:t>Разместить настоящее постановление на официальном сайте Администрации Белоярского городского поселения.</w:t>
      </w:r>
    </w:p>
    <w:p w:rsidR="00E11719" w:rsidRDefault="00C325A4">
      <w:pPr>
        <w:numPr>
          <w:ilvl w:val="0"/>
          <w:numId w:val="4"/>
        </w:numPr>
        <w:spacing w:line="240" w:lineRule="exact"/>
        <w:ind w:left="0" w:firstLine="709"/>
        <w:jc w:val="both"/>
        <w:rPr>
          <w:rFonts w:ascii="Arial" w:eastAsia="Arial" w:hAnsi="Arial" w:cs="Arial"/>
          <w:lang w:val="ru-RU" w:eastAsia="ru-RU"/>
        </w:rPr>
      </w:pPr>
      <w:r>
        <w:rPr>
          <w:rFonts w:ascii="Arial" w:eastAsia="Arial" w:hAnsi="Arial" w:cs="Arial"/>
          <w:lang w:val="ru-RU" w:eastAsia="ru-RU"/>
        </w:rPr>
        <w:t>Контроль за исполнением настоящего постановления возложить на заместителя Главы Белоярского городского поселения.</w:t>
      </w:r>
    </w:p>
    <w:p w:rsidR="00E11719" w:rsidRDefault="00E11719">
      <w:pPr>
        <w:spacing w:after="0" w:line="240" w:lineRule="exact"/>
        <w:jc w:val="both"/>
        <w:rPr>
          <w:rFonts w:ascii="Arial" w:eastAsia="Arial" w:hAnsi="Arial" w:cs="Arial"/>
          <w:lang w:val="ru-RU" w:eastAsia="ru-RU"/>
        </w:rPr>
      </w:pPr>
    </w:p>
    <w:p w:rsidR="00E11719" w:rsidRDefault="00E11719">
      <w:pPr>
        <w:spacing w:after="0" w:line="240" w:lineRule="exact"/>
        <w:ind w:firstLine="708"/>
        <w:jc w:val="both"/>
        <w:rPr>
          <w:rFonts w:ascii="Arial" w:eastAsia="Arial" w:hAnsi="Arial" w:cs="Arial"/>
          <w:lang w:val="ru-RU" w:eastAsia="ru-RU"/>
        </w:rPr>
      </w:pPr>
    </w:p>
    <w:p w:rsidR="00E11719" w:rsidRDefault="00C325A4">
      <w:pPr>
        <w:spacing w:after="0" w:line="240" w:lineRule="exact"/>
        <w:jc w:val="both"/>
        <w:rPr>
          <w:rFonts w:cs="Times New Roman"/>
          <w:sz w:val="28"/>
          <w:lang w:val="ru-RU" w:eastAsia="ru-RU"/>
        </w:rPr>
      </w:pPr>
      <w:r>
        <w:rPr>
          <w:rFonts w:ascii="Arial" w:eastAsia="Arial" w:hAnsi="Arial" w:cs="Arial"/>
          <w:lang w:val="ru-RU" w:eastAsia="ru-RU"/>
        </w:rPr>
        <w:t>Глава Белоярского городского поселения</w:t>
      </w:r>
      <w:r>
        <w:rPr>
          <w:rFonts w:ascii="Arial" w:eastAsia="Arial" w:hAnsi="Arial" w:cs="Arial"/>
          <w:lang w:val="ru-RU" w:eastAsia="ru-RU"/>
        </w:rPr>
        <w:tab/>
      </w:r>
      <w:r>
        <w:rPr>
          <w:rFonts w:ascii="Arial" w:eastAsia="Arial" w:hAnsi="Arial" w:cs="Arial"/>
          <w:lang w:val="ru-RU" w:eastAsia="ru-RU"/>
        </w:rPr>
        <w:tab/>
      </w:r>
      <w:r>
        <w:rPr>
          <w:rFonts w:ascii="Arial" w:eastAsia="Arial" w:hAnsi="Arial" w:cs="Arial"/>
          <w:lang w:val="ru-RU" w:eastAsia="ru-RU"/>
        </w:rPr>
        <w:tab/>
      </w:r>
      <w:r>
        <w:rPr>
          <w:rFonts w:ascii="Arial" w:eastAsia="Arial" w:hAnsi="Arial" w:cs="Arial"/>
          <w:lang w:val="ru-RU" w:eastAsia="ru-RU"/>
        </w:rPr>
        <w:tab/>
      </w:r>
      <w:r>
        <w:rPr>
          <w:rFonts w:ascii="Arial" w:eastAsia="Arial" w:hAnsi="Arial" w:cs="Arial"/>
          <w:lang w:val="ru-RU" w:eastAsia="ru-RU"/>
        </w:rPr>
        <w:tab/>
        <w:t>А.Г. Люткевич</w:t>
      </w:r>
    </w:p>
    <w:p w:rsidR="00E11719" w:rsidRDefault="00E11719">
      <w:pPr>
        <w:spacing w:after="0" w:line="240" w:lineRule="exact"/>
        <w:ind w:firstLine="5245"/>
        <w:rPr>
          <w:rFonts w:cs="Times New Roman"/>
          <w:sz w:val="28"/>
          <w:lang w:val="ru-RU" w:eastAsia="ru-RU"/>
        </w:rPr>
      </w:pPr>
    </w:p>
    <w:p w:rsidR="00E11719" w:rsidRDefault="00E11719">
      <w:pPr>
        <w:spacing w:after="0" w:line="240" w:lineRule="exact"/>
        <w:ind w:firstLine="5245"/>
        <w:rPr>
          <w:rFonts w:cs="Times New Roman"/>
          <w:sz w:val="28"/>
          <w:lang w:val="ru-RU" w:eastAsia="ru-RU"/>
        </w:rPr>
      </w:pPr>
    </w:p>
    <w:p w:rsidR="00E11719" w:rsidRDefault="00E11719">
      <w:pPr>
        <w:spacing w:after="0" w:line="240" w:lineRule="exact"/>
        <w:ind w:firstLine="5245"/>
        <w:rPr>
          <w:rFonts w:cs="Times New Roman"/>
          <w:sz w:val="28"/>
          <w:lang w:val="ru-RU" w:eastAsia="ru-RU"/>
        </w:rPr>
      </w:pPr>
    </w:p>
    <w:p w:rsidR="00E11719" w:rsidRDefault="00E11719">
      <w:pPr>
        <w:spacing w:after="0" w:line="240" w:lineRule="exact"/>
        <w:ind w:firstLine="5245"/>
        <w:rPr>
          <w:rFonts w:cs="Times New Roman"/>
          <w:sz w:val="28"/>
          <w:lang w:val="ru-RU" w:eastAsia="ru-RU"/>
        </w:rPr>
      </w:pPr>
    </w:p>
    <w:p w:rsidR="00E11719" w:rsidRDefault="00C325A4">
      <w:pPr>
        <w:spacing w:after="0" w:line="240" w:lineRule="exact"/>
        <w:rPr>
          <w:rFonts w:ascii="Arial" w:eastAsia="Arial" w:hAnsi="Arial" w:cs="Arial"/>
          <w:sz w:val="16"/>
          <w:lang w:val="ru-RU" w:eastAsia="ru-RU"/>
        </w:rPr>
      </w:pPr>
      <w:r>
        <w:rPr>
          <w:rFonts w:ascii="Arial" w:eastAsia="Arial" w:hAnsi="Arial" w:cs="Arial"/>
          <w:sz w:val="16"/>
          <w:lang w:val="ru-RU" w:eastAsia="ru-RU"/>
        </w:rPr>
        <w:t>Смыченко Н.Ю.</w:t>
      </w:r>
    </w:p>
    <w:p w:rsidR="00E11719" w:rsidRDefault="00C325A4">
      <w:pPr>
        <w:spacing w:after="0" w:line="240" w:lineRule="exact"/>
        <w:rPr>
          <w:rFonts w:ascii="Arial" w:eastAsia="Arial" w:hAnsi="Arial" w:cs="Arial"/>
          <w:sz w:val="16"/>
          <w:u w:val="single"/>
          <w:lang w:val="ru-RU" w:eastAsia="ru-RU"/>
        </w:rPr>
      </w:pPr>
      <w:r>
        <w:rPr>
          <w:rFonts w:ascii="Arial" w:eastAsia="Arial" w:hAnsi="Arial" w:cs="Arial"/>
          <w:sz w:val="16"/>
          <w:u w:val="single"/>
          <w:lang w:val="ru-RU" w:eastAsia="ru-RU"/>
        </w:rPr>
        <w:t>8 (38258) 2-10-63</w:t>
      </w:r>
      <w:r>
        <w:rPr>
          <w:rFonts w:ascii="Arial" w:eastAsia="Arial" w:hAnsi="Arial" w:cs="Arial"/>
          <w:sz w:val="18"/>
          <w:u w:val="single"/>
          <w:lang w:val="ru-RU" w:eastAsia="ru-RU"/>
        </w:rPr>
        <w:t>______________________________________________________________________________</w:t>
      </w:r>
    </w:p>
    <w:p w:rsidR="00E11719" w:rsidRDefault="00C325A4">
      <w:pPr>
        <w:spacing w:after="0" w:line="240" w:lineRule="exact"/>
        <w:rPr>
          <w:rFonts w:ascii="Arial" w:eastAsia="Arial" w:hAnsi="Arial" w:cs="Arial"/>
          <w:sz w:val="18"/>
          <w:lang w:val="ru-RU" w:eastAsia="ru-RU"/>
        </w:rPr>
      </w:pPr>
      <w:r>
        <w:rPr>
          <w:rFonts w:ascii="Arial" w:eastAsia="Arial" w:hAnsi="Arial" w:cs="Arial"/>
          <w:sz w:val="18"/>
          <w:lang w:val="ru-RU" w:eastAsia="ru-RU"/>
        </w:rPr>
        <w:t>Дело-2, УФ-1, ОСЭР-1, Адм. района-1, Николаенко-1, зам. Главы поселения-1.</w:t>
      </w:r>
    </w:p>
    <w:p w:rsidR="00E11719" w:rsidRDefault="00E11719">
      <w:pPr>
        <w:spacing w:after="0" w:line="240" w:lineRule="exact"/>
        <w:rPr>
          <w:rFonts w:ascii="Arial" w:eastAsia="Arial" w:hAnsi="Arial" w:cs="Arial"/>
          <w:sz w:val="18"/>
          <w:lang w:val="ru-RU" w:eastAsia="ru-RU"/>
        </w:rPr>
      </w:pPr>
    </w:p>
    <w:p w:rsidR="00E11719" w:rsidRDefault="00E11719">
      <w:pPr>
        <w:spacing w:after="0" w:line="240" w:lineRule="exact"/>
        <w:rPr>
          <w:rFonts w:ascii="Arial" w:eastAsia="Arial" w:hAnsi="Arial" w:cs="Arial"/>
          <w:sz w:val="18"/>
          <w:lang w:val="ru-RU" w:eastAsia="ru-RU"/>
        </w:rPr>
      </w:pPr>
    </w:p>
    <w:p w:rsidR="001078EA" w:rsidRDefault="001078EA" w:rsidP="001078EA">
      <w:pPr>
        <w:spacing w:after="0" w:line="240" w:lineRule="exact"/>
        <w:ind w:left="6804"/>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rPr>
          <w:rFonts w:ascii="Arial" w:eastAsia="Arial" w:hAnsi="Arial" w:cs="Arial"/>
          <w:sz w:val="20"/>
          <w:szCs w:val="20"/>
          <w:lang w:val="ru-RU" w:eastAsia="ru-RU"/>
        </w:rPr>
      </w:pPr>
      <w:r>
        <w:rPr>
          <w:rFonts w:ascii="Arial" w:eastAsia="Arial" w:hAnsi="Arial" w:cs="Arial"/>
          <w:sz w:val="20"/>
          <w:szCs w:val="20"/>
          <w:lang w:val="ru-RU" w:eastAsia="ru-RU"/>
        </w:rPr>
        <w:t xml:space="preserve">                                                                                                                         Утверждена постановлением </w:t>
      </w:r>
    </w:p>
    <w:p w:rsidR="001078EA" w:rsidRDefault="001078EA" w:rsidP="001078EA">
      <w:pPr>
        <w:spacing w:after="0" w:line="240" w:lineRule="exact"/>
        <w:rPr>
          <w:rFonts w:ascii="Arial" w:eastAsia="Arial" w:hAnsi="Arial" w:cs="Arial"/>
          <w:sz w:val="20"/>
          <w:szCs w:val="20"/>
          <w:lang w:val="ru-RU" w:eastAsia="ru-RU"/>
        </w:rPr>
      </w:pPr>
      <w:r>
        <w:rPr>
          <w:rFonts w:ascii="Arial" w:eastAsia="Arial" w:hAnsi="Arial" w:cs="Arial"/>
          <w:sz w:val="20"/>
          <w:szCs w:val="20"/>
          <w:lang w:val="ru-RU" w:eastAsia="ru-RU"/>
        </w:rPr>
        <w:t xml:space="preserve">                                                                                                                        </w:t>
      </w:r>
      <w:r>
        <w:rPr>
          <w:rFonts w:ascii="Arial" w:eastAsia="Arial" w:hAnsi="Arial" w:cs="Arial"/>
          <w:sz w:val="20"/>
          <w:szCs w:val="20"/>
          <w:lang w:val="ru-RU" w:eastAsia="ru-RU"/>
        </w:rPr>
        <w:t>Администрации Белоярского</w:t>
      </w:r>
    </w:p>
    <w:p w:rsidR="001078EA" w:rsidRDefault="001078EA" w:rsidP="001078EA">
      <w:pPr>
        <w:spacing w:after="0" w:line="240" w:lineRule="exact"/>
        <w:jc w:val="right"/>
        <w:rPr>
          <w:rFonts w:ascii="Arial" w:eastAsia="Arial" w:hAnsi="Arial" w:cs="Arial"/>
          <w:sz w:val="20"/>
          <w:szCs w:val="20"/>
          <w:lang w:val="ru-RU" w:eastAsia="ru-RU"/>
        </w:rPr>
      </w:pPr>
      <w:r>
        <w:rPr>
          <w:rFonts w:ascii="Arial" w:eastAsia="Arial" w:hAnsi="Arial" w:cs="Arial"/>
          <w:sz w:val="20"/>
          <w:szCs w:val="20"/>
          <w:lang w:val="ru-RU" w:eastAsia="ru-RU"/>
        </w:rPr>
        <w:t xml:space="preserve">городского поселения </w:t>
      </w:r>
      <w:r>
        <w:rPr>
          <w:rFonts w:ascii="Arial" w:eastAsia="Arial" w:hAnsi="Arial" w:cs="Arial"/>
          <w:sz w:val="20"/>
          <w:szCs w:val="20"/>
          <w:lang w:val="ru-RU" w:eastAsia="ru-RU"/>
        </w:rPr>
        <w:br/>
      </w:r>
      <w:r>
        <w:rPr>
          <w:rFonts w:ascii="Arial" w:eastAsia="Arial" w:hAnsi="Arial" w:cs="Arial"/>
          <w:sz w:val="20"/>
          <w:szCs w:val="20"/>
          <w:lang w:val="ru-RU" w:eastAsia="ru-RU"/>
        </w:rPr>
        <w:t>от «17» января 2018г. № 29</w:t>
      </w:r>
      <w:r>
        <w:rPr>
          <w:rFonts w:ascii="Arial" w:eastAsia="Arial" w:hAnsi="Arial" w:cs="Arial"/>
          <w:sz w:val="20"/>
          <w:szCs w:val="20"/>
          <w:lang w:val="ru-RU" w:eastAsia="ru-RU"/>
        </w:rPr>
        <w:t xml:space="preserve"> </w:t>
      </w:r>
      <w:r>
        <w:rPr>
          <w:rFonts w:ascii="Arial" w:eastAsia="Arial" w:hAnsi="Arial" w:cs="Arial"/>
          <w:sz w:val="20"/>
          <w:szCs w:val="20"/>
          <w:lang w:val="ru-RU" w:eastAsia="ru-RU"/>
        </w:rPr>
        <w:br/>
      </w:r>
      <w:proofErr w:type="gramStart"/>
      <w:r>
        <w:rPr>
          <w:rFonts w:ascii="Arial" w:eastAsia="Arial" w:hAnsi="Arial" w:cs="Arial"/>
          <w:sz w:val="20"/>
          <w:szCs w:val="20"/>
          <w:lang w:val="ru-RU" w:eastAsia="ru-RU"/>
        </w:rPr>
        <w:t>( в</w:t>
      </w:r>
      <w:proofErr w:type="gramEnd"/>
      <w:r>
        <w:rPr>
          <w:rFonts w:ascii="Arial" w:eastAsia="Arial" w:hAnsi="Arial" w:cs="Arial"/>
          <w:sz w:val="20"/>
          <w:szCs w:val="20"/>
          <w:lang w:val="ru-RU" w:eastAsia="ru-RU"/>
        </w:rPr>
        <w:t xml:space="preserve"> редакции </w:t>
      </w:r>
      <w:r w:rsidRPr="001078EA">
        <w:rPr>
          <w:rFonts w:ascii="Arial" w:eastAsia="Arial" w:hAnsi="Arial" w:cs="Arial"/>
          <w:sz w:val="20"/>
          <w:szCs w:val="20"/>
          <w:lang w:val="ru-RU" w:eastAsia="ru-RU"/>
        </w:rPr>
        <w:t>от 08.04.2020 № 175</w:t>
      </w:r>
      <w:r>
        <w:rPr>
          <w:rFonts w:ascii="Arial" w:eastAsia="Arial" w:hAnsi="Arial" w:cs="Arial"/>
          <w:sz w:val="20"/>
          <w:szCs w:val="20"/>
          <w:lang w:val="ru-RU" w:eastAsia="ru-RU"/>
        </w:rPr>
        <w:t>)</w:t>
      </w:r>
    </w:p>
    <w:p w:rsidR="001078EA" w:rsidRDefault="001078EA" w:rsidP="001078EA">
      <w:pPr>
        <w:spacing w:after="0" w:line="240" w:lineRule="exact"/>
        <w:rPr>
          <w:rFonts w:ascii="Arial" w:eastAsia="Arial" w:hAnsi="Arial" w:cs="Arial"/>
          <w:sz w:val="20"/>
          <w:szCs w:val="20"/>
          <w:lang w:val="ru-RU" w:eastAsia="ru-RU"/>
        </w:rPr>
      </w:pPr>
      <w:r>
        <w:rPr>
          <w:rFonts w:ascii="Arial" w:eastAsia="Arial" w:hAnsi="Arial" w:cs="Arial"/>
          <w:sz w:val="20"/>
          <w:szCs w:val="20"/>
          <w:lang w:val="ru-RU" w:eastAsia="ru-RU"/>
        </w:rPr>
        <w:br/>
      </w:r>
      <w:bookmarkStart w:id="0" w:name="_GoBack"/>
      <w:bookmarkEnd w:id="0"/>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Муниципальное образование Белоярское городское поселение Верхнекетского района Томской области</w:t>
      </w: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340" w:lineRule="exact"/>
        <w:jc w:val="center"/>
        <w:rPr>
          <w:rFonts w:ascii="Arial" w:eastAsia="Arial" w:hAnsi="Arial" w:cs="Arial"/>
          <w:b/>
          <w:sz w:val="28"/>
          <w:lang w:val="ru-RU" w:eastAsia="ru-RU"/>
        </w:rPr>
      </w:pPr>
      <w:r>
        <w:rPr>
          <w:rFonts w:ascii="Arial" w:eastAsia="Arial" w:hAnsi="Arial" w:cs="Arial"/>
          <w:b/>
          <w:sz w:val="28"/>
          <w:lang w:val="ru-RU" w:eastAsia="ru-RU"/>
        </w:rPr>
        <w:t>МУНИЦИПАЛЬНАЯ ПРОГРАММА</w:t>
      </w:r>
    </w:p>
    <w:p w:rsidR="001078EA" w:rsidRDefault="001078EA" w:rsidP="001078EA">
      <w:pPr>
        <w:spacing w:after="0" w:line="340" w:lineRule="exact"/>
        <w:jc w:val="center"/>
        <w:rPr>
          <w:rFonts w:ascii="Arial" w:eastAsia="Arial" w:hAnsi="Arial" w:cs="Arial"/>
          <w:b/>
          <w:sz w:val="28"/>
          <w:lang w:val="ru-RU" w:eastAsia="ru-RU"/>
        </w:rPr>
      </w:pPr>
    </w:p>
    <w:p w:rsidR="001078EA" w:rsidRDefault="001078EA" w:rsidP="001078EA">
      <w:pPr>
        <w:spacing w:after="0" w:line="340" w:lineRule="exact"/>
        <w:jc w:val="center"/>
        <w:rPr>
          <w:rFonts w:ascii="Arial" w:eastAsia="Arial" w:hAnsi="Arial" w:cs="Arial"/>
          <w:b/>
          <w:sz w:val="28"/>
          <w:lang w:val="ru-RU" w:eastAsia="ru-RU"/>
        </w:rPr>
      </w:pPr>
      <w:r>
        <w:rPr>
          <w:rFonts w:ascii="Arial" w:eastAsia="Arial" w:hAnsi="Arial" w:cs="Arial"/>
          <w:b/>
          <w:sz w:val="28"/>
          <w:lang w:val="ru-RU" w:eastAsia="ru-RU"/>
        </w:rPr>
        <w:t xml:space="preserve">«ФОРМИРОВАНИЕ СОВРЕМЕННОЙ ГОРОДСКОЙ СРЕДЫ </w:t>
      </w:r>
    </w:p>
    <w:p w:rsidR="001078EA" w:rsidRDefault="001078EA" w:rsidP="001078EA">
      <w:pPr>
        <w:spacing w:after="0" w:line="340" w:lineRule="exact"/>
        <w:jc w:val="center"/>
        <w:rPr>
          <w:rFonts w:ascii="Arial" w:eastAsia="Arial" w:hAnsi="Arial" w:cs="Arial"/>
          <w:sz w:val="28"/>
          <w:lang w:val="ru-RU" w:eastAsia="ru-RU"/>
        </w:rPr>
      </w:pPr>
      <w:r>
        <w:rPr>
          <w:rFonts w:ascii="Arial" w:eastAsia="Arial" w:hAnsi="Arial" w:cs="Arial"/>
          <w:b/>
          <w:sz w:val="28"/>
          <w:lang w:val="ru-RU" w:eastAsia="ru-RU"/>
        </w:rPr>
        <w:t>на территории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сроки и этапы реализации муниципальной программы:</w:t>
      </w:r>
    </w:p>
    <w:p w:rsidR="001078EA" w:rsidRDefault="001078EA" w:rsidP="001078EA">
      <w:pPr>
        <w:spacing w:after="0" w:line="240" w:lineRule="exact"/>
        <w:jc w:val="center"/>
        <w:rPr>
          <w:rFonts w:ascii="Arial" w:eastAsia="Arial" w:hAnsi="Arial" w:cs="Arial"/>
          <w:b/>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программа реализуется в 2018-2024 годах на основании</w:t>
      </w:r>
    </w:p>
    <w:p w:rsidR="001078EA" w:rsidRDefault="001078EA" w:rsidP="001078EA">
      <w:pPr>
        <w:spacing w:after="0" w:line="240" w:lineRule="exact"/>
        <w:jc w:val="center"/>
        <w:rPr>
          <w:rFonts w:ascii="Arial" w:eastAsia="Arial" w:hAnsi="Arial" w:cs="Arial"/>
          <w:b/>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постановления Администрации Белоярского городского поселения</w:t>
      </w:r>
    </w:p>
    <w:p w:rsidR="001078EA" w:rsidRDefault="001078EA" w:rsidP="001078EA">
      <w:pPr>
        <w:spacing w:after="0" w:line="240" w:lineRule="exact"/>
        <w:jc w:val="center"/>
        <w:rPr>
          <w:rFonts w:ascii="Arial" w:eastAsia="Arial" w:hAnsi="Arial" w:cs="Arial"/>
          <w:b/>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 29 от 17 января 2018 года</w:t>
      </w: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right="-2"/>
        <w:jc w:val="center"/>
        <w:rPr>
          <w:rFonts w:ascii="Arial" w:eastAsia="Arial" w:hAnsi="Arial" w:cs="Arial"/>
          <w:sz w:val="18"/>
          <w:lang w:val="ru-RU" w:eastAsia="ru-RU"/>
        </w:rPr>
      </w:pPr>
    </w:p>
    <w:p w:rsidR="001078EA" w:rsidRDefault="001078EA" w:rsidP="001078EA">
      <w:pPr>
        <w:spacing w:after="0" w:line="240" w:lineRule="exact"/>
        <w:ind w:right="-2"/>
        <w:jc w:val="center"/>
        <w:rPr>
          <w:rFonts w:ascii="Arial" w:eastAsia="Arial" w:hAnsi="Arial" w:cs="Arial"/>
          <w:sz w:val="18"/>
          <w:lang w:val="ru-RU" w:eastAsia="ru-RU"/>
        </w:rPr>
      </w:pPr>
    </w:p>
    <w:p w:rsidR="001078EA" w:rsidRDefault="001078EA" w:rsidP="001078EA">
      <w:pPr>
        <w:spacing w:after="0" w:line="240" w:lineRule="exact"/>
        <w:ind w:right="-2"/>
        <w:jc w:val="center"/>
        <w:rPr>
          <w:rFonts w:ascii="Arial" w:eastAsia="Arial" w:hAnsi="Arial" w:cs="Arial"/>
          <w:sz w:val="18"/>
          <w:lang w:val="ru-RU" w:eastAsia="ru-RU"/>
        </w:rPr>
      </w:pPr>
      <w:r>
        <w:rPr>
          <w:rFonts w:ascii="Arial" w:eastAsia="Arial" w:hAnsi="Arial" w:cs="Arial"/>
          <w:b/>
          <w:lang w:val="ru-RU" w:eastAsia="ru-RU"/>
        </w:rPr>
        <w:t>2018</w:t>
      </w:r>
    </w:p>
    <w:p w:rsidR="001078EA" w:rsidRDefault="001078EA" w:rsidP="001078EA">
      <w:pPr>
        <w:spacing w:after="0" w:line="240" w:lineRule="auto"/>
        <w:rPr>
          <w:rFonts w:ascii="Arial" w:eastAsia="Arial" w:hAnsi="Arial" w:cs="Arial"/>
          <w:b/>
          <w:color w:val="auto"/>
          <w:lang w:val="ru-RU" w:eastAsia="ru-RU"/>
        </w:rPr>
        <w:sectPr w:rsidR="001078EA" w:rsidSect="001078EA">
          <w:pgSz w:w="11906" w:h="16838"/>
          <w:pgMar w:top="567" w:right="991" w:bottom="567" w:left="1418" w:header="0" w:footer="0" w:gutter="0"/>
          <w:cols w:space="720"/>
        </w:sect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lastRenderedPageBreak/>
        <w:t xml:space="preserve">ПАСПОРТ </w:t>
      </w:r>
    </w:p>
    <w:p w:rsidR="001078EA" w:rsidRDefault="001078EA" w:rsidP="001078EA">
      <w:pPr>
        <w:spacing w:after="0" w:line="240" w:lineRule="auto"/>
        <w:jc w:val="center"/>
        <w:rPr>
          <w:rFonts w:ascii="Arial" w:eastAsia="Arial" w:hAnsi="Arial" w:cs="Arial"/>
          <w:lang w:val="ru-RU" w:eastAsia="ru-RU"/>
        </w:rPr>
      </w:pPr>
      <w:r>
        <w:rPr>
          <w:rFonts w:ascii="Arial" w:eastAsia="Arial" w:hAnsi="Arial" w:cs="Arial"/>
          <w:b/>
          <w:lang w:val="ru-RU" w:eastAsia="ru-RU"/>
        </w:rPr>
        <w:t>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tbl>
      <w:tblPr>
        <w:tblStyle w:val="1"/>
        <w:tblW w:w="9780"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409"/>
        <w:gridCol w:w="1418"/>
        <w:gridCol w:w="709"/>
        <w:gridCol w:w="708"/>
        <w:gridCol w:w="709"/>
        <w:gridCol w:w="709"/>
        <w:gridCol w:w="709"/>
        <w:gridCol w:w="708"/>
        <w:gridCol w:w="851"/>
        <w:gridCol w:w="850"/>
      </w:tblGrid>
      <w:tr w:rsidR="001078EA" w:rsidTr="001078EA">
        <w:trPr>
          <w:cantSplit/>
          <w:trHeight w:val="360"/>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Наименование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 xml:space="preserve">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w:t>
            </w:r>
          </w:p>
        </w:tc>
      </w:tr>
      <w:tr w:rsidR="001078EA" w:rsidTr="001078EA">
        <w:trPr>
          <w:cantSplit/>
          <w:trHeight w:val="338"/>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Основание </w:t>
            </w:r>
            <w:proofErr w:type="gramStart"/>
            <w:r>
              <w:rPr>
                <w:rFonts w:ascii="Arial" w:eastAsia="Arial" w:hAnsi="Arial" w:cs="Arial"/>
                <w:sz w:val="20"/>
                <w:lang w:val="ru-RU" w:eastAsia="ru-RU"/>
              </w:rPr>
              <w:t>для  разработки</w:t>
            </w:r>
            <w:proofErr w:type="gramEnd"/>
            <w:r>
              <w:rPr>
                <w:rFonts w:ascii="Arial" w:eastAsia="Arial" w:hAnsi="Arial" w:cs="Arial"/>
                <w:sz w:val="20"/>
                <w:lang w:val="ru-RU" w:eastAsia="ru-RU"/>
              </w:rPr>
              <w:t xml:space="preserve">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 xml:space="preserve">Постановление Администрации Белоярского городского поселения от 25.10.2017 № 661 «О разработке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2018-2022 </w:t>
            </w:r>
            <w:proofErr w:type="gramStart"/>
            <w:r>
              <w:rPr>
                <w:rFonts w:ascii="Arial" w:eastAsia="Arial" w:hAnsi="Arial" w:cs="Arial"/>
                <w:sz w:val="20"/>
                <w:lang w:val="ru-RU" w:eastAsia="ru-RU"/>
              </w:rPr>
              <w:t xml:space="preserve">годы»   </w:t>
            </w:r>
            <w:proofErr w:type="gramEnd"/>
            <w:r>
              <w:rPr>
                <w:rFonts w:ascii="Arial" w:eastAsia="Arial" w:hAnsi="Arial" w:cs="Arial"/>
                <w:sz w:val="20"/>
                <w:lang w:val="ru-RU" w:eastAsia="ru-RU"/>
              </w:rPr>
              <w:t xml:space="preserve">                   </w:t>
            </w:r>
          </w:p>
        </w:tc>
      </w:tr>
      <w:tr w:rsidR="001078EA" w:rsidTr="001078EA">
        <w:trPr>
          <w:cantSplit/>
          <w:trHeight w:val="499"/>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Заказчик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Администрация Белоярского городского поселения</w:t>
            </w:r>
          </w:p>
        </w:tc>
      </w:tr>
      <w:tr w:rsidR="001078EA" w:rsidTr="001078EA">
        <w:trPr>
          <w:cantSplit/>
          <w:trHeight w:val="187"/>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Разработчик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Администрация Белоярского городского поселения</w:t>
            </w:r>
          </w:p>
        </w:tc>
      </w:tr>
      <w:tr w:rsidR="001078EA" w:rsidTr="001078EA">
        <w:trPr>
          <w:cantSplit/>
          <w:trHeight w:val="360"/>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Куратор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Заместитель Главы Белоярского городского поселения</w:t>
            </w:r>
          </w:p>
        </w:tc>
      </w:tr>
      <w:tr w:rsidR="001078EA" w:rsidTr="001078EA">
        <w:trPr>
          <w:cantSplit/>
          <w:trHeight w:val="272"/>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Исполнители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Администрация Белоярского городского поселения</w:t>
            </w:r>
          </w:p>
        </w:tc>
      </w:tr>
      <w:tr w:rsidR="001078EA" w:rsidTr="001078EA">
        <w:trPr>
          <w:cantSplit/>
          <w:trHeight w:val="398"/>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Сроки (</w:t>
            </w:r>
            <w:proofErr w:type="gramStart"/>
            <w:r>
              <w:rPr>
                <w:rFonts w:ascii="Arial" w:eastAsia="Arial" w:hAnsi="Arial" w:cs="Arial"/>
                <w:sz w:val="20"/>
                <w:lang w:val="ru-RU" w:eastAsia="ru-RU"/>
              </w:rPr>
              <w:t>этапы)  реализации</w:t>
            </w:r>
            <w:proofErr w:type="gramEnd"/>
            <w:r>
              <w:rPr>
                <w:rFonts w:ascii="Arial" w:eastAsia="Arial" w:hAnsi="Arial" w:cs="Arial"/>
                <w:sz w:val="20"/>
                <w:lang w:val="ru-RU" w:eastAsia="ru-RU"/>
              </w:rPr>
              <w:t xml:space="preserve">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2018-2024</w:t>
            </w:r>
          </w:p>
        </w:tc>
      </w:tr>
      <w:tr w:rsidR="001078EA" w:rsidTr="001078EA">
        <w:trPr>
          <w:cantSplit/>
          <w:trHeight w:val="600"/>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Цели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 Повышение уровня и качества жизни населения на территории муниципального образования Белоярское городское поселение Верхнекетского района Томской области.</w:t>
            </w:r>
          </w:p>
        </w:tc>
      </w:tr>
      <w:tr w:rsidR="001078EA" w:rsidTr="001078EA">
        <w:trPr>
          <w:cantSplit/>
          <w:trHeight w:val="360"/>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Основные задачи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1. Обеспечение формирования единого облика муниципального образования Белоярское городское поселение Верхнекетского района Томской области;</w:t>
            </w:r>
          </w:p>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2. Обеспечение создания, содержания и развития объектов благоустройства на территории муниципального образования Белоярское городское поселение Верхнекетского района Томской области, включая объекты, находящиеся в частной собственности;</w:t>
            </w:r>
          </w:p>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3. Повышение уровня вовлеченности заинтересованных лиц,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w:t>
            </w:r>
          </w:p>
        </w:tc>
      </w:tr>
      <w:tr w:rsidR="001078EA" w:rsidTr="001078EA">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Объемы и источники     </w:t>
            </w:r>
            <w:r>
              <w:rPr>
                <w:rFonts w:ascii="Arial" w:eastAsia="Arial" w:hAnsi="Arial" w:cs="Arial"/>
                <w:sz w:val="20"/>
                <w:lang w:val="ru-RU" w:eastAsia="ru-RU"/>
              </w:rPr>
              <w:br/>
              <w:t xml:space="preserve">финансирования </w:t>
            </w:r>
            <w:proofErr w:type="gramStart"/>
            <w:r>
              <w:rPr>
                <w:rFonts w:ascii="Arial" w:eastAsia="Arial" w:hAnsi="Arial" w:cs="Arial"/>
                <w:sz w:val="20"/>
                <w:lang w:val="ru-RU" w:eastAsia="ru-RU"/>
              </w:rPr>
              <w:t>программы  (</w:t>
            </w:r>
            <w:proofErr w:type="gramEnd"/>
            <w:r>
              <w:rPr>
                <w:rFonts w:ascii="Arial" w:eastAsia="Arial" w:hAnsi="Arial" w:cs="Arial"/>
                <w:sz w:val="20"/>
                <w:lang w:val="ru-RU" w:eastAsia="ru-RU"/>
              </w:rPr>
              <w:t>с детализацией по годам реализации (</w:t>
            </w:r>
            <w:proofErr w:type="spellStart"/>
            <w:r>
              <w:rPr>
                <w:rFonts w:ascii="Arial" w:eastAsia="Arial" w:hAnsi="Arial" w:cs="Arial"/>
                <w:sz w:val="20"/>
                <w:lang w:val="ru-RU" w:eastAsia="ru-RU"/>
              </w:rPr>
              <w:t>тыс.руб</w:t>
            </w:r>
            <w:proofErr w:type="spellEnd"/>
            <w:r>
              <w:rPr>
                <w:rFonts w:ascii="Arial" w:eastAsia="Arial" w:hAnsi="Arial" w:cs="Arial"/>
                <w:sz w:val="20"/>
                <w:lang w:val="ru-RU" w:eastAsia="ru-RU"/>
              </w:rPr>
              <w:t xml:space="preserve">.)            </w:t>
            </w:r>
          </w:p>
        </w:tc>
        <w:tc>
          <w:tcPr>
            <w:tcW w:w="1418" w:type="dxa"/>
            <w:tcBorders>
              <w:top w:val="single" w:sz="6" w:space="0" w:color="auto"/>
              <w:left w:val="single" w:sz="6"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Источники</w:t>
            </w:r>
          </w:p>
        </w:tc>
        <w:tc>
          <w:tcPr>
            <w:tcW w:w="709"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всего</w:t>
            </w:r>
          </w:p>
        </w:tc>
        <w:tc>
          <w:tcPr>
            <w:tcW w:w="708"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2018 год</w:t>
            </w:r>
          </w:p>
        </w:tc>
        <w:tc>
          <w:tcPr>
            <w:tcW w:w="709"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2019 год</w:t>
            </w:r>
          </w:p>
        </w:tc>
        <w:tc>
          <w:tcPr>
            <w:tcW w:w="709"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2020 год</w:t>
            </w:r>
          </w:p>
        </w:tc>
        <w:tc>
          <w:tcPr>
            <w:tcW w:w="709"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2021 год</w:t>
            </w:r>
          </w:p>
        </w:tc>
        <w:tc>
          <w:tcPr>
            <w:tcW w:w="708"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2022 год</w:t>
            </w:r>
          </w:p>
        </w:tc>
        <w:tc>
          <w:tcPr>
            <w:tcW w:w="851"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2023 год</w:t>
            </w:r>
          </w:p>
        </w:tc>
        <w:tc>
          <w:tcPr>
            <w:tcW w:w="850" w:type="dxa"/>
            <w:tcBorders>
              <w:top w:val="single" w:sz="6" w:space="0" w:color="auto"/>
              <w:left w:val="single" w:sz="4"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2024 год</w:t>
            </w:r>
          </w:p>
        </w:tc>
      </w:tr>
      <w:tr w:rsidR="001078EA" w:rsidTr="001078EA">
        <w:trPr>
          <w:cantSplit/>
          <w:trHeight w:val="360"/>
        </w:trPr>
        <w:tc>
          <w:tcPr>
            <w:tcW w:w="2410" w:type="dxa"/>
            <w:tcBorders>
              <w:top w:val="single" w:sz="6" w:space="0" w:color="auto"/>
              <w:left w:val="single" w:sz="6" w:space="0" w:color="auto"/>
              <w:bottom w:val="single" w:sz="6" w:space="0" w:color="auto"/>
              <w:right w:val="single" w:sz="6" w:space="0" w:color="auto"/>
            </w:tcBorders>
          </w:tcPr>
          <w:p w:rsidR="001078EA" w:rsidRDefault="001078EA">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 xml:space="preserve">ФБ (по </w:t>
            </w:r>
            <w:proofErr w:type="spellStart"/>
            <w:r>
              <w:rPr>
                <w:rFonts w:ascii="Arial" w:eastAsia="Arial" w:hAnsi="Arial" w:cs="Arial"/>
                <w:color w:val="auto"/>
                <w:sz w:val="20"/>
                <w:lang w:val="ru-RU" w:eastAsia="ru-RU"/>
              </w:rPr>
              <w:t>согла</w:t>
            </w:r>
            <w:proofErr w:type="spellEnd"/>
            <w:r>
              <w:rPr>
                <w:rFonts w:ascii="Arial" w:eastAsia="Arial" w:hAnsi="Arial" w:cs="Arial"/>
                <w:color w:val="auto"/>
                <w:sz w:val="20"/>
                <w:lang w:val="ru-RU" w:eastAsia="ru-RU"/>
              </w:rPr>
              <w:t>-</w:t>
            </w:r>
          </w:p>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сованию)</w:t>
            </w:r>
          </w:p>
        </w:tc>
        <w:tc>
          <w:tcPr>
            <w:tcW w:w="709"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12913,1</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456,5</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7122,6</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1333,5</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1333,5</w:t>
            </w:r>
          </w:p>
        </w:tc>
        <w:tc>
          <w:tcPr>
            <w:tcW w:w="851"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1333,5</w:t>
            </w:r>
          </w:p>
        </w:tc>
        <w:tc>
          <w:tcPr>
            <w:tcW w:w="85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1333,5</w:t>
            </w:r>
          </w:p>
        </w:tc>
      </w:tr>
      <w:tr w:rsidR="001078EA" w:rsidTr="001078EA">
        <w:trPr>
          <w:cantSplit/>
          <w:trHeight w:val="240"/>
        </w:trPr>
        <w:tc>
          <w:tcPr>
            <w:tcW w:w="2410" w:type="dxa"/>
            <w:tcBorders>
              <w:top w:val="single" w:sz="6" w:space="0" w:color="auto"/>
              <w:left w:val="single" w:sz="6" w:space="0" w:color="auto"/>
              <w:bottom w:val="single" w:sz="6" w:space="0" w:color="auto"/>
              <w:right w:val="single" w:sz="6" w:space="0" w:color="auto"/>
            </w:tcBorders>
          </w:tcPr>
          <w:p w:rsidR="001078EA" w:rsidRDefault="001078EA">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 xml:space="preserve">ОБ (по </w:t>
            </w:r>
            <w:proofErr w:type="spellStart"/>
            <w:r>
              <w:rPr>
                <w:rFonts w:ascii="Arial" w:eastAsia="Arial" w:hAnsi="Arial" w:cs="Arial"/>
                <w:color w:val="auto"/>
                <w:sz w:val="20"/>
                <w:lang w:val="ru-RU" w:eastAsia="ru-RU"/>
              </w:rPr>
              <w:t>согла</w:t>
            </w:r>
            <w:proofErr w:type="spellEnd"/>
            <w:r>
              <w:rPr>
                <w:rFonts w:ascii="Arial" w:eastAsia="Arial" w:hAnsi="Arial" w:cs="Arial"/>
                <w:color w:val="auto"/>
                <w:sz w:val="20"/>
                <w:lang w:val="ru-RU" w:eastAsia="ru-RU"/>
              </w:rPr>
              <w:t>-</w:t>
            </w:r>
          </w:p>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Сованию)</w:t>
            </w:r>
          </w:p>
        </w:tc>
        <w:tc>
          <w:tcPr>
            <w:tcW w:w="709"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2187,8</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93,5</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220,3</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468,5</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468,5</w:t>
            </w:r>
          </w:p>
        </w:tc>
        <w:tc>
          <w:tcPr>
            <w:tcW w:w="851"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468,5</w:t>
            </w:r>
          </w:p>
        </w:tc>
        <w:tc>
          <w:tcPr>
            <w:tcW w:w="85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468,5</w:t>
            </w:r>
          </w:p>
        </w:tc>
      </w:tr>
      <w:tr w:rsidR="001078EA" w:rsidTr="001078EA">
        <w:trPr>
          <w:cantSplit/>
          <w:trHeight w:val="421"/>
        </w:trPr>
        <w:tc>
          <w:tcPr>
            <w:tcW w:w="2410" w:type="dxa"/>
            <w:tcBorders>
              <w:top w:val="single" w:sz="6" w:space="0" w:color="auto"/>
              <w:left w:val="single" w:sz="6" w:space="0" w:color="auto"/>
              <w:bottom w:val="single" w:sz="6" w:space="0" w:color="auto"/>
              <w:right w:val="single" w:sz="6" w:space="0" w:color="auto"/>
            </w:tcBorders>
          </w:tcPr>
          <w:p w:rsidR="001078EA" w:rsidRDefault="001078EA">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 xml:space="preserve">РБ (по </w:t>
            </w:r>
            <w:proofErr w:type="spellStart"/>
            <w:r>
              <w:rPr>
                <w:rFonts w:ascii="Arial" w:eastAsia="Arial" w:hAnsi="Arial" w:cs="Arial"/>
                <w:color w:val="auto"/>
                <w:sz w:val="20"/>
                <w:lang w:val="ru-RU" w:eastAsia="ru-RU"/>
              </w:rPr>
              <w:t>согла</w:t>
            </w:r>
            <w:proofErr w:type="spellEnd"/>
            <w:r>
              <w:rPr>
                <w:rFonts w:ascii="Arial" w:eastAsia="Arial" w:hAnsi="Arial" w:cs="Arial"/>
                <w:color w:val="auto"/>
                <w:sz w:val="20"/>
                <w:lang w:val="ru-RU" w:eastAsia="ru-RU"/>
              </w:rPr>
              <w:t>-</w:t>
            </w:r>
          </w:p>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сованию)</w:t>
            </w:r>
          </w:p>
        </w:tc>
        <w:tc>
          <w:tcPr>
            <w:tcW w:w="709"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864,9</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9,0</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815,9</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10,0</w:t>
            </w:r>
          </w:p>
        </w:tc>
      </w:tr>
      <w:tr w:rsidR="001078EA" w:rsidTr="001078EA">
        <w:trPr>
          <w:cantSplit/>
          <w:trHeight w:val="402"/>
        </w:trPr>
        <w:tc>
          <w:tcPr>
            <w:tcW w:w="2410" w:type="dxa"/>
            <w:tcBorders>
              <w:top w:val="single" w:sz="6" w:space="0" w:color="auto"/>
              <w:left w:val="single" w:sz="6" w:space="0" w:color="auto"/>
              <w:bottom w:val="single" w:sz="6" w:space="0" w:color="auto"/>
              <w:right w:val="single" w:sz="6" w:space="0" w:color="auto"/>
            </w:tcBorders>
          </w:tcPr>
          <w:p w:rsidR="001078EA" w:rsidRDefault="001078EA">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Бюджет по-</w:t>
            </w:r>
          </w:p>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селения</w:t>
            </w:r>
          </w:p>
          <w:p w:rsidR="001078EA" w:rsidRDefault="001078EA">
            <w:pPr>
              <w:spacing w:after="0" w:line="240" w:lineRule="auto"/>
              <w:rPr>
                <w:rFonts w:ascii="Arial" w:eastAsia="Arial" w:hAnsi="Arial" w:cs="Arial"/>
                <w:color w:val="auto"/>
                <w:sz w:val="20"/>
                <w:lang w:val="ru-RU" w:eastAsia="ru-RU"/>
              </w:rPr>
            </w:pPr>
          </w:p>
        </w:tc>
        <w:tc>
          <w:tcPr>
            <w:tcW w:w="709" w:type="dxa"/>
            <w:tcBorders>
              <w:top w:val="single" w:sz="6" w:space="0" w:color="auto"/>
              <w:left w:val="single" w:sz="4" w:space="0" w:color="auto"/>
              <w:bottom w:val="single" w:sz="6"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411,8</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11,8</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80,0</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80,0</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80,0</w:t>
            </w:r>
          </w:p>
        </w:tc>
        <w:tc>
          <w:tcPr>
            <w:tcW w:w="851"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80,0</w:t>
            </w:r>
          </w:p>
        </w:tc>
        <w:tc>
          <w:tcPr>
            <w:tcW w:w="85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80,0</w:t>
            </w:r>
          </w:p>
        </w:tc>
      </w:tr>
      <w:tr w:rsidR="001078EA" w:rsidTr="001078EA">
        <w:trPr>
          <w:cantSplit/>
          <w:trHeight w:val="402"/>
        </w:trPr>
        <w:tc>
          <w:tcPr>
            <w:tcW w:w="2410" w:type="dxa"/>
            <w:tcBorders>
              <w:top w:val="single" w:sz="6" w:space="0" w:color="auto"/>
              <w:left w:val="single" w:sz="6" w:space="0" w:color="auto"/>
              <w:bottom w:val="single" w:sz="6" w:space="0" w:color="auto"/>
              <w:right w:val="single" w:sz="6" w:space="0" w:color="auto"/>
            </w:tcBorders>
          </w:tcPr>
          <w:p w:rsidR="001078EA" w:rsidRDefault="001078EA">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proofErr w:type="spellStart"/>
            <w:r>
              <w:rPr>
                <w:rFonts w:ascii="Arial" w:eastAsia="Arial" w:hAnsi="Arial" w:cs="Arial"/>
                <w:color w:val="auto"/>
                <w:sz w:val="20"/>
                <w:lang w:val="ru-RU" w:eastAsia="ru-RU"/>
              </w:rPr>
              <w:t>Внебюдж</w:t>
            </w:r>
            <w:proofErr w:type="spellEnd"/>
            <w:r>
              <w:rPr>
                <w:rFonts w:ascii="Arial" w:eastAsia="Arial" w:hAnsi="Arial" w:cs="Arial"/>
                <w:color w:val="auto"/>
                <w:sz w:val="20"/>
                <w:lang w:val="ru-RU" w:eastAsia="ru-RU"/>
              </w:rPr>
              <w:t>.</w:t>
            </w:r>
          </w:p>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Источники</w:t>
            </w:r>
          </w:p>
        </w:tc>
        <w:tc>
          <w:tcPr>
            <w:tcW w:w="709" w:type="dxa"/>
            <w:tcBorders>
              <w:top w:val="single" w:sz="6" w:space="0" w:color="auto"/>
              <w:left w:val="single" w:sz="4" w:space="0" w:color="auto"/>
              <w:bottom w:val="single" w:sz="6" w:space="0" w:color="auto"/>
              <w:right w:val="single" w:sz="4" w:space="0" w:color="auto"/>
            </w:tcBorders>
          </w:tcPr>
          <w:p w:rsidR="001078EA" w:rsidRDefault="001078EA">
            <w:pPr>
              <w:spacing w:after="0" w:line="240" w:lineRule="auto"/>
              <w:jc w:val="center"/>
              <w:rPr>
                <w:rFonts w:ascii="Arial" w:eastAsia="Arial" w:hAnsi="Arial" w:cs="Arial"/>
                <w:color w:val="auto"/>
                <w:sz w:val="18"/>
                <w:szCs w:val="18"/>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1078EA" w:rsidRDefault="001078EA">
            <w:pPr>
              <w:spacing w:after="0" w:line="240" w:lineRule="auto"/>
              <w:jc w:val="center"/>
              <w:rPr>
                <w:rFonts w:ascii="Arial" w:eastAsia="Arial" w:hAnsi="Arial" w:cs="Arial"/>
                <w:color w:val="auto"/>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1078EA" w:rsidRDefault="001078EA">
            <w:pPr>
              <w:spacing w:after="0" w:line="240" w:lineRule="auto"/>
              <w:jc w:val="center"/>
              <w:rPr>
                <w:rFonts w:ascii="Arial" w:eastAsia="Arial" w:hAnsi="Arial" w:cs="Arial"/>
                <w:color w:val="auto"/>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1078EA" w:rsidRDefault="001078EA">
            <w:pPr>
              <w:spacing w:after="0" w:line="240" w:lineRule="auto"/>
              <w:jc w:val="center"/>
              <w:rPr>
                <w:rFonts w:ascii="Arial" w:eastAsia="Arial" w:hAnsi="Arial" w:cs="Arial"/>
                <w:color w:val="auto"/>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1078EA" w:rsidRDefault="001078EA">
            <w:pPr>
              <w:spacing w:after="0" w:line="240" w:lineRule="auto"/>
              <w:jc w:val="center"/>
              <w:rPr>
                <w:rFonts w:ascii="Arial" w:eastAsia="Arial" w:hAnsi="Arial" w:cs="Arial"/>
                <w:color w:val="auto"/>
                <w:sz w:val="18"/>
                <w:szCs w:val="18"/>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1078EA" w:rsidRDefault="001078EA">
            <w:pPr>
              <w:spacing w:after="0" w:line="240" w:lineRule="auto"/>
              <w:jc w:val="center"/>
              <w:rPr>
                <w:rFonts w:ascii="Arial" w:eastAsia="Arial" w:hAnsi="Arial" w:cs="Arial"/>
                <w:sz w:val="18"/>
                <w:szCs w:val="18"/>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1078EA" w:rsidRDefault="001078EA">
            <w:pPr>
              <w:spacing w:after="0" w:line="240" w:lineRule="auto"/>
              <w:jc w:val="center"/>
              <w:rPr>
                <w:rFonts w:ascii="Arial" w:eastAsia="Arial" w:hAnsi="Arial" w:cs="Arial"/>
                <w:sz w:val="18"/>
                <w:szCs w:val="18"/>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1078EA" w:rsidRDefault="001078EA">
            <w:pPr>
              <w:spacing w:after="0" w:line="240" w:lineRule="auto"/>
              <w:jc w:val="center"/>
              <w:rPr>
                <w:rFonts w:ascii="Arial" w:eastAsia="Arial" w:hAnsi="Arial" w:cs="Arial"/>
                <w:sz w:val="18"/>
                <w:szCs w:val="18"/>
                <w:lang w:val="ru-RU" w:eastAsia="ru-RU"/>
              </w:rPr>
            </w:pPr>
          </w:p>
        </w:tc>
      </w:tr>
      <w:tr w:rsidR="001078EA" w:rsidTr="001078EA">
        <w:trPr>
          <w:cantSplit/>
          <w:trHeight w:val="366"/>
        </w:trPr>
        <w:tc>
          <w:tcPr>
            <w:tcW w:w="2410" w:type="dxa"/>
            <w:tcBorders>
              <w:top w:val="single" w:sz="6" w:space="0" w:color="auto"/>
              <w:left w:val="single" w:sz="6" w:space="0" w:color="auto"/>
              <w:bottom w:val="single" w:sz="6" w:space="0" w:color="auto"/>
              <w:right w:val="single" w:sz="6" w:space="0" w:color="auto"/>
            </w:tcBorders>
          </w:tcPr>
          <w:p w:rsidR="001078EA" w:rsidRDefault="001078EA">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hideMark/>
          </w:tcPr>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Всего по</w:t>
            </w:r>
          </w:p>
          <w:p w:rsidR="001078EA" w:rsidRDefault="001078EA">
            <w:pPr>
              <w:spacing w:after="0" w:line="240" w:lineRule="auto"/>
              <w:rPr>
                <w:rFonts w:ascii="Arial" w:eastAsia="Arial" w:hAnsi="Arial" w:cs="Arial"/>
                <w:color w:val="auto"/>
                <w:sz w:val="20"/>
                <w:lang w:val="ru-RU" w:eastAsia="ru-RU"/>
              </w:rPr>
            </w:pPr>
            <w:r>
              <w:rPr>
                <w:rFonts w:ascii="Arial" w:eastAsia="Arial" w:hAnsi="Arial" w:cs="Arial"/>
                <w:color w:val="auto"/>
                <w:sz w:val="20"/>
                <w:lang w:val="ru-RU" w:eastAsia="ru-RU"/>
              </w:rPr>
              <w:t>источникам</w:t>
            </w:r>
          </w:p>
        </w:tc>
        <w:tc>
          <w:tcPr>
            <w:tcW w:w="709" w:type="dxa"/>
            <w:tcBorders>
              <w:top w:val="single" w:sz="6" w:space="0" w:color="auto"/>
              <w:left w:val="single" w:sz="4" w:space="0" w:color="auto"/>
              <w:bottom w:val="single" w:sz="6" w:space="0" w:color="auto"/>
              <w:right w:val="single" w:sz="4" w:space="0" w:color="auto"/>
            </w:tcBorders>
            <w:hideMark/>
          </w:tcPr>
          <w:p w:rsidR="001078EA" w:rsidRDefault="001078EA">
            <w:pPr>
              <w:tabs>
                <w:tab w:val="center" w:pos="284"/>
              </w:tabs>
              <w:spacing w:after="0" w:line="240" w:lineRule="auto"/>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16377,6</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570,8</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8238,8</w:t>
            </w:r>
          </w:p>
        </w:tc>
        <w:tc>
          <w:tcPr>
            <w:tcW w:w="70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color w:val="auto"/>
                <w:sz w:val="18"/>
                <w:szCs w:val="18"/>
                <w:lang w:val="ru-RU" w:eastAsia="ru-RU"/>
              </w:rPr>
            </w:pPr>
            <w:r>
              <w:rPr>
                <w:rFonts w:ascii="Arial" w:eastAsia="Arial" w:hAnsi="Arial" w:cs="Arial"/>
                <w:color w:val="auto"/>
                <w:sz w:val="18"/>
                <w:szCs w:val="18"/>
                <w:lang w:val="ru-RU" w:eastAsia="ru-RU"/>
              </w:rPr>
              <w:t>1892,0</w:t>
            </w:r>
          </w:p>
        </w:tc>
        <w:tc>
          <w:tcPr>
            <w:tcW w:w="708"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1892,0</w:t>
            </w:r>
          </w:p>
        </w:tc>
        <w:tc>
          <w:tcPr>
            <w:tcW w:w="851"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1892,0</w:t>
            </w:r>
          </w:p>
        </w:tc>
        <w:tc>
          <w:tcPr>
            <w:tcW w:w="85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eastAsia="Arial" w:hAnsi="Arial" w:cs="Arial"/>
                <w:sz w:val="18"/>
                <w:szCs w:val="18"/>
                <w:lang w:val="ru-RU" w:eastAsia="ru-RU"/>
              </w:rPr>
            </w:pPr>
            <w:r>
              <w:rPr>
                <w:rFonts w:ascii="Arial" w:eastAsia="Arial" w:hAnsi="Arial" w:cs="Arial"/>
                <w:sz w:val="18"/>
                <w:szCs w:val="18"/>
                <w:lang w:val="ru-RU" w:eastAsia="ru-RU"/>
              </w:rPr>
              <w:t>1892,0</w:t>
            </w:r>
          </w:p>
        </w:tc>
      </w:tr>
      <w:tr w:rsidR="001078EA" w:rsidTr="001078EA">
        <w:trPr>
          <w:cantSplit/>
          <w:trHeight w:val="671"/>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t xml:space="preserve">Ожидаемые конечные результаты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-увеличение доли благоустроенных дворовых территорий многоквартирных домов;</w:t>
            </w:r>
          </w:p>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 улучшение внешнего облика р.п. Белый Яр и наиболее посещаемых территории общего пользования Белоярского городского поселения;</w:t>
            </w:r>
          </w:p>
          <w:p w:rsidR="001078EA" w:rsidRDefault="001078EA">
            <w:pPr>
              <w:spacing w:after="0" w:line="240" w:lineRule="auto"/>
              <w:jc w:val="both"/>
              <w:rPr>
                <w:rFonts w:ascii="Arial" w:eastAsia="Arial" w:hAnsi="Arial" w:cs="Arial"/>
                <w:sz w:val="20"/>
                <w:lang w:val="ru-RU" w:eastAsia="ru-RU"/>
              </w:rPr>
            </w:pPr>
            <w:r>
              <w:rPr>
                <w:rFonts w:ascii="Arial" w:eastAsia="Arial" w:hAnsi="Arial" w:cs="Arial"/>
                <w:sz w:val="20"/>
                <w:lang w:val="ru-RU" w:eastAsia="ru-RU"/>
              </w:rPr>
              <w:t>- достижение показателя для оценки эффективности деятельности органов исполнительной власти.</w:t>
            </w:r>
          </w:p>
        </w:tc>
      </w:tr>
      <w:tr w:rsidR="001078EA" w:rsidTr="001078EA">
        <w:trPr>
          <w:cantSplit/>
          <w:trHeight w:val="978"/>
        </w:trPr>
        <w:tc>
          <w:tcPr>
            <w:tcW w:w="2410" w:type="dxa"/>
            <w:tcBorders>
              <w:top w:val="single" w:sz="6" w:space="0" w:color="auto"/>
              <w:left w:val="single" w:sz="6" w:space="0" w:color="auto"/>
              <w:bottom w:val="single" w:sz="6" w:space="0" w:color="auto"/>
              <w:right w:val="single" w:sz="6" w:space="0" w:color="auto"/>
            </w:tcBorders>
            <w:hideMark/>
          </w:tcPr>
          <w:p w:rsidR="001078EA" w:rsidRDefault="001078EA">
            <w:pPr>
              <w:spacing w:after="0" w:line="240" w:lineRule="auto"/>
              <w:rPr>
                <w:rFonts w:ascii="Arial" w:eastAsia="Arial" w:hAnsi="Arial" w:cs="Arial"/>
                <w:sz w:val="20"/>
                <w:lang w:val="ru-RU" w:eastAsia="ru-RU"/>
              </w:rPr>
            </w:pPr>
            <w:r>
              <w:rPr>
                <w:rFonts w:ascii="Arial" w:eastAsia="Arial" w:hAnsi="Arial" w:cs="Arial"/>
                <w:sz w:val="20"/>
                <w:lang w:val="ru-RU" w:eastAsia="ru-RU"/>
              </w:rPr>
              <w:lastRenderedPageBreak/>
              <w:t xml:space="preserve">Контроль за исполнением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1078EA" w:rsidRDefault="001078EA">
            <w:pPr>
              <w:spacing w:after="200" w:line="276" w:lineRule="auto"/>
              <w:rPr>
                <w:rFonts w:ascii="Arial" w:eastAsia="Calibri" w:hAnsi="Arial" w:cs="Arial"/>
                <w:sz w:val="20"/>
                <w:lang w:val="ru-RU" w:eastAsia="ru-RU"/>
              </w:rPr>
            </w:pPr>
            <w:r>
              <w:rPr>
                <w:rFonts w:ascii="Arial" w:eastAsia="Arial" w:hAnsi="Arial" w:cs="Arial"/>
                <w:sz w:val="20"/>
                <w:lang w:val="ru-RU" w:eastAsia="ru-RU"/>
              </w:rPr>
              <w:t>Общий контроль за ходом исполнения муниципальной программы осуществляет куратор – заместитель Главы Белоярского городского поселения. Текущий контроль и мониторинг осуществляет заказчик программы – Администрация Белоярского городского поселения</w:t>
            </w:r>
          </w:p>
        </w:tc>
      </w:tr>
    </w:tbl>
    <w:p w:rsidR="001078EA" w:rsidRDefault="001078EA" w:rsidP="001078EA">
      <w:pPr>
        <w:spacing w:after="0" w:line="240" w:lineRule="auto"/>
        <w:jc w:val="center"/>
        <w:rPr>
          <w:rFonts w:ascii="Arial" w:eastAsia="Arial" w:hAnsi="Arial" w:cs="Arial"/>
          <w:b/>
          <w:lang w:val="ru-RU" w:eastAsia="ru-RU"/>
        </w:rPr>
      </w:pPr>
    </w:p>
    <w:p w:rsidR="001078EA" w:rsidRDefault="001078EA" w:rsidP="001078EA">
      <w:pPr>
        <w:spacing w:after="0" w:line="240" w:lineRule="auto"/>
        <w:jc w:val="center"/>
        <w:rPr>
          <w:rFonts w:ascii="Arial" w:eastAsia="Arial" w:hAnsi="Arial" w:cs="Arial"/>
          <w:b/>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ВВЕДЕНИЕ</w:t>
      </w: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Верхнекетский район относится к группе северных районов, занимая вторую по величине площадь среди районов Томской области.</w:t>
      </w:r>
      <w:r>
        <w:rPr>
          <w:rFonts w:ascii="Arial" w:eastAsia="Arial" w:hAnsi="Arial" w:cs="Arial"/>
          <w:b/>
          <w:lang w:val="ru-RU" w:eastAsia="en-US" w:bidi="ru-RU"/>
        </w:rPr>
        <w:t xml:space="preserve"> </w:t>
      </w:r>
      <w:r>
        <w:rPr>
          <w:rFonts w:ascii="Arial" w:eastAsia="Arial" w:hAnsi="Arial" w:cs="Arial"/>
          <w:lang w:val="ru-RU" w:eastAsia="en-US" w:bidi="ru-RU"/>
        </w:rPr>
        <w:t>Белоярское городское поселение расположено</w:t>
      </w:r>
      <w:r>
        <w:rPr>
          <w:rFonts w:ascii="Arial" w:eastAsia="Arial" w:hAnsi="Arial" w:cs="Arial"/>
          <w:b/>
          <w:lang w:val="ru-RU" w:eastAsia="en-US" w:bidi="ru-RU"/>
        </w:rPr>
        <w:t xml:space="preserve"> </w:t>
      </w:r>
      <w:r>
        <w:rPr>
          <w:rFonts w:ascii="Arial" w:eastAsia="Arial" w:hAnsi="Arial" w:cs="Arial"/>
          <w:lang w:val="ru-RU" w:eastAsia="en-US" w:bidi="ru-RU"/>
        </w:rPr>
        <w:t xml:space="preserve">в центральной части Верхнекетского района. Его северная граница проходит по левобережью реки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восточная и южная граница - по границам кварталов лесхоза «</w:t>
      </w:r>
      <w:proofErr w:type="spellStart"/>
      <w:r>
        <w:rPr>
          <w:rFonts w:ascii="Arial" w:eastAsia="Arial" w:hAnsi="Arial" w:cs="Arial"/>
          <w:lang w:val="ru-RU" w:eastAsia="en-US" w:bidi="ru-RU"/>
        </w:rPr>
        <w:t>Виссарионов</w:t>
      </w:r>
      <w:proofErr w:type="spellEnd"/>
      <w:r>
        <w:rPr>
          <w:rFonts w:ascii="Arial" w:eastAsia="Arial" w:hAnsi="Arial" w:cs="Arial"/>
          <w:lang w:val="ru-RU" w:eastAsia="en-US" w:bidi="ru-RU"/>
        </w:rPr>
        <w:t xml:space="preserve"> бор», западная - по озеру Безымянному до впадения в реку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Площадь поселения составляет 11795,06 га.</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 xml:space="preserve">По числу жителей Белоярское городское поселение является наиболее крупным поселением на территории Верхнекетского района, а его административный центр - рабочий поселок Белый Яр - самым крупным по числу жителей населенным пунктом района. </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Экономика муниципального образования Белоярское городское поселение Верхнекетского района Томской области представлена отраслями: лесная промышленность, деревоперерабатывающая промышленность, личное подсобное хозяйство, торговля. Доминирующая отрасль - лесная промышленность.</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Белоярское городское поселение имеет достаточно разветвленную социальную сферу. Большое сосредоточение объектов культуры, образования и здравоохранения, предоставляющих широкий спектр услуг в сфере образования, культуры, молодежной политики, спорта и досуга дает возможность для развития человеческого потенциала населения Белого Яра.</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По состоянию на 01.01.2018 года население Белоярского городского поселения Верхнекетского района составляет 8370 человек. Численность работающего населения составляет 5810 человек (это 68,6 % от всего населения). Численность пенсионеров 2913 человек (34,4 % от численности всего населения). Численность детей и подростков (от 0 до 18 лет) 1927 человек (22,7% от численности всего населения). За 2016 год родилось 242 человек, умерло - 242 человек. Естественная прибыль (убыль) населения составила 0 человек. Миграционная убыль населения за 2016 год составила 197 чел. (прибыло в поселение 516 человек, убыло — 713 человек).</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Белый Яр, как населенный пункт, образован в 1930 году и имел статус «село». Решением Томского облисполкома от 14.10.1961 № 320 Белый Яр поменял статус с "село" на "рабочий поселок". В настоящее время рабочий поселок Белый Яр является административным центром Верхнекетского района.</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На территории Белоярского городского поселения расположено 119 магазинов, 3 автозаправочных станции, 1 торговый центр, ветеринарный кабинет, 4 пекарни, 6 кафе, 5 пунктов приема дикоросов.</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Белоярское городское поселение имеет прямое железнодорожное сообщение с областным центром – г. Томск, железнодорожная станция «Белый Яр» расположена в 5 километров от Белого Яра, пассажирские перевозки Томск-2 – Белый Яр – Томск-2 осуществляются ежедневно.</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 xml:space="preserve">Территория Белоярского городского поселения граничит с северной стороны с левым берегом реки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xml:space="preserve"> (притоком Оби), речных вокзалов нет, имеется пристань возле обелиска, расположенного на берегу Кети. Ранее по реке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xml:space="preserve"> осуществлялся сплав леса, но несколько лет назад он прекращен.</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По территории Белоярского городского поселения дороги федерального значения не проходят. Ближайшая федеральная трасса – М52 проходит в городе Томске.</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lastRenderedPageBreak/>
        <w:t>Суммарная протяжённость автомобильных дорог общего пользования на территории Белоярского городского поселения составляет 65,7 километров, из них с твёрдым покрытием – 17,3 километров. Имеется автодорога круглогодового действия Белый Яр – Колпашево, Белый Яр – Первомайское – Асино – Томск.</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В собственности Белоярского городского поселения находится автодорог 10,7 километров, в том числе с твердым покрытием – 4,9 километров. До 2018 года планируется все дороги общего пользования оформить в муниципальную собственность.</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Основные понятия, используемые в настоящей Программе:</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Дворовые территории многоквартирных домов</w:t>
      </w:r>
      <w:r>
        <w:rPr>
          <w:rFonts w:ascii="Arial" w:eastAsia="Arial" w:hAnsi="Arial" w:cs="Arial"/>
          <w:lang w:val="ru-RU" w:eastAsia="en-US" w:bidi="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1078EA" w:rsidRDefault="001078EA" w:rsidP="001078EA">
      <w:pPr>
        <w:spacing w:after="0" w:line="240" w:lineRule="auto"/>
        <w:ind w:left="20" w:right="20" w:firstLine="547"/>
        <w:jc w:val="both"/>
        <w:rPr>
          <w:rFonts w:ascii="Arial" w:hAnsi="Arial" w:cs="Arial"/>
          <w:bCs/>
          <w:lang w:val="ru-RU" w:bidi="ru-RU"/>
        </w:rPr>
      </w:pPr>
      <w:r>
        <w:rPr>
          <w:rFonts w:ascii="Arial" w:hAnsi="Arial" w:cs="Arial"/>
          <w:b/>
          <w:lang w:val="ru-RU" w:bidi="ru-RU"/>
        </w:rPr>
        <w:t>Общественная территория</w:t>
      </w:r>
      <w:r>
        <w:rPr>
          <w:rFonts w:ascii="Arial" w:hAnsi="Arial" w:cs="Arial"/>
          <w:lang w:val="ru-RU" w:bidi="ru-RU"/>
        </w:rPr>
        <w:t xml:space="preserve"> – </w:t>
      </w:r>
      <w:r>
        <w:rPr>
          <w:rFonts w:ascii="Arial" w:hAnsi="Arial" w:cs="Arial"/>
          <w:bCs/>
          <w:lang w:val="ru-RU" w:bidi="ru-RU"/>
        </w:rPr>
        <w:t>территория, которой беспрепятственно пользуется неограниченный круг лиц, предназначенные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r>
        <w:rPr>
          <w:rFonts w:ascii="Arial" w:hAnsi="Arial" w:cs="Arial"/>
          <w:lang w:val="ru-RU" w:bidi="ru-RU"/>
        </w:rPr>
        <w:t>.</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Заинтересованные лица </w:t>
      </w:r>
      <w:r>
        <w:rPr>
          <w:rFonts w:ascii="Arial" w:eastAsia="Arial" w:hAnsi="Arial" w:cs="Arial"/>
          <w:lang w:val="ru-RU" w:eastAsia="en-US" w:bidi="ru-RU"/>
        </w:rPr>
        <w:t>–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Муниципальное образование </w:t>
      </w:r>
      <w:r>
        <w:rPr>
          <w:rFonts w:ascii="Arial" w:eastAsia="Arial" w:hAnsi="Arial" w:cs="Arial"/>
          <w:lang w:val="ru-RU" w:eastAsia="en-US" w:bidi="ru-RU"/>
        </w:rPr>
        <w:t>– Белоярское городское поселение, входящее в состав муниципального образования Верхнекетский район Томской области.</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Управляющая организация </w:t>
      </w:r>
      <w:r>
        <w:rPr>
          <w:rFonts w:ascii="Arial" w:eastAsia="Arial" w:hAnsi="Arial" w:cs="Arial"/>
          <w:lang w:val="ru-RU" w:eastAsia="en-US" w:bidi="ru-RU"/>
        </w:rPr>
        <w:t>– организация (Управляющая компания (сокращенно УК, товарищество собственников жилья (сокращенно –ТСЖ), жилищно-строительная компания (сокращенно ЖСК) и т.п.), управляющая многоквартирным домом, расположенным в границах дворовых территорий, подлежащих благоустройству.</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Общественная комиссия </w:t>
      </w:r>
      <w:r>
        <w:rPr>
          <w:rFonts w:ascii="Arial" w:eastAsia="Arial" w:hAnsi="Arial" w:cs="Arial"/>
          <w:lang w:val="ru-RU" w:eastAsia="en-US" w:bidi="ru-RU"/>
        </w:rPr>
        <w:t>– комиссия, созданная на муниципальном уровне для контроля и координации за ходом выполнения муниципальной программы «Формирование современной городской среды на территории муниципального Белоярское городское поселения Верхнекетского района Томской области», организации общественного обсуждения предложений заинтересованных лиц, проведения комиссионной оценки предложений заинтересованных лиц, в состав которой    входят представители органов местного самоуправления, организаций, общественных организаций, политических партий и движений, иных заинтересованных лиц.</w:t>
      </w:r>
    </w:p>
    <w:p w:rsidR="001078EA" w:rsidRDefault="001078EA" w:rsidP="001078EA">
      <w:pPr>
        <w:spacing w:after="0" w:line="240" w:lineRule="auto"/>
        <w:ind w:left="20" w:right="20" w:firstLine="547"/>
        <w:jc w:val="both"/>
        <w:rPr>
          <w:rFonts w:ascii="Arial" w:eastAsia="Arial" w:hAnsi="Arial" w:cs="Arial"/>
          <w:b/>
          <w:lang w:val="ru-RU" w:eastAsia="en-US" w:bidi="ru-RU"/>
        </w:rPr>
      </w:pPr>
      <w:r>
        <w:rPr>
          <w:rFonts w:ascii="Arial" w:eastAsia="Arial" w:hAnsi="Arial" w:cs="Arial"/>
          <w:b/>
          <w:lang w:val="ru-RU" w:eastAsia="en-US" w:bidi="ru-RU"/>
        </w:rPr>
        <w:t xml:space="preserve">Дизайн-проект благоустройства дворовой или общественной территории – </w:t>
      </w:r>
      <w:r>
        <w:rPr>
          <w:rFonts w:ascii="Arial" w:eastAsia="Arial" w:hAnsi="Arial" w:cs="Arial"/>
          <w:lang w:val="ru-RU" w:eastAsia="en-US" w:bidi="ru-RU"/>
        </w:rPr>
        <w:t xml:space="preserve">текстовое и визуальное описание проекта благоустройства, в том числе концепция, текстовое и визуальное описание элементов благоустройства, предлагаемых к размещению на соответствующей территории; схема размещения покрытий, озеленения, площадок и элементов благоустройства (в том числе их визуализация); перечень элементов благоустройства, малых архитектурных форм, «умных» технологий, объемов выполненных работ и иное.   </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Формирование современной городской среды </w:t>
      </w:r>
      <w:r>
        <w:rPr>
          <w:rFonts w:ascii="Arial" w:eastAsia="Arial" w:hAnsi="Arial" w:cs="Arial"/>
          <w:lang w:val="ru-RU" w:eastAsia="en-US" w:bidi="ru-RU"/>
        </w:rPr>
        <w:t>– мероприятия, направленные на улучшение санитарного, экологического и эстетического состояния дворовой территории.</w:t>
      </w: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lastRenderedPageBreak/>
        <w:t>Глава 1. Приоритетные задачи социально-экономического развития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ind w:firstLine="709"/>
        <w:jc w:val="both"/>
        <w:rPr>
          <w:rFonts w:ascii="Arial" w:eastAsia="Arial" w:hAnsi="Arial" w:cs="Arial"/>
          <w:lang w:val="ru-RU" w:eastAsia="ru-RU"/>
        </w:rPr>
      </w:pPr>
      <w:r>
        <w:rPr>
          <w:rFonts w:ascii="Arial" w:eastAsia="Arial" w:hAnsi="Arial" w:cs="Arial"/>
          <w:lang w:val="ru-RU" w:eastAsia="ru-RU"/>
        </w:rPr>
        <w:t xml:space="preserve">Приоритетными задачами социально-экономического развития муниципального образования Белоярское городское поселение Верхнекетского района Томской области являются: повышение уровня комфортности и благоустройства дворовых территорий Белоярского городского поселения, в том числе их надлежащее содержание и благоустройство; повышение уровня благоустройства и надлежащее состояние мест массового отдыха (поселковых парков и площадей);  повышение уровня вовлеченности заинтересованных граждан, организаций в реализацию мероприятий по благоустройству территории Белоярского городского поселения; улучшение эстетического состояния поселения, формирование и обеспечение среды, комфортной и благоприятной для проживания населения. </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67"/>
        <w:jc w:val="center"/>
        <w:rPr>
          <w:rFonts w:ascii="Arial" w:eastAsia="Arial" w:hAnsi="Arial" w:cs="Arial"/>
          <w:b/>
          <w:lang w:val="ru-RU" w:eastAsia="ru-RU"/>
        </w:rPr>
      </w:pPr>
      <w:r>
        <w:rPr>
          <w:rFonts w:ascii="Arial" w:eastAsia="Arial" w:hAnsi="Arial" w:cs="Arial"/>
          <w:b/>
          <w:lang w:val="ru-RU" w:eastAsia="ru-RU"/>
        </w:rPr>
        <w:t>Глава 2. Цели и задачи муниципальной программы</w:t>
      </w:r>
    </w:p>
    <w:p w:rsidR="001078EA" w:rsidRDefault="001078EA" w:rsidP="001078EA">
      <w:pPr>
        <w:spacing w:after="0" w:line="240" w:lineRule="auto"/>
        <w:ind w:firstLine="567"/>
        <w:jc w:val="both"/>
        <w:rPr>
          <w:rFonts w:ascii="Arial" w:eastAsia="Arial" w:hAnsi="Arial" w:cs="Arial"/>
          <w:lang w:val="ru-RU" w:eastAsia="ru-RU"/>
        </w:rPr>
      </w:pP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 и отдыха населения, повышение доли благоустроенных дворовых территорий многоквартирных домов и наиболее посещаемых территорий общего пользования Белоярского городского поселения.</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 xml:space="preserve">Для достижения поставленной цели необходимо решение следующих задач: повышение уровня благоустройства дворовых территорий Белоярского городского поселения; повышение уровня благоустройства мест массового отдыха (поселковых парков и площадей); повышение уровня вовлеченности заинтересованных граждан, организаций в реализацию мероприятий по благоустройству территории Белоярского городского поселения; улучшение эстетического состояния поселения.  </w:t>
      </w:r>
    </w:p>
    <w:p w:rsidR="001078EA" w:rsidRDefault="001078EA" w:rsidP="001078EA">
      <w:pPr>
        <w:spacing w:after="0" w:line="240" w:lineRule="auto"/>
        <w:ind w:firstLine="505"/>
        <w:jc w:val="both"/>
        <w:rPr>
          <w:rFonts w:ascii="Arial" w:eastAsia="Arial" w:hAnsi="Arial" w:cs="Arial"/>
          <w:lang w:val="ru-RU" w:eastAsia="ru-RU"/>
        </w:rPr>
      </w:pPr>
      <w:r>
        <w:rPr>
          <w:rFonts w:ascii="Arial" w:eastAsia="Arial" w:hAnsi="Arial" w:cs="Arial"/>
          <w:lang w:val="ru-RU" w:eastAsia="ru-RU"/>
        </w:rPr>
        <w:t xml:space="preserve">Предлагаемый к размещению минимальный перечень работ установлен Постановлением Правительства Российской Федерации от 10 февраля 2017 года № 169 и предусмотрен Порядком предоставления субсидий бюджетам муниципальных образований Томской области на поддержку муниципальных программ формирования современной городской среды, утвержденным в рамках государственной программы «Жилье и городская среда Томской области» утвержденной Постановлением Администрации Томской области от 25.09.2019 </w:t>
      </w:r>
      <w:r>
        <w:rPr>
          <w:rFonts w:ascii="Arial" w:eastAsia="Arial" w:hAnsi="Arial" w:cs="Arial"/>
          <w:lang w:val="ru-RU" w:eastAsia="ru-RU"/>
        </w:rPr>
        <w:br/>
        <w:t>N 337а.</w:t>
      </w:r>
    </w:p>
    <w:p w:rsidR="001078EA" w:rsidRDefault="001078EA" w:rsidP="001078EA">
      <w:pPr>
        <w:spacing w:after="0" w:line="240" w:lineRule="auto"/>
        <w:jc w:val="both"/>
        <w:rPr>
          <w:rFonts w:ascii="Arial" w:eastAsia="Arial" w:hAnsi="Arial" w:cs="Arial"/>
          <w:lang w:val="ru-RU" w:eastAsia="ru-RU"/>
        </w:rPr>
      </w:pPr>
      <w:r>
        <w:rPr>
          <w:rFonts w:ascii="Arial" w:eastAsia="Arial" w:hAnsi="Arial" w:cs="Arial"/>
          <w:lang w:val="ru-RU" w:eastAsia="ru-RU"/>
        </w:rPr>
        <w:tab/>
        <w:t>Этим же Постановлением Правительства Российской Федерации и Порядком предусмотрен и дополнительный перечень работ на дворовых территориях.</w:t>
      </w:r>
    </w:p>
    <w:p w:rsidR="001078EA" w:rsidRDefault="001078EA" w:rsidP="001078EA">
      <w:pPr>
        <w:spacing w:after="0" w:line="240" w:lineRule="auto"/>
        <w:jc w:val="center"/>
        <w:rPr>
          <w:rFonts w:ascii="Arial" w:eastAsia="Arial" w:hAnsi="Arial" w:cs="Arial"/>
          <w:b/>
          <w:lang w:val="ru-RU" w:eastAsia="ru-RU"/>
        </w:rPr>
      </w:pPr>
    </w:p>
    <w:p w:rsidR="001078EA" w:rsidRDefault="001078EA" w:rsidP="001078EA">
      <w:pPr>
        <w:spacing w:after="0" w:line="276" w:lineRule="auto"/>
        <w:ind w:hanging="11"/>
        <w:jc w:val="center"/>
        <w:rPr>
          <w:rFonts w:ascii="Arial" w:eastAsia="Calibri" w:hAnsi="Arial" w:cs="Arial"/>
          <w:b/>
          <w:bCs/>
          <w:lang w:val="ru-RU" w:eastAsia="ru-RU"/>
        </w:rPr>
      </w:pPr>
      <w:r>
        <w:rPr>
          <w:rFonts w:ascii="Arial" w:eastAsia="Arial" w:hAnsi="Arial" w:cs="Arial"/>
          <w:b/>
          <w:lang w:val="ru-RU" w:eastAsia="ru-RU"/>
        </w:rPr>
        <w:t xml:space="preserve">Глава 3. Перечень программных мероприятий по благоустройству дворовых и общественных </w:t>
      </w:r>
      <w:proofErr w:type="gramStart"/>
      <w:r>
        <w:rPr>
          <w:rFonts w:ascii="Arial" w:eastAsia="Arial" w:hAnsi="Arial" w:cs="Arial"/>
          <w:b/>
          <w:lang w:val="ru-RU" w:eastAsia="ru-RU"/>
        </w:rPr>
        <w:t xml:space="preserve">территорий:  </w:t>
      </w:r>
      <w:r>
        <w:rPr>
          <w:rFonts w:ascii="Arial" w:eastAsia="Calibri" w:hAnsi="Arial" w:cs="Arial"/>
          <w:b/>
          <w:bCs/>
          <w:lang w:val="ru-RU" w:eastAsia="ru-RU"/>
        </w:rPr>
        <w:t xml:space="preserve"> </w:t>
      </w:r>
      <w:proofErr w:type="gramEnd"/>
      <w:r>
        <w:rPr>
          <w:rFonts w:ascii="Arial" w:eastAsia="Calibri" w:hAnsi="Arial" w:cs="Arial"/>
          <w:b/>
          <w:bCs/>
          <w:lang w:val="ru-RU" w:eastAsia="ru-RU"/>
        </w:rPr>
        <w:t>2018 год</w:t>
      </w:r>
    </w:p>
    <w:p w:rsidR="001078EA" w:rsidRDefault="001078EA" w:rsidP="001078EA">
      <w:pPr>
        <w:spacing w:after="0" w:line="240" w:lineRule="auto"/>
        <w:jc w:val="both"/>
        <w:rPr>
          <w:rFonts w:ascii="Arial" w:eastAsia="Arial" w:hAnsi="Arial" w:cs="Arial"/>
          <w:lang w:val="ru-RU" w:eastAsia="ru-RU"/>
        </w:rPr>
      </w:pPr>
    </w:p>
    <w:tbl>
      <w:tblPr>
        <w:tblStyle w:val="a3"/>
        <w:tblW w:w="0" w:type="auto"/>
        <w:tblLook w:val="04A0" w:firstRow="1" w:lastRow="0" w:firstColumn="1" w:lastColumn="0" w:noHBand="0" w:noVBand="1"/>
      </w:tblPr>
      <w:tblGrid>
        <w:gridCol w:w="4678"/>
        <w:gridCol w:w="4666"/>
      </w:tblGrid>
      <w:tr w:rsidR="001078EA" w:rsidTr="001078EA">
        <w:tc>
          <w:tcPr>
            <w:tcW w:w="4955"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b/>
                <w:lang w:val="ru-RU" w:eastAsia="ru-RU"/>
              </w:rPr>
            </w:pPr>
            <w:r>
              <w:rPr>
                <w:rFonts w:ascii="Arial" w:eastAsia="Arial" w:hAnsi="Arial" w:cs="Arial"/>
                <w:b/>
                <w:lang w:val="ru-RU" w:eastAsia="ru-RU"/>
              </w:rPr>
              <w:t>Дворовые территории</w:t>
            </w:r>
          </w:p>
        </w:tc>
        <w:tc>
          <w:tcPr>
            <w:tcW w:w="4956"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b/>
                <w:lang w:val="ru-RU" w:eastAsia="ru-RU"/>
              </w:rPr>
            </w:pPr>
            <w:r>
              <w:rPr>
                <w:rFonts w:ascii="Arial" w:eastAsia="Arial" w:hAnsi="Arial" w:cs="Arial"/>
                <w:b/>
                <w:lang w:val="ru-RU" w:eastAsia="ru-RU"/>
              </w:rPr>
              <w:t>Виды выполненных работ</w:t>
            </w:r>
          </w:p>
        </w:tc>
      </w:tr>
      <w:tr w:rsidR="001078EA" w:rsidTr="001078EA">
        <w:tc>
          <w:tcPr>
            <w:tcW w:w="4955"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Ул. Свердлова, д.16</w:t>
            </w:r>
          </w:p>
        </w:tc>
        <w:tc>
          <w:tcPr>
            <w:tcW w:w="4956"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Установка игрового оборудования «Машина»</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Установка игрового оборудования «Море»</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Установка скамьи</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Установка урны</w:t>
            </w:r>
          </w:p>
        </w:tc>
      </w:tr>
      <w:tr w:rsidR="001078EA" w:rsidTr="001078EA">
        <w:tc>
          <w:tcPr>
            <w:tcW w:w="4955"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b/>
                <w:lang w:val="ru-RU" w:eastAsia="ru-RU"/>
              </w:rPr>
            </w:pPr>
            <w:r>
              <w:rPr>
                <w:rFonts w:ascii="Arial" w:eastAsia="Arial" w:hAnsi="Arial" w:cs="Arial"/>
                <w:b/>
                <w:lang w:val="ru-RU" w:eastAsia="ru-RU"/>
              </w:rPr>
              <w:t>Общественные территории</w:t>
            </w:r>
          </w:p>
        </w:tc>
        <w:tc>
          <w:tcPr>
            <w:tcW w:w="4956"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lang w:val="ru-RU" w:eastAsia="ru-RU"/>
              </w:rPr>
            </w:pPr>
            <w:r>
              <w:rPr>
                <w:rFonts w:ascii="Arial" w:eastAsia="Arial" w:hAnsi="Arial" w:cs="Arial"/>
                <w:b/>
                <w:lang w:val="ru-RU" w:eastAsia="ru-RU"/>
              </w:rPr>
              <w:t>Виды выполненных работ</w:t>
            </w:r>
          </w:p>
        </w:tc>
      </w:tr>
      <w:tr w:rsidR="001078EA" w:rsidTr="001078EA">
        <w:tc>
          <w:tcPr>
            <w:tcW w:w="4955"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Озеро Светлое</w:t>
            </w:r>
          </w:p>
        </w:tc>
        <w:tc>
          <w:tcPr>
            <w:tcW w:w="4956"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Планировка территории</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Установка ограждения</w:t>
            </w:r>
          </w:p>
        </w:tc>
      </w:tr>
    </w:tbl>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 xml:space="preserve">2020 год </w:t>
      </w:r>
    </w:p>
    <w:p w:rsidR="001078EA" w:rsidRDefault="001078EA" w:rsidP="001078EA">
      <w:pPr>
        <w:spacing w:after="0" w:line="240" w:lineRule="auto"/>
        <w:jc w:val="center"/>
        <w:rPr>
          <w:rFonts w:ascii="Arial" w:eastAsia="Arial" w:hAnsi="Arial" w:cs="Arial"/>
          <w:b/>
          <w:lang w:val="ru-RU" w:eastAsia="ru-RU"/>
        </w:rPr>
      </w:pPr>
    </w:p>
    <w:tbl>
      <w:tblPr>
        <w:tblStyle w:val="a3"/>
        <w:tblW w:w="0" w:type="auto"/>
        <w:tblLook w:val="04A0" w:firstRow="1" w:lastRow="0" w:firstColumn="1" w:lastColumn="0" w:noHBand="0" w:noVBand="1"/>
      </w:tblPr>
      <w:tblGrid>
        <w:gridCol w:w="4664"/>
        <w:gridCol w:w="4680"/>
      </w:tblGrid>
      <w:tr w:rsidR="001078EA" w:rsidTr="001078EA">
        <w:tc>
          <w:tcPr>
            <w:tcW w:w="4664"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b/>
                <w:lang w:val="ru-RU" w:eastAsia="ru-RU"/>
              </w:rPr>
            </w:pPr>
            <w:r>
              <w:rPr>
                <w:rFonts w:ascii="Arial" w:eastAsia="Arial" w:hAnsi="Arial" w:cs="Arial"/>
                <w:b/>
                <w:lang w:val="ru-RU" w:eastAsia="ru-RU"/>
              </w:rPr>
              <w:t>Общественные территории</w:t>
            </w:r>
          </w:p>
        </w:tc>
        <w:tc>
          <w:tcPr>
            <w:tcW w:w="4680" w:type="dxa"/>
            <w:tcBorders>
              <w:top w:val="single" w:sz="4" w:space="0" w:color="000000"/>
              <w:left w:val="single" w:sz="4" w:space="0" w:color="000000"/>
              <w:bottom w:val="single" w:sz="4" w:space="0" w:color="000000"/>
              <w:right w:val="single" w:sz="4" w:space="0" w:color="000000"/>
            </w:tcBorders>
            <w:hideMark/>
          </w:tcPr>
          <w:p w:rsidR="001078EA" w:rsidRDefault="001078EA">
            <w:pPr>
              <w:rPr>
                <w:rFonts w:ascii="Arial" w:hAnsi="Arial" w:cs="Arial"/>
                <w:color w:val="auto"/>
                <w:lang w:val="ru-RU"/>
              </w:rPr>
            </w:pPr>
            <w:r>
              <w:rPr>
                <w:rFonts w:ascii="Arial" w:eastAsia="Arial" w:hAnsi="Arial" w:cs="Arial"/>
                <w:b/>
                <w:color w:val="auto"/>
                <w:lang w:val="ru-RU" w:eastAsia="ru-RU"/>
              </w:rPr>
              <w:t>Виды работ</w:t>
            </w:r>
          </w:p>
        </w:tc>
      </w:tr>
      <w:tr w:rsidR="001078EA" w:rsidTr="001078EA">
        <w:tc>
          <w:tcPr>
            <w:tcW w:w="4664"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«Парк семейного отдыха» по ул. Рабочая, 5 (1 ЭТАП)</w:t>
            </w:r>
          </w:p>
        </w:tc>
        <w:tc>
          <w:tcPr>
            <w:tcW w:w="4680" w:type="dxa"/>
            <w:tcBorders>
              <w:top w:val="single" w:sz="4" w:space="0" w:color="000000"/>
              <w:left w:val="single" w:sz="4" w:space="0" w:color="000000"/>
              <w:bottom w:val="single" w:sz="4" w:space="0" w:color="000000"/>
              <w:right w:val="single" w:sz="4" w:space="0" w:color="000000"/>
            </w:tcBorders>
          </w:tcPr>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Устройство:</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-дорожки, тротуары;</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w:t>
            </w:r>
            <w:proofErr w:type="spellStart"/>
            <w:r>
              <w:rPr>
                <w:rFonts w:ascii="Arial" w:hAnsi="Arial" w:cs="Arial"/>
                <w:color w:val="auto"/>
                <w:lang w:val="ru-RU" w:eastAsia="ru-RU"/>
              </w:rPr>
              <w:t>велопарковка</w:t>
            </w:r>
            <w:proofErr w:type="spellEnd"/>
            <w:r>
              <w:rPr>
                <w:rFonts w:ascii="Arial" w:hAnsi="Arial" w:cs="Arial"/>
                <w:color w:val="auto"/>
                <w:lang w:val="ru-RU" w:eastAsia="ru-RU"/>
              </w:rPr>
              <w:t>;</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-озеленение;</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Установка скамеек и урн;</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информационный стенд;</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Памп трек;</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парковка;</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Зона ожидания с теневым навесом;</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Пришкольная площадь;</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Новогодняя ель;</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Башня (высотная доминанта);</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Детский игровой городок;</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Детские игровые элементы;</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Качели;</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Площадка для игр с песком;</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 Игровая площадка "Пруд";</w:t>
            </w:r>
          </w:p>
          <w:p w:rsidR="001078EA" w:rsidRDefault="001078EA">
            <w:pPr>
              <w:spacing w:after="0" w:line="240" w:lineRule="auto"/>
              <w:jc w:val="both"/>
              <w:rPr>
                <w:rFonts w:ascii="Arial" w:hAnsi="Arial" w:cs="Arial"/>
                <w:color w:val="auto"/>
                <w:lang w:val="ru-RU" w:eastAsia="ru-RU"/>
              </w:rPr>
            </w:pPr>
            <w:r>
              <w:rPr>
                <w:rFonts w:ascii="Arial" w:hAnsi="Arial" w:cs="Arial"/>
                <w:color w:val="auto"/>
                <w:lang w:val="ru-RU" w:eastAsia="ru-RU"/>
              </w:rPr>
              <w:t>-Электромонтажные работы с устройством камер видеонаблюдения</w:t>
            </w:r>
          </w:p>
          <w:p w:rsidR="001078EA" w:rsidRDefault="001078EA">
            <w:pPr>
              <w:rPr>
                <w:rFonts w:ascii="Arial" w:hAnsi="Arial" w:cs="Arial"/>
                <w:color w:val="auto"/>
                <w:lang w:val="ru-RU"/>
              </w:rPr>
            </w:pPr>
          </w:p>
        </w:tc>
      </w:tr>
    </w:tbl>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2021 год</w:t>
      </w:r>
    </w:p>
    <w:p w:rsidR="001078EA" w:rsidRDefault="001078EA" w:rsidP="001078EA">
      <w:pPr>
        <w:spacing w:after="0" w:line="240" w:lineRule="auto"/>
        <w:jc w:val="both"/>
        <w:rPr>
          <w:rFonts w:ascii="Arial" w:eastAsia="Arial" w:hAnsi="Arial" w:cs="Arial"/>
          <w:b/>
          <w:lang w:val="ru-RU" w:eastAsia="ru-RU"/>
        </w:rPr>
      </w:pPr>
    </w:p>
    <w:tbl>
      <w:tblPr>
        <w:tblStyle w:val="a3"/>
        <w:tblW w:w="0" w:type="auto"/>
        <w:tblLook w:val="04A0" w:firstRow="1" w:lastRow="0" w:firstColumn="1" w:lastColumn="0" w:noHBand="0" w:noVBand="1"/>
      </w:tblPr>
      <w:tblGrid>
        <w:gridCol w:w="4664"/>
        <w:gridCol w:w="4680"/>
      </w:tblGrid>
      <w:tr w:rsidR="001078EA" w:rsidTr="001078EA">
        <w:tc>
          <w:tcPr>
            <w:tcW w:w="4664"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b/>
                <w:lang w:val="ru-RU" w:eastAsia="ru-RU"/>
              </w:rPr>
            </w:pPr>
            <w:r>
              <w:rPr>
                <w:rFonts w:ascii="Arial" w:eastAsia="Arial" w:hAnsi="Arial" w:cs="Arial"/>
                <w:b/>
                <w:lang w:val="ru-RU" w:eastAsia="ru-RU"/>
              </w:rPr>
              <w:t>Общественные территории</w:t>
            </w:r>
          </w:p>
        </w:tc>
        <w:tc>
          <w:tcPr>
            <w:tcW w:w="4680"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lang w:val="ru-RU" w:eastAsia="ru-RU"/>
              </w:rPr>
            </w:pPr>
            <w:r>
              <w:rPr>
                <w:rFonts w:ascii="Arial" w:eastAsia="Arial" w:hAnsi="Arial" w:cs="Arial"/>
                <w:b/>
                <w:lang w:val="ru-RU" w:eastAsia="ru-RU"/>
              </w:rPr>
              <w:t>Виды работ</w:t>
            </w:r>
          </w:p>
        </w:tc>
      </w:tr>
      <w:tr w:rsidR="001078EA" w:rsidTr="001078EA">
        <w:tc>
          <w:tcPr>
            <w:tcW w:w="4664" w:type="dxa"/>
            <w:tcBorders>
              <w:top w:val="single" w:sz="4" w:space="0" w:color="000000"/>
              <w:left w:val="single" w:sz="4" w:space="0" w:color="000000"/>
              <w:bottom w:val="single" w:sz="4" w:space="0" w:color="000000"/>
              <w:right w:val="single" w:sz="4" w:space="0" w:color="000000"/>
            </w:tcBorders>
            <w:hideMark/>
          </w:tcPr>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«Парк семейного отдыха» по ул. Рабочая, 5 (2 ЭТАП)</w:t>
            </w:r>
          </w:p>
        </w:tc>
        <w:tc>
          <w:tcPr>
            <w:tcW w:w="4680" w:type="dxa"/>
            <w:tcBorders>
              <w:top w:val="single" w:sz="4" w:space="0" w:color="000000"/>
              <w:left w:val="single" w:sz="4" w:space="0" w:color="000000"/>
              <w:bottom w:val="single" w:sz="4" w:space="0" w:color="000000"/>
              <w:right w:val="single" w:sz="4" w:space="0" w:color="000000"/>
            </w:tcBorders>
          </w:tcPr>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Устройство:</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  Беседка круглая;</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 Беседка;</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 xml:space="preserve">- Беседка с </w:t>
            </w:r>
            <w:proofErr w:type="spellStart"/>
            <w:r>
              <w:rPr>
                <w:rFonts w:ascii="Arial" w:eastAsia="Arial" w:hAnsi="Arial" w:cs="Arial"/>
                <w:lang w:val="ru-RU" w:eastAsia="ru-RU"/>
              </w:rPr>
              <w:t>качелью</w:t>
            </w:r>
            <w:proofErr w:type="spellEnd"/>
            <w:r>
              <w:rPr>
                <w:rFonts w:ascii="Arial" w:eastAsia="Arial" w:hAnsi="Arial" w:cs="Arial"/>
                <w:lang w:val="ru-RU" w:eastAsia="ru-RU"/>
              </w:rPr>
              <w:t>;</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 Мост;</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 xml:space="preserve">- Площадка для игр с водой; </w:t>
            </w:r>
          </w:p>
          <w:p w:rsidR="001078EA" w:rsidRDefault="001078EA">
            <w:pPr>
              <w:spacing w:after="0" w:line="240" w:lineRule="auto"/>
              <w:jc w:val="both"/>
              <w:rPr>
                <w:rFonts w:ascii="Arial" w:eastAsia="Arial" w:hAnsi="Arial" w:cs="Arial"/>
                <w:lang w:val="ru-RU" w:eastAsia="ru-RU"/>
              </w:rPr>
            </w:pPr>
            <w:r>
              <w:rPr>
                <w:rFonts w:ascii="Arial" w:eastAsia="Arial" w:hAnsi="Arial" w:cs="Arial"/>
                <w:lang w:val="ru-RU" w:eastAsia="ru-RU"/>
              </w:rPr>
              <w:t>-Электромонтажные работы с устройством камер видеонаблюдения</w:t>
            </w:r>
          </w:p>
          <w:p w:rsidR="001078EA" w:rsidRDefault="001078EA">
            <w:pPr>
              <w:spacing w:after="0" w:line="240" w:lineRule="auto"/>
              <w:jc w:val="both"/>
              <w:rPr>
                <w:rFonts w:ascii="Arial" w:eastAsia="Arial" w:hAnsi="Arial" w:cs="Arial"/>
                <w:lang w:val="ru-RU" w:eastAsia="ru-RU"/>
              </w:rPr>
            </w:pPr>
          </w:p>
        </w:tc>
      </w:tr>
    </w:tbl>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4. Механизм реализации муниципальной программы</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Главным распорядителем средств бюджета муниципального образования Белоярское городское поселение Верхнекетского района Томской области, предусмотренных на реализацию настоящей муниципальной программы, является Администрация Белоярского городского поселения.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Включение </w:t>
      </w:r>
      <w:proofErr w:type="gramStart"/>
      <w:r>
        <w:rPr>
          <w:rFonts w:ascii="Arial" w:hAnsi="Arial" w:cs="Arial"/>
          <w:lang w:val="ru-RU"/>
        </w:rPr>
        <w:t>дворовых  территорий</w:t>
      </w:r>
      <w:proofErr w:type="gramEnd"/>
      <w:r>
        <w:rPr>
          <w:rFonts w:ascii="Arial" w:hAnsi="Arial" w:cs="Arial"/>
          <w:lang w:val="ru-RU"/>
        </w:rPr>
        <w:t xml:space="preserve"> в настоящую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утвержденного Постановлением Администрации Белоярского городского поселения от 14.03.2017 №107.</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Включение общественных территорий в настоящую Программу </w:t>
      </w:r>
      <w:r>
        <w:rPr>
          <w:rFonts w:ascii="Arial" w:hAnsi="Arial" w:cs="Arial"/>
          <w:lang w:val="ru-RU"/>
        </w:rPr>
        <w:lastRenderedPageBreak/>
        <w:t>осуществляется на основании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общественной территории, утвержденного Постановлением Администрации Белоярского городского поселения от 14.03.2017 №107.</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Порядок включения предложений заинтересованных лиц о включении дворовой территории в Программу предусматривает установление периода приема предложений, проведение Общественной комиссией оценки поступивших заявок, очередность включения в перечень.</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заинтересованных лиц в выполнении указанных работ отражен в Приложении №1.</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Порядок общественного обсуждения с заинтересованными лицами и утверждения дизайн-проектов благоустройства дворовых и общественных территорий, включенных в муниципальную программу отражен в Приложении №2.</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Условия о финансовом и (или)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 Благоустройство дворовых территорий в рамках реализации Программы,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Минимальный перечень включает в себя: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ремонт дворовых проездов;</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обеспечение освещения дворовых территорий;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установку скамеек;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установку урн.</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Дополнительный перечень включает в себя: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оборудование детских и (или) спортивных площадок;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оборудование автомобильных парковок;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озеленение территорий;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оборудование площадок для сбора коммунальных отходов, включая раздельный сбор отходов;</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и ремонт ограждений различного функционального назначения;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и ремонт дворовых тротуаров и пешеходных дорожек;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пандуса;</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водоотводных лотков;</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2. При определении ориентировочной цены на выполнение работ, входящих в состав минимального и дополнительного перечней, рекомендуется применять нормативную стоимость (единичные расценки) работ по благоустройству дворовых территорий, согласно таблицы, представленной в настоящей Программе. Визуализированный перечень образцов элементов благоустройства, предполагаемых к размещению на дворовых и общественных территориях, представлен в приложении № 8 к Программе;</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3. 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Заинтересованные лица обеспечивают трудовое участие в реализации мероприятий по благоустройству дворовых территорий. Трудовое участие заинтересованных лиц, не требующее специальной квалификации: подготовка дворовой территории к началу работ (снятие старого оборудования, уборка </w:t>
      </w:r>
      <w:r>
        <w:rPr>
          <w:rFonts w:ascii="Arial" w:hAnsi="Arial" w:cs="Arial"/>
          <w:lang w:val="ru-RU"/>
        </w:rPr>
        <w:lastRenderedPageBreak/>
        <w:t>мусора), покраска оборудования, озеленение территории;</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4. Обеспечение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078EA" w:rsidRDefault="001078EA" w:rsidP="001078EA">
      <w:pPr>
        <w:widowControl w:val="0"/>
        <w:spacing w:after="0" w:line="240" w:lineRule="auto"/>
        <w:ind w:firstLine="709"/>
        <w:jc w:val="both"/>
        <w:rPr>
          <w:rFonts w:ascii="Arial" w:eastAsia="Arial" w:hAnsi="Arial" w:cs="Arial"/>
          <w:lang w:val="ru-RU" w:eastAsia="ru-RU"/>
        </w:rPr>
      </w:pPr>
      <w:r>
        <w:rPr>
          <w:rFonts w:ascii="Arial" w:hAnsi="Arial" w:cs="Arial"/>
          <w:lang w:val="ru-RU"/>
        </w:rPr>
        <w:t>5. Решение о финансовом и (или)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Для обеспечения комплексного подхода к благоустройству территорий Белоярского городского поселения планируется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Данные мероприятия по благоустройству будут осуществляться за счет средств указанных лиц в соответствии с соглашениями, заключенными с Администрацией Белоярского городского поселения.</w:t>
      </w:r>
      <w:r>
        <w:rPr>
          <w:rFonts w:ascii="Arial" w:hAnsi="Arial" w:cs="Arial"/>
          <w:color w:val="auto"/>
          <w:lang w:val="ru-RU" w:eastAsia="ru-RU"/>
        </w:rPr>
        <w:tab/>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В связи с большим количеством индивидуальных жилых домов на территории Белоярского городского поселения будут реализованы 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а также мероприятия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Администрацией Белоярского городского поселения, в соответствии с Приказом Департамента архитектуры и строительства Томской области  №20-П от 15.06.2017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Постановлением Администрации Верхнекетского района № 946 от 10.09.2018 года «О проведении инвентаризации благоустройства территории муниципального образования Верхнекетский район Томской области в населенных пунктах с численностью населения свыше 1000 человек».</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 xml:space="preserve">Муниципальное образование Белоярское городское поселение Верхнекетского района Томской области имеет право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Белоярского городского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созданной в соответствии с постановлением Правительства Российской Федерации от 10.02. 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w:t>
      </w:r>
      <w:r>
        <w:rPr>
          <w:rFonts w:ascii="Arial" w:hAnsi="Arial" w:cs="Arial"/>
          <w:color w:val="auto"/>
          <w:lang w:val="ru-RU" w:eastAsia="ru-RU"/>
        </w:rPr>
        <w:lastRenderedPageBreak/>
        <w:t>установленном такой комиссией.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Муниципальное образование Белоярское городское поселение Верхнекетского района Томской области имеет право исключать из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 отказе от благоустройства дворовой территорий в рамках реализации настоящей Программы,</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 территории.</w:t>
      </w:r>
    </w:p>
    <w:p w:rsidR="001078EA" w:rsidRDefault="001078EA" w:rsidP="001078EA">
      <w:pPr>
        <w:widowControl w:val="0"/>
        <w:spacing w:after="0" w:line="240" w:lineRule="auto"/>
        <w:ind w:firstLine="709"/>
        <w:jc w:val="both"/>
        <w:rPr>
          <w:rFonts w:ascii="Arial" w:hAnsi="Arial" w:cs="Arial"/>
          <w:color w:val="auto"/>
          <w:lang w:val="ru-RU"/>
        </w:rPr>
      </w:pPr>
      <w:r>
        <w:rPr>
          <w:rFonts w:ascii="Arial" w:hAnsi="Arial" w:cs="Arial"/>
          <w:lang w:val="ru-RU"/>
        </w:rPr>
        <w:t xml:space="preserve">При этом, исключение дворовой территории из перечня дворовых территорий, подлежащих благоустройству в рамках реализации Программы, </w:t>
      </w:r>
      <w:r>
        <w:rPr>
          <w:rFonts w:ascii="Arial" w:hAnsi="Arial" w:cs="Arial"/>
          <w:color w:val="auto"/>
          <w:lang w:val="ru-RU"/>
        </w:rPr>
        <w:t>возможно только при условии одобрения соответствующего решения муниципального образования на межведомственной комиссии, в порядке, установленном такой комиссией.</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lang w:val="ru-RU"/>
        </w:rPr>
        <w:t xml:space="preserve">Муниципальному образованию Белоярское городское поселение необходимо принять меры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Pr>
          <w:rFonts w:ascii="Arial" w:hAnsi="Arial" w:cs="Arial"/>
          <w:lang w:val="ru-RU"/>
        </w:rPr>
        <w:t>софинансируются</w:t>
      </w:r>
      <w:proofErr w:type="spellEnd"/>
      <w:r>
        <w:rPr>
          <w:rFonts w:ascii="Arial" w:hAnsi="Arial" w:cs="Arial"/>
          <w:lang w:val="ru-RU"/>
        </w:rPr>
        <w:t xml:space="preserve"> из бюджета субъекта Российской Федерации.</w:t>
      </w:r>
    </w:p>
    <w:p w:rsidR="001078EA" w:rsidRDefault="001078EA" w:rsidP="001078EA">
      <w:pPr>
        <w:pStyle w:val="ConsPlusNormal"/>
        <w:ind w:firstLine="708"/>
        <w:jc w:val="both"/>
        <w:rPr>
          <w:sz w:val="24"/>
          <w:szCs w:val="24"/>
        </w:rPr>
      </w:pPr>
      <w:r>
        <w:rPr>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1078EA" w:rsidRDefault="001078EA" w:rsidP="001078EA">
      <w:pPr>
        <w:pStyle w:val="ConsPlusNormal"/>
        <w:jc w:val="both"/>
        <w:rPr>
          <w:sz w:val="24"/>
          <w:szCs w:val="24"/>
        </w:rPr>
      </w:pPr>
      <w:r>
        <w:rPr>
          <w:sz w:val="24"/>
          <w:szCs w:val="24"/>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078EA" w:rsidRDefault="001078EA" w:rsidP="001078EA">
      <w:pPr>
        <w:pStyle w:val="ConsPlusNormal"/>
        <w:jc w:val="both"/>
        <w:rPr>
          <w:sz w:val="24"/>
          <w:szCs w:val="24"/>
        </w:rPr>
      </w:pPr>
      <w:r>
        <w:rPr>
          <w:sz w:val="24"/>
          <w:szCs w:val="24"/>
        </w:rPr>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078EA" w:rsidRDefault="001078EA" w:rsidP="001078EA">
      <w:pPr>
        <w:pStyle w:val="ConsPlusNormal"/>
        <w:ind w:firstLine="708"/>
        <w:jc w:val="both"/>
        <w:rPr>
          <w:sz w:val="24"/>
          <w:szCs w:val="24"/>
        </w:rPr>
      </w:pPr>
      <w:r>
        <w:rPr>
          <w:sz w:val="24"/>
          <w:szCs w:val="24"/>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Pr>
          <w:sz w:val="24"/>
          <w:szCs w:val="24"/>
        </w:rPr>
        <w:t>цифровизации</w:t>
      </w:r>
      <w:proofErr w:type="spellEnd"/>
      <w:r>
        <w:rPr>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078EA" w:rsidRDefault="001078EA" w:rsidP="001078EA">
      <w:pPr>
        <w:widowControl w:val="0"/>
        <w:spacing w:after="0" w:line="240" w:lineRule="auto"/>
        <w:ind w:firstLine="708"/>
        <w:jc w:val="both"/>
        <w:rPr>
          <w:rFonts w:ascii="Arial" w:hAnsi="Arial" w:cs="Arial"/>
          <w:color w:val="auto"/>
          <w:lang w:val="ru-RU" w:eastAsia="ru-RU"/>
        </w:rPr>
      </w:pPr>
      <w:r>
        <w:rPr>
          <w:rFonts w:ascii="Arial" w:hAnsi="Arial" w:cs="Arial"/>
          <w:color w:val="auto"/>
          <w:lang w:val="ru-RU" w:eastAsia="ru-RU"/>
        </w:rPr>
        <w:t xml:space="preserve">Белоярскому городскому поселению необходимо обеспечить синхронизацию выполнения работ в рамках муниципальной программы с реализуемыми в </w:t>
      </w:r>
      <w:r>
        <w:rPr>
          <w:rFonts w:ascii="Arial" w:hAnsi="Arial" w:cs="Arial"/>
          <w:color w:val="auto"/>
          <w:lang w:val="ru-RU" w:eastAsia="ru-RU"/>
        </w:rPr>
        <w:lastRenderedPageBreak/>
        <w:t>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1078EA" w:rsidRDefault="001078EA" w:rsidP="001078EA">
      <w:pPr>
        <w:widowControl w:val="0"/>
        <w:spacing w:after="0" w:line="240" w:lineRule="auto"/>
        <w:ind w:firstLine="708"/>
        <w:jc w:val="both"/>
        <w:rPr>
          <w:rFonts w:ascii="Arial" w:hAnsi="Arial" w:cs="Arial"/>
          <w:color w:val="auto"/>
          <w:lang w:val="ru-RU" w:eastAsia="ru-RU"/>
        </w:rPr>
      </w:pPr>
      <w:r>
        <w:rPr>
          <w:rFonts w:ascii="Arial" w:hAnsi="Arial" w:cs="Arial"/>
          <w:color w:val="auto"/>
          <w:lang w:val="ru-RU" w:eastAsia="ru-RU"/>
        </w:rPr>
        <w:t>Белоярскому городскому поселению необходимо обеспечить синхронизацию реализации мероприятий в рамках муниципальной программы, реализуемой в муниципальном образовании, с мероприятиями в сфере обеспечения доступности городской среды для маломобильных групп населения,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1078EA" w:rsidRDefault="001078EA" w:rsidP="001078EA">
      <w:pPr>
        <w:widowControl w:val="0"/>
        <w:spacing w:after="0" w:line="240" w:lineRule="auto"/>
        <w:ind w:firstLine="708"/>
        <w:jc w:val="both"/>
        <w:rPr>
          <w:rFonts w:ascii="Arial" w:hAnsi="Arial" w:cs="Arial"/>
          <w:color w:val="auto"/>
          <w:lang w:val="ru-RU" w:eastAsia="ru-RU"/>
        </w:rPr>
      </w:pPr>
      <w:r>
        <w:rPr>
          <w:rFonts w:ascii="Arial" w:hAnsi="Arial" w:cs="Arial"/>
          <w:color w:val="auto"/>
          <w:lang w:val="ru-RU" w:eastAsia="ru-RU"/>
        </w:rPr>
        <w:t xml:space="preserve">Белоярскому городскому поселению необходимо обеспечить включение в муниципальную программу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w:t>
      </w:r>
      <w:proofErr w:type="spellStart"/>
      <w:r>
        <w:rPr>
          <w:rFonts w:ascii="Arial" w:hAnsi="Arial" w:cs="Arial"/>
          <w:color w:val="auto"/>
          <w:lang w:val="ru-RU" w:eastAsia="ru-RU"/>
        </w:rPr>
        <w:t>цифровизация</w:t>
      </w:r>
      <w:proofErr w:type="spellEnd"/>
      <w:r>
        <w:rPr>
          <w:rFonts w:ascii="Arial" w:hAnsi="Arial" w:cs="Arial"/>
          <w:color w:val="auto"/>
          <w:lang w:val="ru-RU" w:eastAsia="ru-RU"/>
        </w:rPr>
        <w:t xml:space="preserve"> городского хозяйства) из перечня мероприятий, предусмотренных методическими рекомендациями по </w:t>
      </w:r>
      <w:proofErr w:type="spellStart"/>
      <w:r>
        <w:rPr>
          <w:rFonts w:ascii="Arial" w:hAnsi="Arial" w:cs="Arial"/>
          <w:color w:val="auto"/>
          <w:lang w:val="ru-RU" w:eastAsia="ru-RU"/>
        </w:rPr>
        <w:t>цифровизации</w:t>
      </w:r>
      <w:proofErr w:type="spellEnd"/>
      <w:r>
        <w:rPr>
          <w:rFonts w:ascii="Arial" w:hAnsi="Arial" w:cs="Arial"/>
          <w:color w:val="auto"/>
          <w:lang w:val="ru-RU" w:eastAsia="ru-RU"/>
        </w:rPr>
        <w:t xml:space="preserve"> городского хозяйства, утверждаемыми Министерством строительства и жилищно-коммунального хозяйства Российской Федерации (далее - мероприятия по </w:t>
      </w:r>
      <w:proofErr w:type="spellStart"/>
      <w:r>
        <w:rPr>
          <w:rFonts w:ascii="Arial" w:hAnsi="Arial" w:cs="Arial"/>
          <w:color w:val="auto"/>
          <w:lang w:val="ru-RU" w:eastAsia="ru-RU"/>
        </w:rPr>
        <w:t>цифровизации</w:t>
      </w:r>
      <w:proofErr w:type="spellEnd"/>
      <w:r>
        <w:rPr>
          <w:rFonts w:ascii="Arial" w:hAnsi="Arial" w:cs="Arial"/>
          <w:color w:val="auto"/>
          <w:lang w:val="ru-RU" w:eastAsia="ru-RU"/>
        </w:rPr>
        <w:t xml:space="preserve"> городского хозяйства). </w:t>
      </w:r>
    </w:p>
    <w:p w:rsidR="001078EA" w:rsidRDefault="001078EA" w:rsidP="001078EA">
      <w:pPr>
        <w:pStyle w:val="ConsPlusNormal"/>
        <w:ind w:firstLine="708"/>
        <w:jc w:val="both"/>
        <w:rPr>
          <w:sz w:val="24"/>
          <w:szCs w:val="24"/>
        </w:rPr>
      </w:pPr>
      <w:r>
        <w:rPr>
          <w:sz w:val="24"/>
          <w:szCs w:val="24"/>
        </w:rPr>
        <w:t>Муниципальные образования участники Программы вправе привлекать к выполнению работ по благоустройству дворовых территорий студенческие строительные отряды.</w:t>
      </w:r>
    </w:p>
    <w:p w:rsidR="001078EA" w:rsidRDefault="001078EA" w:rsidP="001078EA">
      <w:pPr>
        <w:pStyle w:val="ConsPlusNormal"/>
        <w:ind w:firstLine="708"/>
        <w:jc w:val="both"/>
        <w:rPr>
          <w:sz w:val="24"/>
          <w:szCs w:val="24"/>
        </w:rPr>
      </w:pPr>
      <w:r>
        <w:rPr>
          <w:sz w:val="24"/>
          <w:szCs w:val="24"/>
        </w:rPr>
        <w:t>Муниципальным образованиям – участникам Программы необходимо обеспечить создание условий для привлечения добровольцев (волонтеров) к участию в реализации мероприятий приоритетного проекта формирования комфортной городской среды, привлекая волонтеров: для подготовки дизайн-проектов, вовлечения жителей в процессы общественных обсуждений дизайн-проектов и иных мероприятий муниципальной программы.</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Ресурсное обеспечение реализации Программы отражено в Приложениях №5 и № 6.</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 xml:space="preserve">Адресный перечень дворовых и общественных территорий, включенных в Муниципальную программу приведен в приложении № 7. </w:t>
      </w: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widowControl w:val="0"/>
        <w:spacing w:after="0" w:line="240" w:lineRule="auto"/>
        <w:ind w:firstLine="709"/>
        <w:jc w:val="both"/>
        <w:rPr>
          <w:rFonts w:ascii="Arial" w:hAnsi="Arial" w:cs="Arial"/>
          <w:color w:val="auto"/>
          <w:lang w:val="ru-RU" w:eastAsia="ru-RU"/>
        </w:rPr>
      </w:pPr>
    </w:p>
    <w:p w:rsidR="001078EA" w:rsidRDefault="001078EA" w:rsidP="001078EA">
      <w:pPr>
        <w:spacing w:after="0" w:line="240" w:lineRule="auto"/>
        <w:ind w:firstLine="540"/>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widowControl w:val="0"/>
        <w:spacing w:after="0" w:line="240" w:lineRule="auto"/>
        <w:jc w:val="center"/>
        <w:rPr>
          <w:rFonts w:ascii="Arial" w:hAnsi="Arial" w:cs="Arial"/>
          <w:b/>
          <w:caps/>
          <w:lang w:val="ru-RU"/>
        </w:rPr>
      </w:pPr>
      <w:r>
        <w:rPr>
          <w:rFonts w:ascii="Arial" w:hAnsi="Arial" w:cs="Arial"/>
          <w:b/>
          <w:caps/>
          <w:lang w:val="ru-RU"/>
        </w:rPr>
        <w:t>Нормативная стоимость (единичные расценки)</w:t>
      </w:r>
    </w:p>
    <w:p w:rsidR="001078EA" w:rsidRDefault="001078EA" w:rsidP="001078EA">
      <w:pPr>
        <w:widowControl w:val="0"/>
        <w:spacing w:after="0" w:line="240" w:lineRule="auto"/>
        <w:jc w:val="center"/>
        <w:rPr>
          <w:rFonts w:ascii="Arial" w:eastAsia="Calibri" w:hAnsi="Arial" w:cs="Arial"/>
          <w:b/>
          <w:lang w:val="ru-RU" w:eastAsia="en-US"/>
        </w:rPr>
      </w:pPr>
      <w:r>
        <w:rPr>
          <w:rFonts w:ascii="Arial" w:hAnsi="Arial" w:cs="Arial"/>
          <w:b/>
          <w:lang w:val="ru-RU"/>
        </w:rPr>
        <w:t xml:space="preserve">работ по благоустройству дворовых территорий, входящих в </w:t>
      </w:r>
      <w:r>
        <w:rPr>
          <w:rFonts w:ascii="Arial" w:eastAsia="Calibri" w:hAnsi="Arial" w:cs="Arial"/>
          <w:b/>
          <w:lang w:val="ru-RU" w:eastAsia="en-US"/>
        </w:rPr>
        <w:t>минимальный перечень видов работ и перечень дополнительных видов работ по благоустройству дворовых территорий</w:t>
      </w:r>
    </w:p>
    <w:p w:rsidR="001078EA" w:rsidRDefault="001078EA" w:rsidP="001078EA">
      <w:pPr>
        <w:widowControl w:val="0"/>
        <w:spacing w:after="0" w:line="240" w:lineRule="auto"/>
        <w:jc w:val="center"/>
        <w:rPr>
          <w:rFonts w:ascii="Arial" w:eastAsia="Calibri" w:hAnsi="Arial" w:cs="Arial"/>
          <w:b/>
          <w:lang w:val="ru-RU" w:eastAsia="en-US"/>
        </w:rPr>
      </w:pPr>
    </w:p>
    <w:tbl>
      <w:tblPr>
        <w:tblW w:w="93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98"/>
        <w:gridCol w:w="5612"/>
        <w:gridCol w:w="1506"/>
        <w:gridCol w:w="1644"/>
      </w:tblGrid>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w:t>
            </w:r>
          </w:p>
          <w:p w:rsidR="001078EA" w:rsidRDefault="001078EA">
            <w:pPr>
              <w:widowControl w:val="0"/>
              <w:autoSpaceDE w:val="0"/>
              <w:autoSpaceDN w:val="0"/>
              <w:spacing w:after="0" w:line="240" w:lineRule="auto"/>
              <w:jc w:val="center"/>
              <w:rPr>
                <w:rFonts w:ascii="Arial" w:hAnsi="Arial" w:cs="Arial"/>
              </w:rPr>
            </w:pPr>
            <w:r>
              <w:rPr>
                <w:rFonts w:ascii="Arial" w:hAnsi="Arial" w:cs="Arial"/>
              </w:rPr>
              <w:t>п/п</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Мероприятие</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Единица</w:t>
            </w:r>
            <w:proofErr w:type="spellEnd"/>
            <w:r>
              <w:rPr>
                <w:rFonts w:ascii="Arial" w:hAnsi="Arial" w:cs="Arial"/>
              </w:rPr>
              <w:t xml:space="preserve"> </w:t>
            </w:r>
            <w:r>
              <w:rPr>
                <w:rFonts w:ascii="Arial" w:hAnsi="Arial" w:cs="Arial"/>
              </w:rPr>
              <w:br/>
            </w:r>
            <w:proofErr w:type="spellStart"/>
            <w:r>
              <w:rPr>
                <w:rFonts w:ascii="Arial" w:hAnsi="Arial" w:cs="Arial"/>
              </w:rPr>
              <w:t>измерения</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Стоимость</w:t>
            </w:r>
            <w:proofErr w:type="spellEnd"/>
            <w:r>
              <w:rPr>
                <w:rFonts w:ascii="Arial" w:hAnsi="Arial" w:cs="Arial"/>
              </w:rPr>
              <w:t xml:space="preserve"> </w:t>
            </w:r>
            <w:r>
              <w:rPr>
                <w:rFonts w:ascii="Arial" w:hAnsi="Arial" w:cs="Arial"/>
              </w:rPr>
              <w:br/>
            </w:r>
            <w:proofErr w:type="spellStart"/>
            <w:r>
              <w:rPr>
                <w:rFonts w:ascii="Arial" w:hAnsi="Arial" w:cs="Arial"/>
              </w:rPr>
              <w:t>работ</w:t>
            </w:r>
            <w:proofErr w:type="spellEnd"/>
            <w:r>
              <w:rPr>
                <w:rFonts w:ascii="Arial" w:hAnsi="Arial" w:cs="Arial"/>
              </w:rPr>
              <w:t xml:space="preserve">, </w:t>
            </w:r>
            <w:proofErr w:type="spellStart"/>
            <w:r>
              <w:rPr>
                <w:rFonts w:ascii="Arial" w:hAnsi="Arial" w:cs="Arial"/>
              </w:rPr>
              <w:t>руб</w:t>
            </w:r>
            <w:proofErr w:type="spellEnd"/>
            <w:r>
              <w:rPr>
                <w:rFonts w:ascii="Arial" w:hAnsi="Arial" w:cs="Arial"/>
              </w:rPr>
              <w:t>.</w:t>
            </w:r>
          </w:p>
        </w:tc>
      </w:tr>
      <w:tr w:rsidR="001078EA" w:rsidTr="001078EA">
        <w:tc>
          <w:tcPr>
            <w:tcW w:w="9224" w:type="dxa"/>
            <w:gridSpan w:val="4"/>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lang w:val="ru-RU"/>
              </w:rPr>
            </w:pPr>
            <w:r>
              <w:rPr>
                <w:rFonts w:ascii="Arial" w:hAnsi="Arial" w:cs="Arial"/>
                <w:lang w:val="ru-RU"/>
              </w:rPr>
              <w:t>1. Минимальный перечень видов работ по благоустройству дворовых территорий</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1.1</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Ремонт</w:t>
            </w:r>
            <w:proofErr w:type="spellEnd"/>
            <w:r>
              <w:rPr>
                <w:rFonts w:ascii="Arial" w:hAnsi="Arial" w:cs="Arial"/>
              </w:rPr>
              <w:t xml:space="preserve"> </w:t>
            </w:r>
            <w:proofErr w:type="spellStart"/>
            <w:r>
              <w:rPr>
                <w:rFonts w:ascii="Arial" w:hAnsi="Arial" w:cs="Arial"/>
              </w:rPr>
              <w:t>дворовых</w:t>
            </w:r>
            <w:proofErr w:type="spellEnd"/>
            <w:r>
              <w:rPr>
                <w:rFonts w:ascii="Arial" w:hAnsi="Arial" w:cs="Arial"/>
              </w:rPr>
              <w:t xml:space="preserve"> </w:t>
            </w:r>
            <w:proofErr w:type="spellStart"/>
            <w:r>
              <w:rPr>
                <w:rFonts w:ascii="Arial" w:hAnsi="Arial" w:cs="Arial"/>
              </w:rPr>
              <w:t>проездов</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1 621,09</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1.2</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Обеспечение</w:t>
            </w:r>
            <w:proofErr w:type="spellEnd"/>
            <w:r>
              <w:rPr>
                <w:rFonts w:ascii="Arial" w:hAnsi="Arial" w:cs="Arial"/>
              </w:rPr>
              <w:t xml:space="preserve"> </w:t>
            </w:r>
            <w:proofErr w:type="spellStart"/>
            <w:r>
              <w:rPr>
                <w:rFonts w:ascii="Arial" w:hAnsi="Arial" w:cs="Arial"/>
              </w:rPr>
              <w:t>освещения</w:t>
            </w:r>
            <w:proofErr w:type="spellEnd"/>
            <w:r>
              <w:rPr>
                <w:rFonts w:ascii="Arial" w:hAnsi="Arial" w:cs="Arial"/>
              </w:rPr>
              <w:t xml:space="preserve"> </w:t>
            </w:r>
            <w:proofErr w:type="spellStart"/>
            <w:r>
              <w:rPr>
                <w:rFonts w:ascii="Arial" w:hAnsi="Arial" w:cs="Arial"/>
              </w:rPr>
              <w:t>дворовых</w:t>
            </w:r>
            <w:proofErr w:type="spellEnd"/>
            <w:r>
              <w:rPr>
                <w:rFonts w:ascii="Arial" w:hAnsi="Arial" w:cs="Arial"/>
              </w:rPr>
              <w:t xml:space="preserve"> </w:t>
            </w:r>
            <w:proofErr w:type="spellStart"/>
            <w:r>
              <w:rPr>
                <w:rFonts w:ascii="Arial" w:hAnsi="Arial" w:cs="Arial"/>
              </w:rPr>
              <w:t>территорий</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Установка</w:t>
            </w:r>
            <w:proofErr w:type="spellEnd"/>
            <w:r>
              <w:rPr>
                <w:rFonts w:ascii="Arial" w:hAnsi="Arial" w:cs="Arial"/>
              </w:rPr>
              <w:t xml:space="preserve"> 1 </w:t>
            </w:r>
            <w:proofErr w:type="spellStart"/>
            <w:r>
              <w:rPr>
                <w:rFonts w:ascii="Arial" w:hAnsi="Arial" w:cs="Arial"/>
              </w:rPr>
              <w:t>элемента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18 788,81</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1.3</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Установка</w:t>
            </w:r>
            <w:proofErr w:type="spellEnd"/>
            <w:r>
              <w:rPr>
                <w:rFonts w:ascii="Arial" w:hAnsi="Arial" w:cs="Arial"/>
              </w:rPr>
              <w:t xml:space="preserve"> </w:t>
            </w:r>
            <w:proofErr w:type="spellStart"/>
            <w:r>
              <w:rPr>
                <w:rFonts w:ascii="Arial" w:hAnsi="Arial" w:cs="Arial"/>
              </w:rPr>
              <w:t>скамеек</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шт</w:t>
            </w:r>
            <w:proofErr w:type="spellEnd"/>
            <w:proofErr w:type="gramEnd"/>
            <w:r>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18 067,04</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1.4</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Установка</w:t>
            </w:r>
            <w:proofErr w:type="spellEnd"/>
            <w:r>
              <w:rPr>
                <w:rFonts w:ascii="Arial" w:hAnsi="Arial" w:cs="Arial"/>
              </w:rPr>
              <w:t xml:space="preserve"> </w:t>
            </w:r>
            <w:proofErr w:type="spellStart"/>
            <w:r>
              <w:rPr>
                <w:rFonts w:ascii="Arial" w:hAnsi="Arial" w:cs="Arial"/>
              </w:rPr>
              <w:t>урн</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шт</w:t>
            </w:r>
            <w:proofErr w:type="spellEnd"/>
            <w:proofErr w:type="gramEnd"/>
            <w:r>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4 404,22</w:t>
            </w:r>
          </w:p>
        </w:tc>
      </w:tr>
      <w:tr w:rsidR="001078EA" w:rsidTr="001078EA">
        <w:tc>
          <w:tcPr>
            <w:tcW w:w="9224" w:type="dxa"/>
            <w:gridSpan w:val="4"/>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lang w:val="ru-RU"/>
              </w:rPr>
            </w:pPr>
            <w:r>
              <w:rPr>
                <w:rFonts w:ascii="Arial" w:hAnsi="Arial" w:cs="Arial"/>
                <w:lang w:val="ru-RU"/>
              </w:rPr>
              <w:t>2. Дополнительный перечень видов работ по благоустройству дворовых территорий (основной)</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2.1</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Оборудование детских и спортивных площадок</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Установка</w:t>
            </w:r>
            <w:proofErr w:type="spellEnd"/>
            <w:r>
              <w:rPr>
                <w:rFonts w:ascii="Arial" w:hAnsi="Arial" w:cs="Arial"/>
              </w:rPr>
              <w:t xml:space="preserve"> 1 </w:t>
            </w:r>
            <w:proofErr w:type="spellStart"/>
            <w:r>
              <w:rPr>
                <w:rFonts w:ascii="Arial" w:hAnsi="Arial" w:cs="Arial"/>
              </w:rPr>
              <w:t>элемента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38 618,16</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2.2</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Оборудование</w:t>
            </w:r>
            <w:proofErr w:type="spellEnd"/>
            <w:r>
              <w:rPr>
                <w:rFonts w:ascii="Arial" w:hAnsi="Arial" w:cs="Arial"/>
              </w:rPr>
              <w:t xml:space="preserve"> </w:t>
            </w:r>
            <w:proofErr w:type="spellStart"/>
            <w:r>
              <w:rPr>
                <w:rFonts w:ascii="Arial" w:hAnsi="Arial" w:cs="Arial"/>
              </w:rPr>
              <w:t>автомобильных</w:t>
            </w:r>
            <w:proofErr w:type="spellEnd"/>
            <w:r>
              <w:rPr>
                <w:rFonts w:ascii="Arial" w:hAnsi="Arial" w:cs="Arial"/>
              </w:rPr>
              <w:t xml:space="preserve"> </w:t>
            </w:r>
            <w:proofErr w:type="spellStart"/>
            <w:r>
              <w:rPr>
                <w:rFonts w:ascii="Arial" w:hAnsi="Arial" w:cs="Arial"/>
              </w:rPr>
              <w:t>парковок</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2 123,1</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2.3</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Озеленение</w:t>
            </w:r>
            <w:proofErr w:type="spellEnd"/>
            <w:r>
              <w:rPr>
                <w:rFonts w:ascii="Arial" w:hAnsi="Arial" w:cs="Arial"/>
              </w:rPr>
              <w:t xml:space="preserve"> </w:t>
            </w:r>
            <w:proofErr w:type="spellStart"/>
            <w:r>
              <w:rPr>
                <w:rFonts w:ascii="Arial" w:hAnsi="Arial" w:cs="Arial"/>
              </w:rPr>
              <w:t>территорий</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350,91</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2.4</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Оборудование площадок для сбора коммунальных отходов, включая раздельный сбор отходов</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1 757,28</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2.5</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Устройство и ремонт ограждений различного функционального назначения</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9 058,77</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2.6</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Устройство и ремонт дворовых тротуаров и пешеходных дорожек</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2 614,92</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2.7</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Устройство</w:t>
            </w:r>
            <w:proofErr w:type="spellEnd"/>
            <w:r>
              <w:rPr>
                <w:rFonts w:ascii="Arial" w:hAnsi="Arial" w:cs="Arial"/>
              </w:rPr>
              <w:t xml:space="preserve"> </w:t>
            </w:r>
            <w:proofErr w:type="spellStart"/>
            <w:r>
              <w:rPr>
                <w:rFonts w:ascii="Arial" w:hAnsi="Arial" w:cs="Arial"/>
              </w:rPr>
              <w:t>пандуса</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6 650,17</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2.8</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Устройство</w:t>
            </w:r>
            <w:proofErr w:type="spellEnd"/>
            <w:r>
              <w:rPr>
                <w:rFonts w:ascii="Arial" w:hAnsi="Arial" w:cs="Arial"/>
              </w:rPr>
              <w:t xml:space="preserve"> </w:t>
            </w:r>
            <w:proofErr w:type="spellStart"/>
            <w:r>
              <w:rPr>
                <w:rFonts w:ascii="Arial" w:hAnsi="Arial" w:cs="Arial"/>
              </w:rPr>
              <w:t>водоотводных</w:t>
            </w:r>
            <w:proofErr w:type="spellEnd"/>
            <w:r>
              <w:rPr>
                <w:rFonts w:ascii="Arial" w:hAnsi="Arial" w:cs="Arial"/>
              </w:rPr>
              <w:t xml:space="preserve"> </w:t>
            </w:r>
            <w:proofErr w:type="spellStart"/>
            <w:r>
              <w:rPr>
                <w:rFonts w:ascii="Arial" w:hAnsi="Arial" w:cs="Arial"/>
              </w:rPr>
              <w:t>лотков</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3 210,58</w:t>
            </w:r>
          </w:p>
        </w:tc>
      </w:tr>
    </w:tbl>
    <w:p w:rsidR="001078EA" w:rsidRDefault="001078EA" w:rsidP="001078EA">
      <w:pPr>
        <w:widowControl w:val="0"/>
        <w:spacing w:after="0" w:line="240" w:lineRule="auto"/>
        <w:contextualSpacing/>
        <w:rPr>
          <w:rFonts w:ascii="Arial" w:hAnsi="Arial" w:cs="Arial"/>
        </w:rPr>
      </w:pPr>
    </w:p>
    <w:p w:rsidR="001078EA" w:rsidRDefault="001078EA" w:rsidP="001078EA">
      <w:pPr>
        <w:widowControl w:val="0"/>
        <w:spacing w:after="0" w:line="240" w:lineRule="auto"/>
        <w:contextualSpacing/>
        <w:rPr>
          <w:rFonts w:ascii="Arial" w:hAnsi="Arial" w:cs="Arial"/>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5. Оценка социально-экономической эффективности реализации муниципальной программы</w:t>
      </w:r>
    </w:p>
    <w:p w:rsidR="001078EA" w:rsidRDefault="001078EA" w:rsidP="001078EA">
      <w:pPr>
        <w:spacing w:after="0" w:line="240" w:lineRule="auto"/>
        <w:ind w:firstLine="851"/>
        <w:jc w:val="both"/>
        <w:rPr>
          <w:rFonts w:ascii="Arial" w:eastAsia="Arial" w:hAnsi="Arial" w:cs="Arial"/>
          <w:lang w:val="ru-RU" w:eastAsia="ru-RU"/>
        </w:rPr>
      </w:pP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Реализация запланированных мероприятий в 2018-2024 годы позволит удовлетворить значительную часть обращений граждан Белого Яра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Оценка эффективности муниципальной программы проводится Администрацией Белоярского городского поселения и осуществляется в целях оценки планируемого вклада результатов муниципальной программы в социально-экономическое развитие Белоярского городского поселения.</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Администрация Белоярского городского поселения осуществляет мониторинг ситуации и анализ эффективности выполняемой работы и предоставляет отчет о выполненных мероприятиях.</w:t>
      </w:r>
    </w:p>
    <w:p w:rsidR="001078EA" w:rsidRDefault="001078EA" w:rsidP="001078EA">
      <w:pPr>
        <w:spacing w:after="0" w:line="240" w:lineRule="auto"/>
        <w:ind w:firstLine="567"/>
        <w:jc w:val="both"/>
        <w:rPr>
          <w:rFonts w:ascii="Arial" w:eastAsia="Arial" w:hAnsi="Arial" w:cs="Arial"/>
          <w:i/>
          <w:lang w:val="ru-RU" w:eastAsia="ru-RU"/>
        </w:rPr>
      </w:pPr>
      <w:r>
        <w:rPr>
          <w:rFonts w:ascii="Arial" w:eastAsia="Arial" w:hAnsi="Arial" w:cs="Arial"/>
          <w:lang w:val="ru-RU" w:eastAsia="ru-RU"/>
        </w:rPr>
        <w:t>В рамках реализации муниципальной программы планируется в 2020 Благоустроить общественную территорию «Парк семейного отдыха» в р.п. Белый Яр, ул. Рабочая, 5 Верхнекетского района Томской области.</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Индикатором эффективности реализации программы следует считать:</w:t>
      </w:r>
    </w:p>
    <w:p w:rsidR="001078EA" w:rsidRDefault="001078EA" w:rsidP="001078EA">
      <w:pPr>
        <w:spacing w:after="0" w:line="240" w:lineRule="auto"/>
        <w:ind w:firstLine="567"/>
        <w:jc w:val="both"/>
        <w:rPr>
          <w:rFonts w:ascii="Arial" w:eastAsia="Arial" w:hAnsi="Arial" w:cs="Arial"/>
          <w:i/>
          <w:lang w:val="ru-RU" w:eastAsia="ru-RU"/>
        </w:rPr>
      </w:pPr>
      <w:r>
        <w:rPr>
          <w:rFonts w:ascii="Arial" w:eastAsia="Arial" w:hAnsi="Arial" w:cs="Arial"/>
          <w:lang w:val="ru-RU" w:eastAsia="ru-RU"/>
        </w:rPr>
        <w:t>увеличение доли площади благоустроенных общественных территорий к общей площади общественных территорий до 60,8%;</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lastRenderedPageBreak/>
        <w:t>повышение социальной и экономической привлекательности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В результате выполнения запланированных мероприятий программы ожидается достичь следующих показателей, указанных в Приложении № 3 к программе.</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 xml:space="preserve">Комплекс мер правового регулирования в сфере реализации муниципальной программы направлен на создание условий для ее эффективной реализации. </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Вся деятельность в отношении благоустройства территории Белоярского городского поселения осуществляется в соответствии:</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 xml:space="preserve">Федеральным законом от 06.10.2003 № 131-ФЗ «Об общих принципах организации местного самоуправления в Российской Федерации»,               </w:t>
      </w:r>
    </w:p>
    <w:p w:rsidR="001078EA" w:rsidRDefault="001078EA" w:rsidP="001078EA">
      <w:pPr>
        <w:spacing w:after="0" w:line="240" w:lineRule="auto"/>
        <w:ind w:firstLine="567"/>
        <w:jc w:val="both"/>
        <w:rPr>
          <w:rFonts w:ascii="Arial" w:eastAsia="Arial" w:hAnsi="Arial" w:cs="Arial"/>
          <w:color w:val="auto"/>
          <w:lang w:val="ru-RU" w:eastAsia="ru-RU"/>
        </w:rPr>
      </w:pPr>
      <w:r>
        <w:rPr>
          <w:rFonts w:ascii="Arial" w:eastAsia="Arial" w:hAnsi="Arial" w:cs="Arial"/>
          <w:lang w:val="ru-RU" w:eastAsia="ru-RU"/>
        </w:rPr>
        <w:t xml:space="preserve">Постановление Правительства Российской Федерации от 10.02.2017 № 169 «Об утверждении </w:t>
      </w:r>
      <w:r>
        <w:rPr>
          <w:rFonts w:ascii="Arial" w:eastAsia="Arial" w:hAnsi="Arial" w:cs="Arial"/>
          <w:color w:val="auto"/>
          <w:lang w:val="ru-RU" w:eastAsia="ru-RU"/>
        </w:rPr>
        <w:t xml:space="preserve">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1078EA" w:rsidRDefault="001078EA" w:rsidP="001078EA">
      <w:pPr>
        <w:spacing w:after="0" w:line="240" w:lineRule="auto"/>
        <w:jc w:val="both"/>
        <w:rPr>
          <w:rFonts w:ascii="Arial" w:eastAsia="Arial" w:hAnsi="Arial" w:cs="Arial"/>
          <w:lang w:val="ru-RU" w:eastAsia="en-US"/>
        </w:rPr>
      </w:pPr>
      <w:r>
        <w:rPr>
          <w:rFonts w:ascii="Arial" w:eastAsia="Arial" w:hAnsi="Arial" w:cs="Arial"/>
          <w:lang w:val="ru-RU" w:eastAsia="ru-RU"/>
        </w:rPr>
        <w:tab/>
        <w:t>Приказ Министерства строительства и жилищно-коммунального хозяйства Российской Федерации от 06.04.2017 N 691/</w:t>
      </w:r>
      <w:proofErr w:type="spellStart"/>
      <w:r>
        <w:rPr>
          <w:rFonts w:ascii="Arial" w:eastAsia="Arial" w:hAnsi="Arial" w:cs="Arial"/>
          <w:lang w:val="ru-RU" w:eastAsia="ru-RU"/>
        </w:rPr>
        <w:t>пр</w:t>
      </w:r>
      <w:proofErr w:type="spellEnd"/>
      <w:r>
        <w:rPr>
          <w:rFonts w:ascii="Arial" w:eastAsia="Arial" w:hAnsi="Arial" w:cs="Arial"/>
          <w:lang w:val="ru-RU"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w:t>
      </w:r>
      <w:r>
        <w:rPr>
          <w:rFonts w:ascii="Arial" w:eastAsia="Arial" w:hAnsi="Arial" w:cs="Arial"/>
          <w:lang w:val="ru-RU" w:eastAsia="en-US"/>
        </w:rPr>
        <w:t>.</w:t>
      </w:r>
    </w:p>
    <w:p w:rsidR="001078EA" w:rsidRDefault="001078EA" w:rsidP="001078EA">
      <w:pPr>
        <w:spacing w:after="0" w:line="240" w:lineRule="auto"/>
        <w:jc w:val="center"/>
        <w:rPr>
          <w:rFonts w:ascii="Arial" w:eastAsia="Arial" w:hAnsi="Arial" w:cs="Arial"/>
          <w:lang w:val="ru-RU" w:eastAsia="en-US"/>
        </w:rPr>
      </w:pPr>
    </w:p>
    <w:p w:rsidR="001078EA" w:rsidRDefault="001078EA" w:rsidP="001078EA">
      <w:pPr>
        <w:spacing w:after="0" w:line="240" w:lineRule="auto"/>
        <w:jc w:val="center"/>
        <w:rPr>
          <w:rFonts w:ascii="Arial" w:eastAsia="Arial" w:hAnsi="Arial" w:cs="Arial"/>
          <w:b/>
          <w:lang w:val="ru-RU" w:eastAsia="en-US"/>
        </w:rPr>
      </w:pPr>
      <w:r>
        <w:rPr>
          <w:rFonts w:ascii="Arial" w:eastAsia="Arial" w:hAnsi="Arial" w:cs="Arial"/>
          <w:b/>
          <w:lang w:val="ru-RU" w:eastAsia="en-US"/>
        </w:rPr>
        <w:t>Глава 6. Контроль и мониторинг реализации муниципальной программы</w:t>
      </w:r>
    </w:p>
    <w:p w:rsidR="001078EA" w:rsidRDefault="001078EA" w:rsidP="001078EA">
      <w:pPr>
        <w:spacing w:after="0" w:line="240" w:lineRule="auto"/>
        <w:jc w:val="both"/>
        <w:rPr>
          <w:rFonts w:ascii="Arial" w:eastAsia="Arial" w:hAnsi="Arial" w:cs="Arial"/>
          <w:lang w:val="ru-RU" w:eastAsia="en-US"/>
        </w:rPr>
      </w:pP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Общий контроль за реализацией программы возлагается на Администрацию Белоярского городского поселения, которая обеспечивает постоянное движение в сторону достижения показателей реализации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Администрация Белоярского городского поселения осуществляет следующие функции:</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1) организует взаимодействие с исполнителями мероприятий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2) проводит мониторинг исполнения мероприятий, освоения бюджетных средств и достижения результатов на основе отчетности исполнителей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3) в установленном порядке готовит предложения по внесению изменений в программу для своевременной корректировки;</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4) принимает от исполнителей программы отчетность об исполнении мероприятий, освоении бюджетных средств и достижении результатов.</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Текущий контроль за реализацией программы возлагается на Ведущего специалиста по финансам Администрации Белоярского городского поселения и исполнителей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Координация реализации мероприятий муниципальной программы возлагается на Общественную комиссию.</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Белоярского городского поселения.</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 xml:space="preserve">Общественный контроль реализации мероприятий вправе осуществлять любые заинтересованные физические и юридические лица, в том числе с использованием технических средств для фото- и </w:t>
      </w:r>
      <w:proofErr w:type="spellStart"/>
      <w:r>
        <w:rPr>
          <w:rFonts w:ascii="Arial" w:eastAsia="Arial" w:hAnsi="Arial" w:cs="Arial"/>
          <w:lang w:val="ru-RU" w:eastAsia="en-US"/>
        </w:rPr>
        <w:t>видеофиксации</w:t>
      </w:r>
      <w:proofErr w:type="spellEnd"/>
      <w:r>
        <w:rPr>
          <w:rFonts w:ascii="Arial" w:eastAsia="Arial" w:hAnsi="Arial" w:cs="Arial"/>
          <w:lang w:val="ru-RU" w:eastAsia="en-US"/>
        </w:rPr>
        <w:t>.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lastRenderedPageBreak/>
        <w:t>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 жилищных и коммунальных услуг.</w:t>
      </w:r>
    </w:p>
    <w:p w:rsidR="001078EA" w:rsidRDefault="001078EA" w:rsidP="001078EA">
      <w:pPr>
        <w:spacing w:after="0" w:line="240" w:lineRule="auto"/>
        <w:jc w:val="both"/>
        <w:rPr>
          <w:rFonts w:ascii="Arial" w:eastAsia="Arial" w:hAnsi="Arial" w:cs="Arial"/>
          <w:lang w:val="ru-RU" w:eastAsia="en-US"/>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7. Оценка риска в ходе реализации муниципальной программы</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 xml:space="preserve">Бюджетные риски, связанные с дефицитом местного бюджета и возможностью невыполнения своих обязательств по </w:t>
      </w:r>
      <w:proofErr w:type="gramStart"/>
      <w:r>
        <w:rPr>
          <w:rFonts w:ascii="Arial" w:eastAsia="Arial" w:hAnsi="Arial" w:cs="Arial"/>
          <w:lang w:val="ru-RU" w:eastAsia="ru-RU"/>
        </w:rPr>
        <w:t>со финансированию</w:t>
      </w:r>
      <w:proofErr w:type="gramEnd"/>
      <w:r>
        <w:rPr>
          <w:rFonts w:ascii="Arial" w:eastAsia="Arial" w:hAnsi="Arial" w:cs="Arial"/>
          <w:lang w:val="ru-RU" w:eastAsia="ru-RU"/>
        </w:rPr>
        <w:t xml:space="preserve"> настоящей программы, в том числе:</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несоблюдение муниципальным образованием Верхнекетский район Томской области условий соглашений,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отсутствие средств местного бюджета для финансирования проектов по формированию современной городской среды.</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созданная в ходе реализации проектов по благоустройству инфраструктура не будет востребована гражданами;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отрицательная оценка граждан в отношении реализованных проектов.</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отсутствие информации, необходимой для проведения оценки качества городской среды и формирования индекса качества городской среды;</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ограниченная сезонность созданной инфраструктуры благоустройства.</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Правовые риски связаны с возможным изменением законодательства Российской Федерации, законодательства Томской области, а также отсутствием необходимых подзаконных актов в таких сферах, как налогообложение, лицензирование отдельных видов деятельности.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Мероприятия по предупреждению рисков:</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1) активная работа и вовлечение органов государственной власти Томской области, высших должностных лиц муниципального образования Верхнекетский район Томской области, граждан и организаций, которые могут стать инициаторами проектов по благоустройству;</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3) реализация в муниципальном образовании Белоярское городское поселение Верхнекетского района Томской области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4) получение муниципальным образованием Белоярское городское поселение Верхнекетского района Томской области субсидии на благоустройство из средств федерального бюджета и областного бюджета Томской области;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5) формирование четкого графика реализации соглашения с конкретными мероприятиями, сроками их исполнения и ответственными лицами;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6) установление в соглашениях ответственности конкретных должностных лиц Администрации Белоярского городского поселения за нарушение условий соглашений;</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lastRenderedPageBreak/>
        <w:t>7)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8. Конечные результаты и оценка эффективности</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Ожидаемые конечные результаты.</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В результате реализации мероприятий по повышению уровня благоустройства территории муниципального образования Белоярское городское поселение Верхнекетского района Томской области к концу 2024 года будут достигнуты следующие показатели: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обеспечение благоустройства дворовых территорий не менее 27;</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обеспечение благоустройства общественных территорий не менее 5.</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Сведения о целевых показателях (индикаторах) муниципальной Программы приведены в приложении № 3.</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lastRenderedPageBreak/>
        <w:t>Приложение N 1</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к муниципальной программе</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 xml:space="preserve">"Формирование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w:t>
      </w:r>
    </w:p>
    <w:p w:rsidR="001078EA" w:rsidRDefault="001078EA" w:rsidP="001078EA">
      <w:pPr>
        <w:pStyle w:val="a6"/>
        <w:widowControl w:val="0"/>
        <w:ind w:hanging="11"/>
        <w:rPr>
          <w:rFonts w:ascii="Arial" w:hAnsi="Arial" w:cs="Arial"/>
          <w:sz w:val="24"/>
          <w:szCs w:val="24"/>
        </w:rPr>
      </w:pPr>
    </w:p>
    <w:p w:rsidR="001078EA" w:rsidRDefault="001078EA" w:rsidP="001078EA">
      <w:pPr>
        <w:widowControl w:val="0"/>
        <w:autoSpaceDE w:val="0"/>
        <w:autoSpaceDN w:val="0"/>
        <w:adjustRightInd w:val="0"/>
        <w:spacing w:after="0" w:line="240" w:lineRule="auto"/>
        <w:jc w:val="center"/>
        <w:rPr>
          <w:rFonts w:ascii="Arial" w:hAnsi="Arial" w:cs="Arial"/>
          <w:b/>
          <w:lang w:val="ru-RU"/>
        </w:rPr>
      </w:pPr>
      <w:r>
        <w:rPr>
          <w:rFonts w:ascii="Arial" w:hAnsi="Arial" w:cs="Arial"/>
          <w:b/>
          <w:lang w:val="ru-RU"/>
        </w:rPr>
        <w:t>ПОРЯДОК</w:t>
      </w:r>
    </w:p>
    <w:p w:rsidR="001078EA" w:rsidRDefault="001078EA" w:rsidP="001078EA">
      <w:pPr>
        <w:widowControl w:val="0"/>
        <w:autoSpaceDE w:val="0"/>
        <w:autoSpaceDN w:val="0"/>
        <w:adjustRightInd w:val="0"/>
        <w:spacing w:after="0" w:line="240" w:lineRule="auto"/>
        <w:jc w:val="center"/>
        <w:rPr>
          <w:rFonts w:ascii="Arial" w:hAnsi="Arial" w:cs="Arial"/>
          <w:lang w:val="ru-RU"/>
        </w:rPr>
      </w:pPr>
      <w:r>
        <w:rPr>
          <w:rFonts w:ascii="Arial" w:hAnsi="Arial" w:cs="Arial"/>
          <w:b/>
          <w:lang w:val="ru-RU"/>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заинтересованных лиц в выполнении указанных работ</w:t>
      </w:r>
    </w:p>
    <w:p w:rsidR="001078EA" w:rsidRDefault="001078EA" w:rsidP="001078EA">
      <w:pPr>
        <w:widowControl w:val="0"/>
        <w:spacing w:after="0" w:line="240" w:lineRule="auto"/>
        <w:ind w:firstLine="284"/>
        <w:jc w:val="both"/>
        <w:rPr>
          <w:rFonts w:ascii="Arial" w:hAnsi="Arial" w:cs="Arial"/>
          <w:bCs/>
          <w:lang w:val="ru-RU"/>
        </w:rPr>
      </w:pPr>
    </w:p>
    <w:p w:rsidR="001078EA" w:rsidRDefault="001078EA" w:rsidP="001078EA">
      <w:pPr>
        <w:widowControl w:val="0"/>
        <w:spacing w:after="0" w:line="240" w:lineRule="auto"/>
        <w:ind w:left="567"/>
        <w:jc w:val="center"/>
        <w:rPr>
          <w:rFonts w:ascii="Arial" w:hAnsi="Arial" w:cs="Arial"/>
          <w:b/>
          <w:lang w:val="ru-RU"/>
        </w:rPr>
      </w:pPr>
      <w:r>
        <w:rPr>
          <w:rFonts w:ascii="Arial" w:hAnsi="Arial" w:cs="Arial"/>
          <w:b/>
        </w:rPr>
        <w:t>I</w:t>
      </w:r>
      <w:r>
        <w:rPr>
          <w:rFonts w:ascii="Arial" w:hAnsi="Arial" w:cs="Arial"/>
          <w:b/>
          <w:lang w:val="ru-RU"/>
        </w:rPr>
        <w:t>. Общие положения</w:t>
      </w:r>
    </w:p>
    <w:p w:rsidR="001078EA" w:rsidRDefault="001078EA" w:rsidP="001078EA">
      <w:pPr>
        <w:widowControl w:val="0"/>
        <w:spacing w:after="0" w:line="240" w:lineRule="auto"/>
        <w:rPr>
          <w:rFonts w:ascii="Arial" w:hAnsi="Arial" w:cs="Arial"/>
          <w:lang w:val="ru-RU"/>
        </w:rPr>
      </w:pP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заинтересованных лиц в выполнении указанных работ в целях </w:t>
      </w:r>
      <w:proofErr w:type="spellStart"/>
      <w:r>
        <w:rPr>
          <w:rFonts w:ascii="Arial" w:hAnsi="Arial" w:cs="Arial"/>
          <w:lang w:val="ru-RU"/>
        </w:rPr>
        <w:t>софинансирования</w:t>
      </w:r>
      <w:proofErr w:type="spellEnd"/>
      <w:r>
        <w:rPr>
          <w:rFonts w:ascii="Arial" w:hAnsi="Arial" w:cs="Arial"/>
          <w:lang w:val="ru-RU"/>
        </w:rPr>
        <w:t xml:space="preserve"> мероприятий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(далее – муниципальная программа).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2. В целях настоящего Порядка: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под дворовой территорией понимается </w:t>
      </w:r>
      <w:r>
        <w:rPr>
          <w:rFonts w:ascii="Arial" w:hAnsi="Arial" w:cs="Arial"/>
          <w:shd w:val="clear" w:color="auto" w:fill="FFFFFF"/>
          <w:lang w:val="ru-RU"/>
        </w:rPr>
        <w:t>сформированная территория, прилегающая к одному или нескольким многоквартирным домам и находящаяся в общем пользовании проживающих в нем лиц</w:t>
      </w:r>
      <w:r>
        <w:rPr>
          <w:rFonts w:ascii="Arial" w:hAnsi="Arial" w:cs="Arial"/>
          <w:lang w:val="ru-RU" w:bidi="ru-RU"/>
        </w:rPr>
        <w:t>,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Pr>
          <w:rFonts w:ascii="Arial" w:hAnsi="Arial" w:cs="Arial"/>
          <w:lang w:val="ru-RU"/>
        </w:rPr>
        <w:t>;</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под заинтересованными лицами понимаются </w:t>
      </w:r>
      <w:r>
        <w:rPr>
          <w:rFonts w:ascii="Arial" w:hAnsi="Arial" w:cs="Arial"/>
          <w:shd w:val="clear" w:color="auto" w:fill="FFFFFF"/>
          <w:lang w:val="ru-RU"/>
        </w:rPr>
        <w:t>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Pr>
          <w:rFonts w:ascii="Arial" w:hAnsi="Arial" w:cs="Arial"/>
          <w:lang w:val="ru-RU"/>
        </w:rPr>
        <w:t>;</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lastRenderedPageBreak/>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1078EA" w:rsidRDefault="001078EA" w:rsidP="001078EA">
      <w:pPr>
        <w:widowControl w:val="0"/>
        <w:autoSpaceDE w:val="0"/>
        <w:autoSpaceDN w:val="0"/>
        <w:adjustRightInd w:val="0"/>
        <w:spacing w:after="0" w:line="240" w:lineRule="auto"/>
        <w:jc w:val="both"/>
        <w:rPr>
          <w:rFonts w:ascii="Arial" w:hAnsi="Arial" w:cs="Arial"/>
          <w:lang w:val="ru-RU"/>
        </w:rPr>
      </w:pPr>
    </w:p>
    <w:p w:rsidR="001078EA" w:rsidRDefault="001078EA" w:rsidP="001078EA">
      <w:pPr>
        <w:widowControl w:val="0"/>
        <w:autoSpaceDE w:val="0"/>
        <w:autoSpaceDN w:val="0"/>
        <w:adjustRightInd w:val="0"/>
        <w:spacing w:after="0" w:line="240" w:lineRule="auto"/>
        <w:ind w:left="-78"/>
        <w:jc w:val="center"/>
        <w:rPr>
          <w:rFonts w:ascii="Arial" w:hAnsi="Arial" w:cs="Arial"/>
          <w:b/>
          <w:lang w:val="ru-RU"/>
        </w:rPr>
      </w:pPr>
      <w:r>
        <w:rPr>
          <w:rFonts w:ascii="Arial" w:hAnsi="Arial" w:cs="Arial"/>
          <w:b/>
        </w:rPr>
        <w:t>II</w:t>
      </w:r>
      <w:r>
        <w:rPr>
          <w:rFonts w:ascii="Arial" w:hAnsi="Arial" w:cs="Arial"/>
          <w:b/>
          <w:lang w:val="ru-RU"/>
        </w:rPr>
        <w:t xml:space="preserve">. </w:t>
      </w:r>
      <w:r>
        <w:rPr>
          <w:rFonts w:ascii="Arial" w:hAnsi="Arial" w:cs="Arial"/>
          <w:b/>
          <w:shd w:val="clear" w:color="auto" w:fill="FFFFFF"/>
          <w:lang w:val="ru-RU"/>
        </w:rPr>
        <w:t>Порядок и формы финансового и трудового участия, их подтверждение</w:t>
      </w:r>
    </w:p>
    <w:p w:rsidR="001078EA" w:rsidRDefault="001078EA" w:rsidP="001078EA">
      <w:pPr>
        <w:widowControl w:val="0"/>
        <w:autoSpaceDE w:val="0"/>
        <w:autoSpaceDN w:val="0"/>
        <w:adjustRightInd w:val="0"/>
        <w:spacing w:after="0" w:line="240" w:lineRule="auto"/>
        <w:rPr>
          <w:rFonts w:ascii="Arial" w:hAnsi="Arial" w:cs="Arial"/>
          <w:lang w:val="ru-RU"/>
        </w:rPr>
      </w:pP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4. 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подготовка объекта (дворовой территории) к началу работ (земляные работы, демонтаж старого оборудования, уборка мусора);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покраска оборудования;</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озеленение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посадка деревьев;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охрана объекта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6. Финансовое и трудовое участие заинтересованных лиц в выполнении мероприятий по благоустройству дворовых территорий подтверждается документально.</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Документальное подтверждение финансового и трудового участия предоставляется в Администрацию Белоярского городского поселения (далее – Администрация поселения) по адресу: Томская область, Верхнекетский район, р.п. Белый Яр, ул. Гагарина, 19, не позднее чем через 5-ть рабочих дней после осуществления финансового, трудового участия.</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Верхнекетский район Томской области в сети «Интернет» (далее – портал).</w:t>
      </w:r>
    </w:p>
    <w:p w:rsidR="001078EA" w:rsidRDefault="001078EA" w:rsidP="001078EA">
      <w:pPr>
        <w:widowControl w:val="0"/>
        <w:autoSpaceDE w:val="0"/>
        <w:autoSpaceDN w:val="0"/>
        <w:adjustRightInd w:val="0"/>
        <w:spacing w:after="0" w:line="240" w:lineRule="auto"/>
        <w:jc w:val="both"/>
        <w:rPr>
          <w:rFonts w:ascii="Arial" w:hAnsi="Arial" w:cs="Arial"/>
          <w:lang w:val="ru-RU"/>
        </w:rPr>
      </w:pPr>
    </w:p>
    <w:p w:rsidR="001078EA" w:rsidRDefault="001078EA" w:rsidP="001078EA">
      <w:pPr>
        <w:pStyle w:val="a6"/>
        <w:widowControl w:val="0"/>
        <w:ind w:left="63"/>
        <w:jc w:val="center"/>
        <w:rPr>
          <w:rFonts w:ascii="Arial" w:hAnsi="Arial" w:cs="Arial"/>
          <w:b/>
          <w:sz w:val="24"/>
          <w:szCs w:val="24"/>
        </w:rPr>
      </w:pPr>
      <w:r>
        <w:rPr>
          <w:rFonts w:ascii="Arial" w:hAnsi="Arial" w:cs="Arial"/>
          <w:b/>
          <w:sz w:val="24"/>
          <w:szCs w:val="24"/>
          <w:lang w:val="en-US"/>
        </w:rPr>
        <w:t>III</w:t>
      </w:r>
      <w:r>
        <w:rPr>
          <w:rFonts w:ascii="Arial" w:hAnsi="Arial" w:cs="Arial"/>
          <w:b/>
          <w:sz w:val="24"/>
          <w:szCs w:val="24"/>
        </w:rPr>
        <w:t>. Аккумулирование, расходование и контроль за расходованием средств заинтересованных лиц</w:t>
      </w:r>
    </w:p>
    <w:p w:rsidR="001078EA" w:rsidRDefault="001078EA" w:rsidP="001078EA">
      <w:pPr>
        <w:widowControl w:val="0"/>
        <w:autoSpaceDE w:val="0"/>
        <w:autoSpaceDN w:val="0"/>
        <w:adjustRightInd w:val="0"/>
        <w:spacing w:after="0" w:line="240" w:lineRule="auto"/>
        <w:jc w:val="both"/>
        <w:rPr>
          <w:rFonts w:ascii="Arial" w:hAnsi="Arial" w:cs="Arial"/>
          <w:lang w:val="ru-RU"/>
        </w:rPr>
      </w:pP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8. Собранные средства перечисляются лицами, управляющими МКД, на </w:t>
      </w:r>
      <w:r>
        <w:rPr>
          <w:rFonts w:ascii="Arial" w:hAnsi="Arial" w:cs="Arial"/>
          <w:lang w:val="ru-RU"/>
        </w:rPr>
        <w:lastRenderedPageBreak/>
        <w:t xml:space="preserve">лицевой счет, открытый товариществом собственников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Pr>
          <w:rFonts w:ascii="Arial" w:hAnsi="Arial" w:cs="Arial"/>
          <w:lang w:val="ru-RU"/>
        </w:rPr>
        <w:t>софинансирования</w:t>
      </w:r>
      <w:proofErr w:type="spellEnd"/>
      <w:r>
        <w:rPr>
          <w:rFonts w:ascii="Arial" w:hAnsi="Arial" w:cs="Arial"/>
          <w:lang w:val="ru-RU"/>
        </w:rPr>
        <w:t xml:space="preserve"> мероприятий муниципальной программы.</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что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Ежемесячно до 5-го числа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поселения от 29.03.2018 №208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рассматривает поступившую информацию, и, в случае неисполнения указанного в настоящем пункте обязательства,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10. Администрация поселения обязана: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вести учет поступающих средств в разрезе многоквартирных домов, дворовые территории которых подлежат благоустройству;</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обеспечить ежемесячное опубликование на портале информации о размере поступивших средств в разрезе многоквартирных домов;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11. 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поселения.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12. Средства субсидии могут быть расходованы путем:</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 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2) закупки товаров, работ и услуг для обеспечения муниципальных нужд (за </w:t>
      </w:r>
      <w:r>
        <w:rPr>
          <w:rFonts w:ascii="Arial" w:hAnsi="Arial" w:cs="Arial"/>
          <w:lang w:val="ru-RU"/>
        </w:rPr>
        <w:lastRenderedPageBreak/>
        <w:t>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3)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13. 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1078EA" w:rsidRDefault="001078EA" w:rsidP="001078EA">
      <w:pPr>
        <w:spacing w:after="0" w:line="240" w:lineRule="auto"/>
        <w:jc w:val="both"/>
        <w:rPr>
          <w:rFonts w:ascii="Arial" w:eastAsia="Arial" w:hAnsi="Arial" w:cs="Arial"/>
          <w:sz w:val="22"/>
          <w:lang w:val="ru-RU" w:eastAsia="ru-RU"/>
        </w:rPr>
      </w:pPr>
    </w:p>
    <w:p w:rsidR="001078EA" w:rsidRDefault="001078EA" w:rsidP="001078EA">
      <w:pPr>
        <w:spacing w:after="0" w:line="240" w:lineRule="auto"/>
        <w:jc w:val="both"/>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ind w:left="5103"/>
        <w:rPr>
          <w:rFonts w:ascii="Arial" w:eastAsia="Arial" w:hAnsi="Arial" w:cs="Arial"/>
          <w:sz w:val="22"/>
          <w:lang w:val="ru-RU" w:eastAsia="ru-RU"/>
        </w:rPr>
      </w:pPr>
      <w:r>
        <w:rPr>
          <w:rFonts w:ascii="Arial" w:eastAsia="Arial" w:hAnsi="Arial" w:cs="Arial"/>
          <w:sz w:val="22"/>
          <w:lang w:val="ru-RU" w:eastAsia="ru-RU"/>
        </w:rPr>
        <w:lastRenderedPageBreak/>
        <w:t>Приложение N 2</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к муниципальной программе</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both"/>
        <w:rPr>
          <w:rFonts w:ascii="Arial" w:eastAsia="Arial" w:hAnsi="Arial" w:cs="Arial"/>
          <w:sz w:val="22"/>
          <w:lang w:val="ru-RU" w:eastAsia="ru-RU"/>
        </w:rPr>
      </w:pPr>
    </w:p>
    <w:p w:rsidR="001078EA" w:rsidRDefault="001078EA" w:rsidP="001078EA">
      <w:pPr>
        <w:pStyle w:val="a6"/>
        <w:widowControl w:val="0"/>
        <w:ind w:hanging="11"/>
        <w:rPr>
          <w:rFonts w:ascii="Arial" w:hAnsi="Arial" w:cs="Arial"/>
          <w:sz w:val="24"/>
          <w:szCs w:val="24"/>
        </w:rPr>
      </w:pPr>
    </w:p>
    <w:p w:rsidR="001078EA" w:rsidRDefault="001078EA" w:rsidP="001078EA">
      <w:pPr>
        <w:widowControl w:val="0"/>
        <w:spacing w:after="0" w:line="240" w:lineRule="auto"/>
        <w:jc w:val="center"/>
        <w:rPr>
          <w:rFonts w:ascii="Arial" w:eastAsia="Calibri" w:hAnsi="Arial" w:cs="Arial"/>
          <w:b/>
          <w:lang w:val="ru-RU" w:eastAsia="en-US"/>
        </w:rPr>
      </w:pPr>
      <w:r>
        <w:rPr>
          <w:rFonts w:ascii="Arial" w:eastAsia="Calibri" w:hAnsi="Arial" w:cs="Arial"/>
          <w:b/>
          <w:lang w:val="ru-RU" w:eastAsia="en-US"/>
        </w:rPr>
        <w:t>ПОРЯДОК</w:t>
      </w:r>
    </w:p>
    <w:p w:rsidR="001078EA" w:rsidRDefault="001078EA" w:rsidP="001078EA">
      <w:pPr>
        <w:widowControl w:val="0"/>
        <w:spacing w:after="0" w:line="240" w:lineRule="auto"/>
        <w:jc w:val="center"/>
        <w:rPr>
          <w:rFonts w:ascii="Arial" w:eastAsia="Calibri" w:hAnsi="Arial" w:cs="Arial"/>
          <w:b/>
          <w:lang w:val="ru-RU" w:eastAsia="en-US"/>
        </w:rPr>
      </w:pPr>
      <w:r>
        <w:rPr>
          <w:rFonts w:ascii="Arial" w:eastAsia="Calibri" w:hAnsi="Arial" w:cs="Arial"/>
          <w:b/>
          <w:lang w:val="ru-RU" w:eastAsia="en-US"/>
        </w:rPr>
        <w:t xml:space="preserve">разработки, обсуждения с заинтересованными лицами и утверждения </w:t>
      </w:r>
    </w:p>
    <w:p w:rsidR="001078EA" w:rsidRDefault="001078EA" w:rsidP="001078EA">
      <w:pPr>
        <w:widowControl w:val="0"/>
        <w:spacing w:after="0" w:line="240" w:lineRule="auto"/>
        <w:jc w:val="center"/>
        <w:rPr>
          <w:rFonts w:ascii="Arial" w:eastAsia="Calibri" w:hAnsi="Arial" w:cs="Arial"/>
          <w:b/>
          <w:lang w:val="ru-RU"/>
        </w:rPr>
      </w:pPr>
      <w:r>
        <w:rPr>
          <w:rFonts w:ascii="Arial" w:eastAsia="Calibri" w:hAnsi="Arial" w:cs="Arial"/>
          <w:b/>
          <w:lang w:val="ru-RU" w:eastAsia="en-US"/>
        </w:rPr>
        <w:t xml:space="preserve">дизайн-проектов благоустройства дворовых и общественных территорий, включенных в муниципальную программу </w:t>
      </w:r>
      <w:r>
        <w:rPr>
          <w:rFonts w:ascii="Arial" w:eastAsia="Calibri" w:hAnsi="Arial" w:cs="Arial"/>
          <w:b/>
          <w:lang w:val="ru-RU"/>
        </w:rPr>
        <w:t>«Формирование современной</w:t>
      </w:r>
    </w:p>
    <w:p w:rsidR="001078EA" w:rsidRDefault="001078EA" w:rsidP="001078EA">
      <w:pPr>
        <w:widowControl w:val="0"/>
        <w:spacing w:after="0" w:line="240" w:lineRule="auto"/>
        <w:jc w:val="center"/>
        <w:rPr>
          <w:rFonts w:ascii="Arial" w:eastAsia="Calibri" w:hAnsi="Arial" w:cs="Arial"/>
          <w:b/>
          <w:lang w:val="ru-RU" w:eastAsia="en-US"/>
        </w:rPr>
      </w:pPr>
      <w:r>
        <w:rPr>
          <w:rFonts w:ascii="Arial" w:eastAsia="Calibri" w:hAnsi="Arial" w:cs="Arial"/>
          <w:b/>
          <w:lang w:val="ru-RU"/>
        </w:rPr>
        <w:t xml:space="preserve">городской </w:t>
      </w:r>
      <w:r>
        <w:rPr>
          <w:rFonts w:ascii="Arial" w:eastAsia="Calibri" w:hAnsi="Arial" w:cs="Arial"/>
          <w:b/>
          <w:lang w:val="ru-RU" w:eastAsia="en-US"/>
        </w:rPr>
        <w:t>среды на территории муниципального образования Белоярское городское поселение Верхнекетского района Томской области»</w:t>
      </w:r>
    </w:p>
    <w:p w:rsidR="001078EA" w:rsidRDefault="001078EA" w:rsidP="001078EA">
      <w:pPr>
        <w:widowControl w:val="0"/>
        <w:spacing w:after="0" w:line="240" w:lineRule="auto"/>
        <w:jc w:val="center"/>
        <w:rPr>
          <w:rFonts w:ascii="Arial" w:eastAsia="Calibri" w:hAnsi="Arial" w:cs="Arial"/>
          <w:lang w:val="ru-RU" w:eastAsia="en-US"/>
        </w:rPr>
      </w:pPr>
    </w:p>
    <w:p w:rsidR="001078EA" w:rsidRDefault="001078EA" w:rsidP="001078EA">
      <w:pPr>
        <w:pStyle w:val="a7"/>
        <w:widowControl w:val="0"/>
        <w:spacing w:after="0" w:line="240" w:lineRule="auto"/>
        <w:ind w:left="-22"/>
        <w:jc w:val="center"/>
        <w:rPr>
          <w:rFonts w:ascii="Arial" w:hAnsi="Arial" w:cs="Arial"/>
          <w:b/>
          <w:sz w:val="24"/>
          <w:szCs w:val="24"/>
        </w:rPr>
      </w:pPr>
      <w:bookmarkStart w:id="1" w:name="OLE_LINK14"/>
      <w:bookmarkStart w:id="2" w:name="OLE_LINK13"/>
      <w:r>
        <w:rPr>
          <w:rFonts w:ascii="Arial" w:hAnsi="Arial" w:cs="Arial"/>
          <w:b/>
          <w:sz w:val="24"/>
          <w:szCs w:val="24"/>
          <w:lang w:val="en-US"/>
        </w:rPr>
        <w:t>I</w:t>
      </w:r>
      <w:r>
        <w:rPr>
          <w:rFonts w:ascii="Arial" w:hAnsi="Arial" w:cs="Arial"/>
          <w:b/>
          <w:sz w:val="24"/>
          <w:szCs w:val="24"/>
        </w:rPr>
        <w:t>. Общие положения</w:t>
      </w:r>
    </w:p>
    <w:bookmarkEnd w:id="1"/>
    <w:bookmarkEnd w:id="2"/>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1. Настоящий Порядок определяет механизм действий по разработке </w:t>
      </w:r>
      <w:bookmarkStart w:id="3" w:name="OLE_LINK4"/>
      <w:r>
        <w:rPr>
          <w:rFonts w:ascii="Arial" w:eastAsia="Calibri" w:hAnsi="Arial" w:cs="Arial"/>
          <w:lang w:val="ru-RU" w:eastAsia="en-US"/>
        </w:rPr>
        <w:t>и утверждению дизайн-проектов</w:t>
      </w:r>
      <w:bookmarkEnd w:id="3"/>
      <w:r>
        <w:rPr>
          <w:rFonts w:ascii="Arial" w:eastAsia="Calibri" w:hAnsi="Arial" w:cs="Arial"/>
          <w:lang w:val="ru-RU" w:eastAsia="en-US"/>
        </w:rPr>
        <w:t xml:space="preserve"> (визуализированный перечень в приложении № 9) благоустройства дворовых и (или) общественных территориях (далее – дизайн-проект), требования к их оформлению, порядок их обсуждения с заинтересованными лицами в целях конкретизации размещения на дворовой и (или) общественной территории элементов благоустройства с учетом мнения заинтересованных лиц.</w:t>
      </w:r>
      <w:bookmarkStart w:id="4" w:name="OLE_LINK17"/>
      <w:bookmarkStart w:id="5" w:name="OLE_LINK16"/>
      <w:bookmarkStart w:id="6" w:name="OLE_LINK15"/>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2. В целях настоящего Порядка:</w:t>
      </w:r>
    </w:p>
    <w:p w:rsidR="001078EA" w:rsidRDefault="001078EA" w:rsidP="001078EA">
      <w:pPr>
        <w:widowControl w:val="0"/>
        <w:autoSpaceDE w:val="0"/>
        <w:autoSpaceDN w:val="0"/>
        <w:adjustRightInd w:val="0"/>
        <w:spacing w:after="0" w:line="240" w:lineRule="auto"/>
        <w:ind w:firstLine="709"/>
        <w:jc w:val="both"/>
        <w:rPr>
          <w:rFonts w:ascii="Arial" w:hAnsi="Arial" w:cs="Arial"/>
          <w:spacing w:val="-2"/>
          <w:lang w:val="ru-RU"/>
        </w:rPr>
      </w:pPr>
      <w:r>
        <w:rPr>
          <w:rFonts w:ascii="Arial" w:hAnsi="Arial" w:cs="Arial"/>
          <w:spacing w:val="-2"/>
          <w:lang w:val="ru-RU"/>
        </w:rPr>
        <w:t xml:space="preserve">под дворовой территорией понимается </w:t>
      </w:r>
      <w:r>
        <w:rPr>
          <w:rFonts w:ascii="Arial" w:hAnsi="Arial" w:cs="Arial"/>
          <w:spacing w:val="-2"/>
          <w:shd w:val="clear" w:color="auto" w:fill="FFFFFF"/>
          <w:lang w:val="ru-RU"/>
        </w:rPr>
        <w:t>сформированная территория, прилегающая к одному или нескольким многоквартирным домам и находящаяся в общем пользовании проживающих в нем лиц</w:t>
      </w:r>
      <w:r>
        <w:rPr>
          <w:rFonts w:ascii="Arial" w:hAnsi="Arial" w:cs="Arial"/>
          <w:spacing w:val="-2"/>
          <w:lang w:val="ru-RU" w:bidi="ru-RU"/>
        </w:rPr>
        <w:t>,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Pr>
          <w:rFonts w:ascii="Arial" w:hAnsi="Arial" w:cs="Arial"/>
          <w:spacing w:val="-2"/>
          <w:lang w:val="ru-RU"/>
        </w:rPr>
        <w:t>;</w:t>
      </w:r>
    </w:p>
    <w:p w:rsidR="001078EA" w:rsidRDefault="001078EA" w:rsidP="001078EA">
      <w:pPr>
        <w:widowControl w:val="0"/>
        <w:spacing w:after="0" w:line="240" w:lineRule="auto"/>
        <w:ind w:firstLine="709"/>
        <w:jc w:val="both"/>
        <w:rPr>
          <w:rFonts w:ascii="Arial" w:hAnsi="Arial" w:cs="Arial"/>
          <w:spacing w:val="-2"/>
          <w:lang w:val="ru-RU"/>
        </w:rPr>
      </w:pPr>
      <w:r>
        <w:rPr>
          <w:rFonts w:ascii="Arial" w:hAnsi="Arial" w:cs="Arial"/>
          <w:lang w:val="ru-RU"/>
        </w:rPr>
        <w:t>под общественной территорией понимается территория, которой беспрепятственно пользуется неограниченный круг лиц, предназначенная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под заинтересованными лицами понимаются </w:t>
      </w:r>
      <w:r>
        <w:rPr>
          <w:rFonts w:ascii="Arial" w:hAnsi="Arial" w:cs="Arial"/>
          <w:shd w:val="clear" w:color="auto" w:fill="FFFFFF"/>
          <w:lang w:val="ru-RU"/>
        </w:rPr>
        <w:t>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Pr>
          <w:rFonts w:ascii="Arial" w:hAnsi="Arial" w:cs="Arial"/>
          <w:lang w:val="ru-RU"/>
        </w:rPr>
        <w:t>; а также члены общественной комиссии и иные лица, заинтересованные в организации и реализации мероприятий по благоустройству общественной территории;</w:t>
      </w:r>
    </w:p>
    <w:bookmarkEnd w:id="4"/>
    <w:bookmarkEnd w:id="5"/>
    <w:bookmarkEnd w:id="6"/>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pStyle w:val="a7"/>
        <w:widowControl w:val="0"/>
        <w:spacing w:after="0" w:line="240" w:lineRule="auto"/>
        <w:ind w:left="283"/>
        <w:jc w:val="center"/>
        <w:rPr>
          <w:rFonts w:ascii="Arial" w:hAnsi="Arial" w:cs="Arial"/>
          <w:b/>
          <w:sz w:val="24"/>
          <w:szCs w:val="24"/>
        </w:rPr>
      </w:pPr>
      <w:r>
        <w:rPr>
          <w:rFonts w:ascii="Arial" w:hAnsi="Arial" w:cs="Arial"/>
          <w:b/>
          <w:sz w:val="24"/>
          <w:szCs w:val="24"/>
          <w:lang w:val="en-US"/>
        </w:rPr>
        <w:t>II</w:t>
      </w:r>
      <w:r>
        <w:rPr>
          <w:rFonts w:ascii="Arial" w:hAnsi="Arial" w:cs="Arial"/>
          <w:b/>
          <w:sz w:val="24"/>
          <w:szCs w:val="24"/>
        </w:rPr>
        <w:t>. Порядок разработки и требования к дизайн-проектам</w:t>
      </w:r>
    </w:p>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widowControl w:val="0"/>
        <w:spacing w:after="0" w:line="240" w:lineRule="auto"/>
        <w:ind w:firstLine="708"/>
        <w:jc w:val="both"/>
        <w:rPr>
          <w:rFonts w:ascii="Arial" w:eastAsia="Calibri" w:hAnsi="Arial" w:cs="Arial"/>
          <w:lang w:val="ru-RU" w:eastAsia="en-US"/>
        </w:rPr>
      </w:pPr>
      <w:r>
        <w:rPr>
          <w:rFonts w:ascii="Arial" w:eastAsia="Calibri" w:hAnsi="Arial" w:cs="Arial"/>
          <w:lang w:val="ru-RU" w:eastAsia="en-US"/>
        </w:rPr>
        <w:t>3. Дизайн-проект должен быть оформлен в письменном виде и содержать следующую информацию:</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наименование дизайн-проекта по благоустройству дворовой и (или) общественной территории, включающее адрес многоквартирного дома (далее – МКД) или адрес, присвоенный соответствующей общественной территории;</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текстовое и визуальное описание предлагаемого проекта, перечня </w:t>
      </w:r>
      <w:r>
        <w:rPr>
          <w:rFonts w:ascii="Arial" w:eastAsia="Calibri" w:hAnsi="Arial" w:cs="Arial"/>
          <w:lang w:val="ru-RU" w:eastAsia="en-US"/>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и (или) общественной территории;</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сметный расчет стоимости мероприятий.</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4. Дизайн-проект должен учитывать рельеф местности, быть адаптированным к фактическим границам дворовой территории.</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5. Дизайн-проект должен предусматривать проведение мероприятий по благоустройству дворовой и (или) общественной территорий с учетом необходимости обеспечения физической, пространственной и информационной доступности зданий, сооружений, </w:t>
      </w:r>
      <w:proofErr w:type="gramStart"/>
      <w:r>
        <w:rPr>
          <w:rFonts w:ascii="Arial" w:eastAsia="Calibri" w:hAnsi="Arial" w:cs="Arial"/>
          <w:lang w:val="ru-RU" w:eastAsia="en-US"/>
        </w:rPr>
        <w:t>дворовых  и</w:t>
      </w:r>
      <w:proofErr w:type="gramEnd"/>
      <w:r>
        <w:rPr>
          <w:rFonts w:ascii="Arial" w:eastAsia="Calibri" w:hAnsi="Arial" w:cs="Arial"/>
          <w:lang w:val="ru-RU" w:eastAsia="en-US"/>
        </w:rPr>
        <w:t xml:space="preserve"> общественных территорий для инвалидов и других маломобильных групп населения.</w:t>
      </w:r>
    </w:p>
    <w:p w:rsidR="001078EA" w:rsidRDefault="001078EA" w:rsidP="001078EA">
      <w:pPr>
        <w:widowControl w:val="0"/>
        <w:autoSpaceDE w:val="0"/>
        <w:autoSpaceDN w:val="0"/>
        <w:spacing w:after="0" w:line="240" w:lineRule="auto"/>
        <w:ind w:firstLine="709"/>
        <w:jc w:val="both"/>
        <w:rPr>
          <w:rFonts w:ascii="Arial" w:hAnsi="Arial" w:cs="Arial"/>
          <w:lang w:val="ru-RU"/>
        </w:rPr>
      </w:pPr>
      <w:r>
        <w:rPr>
          <w:rFonts w:ascii="Arial" w:hAnsi="Arial" w:cs="Arial"/>
          <w:lang w:val="ru-RU"/>
        </w:rPr>
        <w:t xml:space="preserve">6. Заказчиком дизайн-проекта является Администрация Белоярского городского </w:t>
      </w:r>
      <w:proofErr w:type="gramStart"/>
      <w:r>
        <w:rPr>
          <w:rFonts w:ascii="Arial" w:hAnsi="Arial" w:cs="Arial"/>
          <w:lang w:val="ru-RU"/>
        </w:rPr>
        <w:t>поселения  (</w:t>
      </w:r>
      <w:proofErr w:type="gramEnd"/>
      <w:r>
        <w:rPr>
          <w:rFonts w:ascii="Arial" w:hAnsi="Arial" w:cs="Arial"/>
          <w:lang w:val="ru-RU"/>
        </w:rPr>
        <w:t xml:space="preserve">далее – Администрация). Администрация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Pr>
          <w:rFonts w:ascii="Arial" w:eastAsia="Calibri" w:hAnsi="Arial" w:cs="Arial"/>
          <w:lang w:val="ru-RU"/>
        </w:rPr>
        <w:t>обеспечению реализации приоритетного проекта «Формирование комфортной городской среды»</w:t>
      </w:r>
      <w:r>
        <w:rPr>
          <w:rFonts w:ascii="Arial" w:hAnsi="Arial" w:cs="Arial"/>
          <w:lang w:val="ru-RU"/>
        </w:rPr>
        <w:t>, (далее - Общественная комиссия).</w:t>
      </w:r>
    </w:p>
    <w:p w:rsidR="001078EA" w:rsidRDefault="001078EA" w:rsidP="001078EA">
      <w:pPr>
        <w:widowControl w:val="0"/>
        <w:spacing w:after="0" w:line="240" w:lineRule="auto"/>
        <w:ind w:firstLine="709"/>
        <w:jc w:val="both"/>
        <w:rPr>
          <w:rFonts w:ascii="Arial" w:eastAsia="Calibri" w:hAnsi="Arial" w:cs="Arial"/>
          <w:b/>
          <w:lang w:val="ru-RU" w:eastAsia="en-US"/>
        </w:rPr>
      </w:pPr>
      <w:r>
        <w:rPr>
          <w:rFonts w:ascii="Arial" w:eastAsia="Calibri" w:hAnsi="Arial" w:cs="Arial"/>
          <w:lang w:val="ru-RU" w:eastAsia="en-US"/>
        </w:rPr>
        <w:t>7. Администрация поселения обеспечивает подготовку дизайн-проекта.</w:t>
      </w:r>
    </w:p>
    <w:p w:rsidR="001078EA" w:rsidRDefault="001078EA" w:rsidP="001078EA">
      <w:pPr>
        <w:widowControl w:val="0"/>
        <w:spacing w:after="0" w:line="240" w:lineRule="auto"/>
        <w:rPr>
          <w:rFonts w:ascii="Arial" w:eastAsia="Calibri" w:hAnsi="Arial" w:cs="Arial"/>
          <w:b/>
          <w:lang w:val="ru-RU" w:eastAsia="en-US"/>
        </w:rPr>
      </w:pPr>
    </w:p>
    <w:p w:rsidR="001078EA" w:rsidRDefault="001078EA" w:rsidP="001078EA">
      <w:pPr>
        <w:pStyle w:val="a7"/>
        <w:widowControl w:val="0"/>
        <w:spacing w:after="0" w:line="240" w:lineRule="auto"/>
        <w:ind w:left="-54"/>
        <w:jc w:val="center"/>
        <w:rPr>
          <w:rFonts w:ascii="Arial" w:hAnsi="Arial" w:cs="Arial"/>
          <w:b/>
          <w:sz w:val="24"/>
          <w:szCs w:val="24"/>
        </w:rPr>
      </w:pPr>
      <w:r>
        <w:rPr>
          <w:rFonts w:ascii="Arial" w:hAnsi="Arial" w:cs="Arial"/>
          <w:b/>
          <w:sz w:val="24"/>
          <w:szCs w:val="24"/>
          <w:lang w:val="en-US"/>
        </w:rPr>
        <w:t>III</w:t>
      </w:r>
      <w:r>
        <w:rPr>
          <w:rFonts w:ascii="Arial" w:hAnsi="Arial" w:cs="Arial"/>
          <w:b/>
          <w:sz w:val="24"/>
          <w:szCs w:val="24"/>
        </w:rPr>
        <w:t>. Обсуждение дизайн-проектов и их утверждение</w:t>
      </w:r>
    </w:p>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 xml:space="preserve">8. </w:t>
      </w:r>
      <w:bookmarkStart w:id="7" w:name="OLE_LINK22"/>
      <w:bookmarkStart w:id="8" w:name="OLE_LINK21"/>
      <w:r>
        <w:rPr>
          <w:rFonts w:ascii="Arial" w:hAnsi="Arial" w:cs="Arial"/>
          <w:lang w:val="ru-RU" w:eastAsia="en-US"/>
        </w:rPr>
        <w:t xml:space="preserve">Общественная комиссия </w:t>
      </w:r>
      <w:bookmarkEnd w:id="7"/>
      <w:bookmarkEnd w:id="8"/>
      <w:r>
        <w:rPr>
          <w:rFonts w:ascii="Arial" w:eastAsia="Calibri" w:hAnsi="Arial" w:cs="Arial"/>
          <w:lang w:val="ru-RU" w:eastAsia="en-US"/>
        </w:rPr>
        <w:t>обеспечивает рассмотрение предложенных дизайн-проектов совместно с представителями заинтересованных лиц.</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размещению на официальном сайте Администрации Белоярского городского поселения в сети «Интернет» (далее – портал). При обсуждении должны быть определены пути устранения (учета) предложений (замечаний), при не устранении (не учете) которых дизайн-проект не сможет быть утвержден, а также сроки устранения (учета) предложений (замечаний).</w:t>
      </w:r>
    </w:p>
    <w:p w:rsidR="001078EA" w:rsidRDefault="001078EA" w:rsidP="001078EA">
      <w:pPr>
        <w:widowControl w:val="0"/>
        <w:autoSpaceDE w:val="0"/>
        <w:autoSpaceDN w:val="0"/>
        <w:spacing w:after="0" w:line="240" w:lineRule="auto"/>
        <w:ind w:firstLine="720"/>
        <w:jc w:val="both"/>
        <w:rPr>
          <w:rFonts w:ascii="Arial" w:eastAsia="Calibri" w:hAnsi="Arial" w:cs="Arial"/>
          <w:lang w:val="ru-RU"/>
        </w:rPr>
      </w:pPr>
      <w:r>
        <w:rPr>
          <w:rFonts w:ascii="Arial" w:eastAsia="Calibri" w:hAnsi="Arial" w:cs="Arial"/>
          <w:lang w:val="ru-RU"/>
        </w:rPr>
        <w:t xml:space="preserve">10. </w:t>
      </w:r>
      <w:r>
        <w:rPr>
          <w:rFonts w:ascii="Arial" w:hAnsi="Arial" w:cs="Arial"/>
          <w:lang w:val="ru-RU"/>
        </w:rPr>
        <w:t>Администрация поселения</w:t>
      </w:r>
      <w:r>
        <w:rPr>
          <w:rFonts w:ascii="Arial" w:eastAsia="Calibri" w:hAnsi="Arial" w:cs="Arial"/>
          <w:lang w:val="ru-RU"/>
        </w:rPr>
        <w:t xml:space="preserve"> обеспечивает доработку дизайн-проекта и перечня мероприятий с учетом протокола заседания Общественной комиссии.</w:t>
      </w: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11. Доработанный дизайн-проект направляется для согласования в Общественную комиссию.</w:t>
      </w: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 xml:space="preserve">12. Дизайн-проект, прошедший обсуждение без предложений (замечаний), </w:t>
      </w:r>
      <w:r>
        <w:rPr>
          <w:rFonts w:ascii="Arial" w:eastAsia="Calibri" w:hAnsi="Arial" w:cs="Arial"/>
          <w:lang w:val="ru-RU" w:eastAsia="en-US"/>
        </w:rPr>
        <w:lastRenderedPageBreak/>
        <w:t xml:space="preserve">либо доработанный в порядке, установленном настоящим разделом, согласовывается с </w:t>
      </w:r>
      <w:r>
        <w:rPr>
          <w:rFonts w:ascii="Arial" w:hAnsi="Arial" w:cs="Arial"/>
          <w:lang w:val="ru-RU" w:eastAsia="en-US"/>
        </w:rPr>
        <w:t>Общественной комиссией, представителями заинтересованных лиц, организациями коммунального хозяйства.</w:t>
      </w: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13. Решение о согласовании дизайн-проекта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Администрация Белоярского городского поселения подготавливает и обеспечивает подписание постановления поселения об утверждении дизайн-проектов благоустройства дворовых территорий (далее – Постановление).</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14. Решение Общественной комиссии и Постановление размещаются Управляющим делами Администрации Белоярского городского поселения на портале в течение 3-х календарных дней со дня подписания Постановления.</w:t>
      </w:r>
    </w:p>
    <w:p w:rsidR="001078EA" w:rsidRDefault="001078EA" w:rsidP="001078EA">
      <w:pPr>
        <w:pStyle w:val="ConsPlusNormal"/>
        <w:ind w:left="5103"/>
        <w:rPr>
          <w:sz w:val="24"/>
          <w:szCs w:val="24"/>
        </w:rPr>
      </w:pPr>
      <w:r>
        <w:rPr>
          <w:sz w:val="24"/>
          <w:szCs w:val="24"/>
        </w:rPr>
        <w:t xml:space="preserve">                                                                                     </w:t>
      </w:r>
    </w:p>
    <w:p w:rsidR="001078EA" w:rsidRDefault="001078EA" w:rsidP="001078EA">
      <w:pPr>
        <w:spacing w:after="0" w:line="240" w:lineRule="auto"/>
        <w:rPr>
          <w:rFonts w:ascii="Arial" w:hAnsi="Arial" w:cs="Arial"/>
          <w:color w:val="auto"/>
          <w:lang w:val="ru-RU" w:eastAsia="ru-RU"/>
        </w:rPr>
        <w:sectPr w:rsidR="001078EA">
          <w:pgSz w:w="11906" w:h="16838"/>
          <w:pgMar w:top="851" w:right="851" w:bottom="851" w:left="1701" w:header="709" w:footer="709" w:gutter="0"/>
          <w:cols w:space="720"/>
        </w:sectPr>
      </w:pPr>
    </w:p>
    <w:p w:rsidR="001078EA" w:rsidRDefault="001078EA" w:rsidP="001078EA">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lastRenderedPageBreak/>
        <w:t>Приложение № 3</w:t>
      </w:r>
    </w:p>
    <w:p w:rsidR="001078EA" w:rsidRDefault="001078EA" w:rsidP="001078EA">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к муниципальной программе</w:t>
      </w:r>
    </w:p>
    <w:p w:rsidR="001078EA" w:rsidRDefault="001078EA" w:rsidP="001078EA">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«Формирование современной</w:t>
      </w:r>
    </w:p>
    <w:p w:rsidR="001078EA" w:rsidRDefault="001078EA" w:rsidP="001078EA">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городской среды на территории Белоярского городского поселения Верхнекетского района Томской области»</w:t>
      </w:r>
    </w:p>
    <w:p w:rsidR="001078EA" w:rsidRDefault="001078EA" w:rsidP="001078EA">
      <w:pPr>
        <w:spacing w:after="0" w:line="240" w:lineRule="auto"/>
        <w:ind w:left="5760"/>
        <w:rPr>
          <w:rFonts w:ascii="Arial" w:eastAsia="Arial" w:hAnsi="Arial" w:cs="Arial"/>
          <w:lang w:val="ru-RU" w:eastAsia="en-US"/>
        </w:rPr>
      </w:pPr>
    </w:p>
    <w:p w:rsidR="001078EA" w:rsidRDefault="001078EA" w:rsidP="001078EA">
      <w:pPr>
        <w:spacing w:after="0" w:line="240" w:lineRule="auto"/>
        <w:jc w:val="center"/>
        <w:rPr>
          <w:rFonts w:ascii="Arial" w:eastAsia="Arial" w:hAnsi="Arial" w:cs="Arial"/>
          <w:b/>
          <w:lang w:val="ru-RU" w:eastAsia="en-US"/>
        </w:rPr>
      </w:pPr>
      <w:r>
        <w:rPr>
          <w:rFonts w:ascii="Arial" w:eastAsia="Arial" w:hAnsi="Arial" w:cs="Arial"/>
          <w:b/>
          <w:lang w:val="ru-RU" w:eastAsia="en-US"/>
        </w:rPr>
        <w:t>Сведения</w:t>
      </w:r>
    </w:p>
    <w:p w:rsidR="001078EA" w:rsidRDefault="001078EA" w:rsidP="001078EA">
      <w:pPr>
        <w:spacing w:after="0" w:line="240" w:lineRule="auto"/>
        <w:jc w:val="center"/>
        <w:rPr>
          <w:rFonts w:ascii="Arial" w:eastAsia="Arial" w:hAnsi="Arial" w:cs="Arial"/>
          <w:b/>
          <w:lang w:val="ru-RU" w:eastAsia="en-US"/>
        </w:rPr>
      </w:pPr>
      <w:r>
        <w:rPr>
          <w:rFonts w:ascii="Arial" w:eastAsia="Arial" w:hAnsi="Arial" w:cs="Arial"/>
          <w:b/>
          <w:lang w:val="ru-RU" w:eastAsia="en-US"/>
        </w:rPr>
        <w:t>о показателях (индикаторах)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jc w:val="center"/>
        <w:rPr>
          <w:rFonts w:ascii="Arial" w:eastAsia="Arial" w:hAnsi="Arial" w:cs="Arial"/>
          <w:b/>
          <w:lang w:val="ru-RU" w:eastAsia="en-US"/>
        </w:rPr>
      </w:pPr>
    </w:p>
    <w:tbl>
      <w:tblPr>
        <w:tblW w:w="10155" w:type="dxa"/>
        <w:tblInd w:w="-289" w:type="dxa"/>
        <w:tblLayout w:type="fixed"/>
        <w:tblCellMar>
          <w:left w:w="11" w:type="dxa"/>
          <w:right w:w="11" w:type="dxa"/>
        </w:tblCellMar>
        <w:tblLook w:val="04A0" w:firstRow="1" w:lastRow="0" w:firstColumn="1" w:lastColumn="0" w:noHBand="0" w:noVBand="1"/>
      </w:tblPr>
      <w:tblGrid>
        <w:gridCol w:w="4118"/>
        <w:gridCol w:w="851"/>
        <w:gridCol w:w="823"/>
        <w:gridCol w:w="823"/>
        <w:gridCol w:w="823"/>
        <w:gridCol w:w="805"/>
        <w:gridCol w:w="854"/>
        <w:gridCol w:w="1058"/>
      </w:tblGrid>
      <w:tr w:rsidR="001078EA" w:rsidTr="001078EA">
        <w:trPr>
          <w:trHeight w:val="495"/>
        </w:trPr>
        <w:tc>
          <w:tcPr>
            <w:tcW w:w="4120" w:type="dxa"/>
            <w:vMerge w:val="restart"/>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p>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eastAsia="Arial Unicode MS" w:hAnsi="Arial" w:cs="Arial"/>
                <w:color w:val="auto"/>
                <w:lang w:val="ru-RU" w:eastAsia="ru-RU"/>
              </w:rPr>
              <w:t>Наименование показателя (индикатора)</w:t>
            </w:r>
          </w:p>
        </w:tc>
        <w:tc>
          <w:tcPr>
            <w:tcW w:w="6038" w:type="dxa"/>
            <w:gridSpan w:val="7"/>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both"/>
              <w:rPr>
                <w:rFonts w:ascii="Arial" w:hAnsi="Arial" w:cs="Arial"/>
                <w:color w:val="auto"/>
                <w:lang w:val="ru-RU" w:eastAsia="ru-RU"/>
              </w:rPr>
            </w:pPr>
            <w:r>
              <w:rPr>
                <w:rFonts w:ascii="Arial" w:hAnsi="Arial" w:cs="Arial"/>
                <w:color w:val="auto"/>
                <w:lang w:val="ru-RU" w:eastAsia="ru-RU"/>
              </w:rPr>
              <w:t>Значение показателей (индикаторов) по годам</w:t>
            </w:r>
          </w:p>
        </w:tc>
      </w:tr>
      <w:tr w:rsidR="001078EA" w:rsidTr="001078EA">
        <w:trPr>
          <w:trHeight w:val="57"/>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2018 год</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2019 год</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2020 год</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2021 год</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2022 год</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2023</w:t>
            </w:r>
          </w:p>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год</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2024</w:t>
            </w:r>
          </w:p>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год</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1.1. Количество и площадь благоустроенных дворовых территорий, ед./кв. м.</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 / 3574</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 / 3574</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3574</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8/</w:t>
            </w:r>
          </w:p>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31903</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14/</w:t>
            </w:r>
          </w:p>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51100</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21/</w:t>
            </w:r>
          </w:p>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85576</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27 / 123395</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1.2. Доля площади благоустроенных дворовых территорий от общей площади дворовых территорий, %.</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2,9</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2,9</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2,9</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25,9</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41,4</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69,4</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100</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 xml:space="preserve">1.3. </w:t>
            </w:r>
            <w:r>
              <w:rPr>
                <w:rFonts w:ascii="Arial" w:hAnsi="Arial" w:cs="Arial"/>
                <w:color w:val="auto"/>
                <w:lang w:val="ru-RU"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Белоярского городского поселения, %</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1,48</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1,48</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1,48</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4,18</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5,68</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9,97</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12,9</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1.4. Количество благоустроенных общественных территорий, 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3</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5</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1.5. Площадь благоустроенных общественных территорий, Га.</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1,4439</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1,4439</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1,7990</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1,7990</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1,7990</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1,9536</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2,9569</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1.6. Доля площади благоустроенных общественных территорий к общей площади общественных территорий, %</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48,8</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48,8</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60,8</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60,8</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60,8</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66</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100</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 xml:space="preserve">1.7. Площадь благоустроенных общественных территорий, приходящихся на 1 жителя </w:t>
            </w:r>
            <w:r>
              <w:rPr>
                <w:rFonts w:ascii="Arial" w:hAnsi="Arial" w:cs="Arial"/>
                <w:color w:val="auto"/>
                <w:lang w:val="ru-RU" w:eastAsia="ru-RU"/>
              </w:rPr>
              <w:t>муниципального образования Белоярского городского поселения</w:t>
            </w:r>
            <w:r>
              <w:rPr>
                <w:rFonts w:ascii="Arial" w:eastAsia="Arial Unicode MS" w:hAnsi="Arial" w:cs="Arial"/>
                <w:color w:val="auto"/>
                <w:lang w:val="ru-RU" w:eastAsia="ru-RU"/>
              </w:rPr>
              <w:t xml:space="preserve">, </w:t>
            </w:r>
            <w:proofErr w:type="spellStart"/>
            <w:r>
              <w:rPr>
                <w:rFonts w:ascii="Arial" w:eastAsia="Arial Unicode MS" w:hAnsi="Arial" w:cs="Arial"/>
                <w:color w:val="auto"/>
                <w:lang w:val="ru-RU" w:eastAsia="ru-RU"/>
              </w:rPr>
              <w:t>кв.м</w:t>
            </w:r>
            <w:proofErr w:type="spellEnd"/>
            <w:r>
              <w:rPr>
                <w:rFonts w:ascii="Arial" w:eastAsia="Arial Unicode MS" w:hAnsi="Arial" w:cs="Arial"/>
                <w:color w:val="auto"/>
                <w:lang w:val="ru-RU" w:eastAsia="ru-RU"/>
              </w:rPr>
              <w:t>./чел.</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1,73</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1,73</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2,15</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2,15</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2,15</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2,33</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3,53</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 xml:space="preserve">1.8.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w:t>
            </w:r>
            <w:r>
              <w:rPr>
                <w:rFonts w:ascii="Arial" w:eastAsia="Arial Unicode MS" w:hAnsi="Arial" w:cs="Arial"/>
                <w:color w:val="auto"/>
                <w:lang w:val="ru-RU" w:eastAsia="ru-RU"/>
              </w:rPr>
              <w:lastRenderedPageBreak/>
              <w:t>включенных в Программу, %</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lastRenderedPageBreak/>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1.9. Объем трудового участия заинтересованных лиц в выполнении минимального перечня работ по благоустройству дворовых территорий, чел/часы.</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1.10.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1</w:t>
            </w:r>
          </w:p>
        </w:tc>
      </w:tr>
      <w:tr w:rsidR="001078EA" w:rsidTr="001078EA">
        <w:trPr>
          <w:trHeight w:val="531"/>
        </w:trPr>
        <w:tc>
          <w:tcPr>
            <w:tcW w:w="412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eastAsia="Arial Unicode MS" w:hAnsi="Arial" w:cs="Arial"/>
                <w:color w:val="auto"/>
                <w:lang w:val="ru-RU" w:eastAsia="ru-RU"/>
              </w:rPr>
            </w:pPr>
            <w:r>
              <w:rPr>
                <w:rFonts w:ascii="Arial" w:eastAsia="Arial Unicode MS" w:hAnsi="Arial" w:cs="Arial"/>
                <w:color w:val="auto"/>
                <w:lang w:val="ru-RU" w:eastAsia="ru-RU"/>
              </w:rPr>
              <w:t>1.11. Объем трудового участия заинтересованных лиц в выполнении дополнительного перечня работ по благоустройству дворовых территорий, чел/часы.</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0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eastAsia="Arial Unicode MS" w:hAnsi="Arial" w:cs="Arial"/>
                <w:color w:val="auto"/>
                <w:lang w:val="ru-RU" w:eastAsia="ru-RU"/>
              </w:rPr>
              <w:t>0</w:t>
            </w:r>
          </w:p>
        </w:tc>
      </w:tr>
    </w:tbl>
    <w:p w:rsidR="001078EA" w:rsidRDefault="001078EA" w:rsidP="001078EA">
      <w:pPr>
        <w:spacing w:after="0"/>
        <w:rPr>
          <w:rFonts w:ascii="Arial" w:eastAsia="Arial" w:hAnsi="Arial" w:cs="Arial"/>
          <w:color w:val="auto"/>
          <w:sz w:val="22"/>
          <w:lang w:val="ru-RU" w:eastAsia="en-US"/>
        </w:rPr>
        <w:sectPr w:rsidR="001078EA">
          <w:pgSz w:w="11906" w:h="16838"/>
          <w:pgMar w:top="1134" w:right="851" w:bottom="1134" w:left="1701" w:header="709" w:footer="709" w:gutter="0"/>
          <w:cols w:space="720"/>
        </w:sectPr>
      </w:pPr>
    </w:p>
    <w:p w:rsidR="001078EA" w:rsidRDefault="001078EA" w:rsidP="001078EA">
      <w:pPr>
        <w:spacing w:after="0" w:line="240" w:lineRule="auto"/>
        <w:ind w:left="10915"/>
        <w:jc w:val="right"/>
        <w:rPr>
          <w:rFonts w:ascii="Arial" w:eastAsia="Calibri" w:hAnsi="Arial" w:cs="Arial"/>
          <w:sz w:val="20"/>
          <w:szCs w:val="20"/>
          <w:lang w:val="ru-RU" w:eastAsia="ru-RU"/>
        </w:rPr>
      </w:pPr>
      <w:r>
        <w:rPr>
          <w:rFonts w:ascii="Arial" w:eastAsia="Calibri" w:hAnsi="Arial" w:cs="Arial"/>
          <w:sz w:val="20"/>
          <w:szCs w:val="20"/>
          <w:lang w:val="ru-RU" w:eastAsia="ru-RU"/>
        </w:rPr>
        <w:lastRenderedPageBreak/>
        <w:t>Приложение N 4</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w:t>
      </w:r>
    </w:p>
    <w:p w:rsidR="001078EA" w:rsidRDefault="001078EA" w:rsidP="001078EA">
      <w:pPr>
        <w:spacing w:after="0" w:line="240" w:lineRule="auto"/>
        <w:rPr>
          <w:rFonts w:ascii="Arial" w:eastAsia="Arial" w:hAnsi="Arial" w:cs="Arial"/>
          <w:sz w:val="20"/>
          <w:szCs w:val="20"/>
          <w:lang w:val="ru-RU" w:eastAsia="ru-RU"/>
        </w:rPr>
      </w:pPr>
    </w:p>
    <w:p w:rsidR="001078EA" w:rsidRDefault="001078EA" w:rsidP="001078EA">
      <w:pPr>
        <w:widowControl w:val="0"/>
        <w:overflowPunct w:val="0"/>
        <w:autoSpaceDE w:val="0"/>
        <w:autoSpaceDN w:val="0"/>
        <w:adjustRightInd w:val="0"/>
        <w:spacing w:after="0" w:line="240" w:lineRule="auto"/>
        <w:jc w:val="center"/>
        <w:textAlignment w:val="baseline"/>
        <w:rPr>
          <w:rFonts w:ascii="Arial" w:hAnsi="Arial" w:cs="Arial"/>
          <w:b/>
          <w:color w:val="auto"/>
          <w:lang w:val="ru-RU" w:eastAsia="ru-RU"/>
        </w:rPr>
      </w:pPr>
      <w:r>
        <w:rPr>
          <w:rFonts w:ascii="Arial" w:hAnsi="Arial" w:cs="Arial"/>
          <w:b/>
          <w:color w:val="auto"/>
          <w:lang w:val="ru-RU" w:eastAsia="ru-RU"/>
        </w:rPr>
        <w:t>ПЕРЕЧЕНЬ</w:t>
      </w:r>
    </w:p>
    <w:p w:rsidR="001078EA" w:rsidRDefault="001078EA" w:rsidP="001078EA">
      <w:pPr>
        <w:widowControl w:val="0"/>
        <w:spacing w:after="0" w:line="240" w:lineRule="auto"/>
        <w:contextualSpacing/>
        <w:jc w:val="center"/>
        <w:rPr>
          <w:rFonts w:ascii="Arial" w:hAnsi="Arial" w:cs="Arial"/>
          <w:b/>
          <w:color w:val="auto"/>
          <w:lang w:val="ru-RU" w:eastAsia="ru-RU"/>
        </w:rPr>
      </w:pPr>
      <w:r>
        <w:rPr>
          <w:rFonts w:ascii="Arial" w:hAnsi="Arial" w:cs="Arial"/>
          <w:b/>
          <w:color w:val="auto"/>
          <w:lang w:val="ru-RU" w:eastAsia="ru-RU"/>
        </w:rPr>
        <w:t xml:space="preserve">мероприятий Муниципальной программы «Формирование современной городской среды </w:t>
      </w:r>
    </w:p>
    <w:p w:rsidR="001078EA" w:rsidRDefault="001078EA" w:rsidP="001078EA">
      <w:pPr>
        <w:widowControl w:val="0"/>
        <w:spacing w:after="0" w:line="240" w:lineRule="auto"/>
        <w:contextualSpacing/>
        <w:jc w:val="center"/>
        <w:rPr>
          <w:rFonts w:ascii="Arial" w:hAnsi="Arial" w:cs="Arial"/>
          <w:b/>
          <w:color w:val="auto"/>
          <w:lang w:val="ru-RU" w:eastAsia="ru-RU"/>
        </w:rPr>
      </w:pPr>
      <w:r>
        <w:rPr>
          <w:rFonts w:ascii="Arial" w:hAnsi="Arial" w:cs="Arial"/>
          <w:b/>
          <w:color w:val="auto"/>
          <w:lang w:val="ru-RU" w:eastAsia="ru-RU"/>
        </w:rPr>
        <w:t>на территории муниципального образования Белоярское городское поселение</w:t>
      </w:r>
    </w:p>
    <w:p w:rsidR="001078EA" w:rsidRDefault="001078EA" w:rsidP="001078EA">
      <w:pPr>
        <w:widowControl w:val="0"/>
        <w:spacing w:after="0" w:line="240" w:lineRule="auto"/>
        <w:contextualSpacing/>
        <w:jc w:val="center"/>
        <w:rPr>
          <w:rFonts w:ascii="Arial" w:hAnsi="Arial" w:cs="Arial"/>
          <w:b/>
          <w:color w:val="auto"/>
          <w:lang w:val="ru-RU" w:eastAsia="ru-RU"/>
        </w:rPr>
      </w:pPr>
      <w:r>
        <w:rPr>
          <w:rFonts w:ascii="Arial" w:hAnsi="Arial" w:cs="Arial"/>
          <w:b/>
          <w:color w:val="auto"/>
          <w:lang w:val="ru-RU" w:eastAsia="ru-RU"/>
        </w:rPr>
        <w:t xml:space="preserve"> Верхнекетского района Томской области»</w:t>
      </w:r>
    </w:p>
    <w:p w:rsidR="001078EA" w:rsidRDefault="001078EA" w:rsidP="001078EA">
      <w:pPr>
        <w:widowControl w:val="0"/>
        <w:spacing w:after="0" w:line="240" w:lineRule="auto"/>
        <w:contextualSpacing/>
        <w:jc w:val="center"/>
        <w:rPr>
          <w:rFonts w:ascii="Arial" w:hAnsi="Arial" w:cs="Arial"/>
          <w:b/>
          <w:color w:val="auto"/>
          <w:lang w:val="ru-RU" w:eastAsia="ru-RU"/>
        </w:rPr>
      </w:pPr>
    </w:p>
    <w:tbl>
      <w:tblPr>
        <w:tblW w:w="1503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482"/>
        <w:gridCol w:w="2016"/>
        <w:gridCol w:w="520"/>
        <w:gridCol w:w="928"/>
        <w:gridCol w:w="3822"/>
        <w:gridCol w:w="665"/>
        <w:gridCol w:w="1322"/>
        <w:gridCol w:w="666"/>
        <w:gridCol w:w="845"/>
        <w:gridCol w:w="2322"/>
        <w:gridCol w:w="1442"/>
      </w:tblGrid>
      <w:tr w:rsidR="001078EA" w:rsidTr="001078EA">
        <w:trPr>
          <w:trHeight w:val="277"/>
        </w:trPr>
        <w:tc>
          <w:tcPr>
            <w:tcW w:w="630"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 xml:space="preserve">NN </w:t>
            </w:r>
            <w:proofErr w:type="spellStart"/>
            <w:r>
              <w:rPr>
                <w:rFonts w:ascii="Arial" w:hAnsi="Arial" w:cs="Arial"/>
                <w:color w:val="auto"/>
                <w:lang w:val="ru-RU" w:eastAsia="ru-RU"/>
              </w:rPr>
              <w:t>пп</w:t>
            </w:r>
            <w:proofErr w:type="spellEnd"/>
          </w:p>
        </w:tc>
        <w:tc>
          <w:tcPr>
            <w:tcW w:w="2683"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Наименование цели, задачи, мероприятия муниципальной программы</w:t>
            </w:r>
          </w:p>
        </w:tc>
        <w:tc>
          <w:tcPr>
            <w:tcW w:w="681"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Срок исполнения</w:t>
            </w:r>
          </w:p>
        </w:tc>
        <w:tc>
          <w:tcPr>
            <w:tcW w:w="1228"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Объем финансирования (тыс. руб.)</w:t>
            </w:r>
          </w:p>
        </w:tc>
        <w:tc>
          <w:tcPr>
            <w:tcW w:w="4800" w:type="dxa"/>
            <w:gridSpan w:val="5"/>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В том числе за счет средств</w:t>
            </w:r>
          </w:p>
        </w:tc>
        <w:tc>
          <w:tcPr>
            <w:tcW w:w="3093"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Ответственные исполнители</w:t>
            </w:r>
          </w:p>
        </w:tc>
        <w:tc>
          <w:tcPr>
            <w:tcW w:w="1915"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Показатели результата мероприятия &lt;*&gt;</w:t>
            </w:r>
          </w:p>
        </w:tc>
      </w:tr>
      <w:tr w:rsidR="001078EA" w:rsidTr="001078EA">
        <w:trPr>
          <w:trHeight w:val="14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федерального бюджета</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областного бюджета</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районного</w:t>
            </w:r>
          </w:p>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бюджета</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бюджетов поселений</w:t>
            </w:r>
          </w:p>
        </w:tc>
        <w:tc>
          <w:tcPr>
            <w:tcW w:w="111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Внебюджетных источников</w:t>
            </w: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77"/>
        </w:trPr>
        <w:tc>
          <w:tcPr>
            <w:tcW w:w="63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w:t>
            </w:r>
          </w:p>
        </w:tc>
        <w:tc>
          <w:tcPr>
            <w:tcW w:w="2683"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w:t>
            </w: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3</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4</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6</w:t>
            </w:r>
          </w:p>
        </w:tc>
        <w:tc>
          <w:tcPr>
            <w:tcW w:w="1754" w:type="dxa"/>
            <w:gridSpan w:val="2"/>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7</w:t>
            </w:r>
          </w:p>
        </w:tc>
        <w:tc>
          <w:tcPr>
            <w:tcW w:w="111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w:t>
            </w:r>
          </w:p>
        </w:tc>
        <w:tc>
          <w:tcPr>
            <w:tcW w:w="3093"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9</w:t>
            </w:r>
          </w:p>
        </w:tc>
        <w:tc>
          <w:tcPr>
            <w:tcW w:w="1915"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10</w:t>
            </w:r>
          </w:p>
        </w:tc>
      </w:tr>
      <w:tr w:rsidR="001078EA" w:rsidTr="001078EA">
        <w:trPr>
          <w:trHeight w:val="277"/>
        </w:trPr>
        <w:tc>
          <w:tcPr>
            <w:tcW w:w="15034" w:type="dxa"/>
            <w:gridSpan w:val="11"/>
            <w:tcBorders>
              <w:top w:val="single" w:sz="4" w:space="0" w:color="auto"/>
              <w:left w:val="single" w:sz="4" w:space="0" w:color="auto"/>
              <w:bottom w:val="single" w:sz="4" w:space="0" w:color="auto"/>
              <w:right w:val="single" w:sz="4" w:space="0" w:color="auto"/>
            </w:tcBorders>
            <w:vAlign w:val="center"/>
          </w:tcPr>
          <w:p w:rsidR="001078EA" w:rsidRDefault="001078EA">
            <w:pPr>
              <w:widowControl w:val="0"/>
              <w:autoSpaceDE w:val="0"/>
              <w:autoSpaceDN w:val="0"/>
              <w:adjustRightInd w:val="0"/>
              <w:spacing w:after="0" w:line="240" w:lineRule="auto"/>
              <w:jc w:val="center"/>
              <w:rPr>
                <w:rFonts w:ascii="Arial" w:eastAsia="Arial Unicode MS" w:hAnsi="Arial" w:cs="Arial"/>
                <w:color w:val="auto"/>
                <w:lang w:val="ru-RU" w:eastAsia="ru-RU"/>
              </w:rPr>
            </w:pPr>
            <w:r>
              <w:rPr>
                <w:rFonts w:ascii="Arial" w:hAnsi="Arial" w:cs="Arial"/>
                <w:color w:val="auto"/>
                <w:lang w:val="ru-RU" w:eastAsia="ru-RU"/>
              </w:rPr>
              <w:t xml:space="preserve">Цель МП: </w:t>
            </w:r>
            <w:r>
              <w:rPr>
                <w:rFonts w:ascii="Arial" w:eastAsia="Arial Unicode MS" w:hAnsi="Arial" w:cs="Arial"/>
                <w:color w:val="auto"/>
                <w:lang w:val="ru-RU" w:eastAsia="ru-RU"/>
              </w:rPr>
              <w:t>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w:t>
            </w:r>
          </w:p>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r>
      <w:tr w:rsidR="001078EA" w:rsidTr="001078EA">
        <w:trPr>
          <w:trHeight w:val="277"/>
        </w:trPr>
        <w:tc>
          <w:tcPr>
            <w:tcW w:w="63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 xml:space="preserve">1 </w:t>
            </w:r>
          </w:p>
        </w:tc>
        <w:tc>
          <w:tcPr>
            <w:tcW w:w="14403" w:type="dxa"/>
            <w:gridSpan w:val="10"/>
            <w:tcBorders>
              <w:top w:val="single" w:sz="4" w:space="0" w:color="auto"/>
              <w:left w:val="single" w:sz="4" w:space="0" w:color="auto"/>
              <w:bottom w:val="single" w:sz="4" w:space="0" w:color="auto"/>
              <w:right w:val="single" w:sz="4" w:space="0" w:color="auto"/>
            </w:tcBorders>
            <w:vAlign w:val="center"/>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 xml:space="preserve">Повышение уровня благоустройства дворовых территорий муниципального образования </w:t>
            </w:r>
            <w:r>
              <w:rPr>
                <w:rFonts w:ascii="Arial" w:eastAsia="Arial Unicode MS" w:hAnsi="Arial" w:cs="Arial"/>
                <w:color w:val="auto"/>
                <w:lang w:val="ru-RU" w:eastAsia="ru-RU"/>
              </w:rPr>
              <w:t>Белоярское городское поселение Верхнекетского района Томской области</w:t>
            </w:r>
            <w:r>
              <w:rPr>
                <w:rFonts w:ascii="Arial" w:hAnsi="Arial" w:cs="Arial"/>
                <w:color w:val="auto"/>
                <w:lang w:val="ru-RU" w:eastAsia="ru-RU"/>
              </w:rPr>
              <w:t xml:space="preserve"> </w:t>
            </w:r>
          </w:p>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r>
      <w:tr w:rsidR="001078EA" w:rsidTr="001078EA">
        <w:trPr>
          <w:trHeight w:val="265"/>
        </w:trPr>
        <w:tc>
          <w:tcPr>
            <w:tcW w:w="630"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1.1</w:t>
            </w:r>
          </w:p>
        </w:tc>
        <w:tc>
          <w:tcPr>
            <w:tcW w:w="2683"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Благоустройство дворовых территорий</w:t>
            </w: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всего</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261,0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201,9</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41,4</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7,5</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10,2</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highlight w:val="yellow"/>
                <w:lang w:val="ru-RU" w:eastAsia="ru-RU"/>
              </w:rPr>
            </w:pPr>
          </w:p>
        </w:tc>
        <w:tc>
          <w:tcPr>
            <w:tcW w:w="3093"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Администрации Белоярского городского поселения</w:t>
            </w:r>
          </w:p>
        </w:tc>
        <w:tc>
          <w:tcPr>
            <w:tcW w:w="1915" w:type="dxa"/>
            <w:vMerge w:val="restart"/>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Количество реализованных проектов, ед.</w:t>
            </w:r>
          </w:p>
          <w:p w:rsidR="001078EA" w:rsidRDefault="001078EA">
            <w:pPr>
              <w:widowControl w:val="0"/>
              <w:autoSpaceDE w:val="0"/>
              <w:autoSpaceDN w:val="0"/>
              <w:adjustRightInd w:val="0"/>
              <w:spacing w:after="0" w:line="240" w:lineRule="auto"/>
              <w:rPr>
                <w:rFonts w:ascii="Arial" w:hAnsi="Arial" w:cs="Arial"/>
                <w:color w:val="auto"/>
                <w:lang w:val="ru-RU" w:eastAsia="ru-RU"/>
              </w:rPr>
            </w:pPr>
          </w:p>
          <w:p w:rsidR="001078EA" w:rsidRDefault="001078EA">
            <w:pPr>
              <w:widowControl w:val="0"/>
              <w:autoSpaceDE w:val="0"/>
              <w:autoSpaceDN w:val="0"/>
              <w:adjustRightInd w:val="0"/>
              <w:spacing w:after="0" w:line="240" w:lineRule="auto"/>
              <w:rPr>
                <w:rFonts w:ascii="Arial" w:hAnsi="Arial" w:cs="Arial"/>
                <w:color w:val="auto"/>
                <w:lang w:val="ru-RU" w:eastAsia="ru-RU"/>
              </w:rPr>
            </w:pPr>
          </w:p>
          <w:p w:rsidR="001078EA" w:rsidRDefault="001078EA">
            <w:pPr>
              <w:widowControl w:val="0"/>
              <w:autoSpaceDE w:val="0"/>
              <w:autoSpaceDN w:val="0"/>
              <w:adjustRightInd w:val="0"/>
              <w:spacing w:after="0" w:line="240" w:lineRule="auto"/>
              <w:rPr>
                <w:rFonts w:ascii="Arial" w:hAnsi="Arial" w:cs="Arial"/>
                <w:color w:val="auto"/>
                <w:lang w:val="ru-RU" w:eastAsia="ru-RU"/>
              </w:rPr>
            </w:pPr>
          </w:p>
          <w:p w:rsidR="001078EA" w:rsidRDefault="001078EA">
            <w:pPr>
              <w:widowControl w:val="0"/>
              <w:autoSpaceDE w:val="0"/>
              <w:autoSpaceDN w:val="0"/>
              <w:adjustRightInd w:val="0"/>
              <w:spacing w:after="0" w:line="240" w:lineRule="auto"/>
              <w:rPr>
                <w:rFonts w:ascii="Arial" w:hAnsi="Arial" w:cs="Arial"/>
                <w:color w:val="auto"/>
                <w:lang w:val="ru-RU" w:eastAsia="ru-RU"/>
              </w:rPr>
            </w:pPr>
          </w:p>
          <w:p w:rsidR="001078EA" w:rsidRDefault="001078EA">
            <w:pPr>
              <w:widowControl w:val="0"/>
              <w:autoSpaceDE w:val="0"/>
              <w:autoSpaceDN w:val="0"/>
              <w:adjustRightInd w:val="0"/>
              <w:spacing w:after="0" w:line="240" w:lineRule="auto"/>
              <w:rPr>
                <w:rFonts w:ascii="Arial" w:hAnsi="Arial" w:cs="Arial"/>
                <w:color w:val="auto"/>
                <w:lang w:val="ru-RU" w:eastAsia="ru-RU"/>
              </w:rPr>
            </w:pPr>
          </w:p>
          <w:p w:rsidR="001078EA" w:rsidRDefault="001078EA">
            <w:pPr>
              <w:widowControl w:val="0"/>
              <w:autoSpaceDE w:val="0"/>
              <w:autoSpaceDN w:val="0"/>
              <w:adjustRightInd w:val="0"/>
              <w:spacing w:after="0" w:line="240" w:lineRule="auto"/>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2018</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261,0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201,9</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41,4</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7,5</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10,2</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highlight w:val="yellow"/>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2019</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2020</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2021</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2022</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2023</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2024</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65"/>
        </w:trPr>
        <w:tc>
          <w:tcPr>
            <w:tcW w:w="630"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1.2</w:t>
            </w:r>
          </w:p>
        </w:tc>
        <w:tc>
          <w:tcPr>
            <w:tcW w:w="2683"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Информирование населения о всех этапах реализации мероприятий по благоустройству</w:t>
            </w: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всего</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val="restart"/>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Администрация Белоярского городского поселения</w:t>
            </w:r>
          </w:p>
          <w:p w:rsidR="001078EA" w:rsidRDefault="001078EA">
            <w:pPr>
              <w:widowControl w:val="0"/>
              <w:autoSpaceDE w:val="0"/>
              <w:autoSpaceDN w:val="0"/>
              <w:adjustRightInd w:val="0"/>
              <w:spacing w:after="0" w:line="240" w:lineRule="auto"/>
              <w:rPr>
                <w:rFonts w:ascii="Arial" w:hAnsi="Arial" w:cs="Arial"/>
                <w:color w:val="auto"/>
                <w:lang w:val="ru-RU" w:eastAsia="ru-RU"/>
              </w:rPr>
            </w:pPr>
          </w:p>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915"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Количество проведенных мероприятий, ед.</w:t>
            </w: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2018</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2019</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2020</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2021</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2022</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2023</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2024</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65"/>
        </w:trPr>
        <w:tc>
          <w:tcPr>
            <w:tcW w:w="630"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 xml:space="preserve">2 </w:t>
            </w:r>
          </w:p>
        </w:tc>
        <w:tc>
          <w:tcPr>
            <w:tcW w:w="14403" w:type="dxa"/>
            <w:gridSpan w:val="10"/>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Повышение уровня благоустройства общественных территорий муниципального образования</w:t>
            </w:r>
          </w:p>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Белоярское городское поселение Верхнекетского района Томской области</w:t>
            </w:r>
          </w:p>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r>
      <w:tr w:rsidR="001078EA" w:rsidTr="001078EA">
        <w:trPr>
          <w:trHeight w:val="277"/>
        </w:trPr>
        <w:tc>
          <w:tcPr>
            <w:tcW w:w="630"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2.1</w:t>
            </w:r>
          </w:p>
        </w:tc>
        <w:tc>
          <w:tcPr>
            <w:tcW w:w="2683"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Благоустройство общественных территорий</w:t>
            </w: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всего</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16116,8</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12711,2</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2146,5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857,4</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401,7</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val="restart"/>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Администрация Белоярского городского поселения</w:t>
            </w:r>
          </w:p>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915"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Количество реализованных проектов, ед.</w:t>
            </w: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2018</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310,0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254,6</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52,2</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1,5</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1,7</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2019</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2020</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8238,8</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7122,6</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220,3</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815,9</w:t>
            </w:r>
          </w:p>
        </w:tc>
        <w:tc>
          <w:tcPr>
            <w:tcW w:w="877"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80,0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2021</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1892,0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1333,5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468,5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10,0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80,0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2022</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1892,0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1333,5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468,5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10,0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80,0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2023</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1892,0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1333,5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468,5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10,0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80,0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2024</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1892,0</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1333,5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468,5</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10,0</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80,0</w:t>
            </w: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77"/>
        </w:trPr>
        <w:tc>
          <w:tcPr>
            <w:tcW w:w="630"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2.2</w:t>
            </w:r>
          </w:p>
        </w:tc>
        <w:tc>
          <w:tcPr>
            <w:tcW w:w="2683"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Информирование населения о всех этапах реализации мероприятий по благоустройству</w:t>
            </w: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всего</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val="restart"/>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Администрация Белоярского городского поселения</w:t>
            </w:r>
          </w:p>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915"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Количество проведенных мероприятий, ед.</w:t>
            </w: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2018</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2019</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2020</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2021</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2022</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2023</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2024</w:t>
            </w:r>
          </w:p>
        </w:tc>
        <w:tc>
          <w:tcPr>
            <w:tcW w:w="1228"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877" w:type="dxa"/>
            <w:tcBorders>
              <w:top w:val="single" w:sz="4" w:space="0" w:color="auto"/>
              <w:left w:val="single" w:sz="4" w:space="0" w:color="auto"/>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lang w:val="ru-RU" w:eastAsia="ru-RU"/>
              </w:rPr>
            </w:pPr>
          </w:p>
        </w:tc>
        <w:tc>
          <w:tcPr>
            <w:tcW w:w="1117"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r>
      <w:tr w:rsidR="001078EA" w:rsidTr="001078EA">
        <w:trPr>
          <w:trHeight w:val="277"/>
        </w:trPr>
        <w:tc>
          <w:tcPr>
            <w:tcW w:w="630" w:type="dxa"/>
            <w:vMerge w:val="restart"/>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2683"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rPr>
                <w:rFonts w:ascii="Arial" w:hAnsi="Arial" w:cs="Arial"/>
                <w:color w:val="auto"/>
                <w:lang w:val="ru-RU" w:eastAsia="ru-RU"/>
              </w:rPr>
            </w:pPr>
            <w:r>
              <w:rPr>
                <w:rFonts w:ascii="Arial" w:hAnsi="Arial" w:cs="Arial"/>
                <w:color w:val="auto"/>
                <w:lang w:val="ru-RU" w:eastAsia="ru-RU"/>
              </w:rPr>
              <w:t xml:space="preserve">Итого по МП </w:t>
            </w:r>
          </w:p>
        </w:tc>
        <w:tc>
          <w:tcPr>
            <w:tcW w:w="68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всего</w:t>
            </w:r>
          </w:p>
        </w:tc>
        <w:tc>
          <w:tcPr>
            <w:tcW w:w="1228"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16377,6</w:t>
            </w:r>
          </w:p>
        </w:tc>
        <w:tc>
          <w:tcPr>
            <w:tcW w:w="1051"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12913,0</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2187,8</w:t>
            </w:r>
          </w:p>
        </w:tc>
        <w:tc>
          <w:tcPr>
            <w:tcW w:w="876"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864,9</w:t>
            </w:r>
          </w:p>
        </w:tc>
        <w:tc>
          <w:tcPr>
            <w:tcW w:w="877" w:type="dxa"/>
            <w:tcBorders>
              <w:top w:val="single" w:sz="4" w:space="0" w:color="auto"/>
              <w:left w:val="single" w:sz="4" w:space="0" w:color="auto"/>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r>
              <w:rPr>
                <w:rFonts w:ascii="Arial" w:hAnsi="Arial" w:cs="Arial"/>
                <w:color w:val="auto"/>
                <w:lang w:val="ru-RU" w:eastAsia="ru-RU"/>
              </w:rPr>
              <w:t>411,8</w:t>
            </w:r>
          </w:p>
        </w:tc>
        <w:tc>
          <w:tcPr>
            <w:tcW w:w="1117" w:type="dxa"/>
            <w:tcBorders>
              <w:top w:val="single" w:sz="4" w:space="0" w:color="auto"/>
              <w:left w:val="single" w:sz="4" w:space="0" w:color="auto"/>
              <w:bottom w:val="single" w:sz="4" w:space="0" w:color="auto"/>
              <w:right w:val="single" w:sz="4" w:space="0" w:color="auto"/>
            </w:tcBorders>
            <w:vAlign w:val="center"/>
          </w:tcPr>
          <w:p w:rsidR="001078EA" w:rsidRDefault="001078EA">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c>
          <w:tcPr>
            <w:tcW w:w="1915" w:type="dxa"/>
            <w:tcBorders>
              <w:top w:val="single" w:sz="4" w:space="0" w:color="auto"/>
              <w:left w:val="single" w:sz="4" w:space="0" w:color="auto"/>
              <w:bottom w:val="single" w:sz="4" w:space="0" w:color="auto"/>
              <w:right w:val="single" w:sz="4" w:space="0" w:color="auto"/>
            </w:tcBorders>
          </w:tcPr>
          <w:p w:rsidR="001078EA" w:rsidRDefault="001078EA">
            <w:pPr>
              <w:widowControl w:val="0"/>
              <w:autoSpaceDE w:val="0"/>
              <w:autoSpaceDN w:val="0"/>
              <w:adjustRightInd w:val="0"/>
              <w:spacing w:after="0" w:line="240" w:lineRule="auto"/>
              <w:rPr>
                <w:rFonts w:ascii="Arial" w:hAnsi="Arial" w:cs="Arial"/>
                <w:color w:val="auto"/>
                <w:lang w:val="ru-RU" w:eastAsia="ru-RU"/>
              </w:rPr>
            </w:pPr>
          </w:p>
        </w:tc>
      </w:tr>
      <w:tr w:rsidR="001078EA" w:rsidTr="001078EA">
        <w:tc>
          <w:tcPr>
            <w:tcW w:w="30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color w:val="auto"/>
                <w:lang w:val="ru-RU" w:eastAsia="ru-RU"/>
              </w:rPr>
            </w:pPr>
          </w:p>
        </w:tc>
        <w:tc>
          <w:tcPr>
            <w:tcW w:w="300" w:type="dxa"/>
            <w:vAlign w:val="center"/>
            <w:hideMark/>
          </w:tcPr>
          <w:p w:rsidR="001078EA" w:rsidRDefault="001078EA">
            <w:pPr>
              <w:spacing w:after="0"/>
              <w:rPr>
                <w:rFonts w:ascii="Calibri" w:eastAsia="Calibri" w:hAnsi="Calibri"/>
                <w:color w:val="auto"/>
                <w:sz w:val="20"/>
                <w:szCs w:val="20"/>
                <w:lang w:val="ru-RU" w:eastAsia="ru-RU"/>
              </w:rPr>
            </w:pPr>
          </w:p>
        </w:tc>
        <w:tc>
          <w:tcPr>
            <w:tcW w:w="300" w:type="dxa"/>
            <w:vAlign w:val="center"/>
            <w:hideMark/>
          </w:tcPr>
          <w:p w:rsidR="001078EA" w:rsidRDefault="001078EA">
            <w:pPr>
              <w:spacing w:after="0"/>
              <w:rPr>
                <w:rFonts w:ascii="Calibri" w:eastAsia="Calibri" w:hAnsi="Calibri"/>
                <w:color w:val="auto"/>
                <w:sz w:val="20"/>
                <w:szCs w:val="20"/>
                <w:lang w:val="ru-RU" w:eastAsia="ru-RU"/>
              </w:rPr>
            </w:pPr>
          </w:p>
        </w:tc>
        <w:tc>
          <w:tcPr>
            <w:tcW w:w="300" w:type="dxa"/>
            <w:vAlign w:val="center"/>
            <w:hideMark/>
          </w:tcPr>
          <w:p w:rsidR="001078EA" w:rsidRDefault="001078EA">
            <w:pPr>
              <w:spacing w:after="0"/>
              <w:rPr>
                <w:rFonts w:ascii="Calibri" w:eastAsia="Calibri" w:hAnsi="Calibri"/>
                <w:color w:val="auto"/>
                <w:sz w:val="20"/>
                <w:szCs w:val="20"/>
                <w:lang w:val="ru-RU" w:eastAsia="ru-RU"/>
              </w:rPr>
            </w:pPr>
          </w:p>
        </w:tc>
        <w:tc>
          <w:tcPr>
            <w:tcW w:w="5100" w:type="dxa"/>
            <w:vAlign w:val="center"/>
            <w:hideMark/>
          </w:tcPr>
          <w:p w:rsidR="001078EA" w:rsidRDefault="001078EA">
            <w:pPr>
              <w:spacing w:after="0"/>
              <w:rPr>
                <w:rFonts w:ascii="Calibri" w:eastAsia="Calibri" w:hAnsi="Calibri"/>
                <w:color w:val="auto"/>
                <w:sz w:val="20"/>
                <w:szCs w:val="20"/>
                <w:lang w:val="ru-RU" w:eastAsia="ru-RU"/>
              </w:rPr>
            </w:pPr>
          </w:p>
        </w:tc>
        <w:tc>
          <w:tcPr>
            <w:tcW w:w="876" w:type="dxa"/>
            <w:vAlign w:val="center"/>
            <w:hideMark/>
          </w:tcPr>
          <w:p w:rsidR="001078EA" w:rsidRDefault="001078EA">
            <w:pPr>
              <w:spacing w:after="0"/>
              <w:rPr>
                <w:rFonts w:ascii="Calibri" w:eastAsia="Calibri" w:hAnsi="Calibri"/>
                <w:color w:val="auto"/>
                <w:sz w:val="20"/>
                <w:szCs w:val="20"/>
                <w:lang w:val="ru-RU" w:eastAsia="ru-RU"/>
              </w:rPr>
            </w:pPr>
          </w:p>
        </w:tc>
        <w:tc>
          <w:tcPr>
            <w:tcW w:w="1754" w:type="dxa"/>
            <w:vAlign w:val="center"/>
            <w:hideMark/>
          </w:tcPr>
          <w:p w:rsidR="001078EA" w:rsidRDefault="001078EA">
            <w:pPr>
              <w:spacing w:after="0"/>
              <w:rPr>
                <w:rFonts w:ascii="Calibri" w:eastAsia="Calibri" w:hAnsi="Calibri"/>
                <w:color w:val="auto"/>
                <w:sz w:val="20"/>
                <w:szCs w:val="20"/>
                <w:lang w:val="ru-RU" w:eastAsia="ru-RU"/>
              </w:rPr>
            </w:pPr>
          </w:p>
        </w:tc>
        <w:tc>
          <w:tcPr>
            <w:tcW w:w="877" w:type="dxa"/>
            <w:vAlign w:val="center"/>
            <w:hideMark/>
          </w:tcPr>
          <w:p w:rsidR="001078EA" w:rsidRDefault="001078EA">
            <w:pPr>
              <w:spacing w:after="0"/>
              <w:rPr>
                <w:rFonts w:ascii="Calibri" w:eastAsia="Calibri" w:hAnsi="Calibri"/>
                <w:color w:val="auto"/>
                <w:sz w:val="20"/>
                <w:szCs w:val="20"/>
                <w:lang w:val="ru-RU" w:eastAsia="ru-RU"/>
              </w:rPr>
            </w:pPr>
          </w:p>
        </w:tc>
        <w:tc>
          <w:tcPr>
            <w:tcW w:w="1117" w:type="dxa"/>
            <w:vAlign w:val="center"/>
            <w:hideMark/>
          </w:tcPr>
          <w:p w:rsidR="001078EA" w:rsidRDefault="001078EA">
            <w:pPr>
              <w:spacing w:after="0"/>
              <w:rPr>
                <w:rFonts w:ascii="Calibri" w:eastAsia="Calibri" w:hAnsi="Calibri"/>
                <w:color w:val="auto"/>
                <w:sz w:val="20"/>
                <w:szCs w:val="20"/>
                <w:lang w:val="ru-RU" w:eastAsia="ru-RU"/>
              </w:rPr>
            </w:pPr>
          </w:p>
        </w:tc>
        <w:tc>
          <w:tcPr>
            <w:tcW w:w="3093" w:type="dxa"/>
            <w:vAlign w:val="center"/>
            <w:hideMark/>
          </w:tcPr>
          <w:p w:rsidR="001078EA" w:rsidRDefault="001078EA">
            <w:pPr>
              <w:spacing w:after="0"/>
              <w:rPr>
                <w:rFonts w:ascii="Calibri" w:eastAsia="Calibri" w:hAnsi="Calibri"/>
                <w:color w:val="auto"/>
                <w:sz w:val="20"/>
                <w:szCs w:val="20"/>
                <w:lang w:val="ru-RU" w:eastAsia="ru-RU"/>
              </w:rPr>
            </w:pPr>
          </w:p>
        </w:tc>
        <w:tc>
          <w:tcPr>
            <w:tcW w:w="1915" w:type="dxa"/>
            <w:vAlign w:val="center"/>
            <w:hideMark/>
          </w:tcPr>
          <w:p w:rsidR="001078EA" w:rsidRDefault="001078EA">
            <w:pPr>
              <w:spacing w:after="0"/>
              <w:rPr>
                <w:rFonts w:ascii="Calibri" w:eastAsia="Calibri" w:hAnsi="Calibri"/>
                <w:color w:val="auto"/>
                <w:sz w:val="20"/>
                <w:szCs w:val="20"/>
                <w:lang w:val="ru-RU" w:eastAsia="ru-RU"/>
              </w:rPr>
            </w:pPr>
          </w:p>
        </w:tc>
      </w:tr>
    </w:tbl>
    <w:p w:rsidR="001078EA" w:rsidRDefault="001078EA" w:rsidP="001078EA">
      <w:pPr>
        <w:rPr>
          <w:rFonts w:ascii="Calibri" w:eastAsia="Calibri" w:hAnsi="Calibri" w:cs="Times New Roman"/>
          <w:color w:val="auto"/>
          <w:sz w:val="22"/>
          <w:szCs w:val="22"/>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10915"/>
        <w:jc w:val="right"/>
        <w:rPr>
          <w:rFonts w:ascii="Arial" w:eastAsia="Calibri" w:hAnsi="Arial" w:cs="Arial"/>
          <w:sz w:val="20"/>
          <w:szCs w:val="20"/>
          <w:lang w:val="ru-RU" w:eastAsia="ru-RU"/>
        </w:rPr>
      </w:pPr>
      <w:r>
        <w:rPr>
          <w:rFonts w:ascii="Arial" w:eastAsia="Calibri" w:hAnsi="Arial" w:cs="Arial"/>
          <w:sz w:val="20"/>
          <w:szCs w:val="20"/>
          <w:lang w:val="ru-RU" w:eastAsia="ru-RU"/>
        </w:rPr>
        <w:t>Приложение N 5</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lastRenderedPageBreak/>
        <w:t xml:space="preserve">                                                                                                                                                            Томской области»</w:t>
      </w:r>
    </w:p>
    <w:p w:rsidR="001078EA" w:rsidRDefault="001078EA" w:rsidP="001078EA">
      <w:pPr>
        <w:spacing w:after="0" w:line="240" w:lineRule="auto"/>
        <w:ind w:firstLine="567"/>
        <w:jc w:val="both"/>
        <w:rPr>
          <w:rFonts w:ascii="Arial" w:eastAsia="Arial" w:hAnsi="Arial" w:cs="Arial"/>
          <w:sz w:val="22"/>
          <w:szCs w:val="22"/>
          <w:lang w:val="ru-RU" w:eastAsia="ru-RU"/>
        </w:rPr>
      </w:pPr>
    </w:p>
    <w:p w:rsidR="001078EA" w:rsidRDefault="001078EA" w:rsidP="001078EA">
      <w:pPr>
        <w:widowControl w:val="0"/>
        <w:overflowPunct w:val="0"/>
        <w:autoSpaceDE w:val="0"/>
        <w:autoSpaceDN w:val="0"/>
        <w:adjustRightInd w:val="0"/>
        <w:spacing w:after="0" w:line="240" w:lineRule="auto"/>
        <w:jc w:val="center"/>
        <w:textAlignment w:val="baseline"/>
        <w:rPr>
          <w:rFonts w:ascii="Arial" w:hAnsi="Arial" w:cs="Arial"/>
          <w:b/>
          <w:sz w:val="22"/>
          <w:szCs w:val="22"/>
          <w:lang w:val="ru-RU"/>
        </w:rPr>
      </w:pPr>
      <w:r>
        <w:rPr>
          <w:rFonts w:ascii="Arial" w:hAnsi="Arial" w:cs="Arial"/>
          <w:b/>
          <w:sz w:val="22"/>
          <w:szCs w:val="22"/>
          <w:lang w:val="ru-RU"/>
        </w:rPr>
        <w:t>РЕСУРСНОЕ ОБЕСПЕЧЕНИЕ</w:t>
      </w:r>
    </w:p>
    <w:p w:rsidR="001078EA" w:rsidRDefault="001078EA" w:rsidP="001078EA">
      <w:pPr>
        <w:widowControl w:val="0"/>
        <w:spacing w:after="0" w:line="240" w:lineRule="auto"/>
        <w:contextualSpacing/>
        <w:jc w:val="center"/>
        <w:rPr>
          <w:rFonts w:ascii="Arial" w:hAnsi="Arial" w:cs="Arial"/>
          <w:b/>
          <w:sz w:val="22"/>
          <w:szCs w:val="22"/>
          <w:lang w:val="ru-RU"/>
        </w:rPr>
      </w:pPr>
      <w:r>
        <w:rPr>
          <w:rFonts w:ascii="Arial" w:hAnsi="Arial" w:cs="Arial"/>
          <w:b/>
          <w:sz w:val="22"/>
          <w:szCs w:val="22"/>
          <w:lang w:val="ru-RU"/>
        </w:rPr>
        <w:t xml:space="preserve">реализации муниципальной программы «Формирование современной городской среды на территории </w:t>
      </w:r>
    </w:p>
    <w:p w:rsidR="001078EA" w:rsidRDefault="001078EA" w:rsidP="001078EA">
      <w:pPr>
        <w:widowControl w:val="0"/>
        <w:spacing w:after="0" w:line="240" w:lineRule="auto"/>
        <w:contextualSpacing/>
        <w:jc w:val="center"/>
        <w:rPr>
          <w:rFonts w:ascii="Arial" w:hAnsi="Arial" w:cs="Arial"/>
          <w:b/>
          <w:sz w:val="22"/>
          <w:szCs w:val="22"/>
          <w:lang w:val="ru-RU"/>
        </w:rPr>
      </w:pPr>
      <w:r>
        <w:rPr>
          <w:rFonts w:ascii="Arial" w:hAnsi="Arial" w:cs="Arial"/>
          <w:b/>
          <w:sz w:val="22"/>
          <w:szCs w:val="22"/>
          <w:lang w:val="ru-RU"/>
        </w:rPr>
        <w:t>муниципального образования Белоярское городское поселение Верхнекетского района Томской области»</w:t>
      </w:r>
    </w:p>
    <w:p w:rsidR="001078EA" w:rsidRDefault="001078EA" w:rsidP="001078EA">
      <w:pPr>
        <w:widowControl w:val="0"/>
        <w:spacing w:after="0" w:line="240" w:lineRule="auto"/>
        <w:contextualSpacing/>
        <w:rPr>
          <w:rFonts w:ascii="Arial" w:hAnsi="Arial" w:cs="Arial"/>
          <w:b/>
          <w:sz w:val="22"/>
          <w:szCs w:val="22"/>
          <w:lang w:val="ru-RU"/>
        </w:rPr>
      </w:pPr>
    </w:p>
    <w:tbl>
      <w:tblPr>
        <w:tblW w:w="15660" w:type="dxa"/>
        <w:tblInd w:w="-698" w:type="dxa"/>
        <w:tblLayout w:type="fixed"/>
        <w:tblCellMar>
          <w:left w:w="11" w:type="dxa"/>
          <w:right w:w="11" w:type="dxa"/>
        </w:tblCellMar>
        <w:tblLook w:val="00A0" w:firstRow="1" w:lastRow="0" w:firstColumn="1" w:lastColumn="0" w:noHBand="0" w:noVBand="0"/>
      </w:tblPr>
      <w:tblGrid>
        <w:gridCol w:w="2336"/>
        <w:gridCol w:w="2335"/>
        <w:gridCol w:w="1604"/>
        <w:gridCol w:w="1146"/>
        <w:gridCol w:w="1484"/>
        <w:gridCol w:w="677"/>
        <w:gridCol w:w="808"/>
        <w:gridCol w:w="1079"/>
        <w:gridCol w:w="802"/>
        <w:gridCol w:w="845"/>
        <w:gridCol w:w="847"/>
        <w:gridCol w:w="845"/>
        <w:gridCol w:w="839"/>
        <w:gridCol w:w="13"/>
      </w:tblGrid>
      <w:tr w:rsidR="001078EA" w:rsidTr="001078EA">
        <w:trPr>
          <w:trHeight w:val="578"/>
        </w:trPr>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proofErr w:type="spellStart"/>
            <w:r>
              <w:rPr>
                <w:rFonts w:ascii="Arial" w:hAnsi="Arial" w:cs="Arial"/>
                <w:sz w:val="22"/>
                <w:szCs w:val="22"/>
              </w:rPr>
              <w:t>Наименование</w:t>
            </w:r>
            <w:proofErr w:type="spellEnd"/>
          </w:p>
        </w:tc>
        <w:tc>
          <w:tcPr>
            <w:tcW w:w="2334"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lang w:val="ru-RU"/>
              </w:rPr>
            </w:pPr>
            <w:r>
              <w:rPr>
                <w:rFonts w:ascii="Arial" w:hAnsi="Arial" w:cs="Arial"/>
                <w:sz w:val="22"/>
                <w:szCs w:val="22"/>
                <w:lang w:val="ru-RU"/>
              </w:rPr>
              <w:t xml:space="preserve">Ответственный </w:t>
            </w:r>
          </w:p>
          <w:p w:rsidR="001078EA" w:rsidRDefault="001078EA">
            <w:pPr>
              <w:widowControl w:val="0"/>
              <w:spacing w:after="0" w:line="240" w:lineRule="auto"/>
              <w:jc w:val="center"/>
              <w:rPr>
                <w:rFonts w:ascii="Arial" w:hAnsi="Arial" w:cs="Arial"/>
                <w:sz w:val="22"/>
                <w:szCs w:val="22"/>
                <w:lang w:val="ru-RU"/>
              </w:rPr>
            </w:pPr>
            <w:r>
              <w:rPr>
                <w:rFonts w:ascii="Arial" w:hAnsi="Arial" w:cs="Arial"/>
                <w:sz w:val="22"/>
                <w:szCs w:val="22"/>
                <w:lang w:val="ru-RU"/>
              </w:rPr>
              <w:t xml:space="preserve">исполнитель, </w:t>
            </w:r>
          </w:p>
          <w:p w:rsidR="001078EA" w:rsidRDefault="001078EA">
            <w:pPr>
              <w:widowControl w:val="0"/>
              <w:spacing w:after="0" w:line="240" w:lineRule="auto"/>
              <w:jc w:val="center"/>
              <w:rPr>
                <w:rFonts w:ascii="Arial" w:hAnsi="Arial" w:cs="Arial"/>
                <w:sz w:val="22"/>
                <w:szCs w:val="22"/>
                <w:lang w:val="ru-RU"/>
              </w:rPr>
            </w:pPr>
            <w:r>
              <w:rPr>
                <w:rFonts w:ascii="Arial" w:hAnsi="Arial" w:cs="Arial"/>
                <w:sz w:val="22"/>
                <w:szCs w:val="22"/>
                <w:lang w:val="ru-RU"/>
              </w:rPr>
              <w:t xml:space="preserve">соисполнитель, муниципальный заказчик-координатор, </w:t>
            </w:r>
          </w:p>
          <w:p w:rsidR="001078EA" w:rsidRDefault="001078EA">
            <w:pPr>
              <w:widowControl w:val="0"/>
              <w:spacing w:after="0" w:line="240" w:lineRule="auto"/>
              <w:jc w:val="center"/>
              <w:rPr>
                <w:rFonts w:ascii="Arial" w:hAnsi="Arial" w:cs="Arial"/>
                <w:sz w:val="22"/>
                <w:szCs w:val="22"/>
              </w:rPr>
            </w:pPr>
            <w:proofErr w:type="spellStart"/>
            <w:r>
              <w:rPr>
                <w:rFonts w:ascii="Arial" w:hAnsi="Arial" w:cs="Arial"/>
                <w:sz w:val="22"/>
                <w:szCs w:val="22"/>
              </w:rPr>
              <w:t>участник</w:t>
            </w:r>
            <w:proofErr w:type="spellEnd"/>
            <w:r>
              <w:rPr>
                <w:rFonts w:ascii="Arial" w:hAnsi="Arial" w:cs="Arial"/>
                <w:sz w:val="22"/>
                <w:szCs w:val="22"/>
              </w:rPr>
              <w:t xml:space="preserve"> </w:t>
            </w:r>
          </w:p>
        </w:tc>
        <w:tc>
          <w:tcPr>
            <w:tcW w:w="1604" w:type="dxa"/>
            <w:vMerge w:val="restart"/>
            <w:tcBorders>
              <w:top w:val="single" w:sz="4" w:space="0" w:color="auto"/>
              <w:left w:val="nil"/>
              <w:bottom w:val="single" w:sz="4" w:space="0" w:color="auto"/>
              <w:right w:val="single" w:sz="4" w:space="0" w:color="auto"/>
            </w:tcBorders>
            <w:hideMark/>
          </w:tcPr>
          <w:p w:rsidR="001078EA" w:rsidRDefault="001078EA">
            <w:pPr>
              <w:widowControl w:val="0"/>
              <w:spacing w:after="0" w:line="240" w:lineRule="auto"/>
              <w:jc w:val="center"/>
              <w:rPr>
                <w:rFonts w:ascii="Arial" w:hAnsi="Arial" w:cs="Arial"/>
                <w:sz w:val="22"/>
                <w:szCs w:val="22"/>
              </w:rPr>
            </w:pPr>
            <w:proofErr w:type="spellStart"/>
            <w:r>
              <w:rPr>
                <w:rFonts w:ascii="Arial" w:hAnsi="Arial" w:cs="Arial"/>
                <w:sz w:val="22"/>
                <w:szCs w:val="22"/>
              </w:rPr>
              <w:t>Источник</w:t>
            </w:r>
            <w:proofErr w:type="spellEnd"/>
            <w:r>
              <w:rPr>
                <w:rFonts w:ascii="Arial" w:hAnsi="Arial" w:cs="Arial"/>
                <w:sz w:val="22"/>
                <w:szCs w:val="22"/>
              </w:rPr>
              <w:t xml:space="preserve"> </w:t>
            </w:r>
          </w:p>
          <w:p w:rsidR="001078EA" w:rsidRDefault="001078EA">
            <w:pPr>
              <w:widowControl w:val="0"/>
              <w:spacing w:after="0" w:line="240" w:lineRule="auto"/>
              <w:ind w:left="-152" w:firstLine="152"/>
              <w:jc w:val="center"/>
              <w:rPr>
                <w:rFonts w:ascii="Arial" w:hAnsi="Arial" w:cs="Arial"/>
                <w:sz w:val="22"/>
                <w:szCs w:val="22"/>
              </w:rPr>
            </w:pPr>
            <w:proofErr w:type="spellStart"/>
            <w:r>
              <w:rPr>
                <w:rFonts w:ascii="Arial" w:hAnsi="Arial" w:cs="Arial"/>
                <w:sz w:val="22"/>
                <w:szCs w:val="22"/>
              </w:rPr>
              <w:t>финансирования</w:t>
            </w:r>
            <w:proofErr w:type="spellEnd"/>
          </w:p>
        </w:tc>
        <w:tc>
          <w:tcPr>
            <w:tcW w:w="3307" w:type="dxa"/>
            <w:gridSpan w:val="3"/>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proofErr w:type="spellStart"/>
            <w:r>
              <w:rPr>
                <w:rFonts w:ascii="Arial" w:hAnsi="Arial" w:cs="Arial"/>
                <w:sz w:val="22"/>
                <w:szCs w:val="22"/>
              </w:rPr>
              <w:t>Код</w:t>
            </w:r>
            <w:proofErr w:type="spellEnd"/>
            <w:r>
              <w:rPr>
                <w:rFonts w:ascii="Arial" w:hAnsi="Arial" w:cs="Arial"/>
                <w:sz w:val="22"/>
                <w:szCs w:val="22"/>
              </w:rPr>
              <w:t xml:space="preserve"> </w:t>
            </w:r>
            <w:proofErr w:type="spellStart"/>
            <w:r>
              <w:rPr>
                <w:rFonts w:ascii="Arial" w:hAnsi="Arial" w:cs="Arial"/>
                <w:sz w:val="22"/>
                <w:szCs w:val="22"/>
              </w:rPr>
              <w:t>бюджетной</w:t>
            </w:r>
            <w:proofErr w:type="spellEnd"/>
            <w:r>
              <w:rPr>
                <w:rFonts w:ascii="Arial" w:hAnsi="Arial" w:cs="Arial"/>
                <w:sz w:val="22"/>
                <w:szCs w:val="22"/>
              </w:rPr>
              <w:t xml:space="preserve"> </w:t>
            </w:r>
            <w:proofErr w:type="spellStart"/>
            <w:r>
              <w:rPr>
                <w:rFonts w:ascii="Arial" w:hAnsi="Arial" w:cs="Arial"/>
                <w:sz w:val="22"/>
                <w:szCs w:val="22"/>
              </w:rPr>
              <w:t>классификации</w:t>
            </w:r>
            <w:proofErr w:type="spellEnd"/>
          </w:p>
        </w:tc>
        <w:tc>
          <w:tcPr>
            <w:tcW w:w="6078" w:type="dxa"/>
            <w:gridSpan w:val="8"/>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lang w:val="ru-RU"/>
              </w:rPr>
            </w:pPr>
            <w:r>
              <w:rPr>
                <w:rFonts w:ascii="Arial" w:hAnsi="Arial" w:cs="Arial"/>
                <w:sz w:val="22"/>
                <w:szCs w:val="22"/>
                <w:lang w:val="ru-RU"/>
              </w:rPr>
              <w:t xml:space="preserve">Объемы бюджетных ассигнований (тыс. рублей) </w:t>
            </w:r>
          </w:p>
        </w:tc>
      </w:tr>
      <w:tr w:rsidR="001078EA" w:rsidTr="001078EA">
        <w:trPr>
          <w:gridAfter w:val="1"/>
          <w:wAfter w:w="13" w:type="dxa"/>
          <w:trHeight w:val="869"/>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078EA" w:rsidRPr="001078EA" w:rsidRDefault="001078EA">
            <w:pPr>
              <w:spacing w:after="0"/>
              <w:rPr>
                <w:rFonts w:ascii="Arial" w:hAnsi="Arial" w:cs="Arial"/>
                <w:sz w:val="22"/>
                <w:szCs w:val="22"/>
                <w:lang w:val="ru-RU"/>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1078EA" w:rsidRPr="001078EA" w:rsidRDefault="001078EA">
            <w:pPr>
              <w:spacing w:after="0"/>
              <w:rPr>
                <w:rFonts w:ascii="Arial" w:hAnsi="Arial" w:cs="Arial"/>
                <w:sz w:val="22"/>
                <w:szCs w:val="22"/>
                <w:lang w:val="ru-RU"/>
              </w:rPr>
            </w:pPr>
          </w:p>
        </w:tc>
        <w:tc>
          <w:tcPr>
            <w:tcW w:w="1604" w:type="dxa"/>
            <w:vMerge/>
            <w:tcBorders>
              <w:top w:val="single" w:sz="4" w:space="0" w:color="auto"/>
              <w:left w:val="nil"/>
              <w:bottom w:val="single" w:sz="4" w:space="0" w:color="auto"/>
              <w:right w:val="single" w:sz="4" w:space="0" w:color="auto"/>
            </w:tcBorders>
            <w:vAlign w:val="center"/>
            <w:hideMark/>
          </w:tcPr>
          <w:p w:rsidR="001078EA" w:rsidRPr="001078EA" w:rsidRDefault="001078EA">
            <w:pPr>
              <w:spacing w:after="0"/>
              <w:rPr>
                <w:rFonts w:ascii="Arial" w:hAnsi="Arial" w:cs="Arial"/>
                <w:sz w:val="22"/>
                <w:szCs w:val="22"/>
                <w:lang w:val="ru-RU"/>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vertAlign w:val="superscript"/>
              </w:rPr>
            </w:pPr>
            <w:r>
              <w:rPr>
                <w:rFonts w:ascii="Arial" w:hAnsi="Arial" w:cs="Arial"/>
                <w:sz w:val="22"/>
                <w:szCs w:val="22"/>
              </w:rPr>
              <w:t>Рз</w:t>
            </w:r>
            <w:r>
              <w:rPr>
                <w:rFonts w:ascii="Arial" w:hAnsi="Arial" w:cs="Arial"/>
                <w:sz w:val="22"/>
                <w:szCs w:val="22"/>
                <w:vertAlign w:val="superscript"/>
              </w:rPr>
              <w:t>2</w:t>
            </w:r>
          </w:p>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br/>
              <w:t>Пр</w:t>
            </w:r>
            <w:r>
              <w:rPr>
                <w:rFonts w:ascii="Arial" w:hAnsi="Arial" w:cs="Arial"/>
                <w:sz w:val="22"/>
                <w:szCs w:val="22"/>
                <w:vertAlign w:val="superscript"/>
              </w:rPr>
              <w:t>3</w:t>
            </w:r>
          </w:p>
        </w:tc>
        <w:tc>
          <w:tcPr>
            <w:tcW w:w="1484"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ЦСР</w:t>
            </w:r>
            <w:r>
              <w:rPr>
                <w:rFonts w:ascii="Arial" w:hAnsi="Arial" w:cs="Arial"/>
                <w:sz w:val="22"/>
                <w:szCs w:val="22"/>
                <w:vertAlign w:val="superscript"/>
              </w:rPr>
              <w:t>4</w:t>
            </w:r>
          </w:p>
        </w:tc>
        <w:tc>
          <w:tcPr>
            <w:tcW w:w="677"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ВР</w:t>
            </w:r>
            <w:r>
              <w:rPr>
                <w:rFonts w:ascii="Arial" w:hAnsi="Arial" w:cs="Arial"/>
                <w:sz w:val="22"/>
                <w:szCs w:val="22"/>
                <w:vertAlign w:val="superscript"/>
              </w:rPr>
              <w:t>5</w:t>
            </w:r>
          </w:p>
        </w:tc>
        <w:tc>
          <w:tcPr>
            <w:tcW w:w="808"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 xml:space="preserve">2018 </w:t>
            </w:r>
            <w:proofErr w:type="spellStart"/>
            <w:r>
              <w:rPr>
                <w:rFonts w:ascii="Arial" w:hAnsi="Arial" w:cs="Arial"/>
                <w:sz w:val="22"/>
                <w:szCs w:val="22"/>
              </w:rPr>
              <w:t>год</w:t>
            </w:r>
            <w:proofErr w:type="spellEnd"/>
          </w:p>
        </w:tc>
        <w:tc>
          <w:tcPr>
            <w:tcW w:w="1079"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2019</w:t>
            </w:r>
          </w:p>
          <w:p w:rsidR="001078EA" w:rsidRDefault="001078EA">
            <w:pPr>
              <w:widowControl w:val="0"/>
              <w:spacing w:after="0" w:line="240" w:lineRule="auto"/>
              <w:jc w:val="center"/>
              <w:rPr>
                <w:rFonts w:ascii="Arial" w:hAnsi="Arial" w:cs="Arial"/>
                <w:sz w:val="22"/>
                <w:szCs w:val="22"/>
              </w:rPr>
            </w:pPr>
            <w:proofErr w:type="spellStart"/>
            <w:r>
              <w:rPr>
                <w:rFonts w:ascii="Arial" w:hAnsi="Arial" w:cs="Arial"/>
                <w:sz w:val="22"/>
                <w:szCs w:val="22"/>
              </w:rPr>
              <w:t>год</w:t>
            </w:r>
            <w:proofErr w:type="spellEnd"/>
          </w:p>
        </w:tc>
        <w:tc>
          <w:tcPr>
            <w:tcW w:w="802"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color w:val="auto"/>
                <w:sz w:val="22"/>
                <w:szCs w:val="22"/>
              </w:rPr>
            </w:pPr>
            <w:r>
              <w:rPr>
                <w:rFonts w:ascii="Arial" w:hAnsi="Arial" w:cs="Arial"/>
                <w:color w:val="auto"/>
                <w:sz w:val="22"/>
                <w:szCs w:val="22"/>
              </w:rPr>
              <w:t>2020</w:t>
            </w:r>
          </w:p>
          <w:p w:rsidR="001078EA" w:rsidRDefault="001078EA">
            <w:pPr>
              <w:widowControl w:val="0"/>
              <w:spacing w:after="0" w:line="240" w:lineRule="auto"/>
              <w:jc w:val="center"/>
              <w:rPr>
                <w:rFonts w:ascii="Arial" w:hAnsi="Arial" w:cs="Arial"/>
                <w:color w:val="auto"/>
                <w:sz w:val="22"/>
                <w:szCs w:val="22"/>
              </w:rPr>
            </w:pPr>
            <w:proofErr w:type="spellStart"/>
            <w:r>
              <w:rPr>
                <w:rFonts w:ascii="Arial" w:hAnsi="Arial" w:cs="Arial"/>
                <w:color w:val="auto"/>
                <w:sz w:val="22"/>
                <w:szCs w:val="22"/>
              </w:rPr>
              <w:t>год</w:t>
            </w:r>
            <w:proofErr w:type="spellEnd"/>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2021</w:t>
            </w:r>
          </w:p>
          <w:p w:rsidR="001078EA" w:rsidRDefault="001078EA">
            <w:pPr>
              <w:widowControl w:val="0"/>
              <w:spacing w:after="0" w:line="240" w:lineRule="auto"/>
              <w:jc w:val="center"/>
              <w:rPr>
                <w:rFonts w:ascii="Arial" w:hAnsi="Arial" w:cs="Arial"/>
                <w:sz w:val="22"/>
                <w:szCs w:val="22"/>
              </w:rPr>
            </w:pPr>
            <w:proofErr w:type="spellStart"/>
            <w:r>
              <w:rPr>
                <w:rFonts w:ascii="Arial" w:hAnsi="Arial" w:cs="Arial"/>
                <w:sz w:val="22"/>
                <w:szCs w:val="22"/>
              </w:rPr>
              <w:t>год</w:t>
            </w:r>
            <w:proofErr w:type="spellEnd"/>
          </w:p>
        </w:tc>
        <w:tc>
          <w:tcPr>
            <w:tcW w:w="847"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2022</w:t>
            </w:r>
          </w:p>
          <w:p w:rsidR="001078EA" w:rsidRDefault="001078EA">
            <w:pPr>
              <w:widowControl w:val="0"/>
              <w:spacing w:after="0" w:line="240" w:lineRule="auto"/>
              <w:jc w:val="center"/>
              <w:rPr>
                <w:rFonts w:ascii="Arial" w:hAnsi="Arial" w:cs="Arial"/>
                <w:sz w:val="22"/>
                <w:szCs w:val="22"/>
              </w:rPr>
            </w:pPr>
            <w:proofErr w:type="spellStart"/>
            <w:r>
              <w:rPr>
                <w:rFonts w:ascii="Arial" w:hAnsi="Arial" w:cs="Arial"/>
                <w:sz w:val="22"/>
                <w:szCs w:val="22"/>
              </w:rPr>
              <w:t>год</w:t>
            </w:r>
            <w:proofErr w:type="spellEnd"/>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2023</w:t>
            </w:r>
          </w:p>
          <w:p w:rsidR="001078EA" w:rsidRDefault="001078EA">
            <w:pPr>
              <w:widowControl w:val="0"/>
              <w:spacing w:after="0" w:line="240" w:lineRule="auto"/>
              <w:jc w:val="center"/>
              <w:rPr>
                <w:rFonts w:ascii="Arial" w:hAnsi="Arial" w:cs="Arial"/>
                <w:sz w:val="22"/>
                <w:szCs w:val="22"/>
              </w:rPr>
            </w:pPr>
            <w:proofErr w:type="spellStart"/>
            <w:r>
              <w:rPr>
                <w:rFonts w:ascii="Arial" w:hAnsi="Arial" w:cs="Arial"/>
                <w:sz w:val="22"/>
                <w:szCs w:val="22"/>
              </w:rPr>
              <w:t>год</w:t>
            </w:r>
            <w:proofErr w:type="spellEnd"/>
          </w:p>
        </w:tc>
        <w:tc>
          <w:tcPr>
            <w:tcW w:w="839"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2024</w:t>
            </w:r>
          </w:p>
          <w:p w:rsidR="001078EA" w:rsidRDefault="001078EA">
            <w:pPr>
              <w:widowControl w:val="0"/>
              <w:spacing w:after="0" w:line="240" w:lineRule="auto"/>
              <w:jc w:val="center"/>
              <w:rPr>
                <w:rFonts w:ascii="Arial" w:hAnsi="Arial" w:cs="Arial"/>
                <w:sz w:val="22"/>
                <w:szCs w:val="22"/>
              </w:rPr>
            </w:pPr>
            <w:proofErr w:type="spellStart"/>
            <w:r>
              <w:rPr>
                <w:rFonts w:ascii="Arial" w:hAnsi="Arial" w:cs="Arial"/>
                <w:sz w:val="22"/>
                <w:szCs w:val="22"/>
              </w:rPr>
              <w:t>год</w:t>
            </w:r>
            <w:proofErr w:type="spellEnd"/>
          </w:p>
        </w:tc>
      </w:tr>
      <w:tr w:rsidR="001078EA" w:rsidTr="001078EA">
        <w:trPr>
          <w:gridAfter w:val="1"/>
          <w:wAfter w:w="13" w:type="dxa"/>
          <w:trHeight w:val="270"/>
        </w:trPr>
        <w:tc>
          <w:tcPr>
            <w:tcW w:w="2335" w:type="dxa"/>
            <w:vMerge w:val="restart"/>
            <w:tcBorders>
              <w:top w:val="single" w:sz="4" w:space="0" w:color="auto"/>
              <w:left w:val="single" w:sz="4" w:space="0" w:color="auto"/>
              <w:bottom w:val="single" w:sz="4" w:space="0" w:color="auto"/>
              <w:right w:val="single" w:sz="4" w:space="0" w:color="auto"/>
            </w:tcBorders>
            <w:hideMark/>
          </w:tcPr>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Pr>
                <w:rFonts w:ascii="Arial" w:hAnsi="Arial" w:cs="Arial"/>
                <w:sz w:val="22"/>
                <w:szCs w:val="22"/>
                <w:lang w:val="ru-RU"/>
              </w:rPr>
              <w:t>Муниципальная программа «Формирование современной городской среды на территории муниципального</w:t>
            </w:r>
          </w:p>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Pr>
                <w:rFonts w:ascii="Arial" w:hAnsi="Arial" w:cs="Arial"/>
                <w:sz w:val="22"/>
                <w:szCs w:val="22"/>
                <w:lang w:val="ru-RU"/>
              </w:rPr>
              <w:t>Образования Белоярское городское поселение</w:t>
            </w:r>
          </w:p>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Pr>
                <w:rFonts w:ascii="Arial" w:hAnsi="Arial" w:cs="Arial"/>
                <w:sz w:val="22"/>
                <w:szCs w:val="22"/>
                <w:lang w:val="ru-RU"/>
              </w:rPr>
              <w:t>Верхнекетского района</w:t>
            </w:r>
          </w:p>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Pr>
                <w:rFonts w:ascii="Arial" w:hAnsi="Arial" w:cs="Arial"/>
                <w:sz w:val="22"/>
                <w:szCs w:val="22"/>
                <w:lang w:val="ru-RU"/>
              </w:rPr>
              <w:t>Томской области»</w:t>
            </w:r>
          </w:p>
        </w:tc>
        <w:tc>
          <w:tcPr>
            <w:tcW w:w="2334" w:type="dxa"/>
            <w:vMerge w:val="restart"/>
            <w:tcBorders>
              <w:top w:val="single" w:sz="4" w:space="0" w:color="auto"/>
              <w:left w:val="nil"/>
              <w:bottom w:val="single" w:sz="4" w:space="0" w:color="auto"/>
              <w:right w:val="single" w:sz="4" w:space="0" w:color="auto"/>
            </w:tcBorders>
            <w:hideMark/>
          </w:tcPr>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Pr>
                <w:rFonts w:ascii="Arial" w:hAnsi="Arial" w:cs="Arial"/>
                <w:sz w:val="22"/>
                <w:szCs w:val="22"/>
                <w:lang w:val="ru-RU"/>
              </w:rPr>
              <w:t>В том числе:</w:t>
            </w:r>
          </w:p>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Pr>
                <w:rFonts w:ascii="Arial" w:hAnsi="Arial" w:cs="Arial"/>
                <w:sz w:val="22"/>
                <w:szCs w:val="22"/>
                <w:lang w:val="ru-RU"/>
              </w:rPr>
              <w:t>Белоярского городского поселения- ответственный исполнитель, муниципальный заказчик;</w:t>
            </w:r>
          </w:p>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Pr>
                <w:rFonts w:ascii="Arial" w:hAnsi="Arial" w:cs="Arial"/>
                <w:sz w:val="22"/>
                <w:szCs w:val="22"/>
                <w:lang w:val="ru-RU"/>
              </w:rPr>
              <w:t>Администрация Верхнекетского района- соисполнитель</w:t>
            </w:r>
          </w:p>
        </w:tc>
        <w:tc>
          <w:tcPr>
            <w:tcW w:w="1604" w:type="dxa"/>
            <w:tcBorders>
              <w:top w:val="single" w:sz="4" w:space="0" w:color="auto"/>
              <w:left w:val="nil"/>
              <w:bottom w:val="single" w:sz="4" w:space="0" w:color="auto"/>
              <w:right w:val="single" w:sz="4" w:space="0" w:color="auto"/>
            </w:tcBorders>
            <w:hideMark/>
          </w:tcPr>
          <w:p w:rsidR="001078EA" w:rsidRDefault="001078EA">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Pr>
                <w:rFonts w:ascii="Arial" w:hAnsi="Arial" w:cs="Arial"/>
                <w:sz w:val="22"/>
                <w:szCs w:val="22"/>
              </w:rPr>
              <w:t>Федеральный</w:t>
            </w:r>
            <w:proofErr w:type="spellEnd"/>
            <w:r>
              <w:rPr>
                <w:rFonts w:ascii="Arial" w:hAnsi="Arial" w:cs="Arial"/>
                <w:sz w:val="22"/>
                <w:szCs w:val="22"/>
              </w:rPr>
              <w:t xml:space="preserve"> </w:t>
            </w:r>
          </w:p>
          <w:p w:rsidR="001078EA" w:rsidRDefault="001078EA">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Pr>
                <w:rFonts w:ascii="Arial" w:hAnsi="Arial" w:cs="Arial"/>
                <w:sz w:val="22"/>
                <w:szCs w:val="22"/>
              </w:rPr>
              <w:t>бюджет</w:t>
            </w:r>
            <w:proofErr w:type="spellEnd"/>
          </w:p>
        </w:tc>
        <w:tc>
          <w:tcPr>
            <w:tcW w:w="1146" w:type="dxa"/>
            <w:tcBorders>
              <w:top w:val="single" w:sz="4" w:space="0" w:color="auto"/>
              <w:left w:val="single" w:sz="4" w:space="0" w:color="auto"/>
              <w:bottom w:val="single" w:sz="4" w:space="0" w:color="auto"/>
              <w:right w:val="single" w:sz="4" w:space="0" w:color="auto"/>
            </w:tcBorders>
            <w:vAlign w:val="center"/>
          </w:tcPr>
          <w:p w:rsidR="001078EA" w:rsidRDefault="001078EA">
            <w:pPr>
              <w:widowControl w:val="0"/>
              <w:spacing w:after="0" w:line="240" w:lineRule="auto"/>
              <w:rPr>
                <w:rFonts w:ascii="Arial" w:hAnsi="Arial" w:cs="Arial"/>
                <w:sz w:val="22"/>
                <w:szCs w:val="22"/>
              </w:rPr>
            </w:pPr>
          </w:p>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0503</w:t>
            </w:r>
          </w:p>
        </w:tc>
        <w:tc>
          <w:tcPr>
            <w:tcW w:w="1484" w:type="dxa"/>
            <w:tcBorders>
              <w:top w:val="single" w:sz="4" w:space="0" w:color="auto"/>
              <w:left w:val="nil"/>
              <w:bottom w:val="single" w:sz="4" w:space="0" w:color="auto"/>
              <w:right w:val="single" w:sz="4" w:space="0" w:color="auto"/>
            </w:tcBorders>
            <w:vAlign w:val="center"/>
            <w:hideMark/>
          </w:tcPr>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13WF255550</w:t>
            </w:r>
          </w:p>
        </w:tc>
        <w:tc>
          <w:tcPr>
            <w:tcW w:w="677"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244</w:t>
            </w:r>
          </w:p>
        </w:tc>
        <w:tc>
          <w:tcPr>
            <w:tcW w:w="808"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rPr>
            </w:pPr>
            <w:r>
              <w:rPr>
                <w:rFonts w:ascii="Arial" w:eastAsia="Arial Unicode MS" w:hAnsi="Arial" w:cs="Arial"/>
                <w:sz w:val="22"/>
                <w:szCs w:val="22"/>
              </w:rPr>
              <w:t>456,5</w:t>
            </w:r>
          </w:p>
        </w:tc>
        <w:tc>
          <w:tcPr>
            <w:tcW w:w="1079"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sz w:val="22"/>
                <w:szCs w:val="22"/>
              </w:rPr>
            </w:pPr>
            <w:r>
              <w:rPr>
                <w:rFonts w:ascii="Arial" w:eastAsia="Arial Unicode MS" w:hAnsi="Arial" w:cs="Arial"/>
                <w:color w:val="auto"/>
                <w:sz w:val="22"/>
                <w:szCs w:val="22"/>
              </w:rPr>
              <w:t>7122,6</w:t>
            </w:r>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1333,5</w:t>
            </w:r>
          </w:p>
        </w:tc>
        <w:tc>
          <w:tcPr>
            <w:tcW w:w="847"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1333,5</w:t>
            </w:r>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1333,5</w:t>
            </w:r>
          </w:p>
        </w:tc>
        <w:tc>
          <w:tcPr>
            <w:tcW w:w="839"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1333,5</w:t>
            </w:r>
          </w:p>
        </w:tc>
      </w:tr>
      <w:tr w:rsidR="001078EA" w:rsidTr="001078EA">
        <w:trPr>
          <w:gridAfter w:val="1"/>
          <w:wAfter w:w="13" w:type="dxa"/>
          <w:trHeight w:val="305"/>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2334" w:type="dxa"/>
            <w:vMerge/>
            <w:tcBorders>
              <w:top w:val="single" w:sz="4" w:space="0" w:color="auto"/>
              <w:left w:val="nil"/>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1604" w:type="dxa"/>
            <w:tcBorders>
              <w:top w:val="single" w:sz="4" w:space="0" w:color="auto"/>
              <w:left w:val="nil"/>
              <w:bottom w:val="single" w:sz="4" w:space="0" w:color="auto"/>
              <w:right w:val="single" w:sz="4" w:space="0" w:color="auto"/>
            </w:tcBorders>
            <w:hideMark/>
          </w:tcPr>
          <w:p w:rsidR="001078EA" w:rsidRDefault="001078EA">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Pr>
                <w:rFonts w:ascii="Arial" w:hAnsi="Arial" w:cs="Arial"/>
                <w:sz w:val="22"/>
                <w:szCs w:val="22"/>
              </w:rPr>
              <w:t>Областной</w:t>
            </w:r>
            <w:proofErr w:type="spellEnd"/>
            <w:r>
              <w:rPr>
                <w:rFonts w:ascii="Arial" w:hAnsi="Arial" w:cs="Arial"/>
                <w:sz w:val="22"/>
                <w:szCs w:val="22"/>
              </w:rPr>
              <w:t xml:space="preserve"> </w:t>
            </w:r>
          </w:p>
          <w:p w:rsidR="001078EA" w:rsidRDefault="001078EA">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Pr>
                <w:rFonts w:ascii="Arial" w:hAnsi="Arial" w:cs="Arial"/>
                <w:sz w:val="22"/>
                <w:szCs w:val="22"/>
              </w:rPr>
              <w:t>бюджет</w:t>
            </w:r>
            <w:proofErr w:type="spellEnd"/>
            <w:r>
              <w:rPr>
                <w:rFonts w:ascii="Arial" w:hAnsi="Arial" w:cs="Arial"/>
                <w:sz w:val="22"/>
                <w:szCs w:val="22"/>
              </w:rPr>
              <w:t xml:space="preserve"> </w:t>
            </w:r>
          </w:p>
        </w:tc>
        <w:tc>
          <w:tcPr>
            <w:tcW w:w="1146"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0503</w:t>
            </w:r>
          </w:p>
        </w:tc>
        <w:tc>
          <w:tcPr>
            <w:tcW w:w="1484"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13WF255550</w:t>
            </w:r>
          </w:p>
        </w:tc>
        <w:tc>
          <w:tcPr>
            <w:tcW w:w="677" w:type="dxa"/>
            <w:tcBorders>
              <w:top w:val="single" w:sz="4" w:space="0" w:color="auto"/>
              <w:left w:val="nil"/>
              <w:bottom w:val="single" w:sz="4" w:space="0" w:color="auto"/>
              <w:right w:val="single" w:sz="4" w:space="0" w:color="auto"/>
            </w:tcBorders>
            <w:vAlign w:val="center"/>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244</w:t>
            </w:r>
          </w:p>
        </w:tc>
        <w:tc>
          <w:tcPr>
            <w:tcW w:w="808"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rPr>
            </w:pPr>
            <w:r>
              <w:rPr>
                <w:rFonts w:ascii="Arial" w:eastAsia="Arial Unicode MS" w:hAnsi="Arial" w:cs="Arial"/>
                <w:sz w:val="22"/>
                <w:szCs w:val="22"/>
              </w:rPr>
              <w:t>93,5</w:t>
            </w:r>
          </w:p>
        </w:tc>
        <w:tc>
          <w:tcPr>
            <w:tcW w:w="1079"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sz w:val="22"/>
                <w:szCs w:val="22"/>
              </w:rPr>
            </w:pPr>
            <w:r>
              <w:rPr>
                <w:rFonts w:ascii="Arial" w:eastAsia="Arial Unicode MS" w:hAnsi="Arial" w:cs="Arial"/>
                <w:color w:val="auto"/>
                <w:sz w:val="22"/>
                <w:szCs w:val="22"/>
              </w:rPr>
              <w:t>220,3</w:t>
            </w:r>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468,5</w:t>
            </w:r>
          </w:p>
        </w:tc>
        <w:tc>
          <w:tcPr>
            <w:tcW w:w="847"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468,5</w:t>
            </w:r>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468,5</w:t>
            </w:r>
          </w:p>
        </w:tc>
        <w:tc>
          <w:tcPr>
            <w:tcW w:w="839"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468,5</w:t>
            </w:r>
          </w:p>
        </w:tc>
      </w:tr>
      <w:tr w:rsidR="001078EA" w:rsidTr="001078EA">
        <w:trPr>
          <w:gridAfter w:val="1"/>
          <w:wAfter w:w="13" w:type="dxa"/>
          <w:trHeight w:val="305"/>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2334" w:type="dxa"/>
            <w:vMerge/>
            <w:tcBorders>
              <w:top w:val="single" w:sz="4" w:space="0" w:color="auto"/>
              <w:left w:val="nil"/>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1604" w:type="dxa"/>
            <w:tcBorders>
              <w:top w:val="single" w:sz="4" w:space="0" w:color="auto"/>
              <w:left w:val="nil"/>
              <w:bottom w:val="single" w:sz="4" w:space="0" w:color="auto"/>
              <w:right w:val="single" w:sz="4" w:space="0" w:color="auto"/>
            </w:tcBorders>
            <w:hideMark/>
          </w:tcPr>
          <w:p w:rsidR="001078EA" w:rsidRDefault="001078EA">
            <w:pPr>
              <w:widowControl w:val="0"/>
              <w:spacing w:after="0" w:line="240" w:lineRule="auto"/>
              <w:rPr>
                <w:rFonts w:ascii="Arial" w:hAnsi="Arial" w:cs="Arial"/>
                <w:sz w:val="22"/>
                <w:szCs w:val="22"/>
              </w:rPr>
            </w:pPr>
            <w:proofErr w:type="spellStart"/>
            <w:r>
              <w:rPr>
                <w:rFonts w:ascii="Arial" w:hAnsi="Arial" w:cs="Arial"/>
                <w:sz w:val="22"/>
                <w:szCs w:val="22"/>
              </w:rPr>
              <w:t>Местный</w:t>
            </w:r>
            <w:proofErr w:type="spellEnd"/>
            <w:r>
              <w:rPr>
                <w:rFonts w:ascii="Arial" w:hAnsi="Arial" w:cs="Arial"/>
                <w:sz w:val="22"/>
                <w:szCs w:val="22"/>
              </w:rPr>
              <w:t xml:space="preserve"> </w:t>
            </w:r>
          </w:p>
          <w:p w:rsidR="001078EA" w:rsidRDefault="001078EA">
            <w:pPr>
              <w:widowControl w:val="0"/>
              <w:spacing w:after="0" w:line="240" w:lineRule="auto"/>
              <w:rPr>
                <w:rFonts w:ascii="Arial" w:hAnsi="Arial" w:cs="Arial"/>
                <w:sz w:val="22"/>
                <w:szCs w:val="22"/>
              </w:rPr>
            </w:pPr>
            <w:proofErr w:type="spellStart"/>
            <w:r>
              <w:rPr>
                <w:rFonts w:ascii="Arial" w:hAnsi="Arial" w:cs="Arial"/>
                <w:sz w:val="22"/>
                <w:szCs w:val="22"/>
              </w:rPr>
              <w:t>бюджет</w:t>
            </w:r>
            <w:proofErr w:type="spellEnd"/>
          </w:p>
        </w:tc>
        <w:tc>
          <w:tcPr>
            <w:tcW w:w="1146" w:type="dxa"/>
            <w:tcBorders>
              <w:top w:val="single" w:sz="4" w:space="0" w:color="auto"/>
              <w:left w:val="single" w:sz="4" w:space="0" w:color="auto"/>
              <w:bottom w:val="single" w:sz="4" w:space="0" w:color="auto"/>
              <w:right w:val="single" w:sz="4" w:space="0" w:color="auto"/>
            </w:tcBorders>
            <w:vAlign w:val="bottom"/>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0503</w:t>
            </w:r>
          </w:p>
        </w:tc>
        <w:tc>
          <w:tcPr>
            <w:tcW w:w="1484" w:type="dxa"/>
            <w:tcBorders>
              <w:top w:val="single" w:sz="4" w:space="0" w:color="auto"/>
              <w:left w:val="nil"/>
              <w:bottom w:val="single" w:sz="4" w:space="0" w:color="auto"/>
              <w:right w:val="single" w:sz="4" w:space="0" w:color="auto"/>
            </w:tcBorders>
            <w:vAlign w:val="bottom"/>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13WF255550</w:t>
            </w:r>
          </w:p>
        </w:tc>
        <w:tc>
          <w:tcPr>
            <w:tcW w:w="677" w:type="dxa"/>
            <w:tcBorders>
              <w:top w:val="single" w:sz="4" w:space="0" w:color="auto"/>
              <w:left w:val="nil"/>
              <w:bottom w:val="single" w:sz="4" w:space="0" w:color="auto"/>
              <w:right w:val="single" w:sz="4" w:space="0" w:color="auto"/>
            </w:tcBorders>
            <w:vAlign w:val="bottom"/>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244</w:t>
            </w:r>
          </w:p>
        </w:tc>
        <w:tc>
          <w:tcPr>
            <w:tcW w:w="808"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rPr>
            </w:pPr>
            <w:r>
              <w:rPr>
                <w:rFonts w:ascii="Arial" w:eastAsia="Arial Unicode MS" w:hAnsi="Arial" w:cs="Arial"/>
                <w:sz w:val="22"/>
                <w:szCs w:val="22"/>
              </w:rPr>
              <w:t>9,0</w:t>
            </w:r>
          </w:p>
        </w:tc>
        <w:tc>
          <w:tcPr>
            <w:tcW w:w="1079"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sz w:val="22"/>
                <w:szCs w:val="22"/>
              </w:rPr>
            </w:pPr>
            <w:r>
              <w:rPr>
                <w:rFonts w:ascii="Arial" w:eastAsia="Arial Unicode MS" w:hAnsi="Arial" w:cs="Arial"/>
                <w:color w:val="auto"/>
                <w:sz w:val="22"/>
                <w:szCs w:val="22"/>
              </w:rPr>
              <w:t>815,9</w:t>
            </w:r>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rPr>
            </w:pPr>
            <w:r>
              <w:rPr>
                <w:rFonts w:ascii="Arial" w:eastAsia="Arial Unicode MS" w:hAnsi="Arial" w:cs="Arial"/>
                <w:sz w:val="22"/>
                <w:szCs w:val="22"/>
              </w:rPr>
              <w:t>10,0</w:t>
            </w:r>
          </w:p>
        </w:tc>
        <w:tc>
          <w:tcPr>
            <w:tcW w:w="847"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rPr>
            </w:pPr>
            <w:r>
              <w:rPr>
                <w:rFonts w:ascii="Arial" w:eastAsia="Arial Unicode MS" w:hAnsi="Arial" w:cs="Arial"/>
                <w:sz w:val="22"/>
                <w:szCs w:val="22"/>
              </w:rPr>
              <w:t>10,0</w:t>
            </w:r>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10,0</w:t>
            </w:r>
          </w:p>
        </w:tc>
        <w:tc>
          <w:tcPr>
            <w:tcW w:w="839"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10,0</w:t>
            </w:r>
          </w:p>
        </w:tc>
      </w:tr>
      <w:tr w:rsidR="001078EA" w:rsidTr="001078EA">
        <w:trPr>
          <w:gridAfter w:val="1"/>
          <w:wAfter w:w="13" w:type="dxa"/>
          <w:trHeight w:val="289"/>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2334" w:type="dxa"/>
            <w:vMerge/>
            <w:tcBorders>
              <w:top w:val="single" w:sz="4" w:space="0" w:color="auto"/>
              <w:left w:val="nil"/>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1604" w:type="dxa"/>
            <w:tcBorders>
              <w:top w:val="single" w:sz="4" w:space="0" w:color="auto"/>
              <w:left w:val="nil"/>
              <w:bottom w:val="single" w:sz="4" w:space="0" w:color="auto"/>
              <w:right w:val="single" w:sz="4" w:space="0" w:color="auto"/>
            </w:tcBorders>
            <w:hideMark/>
          </w:tcPr>
          <w:p w:rsidR="001078EA" w:rsidRDefault="001078EA">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Pr>
                <w:rFonts w:ascii="Arial" w:hAnsi="Arial" w:cs="Arial"/>
                <w:sz w:val="22"/>
                <w:szCs w:val="22"/>
              </w:rPr>
              <w:t>Бюджет</w:t>
            </w:r>
            <w:proofErr w:type="spellEnd"/>
            <w:r>
              <w:rPr>
                <w:rFonts w:ascii="Arial" w:hAnsi="Arial" w:cs="Arial"/>
                <w:sz w:val="22"/>
                <w:szCs w:val="22"/>
              </w:rPr>
              <w:t xml:space="preserve"> </w:t>
            </w:r>
          </w:p>
          <w:p w:rsidR="001078EA" w:rsidRDefault="001078EA">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Pr>
                <w:rFonts w:ascii="Arial" w:hAnsi="Arial" w:cs="Arial"/>
                <w:sz w:val="22"/>
                <w:szCs w:val="22"/>
              </w:rPr>
              <w:t>поселения</w:t>
            </w:r>
            <w:proofErr w:type="spellEnd"/>
          </w:p>
        </w:tc>
        <w:tc>
          <w:tcPr>
            <w:tcW w:w="1146" w:type="dxa"/>
            <w:tcBorders>
              <w:top w:val="single" w:sz="4" w:space="0" w:color="auto"/>
              <w:left w:val="single" w:sz="4" w:space="0" w:color="auto"/>
              <w:bottom w:val="single" w:sz="4" w:space="0" w:color="auto"/>
              <w:right w:val="single" w:sz="4" w:space="0" w:color="auto"/>
            </w:tcBorders>
            <w:vAlign w:val="bottom"/>
            <w:hideMark/>
          </w:tcPr>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0503</w:t>
            </w:r>
          </w:p>
        </w:tc>
        <w:tc>
          <w:tcPr>
            <w:tcW w:w="1484" w:type="dxa"/>
            <w:tcBorders>
              <w:top w:val="single" w:sz="4" w:space="0" w:color="auto"/>
              <w:left w:val="nil"/>
              <w:bottom w:val="single" w:sz="4" w:space="0" w:color="auto"/>
              <w:right w:val="single" w:sz="4" w:space="0" w:color="auto"/>
            </w:tcBorders>
            <w:vAlign w:val="bottom"/>
            <w:hideMark/>
          </w:tcPr>
          <w:p w:rsidR="001078EA" w:rsidRDefault="001078EA">
            <w:pPr>
              <w:widowControl w:val="0"/>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8950100000</w:t>
            </w:r>
          </w:p>
        </w:tc>
        <w:tc>
          <w:tcPr>
            <w:tcW w:w="677" w:type="dxa"/>
            <w:tcBorders>
              <w:top w:val="single" w:sz="4" w:space="0" w:color="auto"/>
              <w:left w:val="nil"/>
              <w:bottom w:val="single" w:sz="4" w:space="0" w:color="auto"/>
              <w:right w:val="single" w:sz="4" w:space="0" w:color="auto"/>
            </w:tcBorders>
            <w:vAlign w:val="bottom"/>
            <w:hideMark/>
          </w:tcPr>
          <w:p w:rsidR="001078EA" w:rsidRDefault="001078EA">
            <w:pPr>
              <w:widowControl w:val="0"/>
              <w:spacing w:after="0" w:line="240" w:lineRule="auto"/>
              <w:jc w:val="center"/>
              <w:rPr>
                <w:rFonts w:ascii="Arial" w:hAnsi="Arial" w:cs="Arial"/>
                <w:sz w:val="22"/>
                <w:szCs w:val="22"/>
              </w:rPr>
            </w:pPr>
            <w:r>
              <w:rPr>
                <w:rFonts w:ascii="Arial" w:hAnsi="Arial" w:cs="Arial"/>
                <w:sz w:val="22"/>
                <w:szCs w:val="22"/>
              </w:rPr>
              <w:t>244</w:t>
            </w:r>
          </w:p>
        </w:tc>
        <w:tc>
          <w:tcPr>
            <w:tcW w:w="808"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rPr>
            </w:pPr>
            <w:r>
              <w:rPr>
                <w:rFonts w:ascii="Arial" w:eastAsia="Arial Unicode MS" w:hAnsi="Arial" w:cs="Arial"/>
                <w:sz w:val="22"/>
                <w:szCs w:val="22"/>
              </w:rPr>
              <w:t>11,8</w:t>
            </w:r>
          </w:p>
        </w:tc>
        <w:tc>
          <w:tcPr>
            <w:tcW w:w="1079"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sz w:val="22"/>
                <w:szCs w:val="22"/>
              </w:rPr>
            </w:pPr>
            <w:r>
              <w:rPr>
                <w:rFonts w:ascii="Arial" w:eastAsia="Arial Unicode MS" w:hAnsi="Arial" w:cs="Arial"/>
                <w:color w:val="auto"/>
                <w:sz w:val="22"/>
                <w:szCs w:val="22"/>
              </w:rPr>
              <w:t>80,0</w:t>
            </w:r>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80,0</w:t>
            </w:r>
          </w:p>
        </w:tc>
        <w:tc>
          <w:tcPr>
            <w:tcW w:w="847"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80,0</w:t>
            </w:r>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80,0</w:t>
            </w:r>
          </w:p>
        </w:tc>
        <w:tc>
          <w:tcPr>
            <w:tcW w:w="839"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80,0</w:t>
            </w:r>
          </w:p>
        </w:tc>
      </w:tr>
      <w:tr w:rsidR="001078EA" w:rsidTr="001078EA">
        <w:trPr>
          <w:gridAfter w:val="1"/>
          <w:wAfter w:w="13" w:type="dxa"/>
          <w:trHeight w:val="305"/>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2334" w:type="dxa"/>
            <w:vMerge/>
            <w:tcBorders>
              <w:top w:val="single" w:sz="4" w:space="0" w:color="auto"/>
              <w:left w:val="nil"/>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1604" w:type="dxa"/>
            <w:tcBorders>
              <w:top w:val="single" w:sz="4" w:space="0" w:color="auto"/>
              <w:left w:val="nil"/>
              <w:bottom w:val="single" w:sz="4" w:space="0" w:color="auto"/>
              <w:right w:val="single" w:sz="4" w:space="0" w:color="auto"/>
            </w:tcBorders>
            <w:hideMark/>
          </w:tcPr>
          <w:p w:rsidR="001078EA" w:rsidRDefault="001078EA">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Pr>
                <w:rFonts w:ascii="Arial" w:hAnsi="Arial" w:cs="Arial"/>
                <w:sz w:val="22"/>
                <w:szCs w:val="22"/>
              </w:rPr>
              <w:t>Всего</w:t>
            </w:r>
            <w:proofErr w:type="spellEnd"/>
          </w:p>
        </w:tc>
        <w:tc>
          <w:tcPr>
            <w:tcW w:w="1146" w:type="dxa"/>
            <w:tcBorders>
              <w:top w:val="single" w:sz="4" w:space="0" w:color="auto"/>
              <w:left w:val="single" w:sz="4" w:space="0" w:color="auto"/>
              <w:bottom w:val="single" w:sz="4" w:space="0" w:color="auto"/>
              <w:right w:val="single" w:sz="4" w:space="0" w:color="auto"/>
            </w:tcBorders>
            <w:vAlign w:val="bottom"/>
          </w:tcPr>
          <w:p w:rsidR="001078EA" w:rsidRDefault="001078EA">
            <w:pPr>
              <w:widowControl w:val="0"/>
              <w:spacing w:after="0" w:line="240" w:lineRule="auto"/>
              <w:jc w:val="center"/>
              <w:rPr>
                <w:rFonts w:ascii="Arial" w:hAnsi="Arial" w:cs="Arial"/>
                <w:sz w:val="22"/>
                <w:szCs w:val="22"/>
              </w:rPr>
            </w:pPr>
          </w:p>
        </w:tc>
        <w:tc>
          <w:tcPr>
            <w:tcW w:w="1484" w:type="dxa"/>
            <w:tcBorders>
              <w:top w:val="single" w:sz="4" w:space="0" w:color="auto"/>
              <w:left w:val="nil"/>
              <w:bottom w:val="single" w:sz="4" w:space="0" w:color="auto"/>
              <w:right w:val="single" w:sz="4" w:space="0" w:color="auto"/>
            </w:tcBorders>
            <w:vAlign w:val="bottom"/>
          </w:tcPr>
          <w:p w:rsidR="001078EA" w:rsidRDefault="001078EA">
            <w:pPr>
              <w:widowControl w:val="0"/>
              <w:spacing w:after="0" w:line="240" w:lineRule="auto"/>
              <w:jc w:val="center"/>
              <w:rPr>
                <w:rFonts w:ascii="Arial" w:hAnsi="Arial" w:cs="Arial"/>
                <w:sz w:val="22"/>
                <w:szCs w:val="22"/>
              </w:rPr>
            </w:pPr>
          </w:p>
        </w:tc>
        <w:tc>
          <w:tcPr>
            <w:tcW w:w="677" w:type="dxa"/>
            <w:tcBorders>
              <w:top w:val="single" w:sz="4" w:space="0" w:color="auto"/>
              <w:left w:val="nil"/>
              <w:bottom w:val="single" w:sz="4" w:space="0" w:color="auto"/>
              <w:right w:val="single" w:sz="4" w:space="0" w:color="auto"/>
            </w:tcBorders>
            <w:vAlign w:val="bottom"/>
          </w:tcPr>
          <w:p w:rsidR="001078EA" w:rsidRDefault="001078EA">
            <w:pPr>
              <w:widowControl w:val="0"/>
              <w:spacing w:after="0" w:line="240" w:lineRule="auto"/>
              <w:jc w:val="center"/>
              <w:rPr>
                <w:rFonts w:ascii="Arial" w:hAnsi="Arial" w:cs="Arial"/>
                <w:sz w:val="22"/>
                <w:szCs w:val="22"/>
              </w:rPr>
            </w:pPr>
          </w:p>
        </w:tc>
        <w:tc>
          <w:tcPr>
            <w:tcW w:w="808"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rPr>
            </w:pPr>
            <w:r>
              <w:rPr>
                <w:rFonts w:ascii="Arial" w:eastAsia="Arial Unicode MS" w:hAnsi="Arial" w:cs="Arial"/>
                <w:sz w:val="22"/>
                <w:szCs w:val="22"/>
              </w:rPr>
              <w:t>570,8</w:t>
            </w:r>
          </w:p>
        </w:tc>
        <w:tc>
          <w:tcPr>
            <w:tcW w:w="1079"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color w:val="auto"/>
                <w:sz w:val="22"/>
                <w:szCs w:val="22"/>
              </w:rPr>
            </w:pPr>
            <w:r>
              <w:rPr>
                <w:rFonts w:ascii="Arial" w:eastAsia="Arial Unicode MS" w:hAnsi="Arial" w:cs="Arial"/>
                <w:color w:val="auto"/>
                <w:sz w:val="22"/>
                <w:szCs w:val="22"/>
              </w:rPr>
              <w:t>8238,8</w:t>
            </w:r>
          </w:p>
        </w:tc>
        <w:tc>
          <w:tcPr>
            <w:tcW w:w="845"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1892,0</w:t>
            </w:r>
          </w:p>
        </w:tc>
        <w:tc>
          <w:tcPr>
            <w:tcW w:w="847" w:type="dxa"/>
            <w:tcBorders>
              <w:top w:val="single" w:sz="4" w:space="0" w:color="auto"/>
              <w:left w:val="nil"/>
              <w:bottom w:val="single" w:sz="4" w:space="0" w:color="auto"/>
              <w:right w:val="single" w:sz="4" w:space="0" w:color="auto"/>
            </w:tcBorders>
            <w:vAlign w:val="center"/>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1892,0</w:t>
            </w:r>
          </w:p>
        </w:tc>
        <w:tc>
          <w:tcPr>
            <w:tcW w:w="845" w:type="dxa"/>
            <w:tcBorders>
              <w:top w:val="single" w:sz="4" w:space="0" w:color="auto"/>
              <w:left w:val="nil"/>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1892,0</w:t>
            </w:r>
          </w:p>
        </w:tc>
        <w:tc>
          <w:tcPr>
            <w:tcW w:w="839" w:type="dxa"/>
            <w:tcBorders>
              <w:top w:val="single" w:sz="4" w:space="0" w:color="auto"/>
              <w:left w:val="nil"/>
              <w:bottom w:val="single" w:sz="4" w:space="0" w:color="auto"/>
              <w:right w:val="single" w:sz="4" w:space="0" w:color="auto"/>
            </w:tcBorders>
            <w:hideMark/>
          </w:tcPr>
          <w:p w:rsidR="001078EA" w:rsidRDefault="001078EA">
            <w:pPr>
              <w:widowControl w:val="0"/>
              <w:autoSpaceDE w:val="0"/>
              <w:autoSpaceDN w:val="0"/>
              <w:adjustRightInd w:val="0"/>
              <w:spacing w:after="0" w:line="240" w:lineRule="auto"/>
              <w:jc w:val="center"/>
              <w:rPr>
                <w:rFonts w:ascii="Arial" w:eastAsia="Arial Unicode MS" w:hAnsi="Arial" w:cs="Arial"/>
                <w:sz w:val="22"/>
                <w:szCs w:val="22"/>
                <w:lang w:val="ru-RU"/>
              </w:rPr>
            </w:pPr>
            <w:r>
              <w:rPr>
                <w:rFonts w:ascii="Arial" w:eastAsia="Arial Unicode MS" w:hAnsi="Arial" w:cs="Arial"/>
                <w:sz w:val="22"/>
                <w:szCs w:val="22"/>
                <w:lang w:val="ru-RU"/>
              </w:rPr>
              <w:t>1892,0</w:t>
            </w:r>
          </w:p>
        </w:tc>
      </w:tr>
      <w:tr w:rsidR="001078EA" w:rsidTr="001078EA">
        <w:trPr>
          <w:gridAfter w:val="1"/>
          <w:wAfter w:w="13" w:type="dxa"/>
          <w:trHeight w:val="1692"/>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2334" w:type="dxa"/>
            <w:vMerge/>
            <w:tcBorders>
              <w:top w:val="single" w:sz="4" w:space="0" w:color="auto"/>
              <w:left w:val="nil"/>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rPr>
            </w:pPr>
          </w:p>
        </w:tc>
        <w:tc>
          <w:tcPr>
            <w:tcW w:w="1604" w:type="dxa"/>
            <w:tcBorders>
              <w:top w:val="single" w:sz="4" w:space="0" w:color="auto"/>
              <w:left w:val="nil"/>
              <w:bottom w:val="single" w:sz="4" w:space="0" w:color="auto"/>
              <w:right w:val="single" w:sz="4" w:space="0" w:color="auto"/>
            </w:tcBorders>
          </w:tcPr>
          <w:p w:rsidR="001078EA" w:rsidRDefault="001078EA">
            <w:pPr>
              <w:widowControl w:val="0"/>
              <w:spacing w:after="0" w:line="240" w:lineRule="auto"/>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vAlign w:val="bottom"/>
          </w:tcPr>
          <w:p w:rsidR="001078EA" w:rsidRDefault="001078EA">
            <w:pPr>
              <w:widowControl w:val="0"/>
              <w:spacing w:after="0" w:line="240" w:lineRule="auto"/>
              <w:jc w:val="center"/>
              <w:rPr>
                <w:rFonts w:ascii="Arial" w:hAnsi="Arial" w:cs="Arial"/>
                <w:sz w:val="22"/>
                <w:szCs w:val="22"/>
              </w:rPr>
            </w:pPr>
          </w:p>
        </w:tc>
        <w:tc>
          <w:tcPr>
            <w:tcW w:w="1484" w:type="dxa"/>
            <w:tcBorders>
              <w:top w:val="single" w:sz="4" w:space="0" w:color="auto"/>
              <w:left w:val="nil"/>
              <w:bottom w:val="single" w:sz="4" w:space="0" w:color="auto"/>
              <w:right w:val="single" w:sz="4" w:space="0" w:color="auto"/>
            </w:tcBorders>
            <w:vAlign w:val="bottom"/>
          </w:tcPr>
          <w:p w:rsidR="001078EA" w:rsidRDefault="001078EA">
            <w:pPr>
              <w:widowControl w:val="0"/>
              <w:spacing w:after="0" w:line="240" w:lineRule="auto"/>
              <w:jc w:val="center"/>
              <w:rPr>
                <w:rFonts w:ascii="Arial" w:hAnsi="Arial" w:cs="Arial"/>
                <w:color w:val="FF0000"/>
                <w:sz w:val="22"/>
                <w:szCs w:val="22"/>
              </w:rPr>
            </w:pPr>
          </w:p>
        </w:tc>
        <w:tc>
          <w:tcPr>
            <w:tcW w:w="677" w:type="dxa"/>
            <w:tcBorders>
              <w:top w:val="single" w:sz="4" w:space="0" w:color="auto"/>
              <w:left w:val="nil"/>
              <w:bottom w:val="single" w:sz="4" w:space="0" w:color="auto"/>
              <w:right w:val="single" w:sz="4" w:space="0" w:color="auto"/>
            </w:tcBorders>
            <w:vAlign w:val="bottom"/>
          </w:tcPr>
          <w:p w:rsidR="001078EA" w:rsidRDefault="001078EA">
            <w:pPr>
              <w:widowControl w:val="0"/>
              <w:spacing w:after="0" w:line="240" w:lineRule="auto"/>
              <w:jc w:val="center"/>
              <w:rPr>
                <w:rFonts w:ascii="Arial" w:hAnsi="Arial" w:cs="Arial"/>
                <w:sz w:val="22"/>
                <w:szCs w:val="22"/>
              </w:rPr>
            </w:pPr>
          </w:p>
        </w:tc>
        <w:tc>
          <w:tcPr>
            <w:tcW w:w="808" w:type="dxa"/>
            <w:tcBorders>
              <w:top w:val="single" w:sz="4" w:space="0" w:color="auto"/>
              <w:left w:val="nil"/>
              <w:bottom w:val="single" w:sz="4" w:space="0" w:color="auto"/>
              <w:right w:val="single" w:sz="4" w:space="0" w:color="auto"/>
            </w:tcBorders>
            <w:vAlign w:val="center"/>
          </w:tcPr>
          <w:p w:rsidR="001078EA" w:rsidRDefault="001078EA">
            <w:pPr>
              <w:widowControl w:val="0"/>
              <w:spacing w:after="0" w:line="240" w:lineRule="auto"/>
              <w:jc w:val="center"/>
              <w:rPr>
                <w:rFonts w:ascii="Arial" w:hAnsi="Arial" w:cs="Arial"/>
                <w:sz w:val="22"/>
                <w:szCs w:val="22"/>
              </w:rPr>
            </w:pPr>
          </w:p>
        </w:tc>
        <w:tc>
          <w:tcPr>
            <w:tcW w:w="1079" w:type="dxa"/>
            <w:tcBorders>
              <w:top w:val="single" w:sz="4" w:space="0" w:color="auto"/>
              <w:left w:val="nil"/>
              <w:bottom w:val="single" w:sz="4" w:space="0" w:color="auto"/>
              <w:right w:val="single" w:sz="4" w:space="0" w:color="auto"/>
            </w:tcBorders>
          </w:tcPr>
          <w:p w:rsidR="001078EA" w:rsidRDefault="001078EA">
            <w:pPr>
              <w:widowControl w:val="0"/>
              <w:spacing w:after="0" w:line="240" w:lineRule="auto"/>
              <w:jc w:val="center"/>
              <w:rPr>
                <w:rFonts w:ascii="Arial" w:hAnsi="Arial" w:cs="Arial"/>
                <w:sz w:val="22"/>
                <w:szCs w:val="22"/>
              </w:rPr>
            </w:pPr>
          </w:p>
        </w:tc>
        <w:tc>
          <w:tcPr>
            <w:tcW w:w="802" w:type="dxa"/>
            <w:tcBorders>
              <w:top w:val="single" w:sz="4" w:space="0" w:color="auto"/>
              <w:left w:val="nil"/>
              <w:bottom w:val="single" w:sz="4" w:space="0" w:color="auto"/>
              <w:right w:val="single" w:sz="4" w:space="0" w:color="auto"/>
            </w:tcBorders>
          </w:tcPr>
          <w:p w:rsidR="001078EA" w:rsidRDefault="001078EA">
            <w:pPr>
              <w:widowControl w:val="0"/>
              <w:spacing w:after="0" w:line="240" w:lineRule="auto"/>
              <w:jc w:val="center"/>
              <w:rPr>
                <w:rFonts w:ascii="Arial" w:hAnsi="Arial" w:cs="Arial"/>
                <w:color w:val="auto"/>
                <w:sz w:val="22"/>
                <w:szCs w:val="22"/>
              </w:rPr>
            </w:pPr>
          </w:p>
        </w:tc>
        <w:tc>
          <w:tcPr>
            <w:tcW w:w="845" w:type="dxa"/>
            <w:tcBorders>
              <w:top w:val="single" w:sz="4" w:space="0" w:color="auto"/>
              <w:left w:val="nil"/>
              <w:bottom w:val="single" w:sz="4" w:space="0" w:color="auto"/>
              <w:right w:val="single" w:sz="4" w:space="0" w:color="auto"/>
            </w:tcBorders>
          </w:tcPr>
          <w:p w:rsidR="001078EA" w:rsidRDefault="001078EA">
            <w:pPr>
              <w:widowControl w:val="0"/>
              <w:spacing w:after="0" w:line="240" w:lineRule="auto"/>
              <w:jc w:val="center"/>
              <w:rPr>
                <w:rFonts w:ascii="Arial" w:hAnsi="Arial" w:cs="Arial"/>
                <w:sz w:val="22"/>
                <w:szCs w:val="22"/>
              </w:rPr>
            </w:pPr>
          </w:p>
        </w:tc>
        <w:tc>
          <w:tcPr>
            <w:tcW w:w="847" w:type="dxa"/>
            <w:tcBorders>
              <w:top w:val="single" w:sz="4" w:space="0" w:color="auto"/>
              <w:left w:val="nil"/>
              <w:bottom w:val="single" w:sz="4" w:space="0" w:color="auto"/>
              <w:right w:val="single" w:sz="4" w:space="0" w:color="auto"/>
            </w:tcBorders>
          </w:tcPr>
          <w:p w:rsidR="001078EA" w:rsidRDefault="001078EA">
            <w:pPr>
              <w:widowControl w:val="0"/>
              <w:spacing w:after="0" w:line="240" w:lineRule="auto"/>
              <w:jc w:val="center"/>
              <w:rPr>
                <w:rFonts w:ascii="Arial" w:hAnsi="Arial" w:cs="Arial"/>
                <w:sz w:val="22"/>
                <w:szCs w:val="22"/>
              </w:rPr>
            </w:pPr>
          </w:p>
        </w:tc>
        <w:tc>
          <w:tcPr>
            <w:tcW w:w="845" w:type="dxa"/>
            <w:tcBorders>
              <w:top w:val="single" w:sz="4" w:space="0" w:color="auto"/>
              <w:left w:val="nil"/>
              <w:bottom w:val="single" w:sz="4" w:space="0" w:color="auto"/>
              <w:right w:val="single" w:sz="4" w:space="0" w:color="auto"/>
            </w:tcBorders>
          </w:tcPr>
          <w:p w:rsidR="001078EA" w:rsidRDefault="001078EA">
            <w:pPr>
              <w:widowControl w:val="0"/>
              <w:spacing w:after="0" w:line="240" w:lineRule="auto"/>
              <w:jc w:val="center"/>
              <w:rPr>
                <w:rFonts w:ascii="Arial" w:hAnsi="Arial" w:cs="Arial"/>
                <w:sz w:val="22"/>
                <w:szCs w:val="22"/>
              </w:rPr>
            </w:pPr>
          </w:p>
        </w:tc>
        <w:tc>
          <w:tcPr>
            <w:tcW w:w="839" w:type="dxa"/>
            <w:tcBorders>
              <w:top w:val="single" w:sz="4" w:space="0" w:color="auto"/>
              <w:left w:val="nil"/>
              <w:bottom w:val="single" w:sz="4" w:space="0" w:color="auto"/>
              <w:right w:val="single" w:sz="4" w:space="0" w:color="auto"/>
            </w:tcBorders>
          </w:tcPr>
          <w:p w:rsidR="001078EA" w:rsidRDefault="001078EA">
            <w:pPr>
              <w:widowControl w:val="0"/>
              <w:spacing w:after="0" w:line="240" w:lineRule="auto"/>
              <w:jc w:val="center"/>
              <w:rPr>
                <w:rFonts w:ascii="Arial" w:hAnsi="Arial" w:cs="Arial"/>
                <w:sz w:val="22"/>
                <w:szCs w:val="22"/>
              </w:rPr>
            </w:pPr>
          </w:p>
        </w:tc>
      </w:tr>
    </w:tbl>
    <w:p w:rsidR="001078EA" w:rsidRDefault="001078EA" w:rsidP="001078EA">
      <w:pPr>
        <w:spacing w:after="0" w:line="240" w:lineRule="auto"/>
        <w:ind w:firstLine="567"/>
        <w:jc w:val="both"/>
        <w:rPr>
          <w:rFonts w:ascii="Arial" w:eastAsia="Arial" w:hAnsi="Arial" w:cs="Arial"/>
          <w:lang w:val="ru-RU" w:eastAsia="ru-RU"/>
        </w:rPr>
      </w:pPr>
    </w:p>
    <w:p w:rsidR="001078EA" w:rsidRDefault="001078EA" w:rsidP="001078EA">
      <w:pPr>
        <w:spacing w:after="0" w:line="240" w:lineRule="auto"/>
        <w:ind w:left="10915"/>
        <w:jc w:val="right"/>
        <w:rPr>
          <w:rFonts w:ascii="Arial" w:eastAsia="Calibri" w:hAnsi="Arial" w:cs="Arial"/>
          <w:sz w:val="20"/>
          <w:szCs w:val="20"/>
          <w:lang w:val="ru-RU" w:eastAsia="ru-RU"/>
        </w:rPr>
      </w:pPr>
    </w:p>
    <w:p w:rsidR="001078EA" w:rsidRDefault="001078EA" w:rsidP="001078EA">
      <w:pPr>
        <w:spacing w:after="0" w:line="240" w:lineRule="auto"/>
        <w:ind w:left="10915"/>
        <w:jc w:val="right"/>
        <w:rPr>
          <w:rFonts w:ascii="Arial" w:eastAsia="Calibri" w:hAnsi="Arial" w:cs="Arial"/>
          <w:sz w:val="20"/>
          <w:szCs w:val="20"/>
          <w:lang w:val="ru-RU" w:eastAsia="ru-RU"/>
        </w:rPr>
      </w:pPr>
      <w:r>
        <w:rPr>
          <w:rFonts w:ascii="Arial" w:eastAsia="Calibri" w:hAnsi="Arial" w:cs="Arial"/>
          <w:sz w:val="20"/>
          <w:szCs w:val="20"/>
          <w:lang w:val="ru-RU" w:eastAsia="ru-RU"/>
        </w:rPr>
        <w:t>Приложение N 6</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w:t>
      </w:r>
    </w:p>
    <w:p w:rsidR="001078EA" w:rsidRDefault="001078EA" w:rsidP="001078EA">
      <w:pPr>
        <w:spacing w:after="0" w:line="240" w:lineRule="auto"/>
        <w:rPr>
          <w:rFonts w:ascii="Arial" w:eastAsia="Arial" w:hAnsi="Arial" w:cs="Arial"/>
          <w:sz w:val="20"/>
          <w:szCs w:val="20"/>
          <w:lang w:val="ru-RU" w:eastAsia="ru-RU"/>
        </w:rPr>
      </w:pPr>
    </w:p>
    <w:p w:rsidR="001078EA" w:rsidRDefault="001078EA" w:rsidP="001078EA">
      <w:pPr>
        <w:spacing w:after="0" w:line="240" w:lineRule="auto"/>
        <w:jc w:val="center"/>
        <w:rPr>
          <w:rFonts w:ascii="Arial" w:eastAsia="Calibri" w:hAnsi="Arial" w:cs="Arial"/>
          <w:b/>
          <w:sz w:val="22"/>
          <w:lang w:val="ru-RU" w:eastAsia="ru-RU"/>
        </w:rPr>
      </w:pPr>
      <w:r>
        <w:rPr>
          <w:rFonts w:ascii="Arial" w:eastAsia="Calibri" w:hAnsi="Arial" w:cs="Arial"/>
          <w:b/>
          <w:sz w:val="22"/>
          <w:lang w:val="ru-RU" w:eastAsia="ru-RU"/>
        </w:rPr>
        <w:t>РЕСУРСНОЕ ОБЕСПЕЧЕНИЕ</w:t>
      </w:r>
    </w:p>
    <w:p w:rsidR="001078EA" w:rsidRDefault="001078EA" w:rsidP="001078EA">
      <w:pPr>
        <w:spacing w:after="0" w:line="240" w:lineRule="auto"/>
        <w:jc w:val="center"/>
        <w:rPr>
          <w:rFonts w:ascii="Arial" w:eastAsia="Calibri" w:hAnsi="Arial" w:cs="Arial"/>
          <w:b/>
          <w:sz w:val="22"/>
          <w:lang w:val="ru-RU" w:eastAsia="ru-RU"/>
        </w:rPr>
      </w:pPr>
      <w:r>
        <w:rPr>
          <w:rFonts w:ascii="Arial" w:eastAsia="Calibri" w:hAnsi="Arial" w:cs="Arial"/>
          <w:b/>
          <w:sz w:val="22"/>
          <w:lang w:val="ru-RU" w:eastAsia="ru-RU"/>
        </w:rPr>
        <w:t>РЕАЛИЗАЦИИ МУНИЦИПАЛЬНОЙ ПРОГРАММЫ ЗА СЧЕТ СРЕДСТВ БЮДЖЕТА ПОСЕЛЕНИЯ</w:t>
      </w:r>
    </w:p>
    <w:p w:rsidR="001078EA" w:rsidRDefault="001078EA" w:rsidP="001078EA">
      <w:pPr>
        <w:spacing w:after="0" w:line="240" w:lineRule="auto"/>
        <w:jc w:val="center"/>
        <w:rPr>
          <w:rFonts w:ascii="Arial" w:eastAsia="Calibri" w:hAnsi="Arial" w:cs="Arial"/>
          <w:b/>
          <w:sz w:val="22"/>
          <w:lang w:val="ru-RU" w:eastAsia="ru-RU"/>
        </w:rPr>
      </w:pPr>
    </w:p>
    <w:tbl>
      <w:tblPr>
        <w:tblStyle w:val="a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0"/>
        <w:gridCol w:w="571"/>
        <w:gridCol w:w="420"/>
        <w:gridCol w:w="340"/>
        <w:gridCol w:w="3678"/>
        <w:gridCol w:w="3260"/>
        <w:gridCol w:w="709"/>
        <w:gridCol w:w="708"/>
        <w:gridCol w:w="709"/>
        <w:gridCol w:w="709"/>
        <w:gridCol w:w="744"/>
        <w:gridCol w:w="852"/>
        <w:gridCol w:w="672"/>
      </w:tblGrid>
      <w:tr w:rsidR="001078EA" w:rsidTr="001078EA">
        <w:trPr>
          <w:trHeight w:val="20"/>
        </w:trPr>
        <w:tc>
          <w:tcPr>
            <w:tcW w:w="2418" w:type="dxa"/>
            <w:gridSpan w:val="5"/>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Код аналитической программной классификации</w:t>
            </w:r>
          </w:p>
        </w:tc>
        <w:tc>
          <w:tcPr>
            <w:tcW w:w="367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Наименование муниципальной программы, подпрограммы, основного мероприятия, мероприятия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Ответственный исполнитель, соисполнитель</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Расходы бюджета МО, тыс. рублей</w:t>
            </w:r>
          </w:p>
        </w:tc>
      </w:tr>
      <w:tr w:rsidR="001078EA" w:rsidTr="001078EA">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МП</w:t>
            </w:r>
          </w:p>
        </w:tc>
        <w:tc>
          <w:tcPr>
            <w:tcW w:w="5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proofErr w:type="spellStart"/>
            <w:r>
              <w:rPr>
                <w:rFonts w:ascii="Arial" w:eastAsia="Calibri" w:hAnsi="Arial" w:cs="Arial"/>
                <w:sz w:val="18"/>
                <w:szCs w:val="18"/>
                <w:lang w:val="ru-RU" w:eastAsia="ru-RU"/>
              </w:rPr>
              <w:t>Пп</w:t>
            </w:r>
            <w:proofErr w:type="spellEnd"/>
          </w:p>
        </w:tc>
        <w:tc>
          <w:tcPr>
            <w:tcW w:w="571"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ОМ</w:t>
            </w:r>
          </w:p>
        </w:tc>
        <w:tc>
          <w:tcPr>
            <w:tcW w:w="4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М</w:t>
            </w:r>
          </w:p>
        </w:tc>
        <w:tc>
          <w:tcPr>
            <w:tcW w:w="34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И</w:t>
            </w:r>
          </w:p>
        </w:tc>
        <w:tc>
          <w:tcPr>
            <w:tcW w:w="3678" w:type="dxa"/>
            <w:tcBorders>
              <w:top w:val="single" w:sz="4" w:space="0" w:color="auto"/>
              <w:left w:val="single" w:sz="4" w:space="0" w:color="auto"/>
              <w:bottom w:val="single" w:sz="4" w:space="0" w:color="auto"/>
              <w:right w:val="single" w:sz="4" w:space="0" w:color="auto"/>
            </w:tcBorders>
            <w:vAlign w:val="center"/>
          </w:tcPr>
          <w:p w:rsidR="001078EA" w:rsidRDefault="001078EA">
            <w:pPr>
              <w:spacing w:after="0" w:line="240" w:lineRule="auto"/>
              <w:rPr>
                <w:rFonts w:ascii="Arial" w:eastAsia="Calibri" w:hAnsi="Arial" w:cs="Arial"/>
                <w:sz w:val="18"/>
                <w:szCs w:val="18"/>
                <w:lang w:val="ru-RU"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1078EA" w:rsidRDefault="001078EA">
            <w:pPr>
              <w:spacing w:after="0" w:line="240" w:lineRule="auto"/>
              <w:rPr>
                <w:rFonts w:ascii="Arial" w:eastAsia="Calibri" w:hAnsi="Arial" w:cs="Arial"/>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2018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2019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2021 год</w:t>
            </w:r>
          </w:p>
        </w:tc>
        <w:tc>
          <w:tcPr>
            <w:tcW w:w="74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2022 год</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 xml:space="preserve">2023 </w:t>
            </w:r>
          </w:p>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год</w:t>
            </w:r>
          </w:p>
        </w:tc>
        <w:tc>
          <w:tcPr>
            <w:tcW w:w="67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2024 год</w:t>
            </w:r>
          </w:p>
        </w:tc>
      </w:tr>
      <w:tr w:rsidR="001078EA" w:rsidTr="001078EA">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1078EA" w:rsidRDefault="001078EA">
            <w:pPr>
              <w:spacing w:after="0" w:line="240" w:lineRule="auto"/>
              <w:rPr>
                <w:rFonts w:ascii="Arial" w:eastAsia="Calibri" w:hAnsi="Arial" w:cs="Arial"/>
                <w:sz w:val="18"/>
                <w:szCs w:val="18"/>
                <w:lang w:val="ru-RU" w:eastAsia="ru-RU"/>
              </w:rPr>
            </w:pP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078EA" w:rsidRDefault="001078EA">
            <w:pPr>
              <w:spacing w:after="0" w:line="240" w:lineRule="auto"/>
              <w:rPr>
                <w:rFonts w:ascii="Arial" w:eastAsia="Calibri" w:hAnsi="Arial" w:cs="Arial"/>
                <w:sz w:val="18"/>
                <w:szCs w:val="18"/>
                <w:lang w:val="ru-RU" w:eastAsia="ru-RU"/>
              </w:rPr>
            </w:pP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1078EA" w:rsidRDefault="001078EA">
            <w:pPr>
              <w:spacing w:after="0" w:line="240" w:lineRule="auto"/>
              <w:rPr>
                <w:rFonts w:ascii="Arial" w:eastAsia="Calibri" w:hAnsi="Arial" w:cs="Arial"/>
                <w:sz w:val="18"/>
                <w:szCs w:val="18"/>
                <w:lang w:val="ru-RU" w:eastAsia="ru-RU"/>
              </w:rPr>
            </w:pPr>
          </w:p>
        </w:tc>
        <w:tc>
          <w:tcPr>
            <w:tcW w:w="340" w:type="dxa"/>
            <w:vMerge w:val="restart"/>
            <w:tcBorders>
              <w:top w:val="single" w:sz="4" w:space="0" w:color="auto"/>
              <w:left w:val="single" w:sz="4" w:space="0" w:color="auto"/>
              <w:bottom w:val="single" w:sz="4" w:space="0" w:color="auto"/>
              <w:right w:val="single" w:sz="4" w:space="0" w:color="auto"/>
            </w:tcBorders>
            <w:vAlign w:val="bottom"/>
          </w:tcPr>
          <w:p w:rsidR="001078EA" w:rsidRDefault="001078EA">
            <w:pPr>
              <w:spacing w:after="0" w:line="240" w:lineRule="auto"/>
              <w:rPr>
                <w:rFonts w:ascii="Arial" w:eastAsia="Calibri" w:hAnsi="Arial" w:cs="Arial"/>
                <w:sz w:val="18"/>
                <w:szCs w:val="18"/>
                <w:lang w:val="ru-RU" w:eastAsia="ru-RU"/>
              </w:rPr>
            </w:pP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Муниципальная программа "Формирование современного городской среды муниципального образования Белоярское городское поселение Верхнекетского района Томской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11,8</w:t>
            </w:r>
          </w:p>
        </w:tc>
        <w:tc>
          <w:tcPr>
            <w:tcW w:w="70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4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67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r>
      <w:tr w:rsidR="001078EA" w:rsidTr="001078EA">
        <w:trPr>
          <w:trHeight w:val="477"/>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26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11,8</w:t>
            </w:r>
          </w:p>
        </w:tc>
        <w:tc>
          <w:tcPr>
            <w:tcW w:w="70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4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67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r>
      <w:tr w:rsidR="001078EA" w:rsidTr="001078EA">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00</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01</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Благоустройство дворовых территорий</w:t>
            </w:r>
          </w:p>
        </w:tc>
        <w:tc>
          <w:tcPr>
            <w:tcW w:w="326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11,8</w:t>
            </w:r>
          </w:p>
        </w:tc>
        <w:tc>
          <w:tcPr>
            <w:tcW w:w="70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4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67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r>
      <w:tr w:rsidR="001078EA" w:rsidTr="001078EA">
        <w:trPr>
          <w:trHeight w:val="20"/>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11,8</w:t>
            </w:r>
          </w:p>
        </w:tc>
        <w:tc>
          <w:tcPr>
            <w:tcW w:w="70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4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67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r>
      <w:tr w:rsidR="001078EA" w:rsidTr="001078EA">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00</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02</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Благоустройство общественных территорий</w:t>
            </w:r>
          </w:p>
        </w:tc>
        <w:tc>
          <w:tcPr>
            <w:tcW w:w="326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74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67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r>
      <w:tr w:rsidR="001078EA" w:rsidTr="001078EA">
        <w:trPr>
          <w:trHeight w:val="20"/>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74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c>
          <w:tcPr>
            <w:tcW w:w="67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80,0</w:t>
            </w:r>
          </w:p>
        </w:tc>
      </w:tr>
      <w:tr w:rsidR="001078EA" w:rsidTr="001078EA">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00</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03</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Повышение уровня вовлеченности граждан,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4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67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r>
      <w:tr w:rsidR="001078EA" w:rsidTr="001078EA">
        <w:trPr>
          <w:trHeight w:val="20"/>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eastAsia="Calibri" w:hAnsi="Arial" w:cs="Arial"/>
                <w:sz w:val="18"/>
                <w:szCs w:val="18"/>
                <w:lang w:val="ru-RU"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rPr>
                <w:rFonts w:ascii="Arial" w:eastAsia="Calibri" w:hAnsi="Arial" w:cs="Arial"/>
                <w:sz w:val="18"/>
                <w:szCs w:val="18"/>
                <w:lang w:val="ru-RU" w:eastAsia="ru-RU"/>
              </w:rPr>
            </w:pPr>
            <w:r>
              <w:rPr>
                <w:rFonts w:ascii="Arial" w:eastAsia="Calibri" w:hAnsi="Arial" w:cs="Arial"/>
                <w:sz w:val="18"/>
                <w:szCs w:val="18"/>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74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c>
          <w:tcPr>
            <w:tcW w:w="672" w:type="dxa"/>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40" w:lineRule="auto"/>
              <w:jc w:val="center"/>
              <w:rPr>
                <w:rFonts w:ascii="Arial" w:eastAsia="Calibri" w:hAnsi="Arial" w:cs="Arial"/>
                <w:sz w:val="18"/>
                <w:szCs w:val="18"/>
                <w:lang w:val="ru-RU" w:eastAsia="ru-RU"/>
              </w:rPr>
            </w:pPr>
            <w:r>
              <w:rPr>
                <w:rFonts w:ascii="Arial" w:eastAsia="Calibri" w:hAnsi="Arial" w:cs="Arial"/>
                <w:sz w:val="18"/>
                <w:szCs w:val="18"/>
                <w:lang w:val="ru-RU" w:eastAsia="ru-RU"/>
              </w:rPr>
              <w:t>0</w:t>
            </w:r>
          </w:p>
        </w:tc>
      </w:tr>
    </w:tbl>
    <w:p w:rsidR="001078EA" w:rsidRDefault="001078EA" w:rsidP="001078EA">
      <w:pPr>
        <w:spacing w:after="0" w:line="240" w:lineRule="auto"/>
        <w:jc w:val="right"/>
        <w:rPr>
          <w:rFonts w:ascii="Arial" w:eastAsia="Calibri" w:hAnsi="Arial" w:cs="Arial"/>
          <w:sz w:val="20"/>
          <w:szCs w:val="20"/>
          <w:lang w:val="ru-RU" w:eastAsia="ru-RU"/>
        </w:rPr>
      </w:pPr>
    </w:p>
    <w:p w:rsidR="001078EA" w:rsidRDefault="001078EA" w:rsidP="001078EA">
      <w:pPr>
        <w:spacing w:after="0" w:line="240" w:lineRule="auto"/>
        <w:jc w:val="right"/>
        <w:rPr>
          <w:rFonts w:ascii="Arial" w:eastAsia="Calibri" w:hAnsi="Arial" w:cs="Arial"/>
          <w:sz w:val="20"/>
          <w:szCs w:val="20"/>
          <w:lang w:val="ru-RU" w:eastAsia="ru-RU"/>
        </w:rPr>
      </w:pPr>
    </w:p>
    <w:p w:rsidR="001078EA" w:rsidRDefault="001078EA" w:rsidP="001078EA">
      <w:pPr>
        <w:spacing w:after="0" w:line="240" w:lineRule="auto"/>
        <w:jc w:val="right"/>
        <w:rPr>
          <w:rFonts w:ascii="Arial" w:eastAsia="Calibri" w:hAnsi="Arial" w:cs="Arial"/>
          <w:sz w:val="20"/>
          <w:szCs w:val="20"/>
          <w:lang w:val="ru-RU" w:eastAsia="ru-RU"/>
        </w:rPr>
      </w:pPr>
    </w:p>
    <w:p w:rsidR="001078EA" w:rsidRDefault="001078EA" w:rsidP="001078EA">
      <w:pPr>
        <w:spacing w:after="0" w:line="240" w:lineRule="auto"/>
        <w:jc w:val="right"/>
        <w:rPr>
          <w:rFonts w:ascii="Arial" w:eastAsia="Calibri" w:hAnsi="Arial" w:cs="Arial"/>
          <w:sz w:val="20"/>
          <w:szCs w:val="20"/>
          <w:lang w:val="ru-RU" w:eastAsia="ru-RU"/>
        </w:rPr>
      </w:pPr>
    </w:p>
    <w:p w:rsidR="001078EA" w:rsidRDefault="001078EA" w:rsidP="001078EA">
      <w:pPr>
        <w:spacing w:after="0" w:line="240" w:lineRule="auto"/>
        <w:jc w:val="right"/>
        <w:rPr>
          <w:rFonts w:ascii="Arial" w:eastAsia="Calibri" w:hAnsi="Arial" w:cs="Arial"/>
          <w:sz w:val="20"/>
          <w:szCs w:val="20"/>
          <w:lang w:val="ru-RU" w:eastAsia="ru-RU"/>
        </w:rPr>
      </w:pPr>
    </w:p>
    <w:p w:rsidR="001078EA" w:rsidRDefault="001078EA" w:rsidP="001078EA">
      <w:pPr>
        <w:spacing w:after="0" w:line="240" w:lineRule="auto"/>
        <w:jc w:val="right"/>
        <w:rPr>
          <w:rFonts w:ascii="Arial" w:eastAsia="Calibri" w:hAnsi="Arial" w:cs="Arial"/>
          <w:sz w:val="20"/>
          <w:szCs w:val="20"/>
          <w:lang w:val="ru-RU" w:eastAsia="ru-RU"/>
        </w:rPr>
      </w:pPr>
    </w:p>
    <w:p w:rsidR="001078EA" w:rsidRDefault="001078EA" w:rsidP="001078EA">
      <w:pPr>
        <w:spacing w:after="0" w:line="240" w:lineRule="auto"/>
        <w:ind w:left="10915"/>
        <w:jc w:val="right"/>
        <w:rPr>
          <w:rFonts w:ascii="Arial" w:eastAsia="Calibri" w:hAnsi="Arial" w:cs="Arial"/>
          <w:sz w:val="20"/>
          <w:szCs w:val="20"/>
          <w:lang w:val="ru-RU" w:eastAsia="ru-RU"/>
        </w:rPr>
      </w:pPr>
      <w:r>
        <w:rPr>
          <w:rFonts w:ascii="Arial" w:eastAsia="Calibri" w:hAnsi="Arial" w:cs="Arial"/>
          <w:sz w:val="20"/>
          <w:szCs w:val="20"/>
          <w:lang w:val="ru-RU" w:eastAsia="ru-RU"/>
        </w:rPr>
        <w:t>Приложение N 7</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w:t>
      </w:r>
    </w:p>
    <w:p w:rsidR="001078EA" w:rsidRDefault="001078EA" w:rsidP="001078EA">
      <w:pPr>
        <w:spacing w:after="0" w:line="240" w:lineRule="auto"/>
        <w:rPr>
          <w:rFonts w:ascii="Arial" w:eastAsia="Arial" w:hAnsi="Arial" w:cs="Arial"/>
          <w:sz w:val="20"/>
          <w:szCs w:val="20"/>
          <w:lang w:val="ru-RU" w:eastAsia="ru-RU"/>
        </w:rPr>
      </w:pPr>
    </w:p>
    <w:p w:rsidR="001078EA" w:rsidRDefault="001078EA" w:rsidP="001078EA">
      <w:pPr>
        <w:spacing w:after="0" w:line="240" w:lineRule="auto"/>
        <w:jc w:val="both"/>
        <w:rPr>
          <w:rFonts w:ascii="Arial" w:eastAsia="Calibri" w:hAnsi="Arial" w:cs="Arial"/>
          <w:sz w:val="22"/>
          <w:lang w:val="ru-RU" w:eastAsia="ru-RU"/>
        </w:rPr>
      </w:pPr>
    </w:p>
    <w:p w:rsidR="001078EA" w:rsidRDefault="001078EA" w:rsidP="001078EA">
      <w:pPr>
        <w:spacing w:after="0" w:line="240" w:lineRule="auto"/>
        <w:jc w:val="both"/>
        <w:rPr>
          <w:rFonts w:ascii="Arial" w:eastAsia="Calibri" w:hAnsi="Arial" w:cs="Arial"/>
          <w:sz w:val="22"/>
          <w:lang w:val="ru-RU" w:eastAsia="ru-RU"/>
        </w:rPr>
      </w:pPr>
    </w:p>
    <w:p w:rsidR="001078EA" w:rsidRDefault="001078EA" w:rsidP="001078EA">
      <w:pPr>
        <w:spacing w:after="0" w:line="276" w:lineRule="auto"/>
        <w:ind w:hanging="11"/>
        <w:jc w:val="center"/>
        <w:rPr>
          <w:rFonts w:ascii="Arial" w:eastAsia="Calibri" w:hAnsi="Arial" w:cs="Arial"/>
          <w:b/>
          <w:bCs/>
          <w:sz w:val="22"/>
          <w:szCs w:val="22"/>
          <w:lang w:val="ru-RU" w:eastAsia="ru-RU"/>
        </w:rPr>
      </w:pPr>
      <w:r>
        <w:rPr>
          <w:rFonts w:ascii="Arial" w:eastAsia="Calibri" w:hAnsi="Arial" w:cs="Arial"/>
          <w:b/>
          <w:bCs/>
          <w:sz w:val="22"/>
          <w:szCs w:val="22"/>
          <w:lang w:val="ru-RU" w:eastAsia="ru-RU"/>
        </w:rPr>
        <w:lastRenderedPageBreak/>
        <w:t>АДРЕСНЫЙ ПЕРЕЧЕНЬ</w:t>
      </w:r>
    </w:p>
    <w:p w:rsidR="001078EA" w:rsidRDefault="001078EA" w:rsidP="001078EA">
      <w:pPr>
        <w:spacing w:after="0" w:line="276" w:lineRule="auto"/>
        <w:ind w:hanging="11"/>
        <w:jc w:val="center"/>
        <w:rPr>
          <w:rFonts w:ascii="Arial" w:eastAsia="Calibri" w:hAnsi="Arial" w:cs="Arial"/>
          <w:b/>
          <w:bCs/>
          <w:sz w:val="22"/>
          <w:szCs w:val="22"/>
          <w:lang w:val="ru-RU" w:eastAsia="ru-RU"/>
        </w:rPr>
      </w:pPr>
      <w:r>
        <w:rPr>
          <w:rFonts w:ascii="Arial" w:eastAsia="Calibri" w:hAnsi="Arial" w:cs="Arial"/>
          <w:b/>
          <w:bCs/>
          <w:sz w:val="22"/>
          <w:szCs w:val="22"/>
          <w:lang w:val="ru-RU" w:eastAsia="ru-RU"/>
        </w:rPr>
        <w:t xml:space="preserve">дворовых и общественных территорий, включенных в муниципальную программу </w:t>
      </w:r>
    </w:p>
    <w:p w:rsidR="001078EA" w:rsidRDefault="001078EA" w:rsidP="001078EA">
      <w:pPr>
        <w:spacing w:after="0" w:line="276" w:lineRule="auto"/>
        <w:ind w:hanging="11"/>
        <w:jc w:val="center"/>
        <w:rPr>
          <w:rFonts w:ascii="Arial" w:eastAsia="Calibri" w:hAnsi="Arial" w:cs="Arial"/>
          <w:b/>
          <w:bCs/>
          <w:sz w:val="22"/>
          <w:szCs w:val="22"/>
          <w:lang w:val="ru-RU" w:eastAsia="ru-RU"/>
        </w:rPr>
      </w:pPr>
      <w:r>
        <w:rPr>
          <w:rFonts w:ascii="Arial" w:eastAsia="Calibri" w:hAnsi="Arial" w:cs="Arial"/>
          <w:b/>
          <w:bCs/>
          <w:sz w:val="22"/>
          <w:szCs w:val="22"/>
          <w:lang w:val="ru-RU" w:eastAsia="ru-RU"/>
        </w:rPr>
        <w:t xml:space="preserve">«Формирование современной городской среды на </w:t>
      </w:r>
      <w:r>
        <w:rPr>
          <w:rFonts w:ascii="Arial" w:eastAsia="Calibri" w:hAnsi="Arial" w:cs="Arial"/>
          <w:b/>
          <w:color w:val="auto"/>
          <w:sz w:val="22"/>
          <w:szCs w:val="22"/>
          <w:lang w:val="ru-RU" w:eastAsia="en-US"/>
        </w:rPr>
        <w:t>территории муниципального образования</w:t>
      </w:r>
      <w:r>
        <w:rPr>
          <w:rFonts w:ascii="Arial" w:eastAsia="Calibri" w:hAnsi="Arial" w:cs="Arial"/>
          <w:b/>
          <w:bCs/>
          <w:sz w:val="22"/>
          <w:szCs w:val="22"/>
          <w:lang w:val="ru-RU" w:eastAsia="ru-RU"/>
        </w:rPr>
        <w:t xml:space="preserve"> Белоярское городское поселение </w:t>
      </w:r>
    </w:p>
    <w:p w:rsidR="001078EA" w:rsidRDefault="001078EA" w:rsidP="001078EA">
      <w:pPr>
        <w:spacing w:after="0" w:line="276" w:lineRule="auto"/>
        <w:ind w:hanging="11"/>
        <w:jc w:val="center"/>
        <w:rPr>
          <w:rFonts w:ascii="Arial" w:eastAsia="Calibri" w:hAnsi="Arial" w:cs="Arial"/>
          <w:b/>
          <w:bCs/>
          <w:sz w:val="22"/>
          <w:szCs w:val="22"/>
          <w:lang w:val="ru-RU" w:eastAsia="ru-RU"/>
        </w:rPr>
      </w:pPr>
      <w:r>
        <w:rPr>
          <w:rFonts w:ascii="Arial" w:eastAsia="Calibri" w:hAnsi="Arial" w:cs="Arial"/>
          <w:b/>
          <w:bCs/>
          <w:sz w:val="22"/>
          <w:szCs w:val="22"/>
          <w:lang w:val="ru-RU" w:eastAsia="ru-RU"/>
        </w:rPr>
        <w:t>Верхнекетского района Томской области</w:t>
      </w:r>
    </w:p>
    <w:p w:rsidR="001078EA" w:rsidRDefault="001078EA" w:rsidP="001078EA">
      <w:pPr>
        <w:spacing w:after="0" w:line="276" w:lineRule="auto"/>
        <w:ind w:hanging="11"/>
        <w:jc w:val="center"/>
        <w:rPr>
          <w:rFonts w:ascii="Arial" w:eastAsia="Calibri" w:hAnsi="Arial" w:cs="Arial"/>
          <w:color w:val="auto"/>
          <w:lang w:val="ru-RU" w:eastAsia="en-US"/>
        </w:rPr>
      </w:pPr>
    </w:p>
    <w:tbl>
      <w:tblPr>
        <w:tblW w:w="14745" w:type="dxa"/>
        <w:tblInd w:w="-147" w:type="dxa"/>
        <w:tblLayout w:type="fixed"/>
        <w:tblLook w:val="04A0" w:firstRow="1" w:lastRow="0" w:firstColumn="1" w:lastColumn="0" w:noHBand="0" w:noVBand="1"/>
      </w:tblPr>
      <w:tblGrid>
        <w:gridCol w:w="599"/>
        <w:gridCol w:w="2096"/>
        <w:gridCol w:w="2411"/>
        <w:gridCol w:w="3686"/>
        <w:gridCol w:w="1701"/>
        <w:gridCol w:w="2836"/>
        <w:gridCol w:w="1416"/>
      </w:tblGrid>
      <w:tr w:rsidR="001078EA" w:rsidTr="001078EA">
        <w:trPr>
          <w:trHeight w:val="350"/>
        </w:trPr>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 п/п</w:t>
            </w:r>
          </w:p>
        </w:tc>
        <w:tc>
          <w:tcPr>
            <w:tcW w:w="12726" w:type="dxa"/>
            <w:gridSpan w:val="5"/>
            <w:tcBorders>
              <w:top w:val="single" w:sz="4" w:space="0" w:color="auto"/>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Адрес дворовых и общественных территорий</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Площадь дворовая/ общественная</w:t>
            </w:r>
          </w:p>
          <w:p w:rsidR="001078EA" w:rsidRDefault="001078EA">
            <w:pPr>
              <w:spacing w:after="0" w:line="276" w:lineRule="auto"/>
              <w:jc w:val="center"/>
              <w:rPr>
                <w:rFonts w:ascii="Arial" w:hAnsi="Arial" w:cs="Arial"/>
                <w:sz w:val="22"/>
                <w:szCs w:val="22"/>
                <w:lang w:val="ru-RU" w:eastAsia="ru-RU"/>
              </w:rPr>
            </w:pPr>
            <w:proofErr w:type="spellStart"/>
            <w:r>
              <w:rPr>
                <w:rFonts w:ascii="Arial" w:hAnsi="Arial" w:cs="Arial"/>
                <w:sz w:val="22"/>
                <w:szCs w:val="22"/>
                <w:lang w:val="ru-RU" w:eastAsia="ru-RU"/>
              </w:rPr>
              <w:t>кв.м</w:t>
            </w:r>
            <w:proofErr w:type="spellEnd"/>
            <w:r>
              <w:rPr>
                <w:rFonts w:ascii="Arial" w:hAnsi="Arial" w:cs="Arial"/>
                <w:sz w:val="22"/>
                <w:szCs w:val="22"/>
                <w:lang w:val="ru-RU" w:eastAsia="ru-RU"/>
              </w:rPr>
              <w:t>.</w:t>
            </w:r>
          </w:p>
        </w:tc>
      </w:tr>
      <w:tr w:rsidR="001078EA" w:rsidTr="001078EA">
        <w:trPr>
          <w:trHeight w:val="847"/>
        </w:trPr>
        <w:tc>
          <w:tcPr>
            <w:tcW w:w="599"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eastAsia="ru-RU"/>
              </w:rPr>
            </w:pPr>
          </w:p>
        </w:tc>
        <w:tc>
          <w:tcPr>
            <w:tcW w:w="2095" w:type="dxa"/>
            <w:tcBorders>
              <w:top w:val="nil"/>
              <w:left w:val="nil"/>
              <w:bottom w:val="single" w:sz="4" w:space="0" w:color="auto"/>
              <w:right w:val="single" w:sz="4" w:space="0" w:color="auto"/>
            </w:tcBorders>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наименование области</w:t>
            </w:r>
          </w:p>
        </w:tc>
        <w:tc>
          <w:tcPr>
            <w:tcW w:w="2410" w:type="dxa"/>
            <w:tcBorders>
              <w:top w:val="nil"/>
              <w:left w:val="single" w:sz="4" w:space="0" w:color="auto"/>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 xml:space="preserve">наименование муниципального района </w:t>
            </w:r>
          </w:p>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(городского округа)</w:t>
            </w:r>
          </w:p>
        </w:tc>
        <w:tc>
          <w:tcPr>
            <w:tcW w:w="3685"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наименование сельского (городского) поселения</w:t>
            </w:r>
          </w:p>
        </w:tc>
        <w:tc>
          <w:tcPr>
            <w:tcW w:w="1701"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населенный пункт</w:t>
            </w:r>
          </w:p>
        </w:tc>
        <w:tc>
          <w:tcPr>
            <w:tcW w:w="2835"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Дворовая/общественная территория</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078EA" w:rsidRDefault="001078EA">
            <w:pPr>
              <w:spacing w:after="0"/>
              <w:rPr>
                <w:rFonts w:ascii="Arial" w:hAnsi="Arial" w:cs="Arial"/>
                <w:sz w:val="22"/>
                <w:szCs w:val="22"/>
                <w:lang w:val="ru-RU" w:eastAsia="ru-RU"/>
              </w:rPr>
            </w:pPr>
          </w:p>
        </w:tc>
      </w:tr>
      <w:tr w:rsidR="001078EA" w:rsidTr="001078EA">
        <w:trPr>
          <w:trHeight w:val="300"/>
        </w:trPr>
        <w:tc>
          <w:tcPr>
            <w:tcW w:w="599" w:type="dxa"/>
            <w:tcBorders>
              <w:top w:val="nil"/>
              <w:left w:val="single" w:sz="4" w:space="0" w:color="auto"/>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1</w:t>
            </w:r>
          </w:p>
        </w:tc>
        <w:tc>
          <w:tcPr>
            <w:tcW w:w="2095" w:type="dxa"/>
            <w:tcBorders>
              <w:top w:val="nil"/>
              <w:left w:val="nil"/>
              <w:bottom w:val="single" w:sz="4" w:space="0" w:color="auto"/>
              <w:right w:val="single" w:sz="4" w:space="0" w:color="auto"/>
            </w:tcBorders>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2</w:t>
            </w:r>
          </w:p>
        </w:tc>
        <w:tc>
          <w:tcPr>
            <w:tcW w:w="2410" w:type="dxa"/>
            <w:tcBorders>
              <w:top w:val="nil"/>
              <w:left w:val="single" w:sz="4" w:space="0" w:color="auto"/>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3</w:t>
            </w:r>
          </w:p>
        </w:tc>
        <w:tc>
          <w:tcPr>
            <w:tcW w:w="3685"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4</w:t>
            </w:r>
          </w:p>
        </w:tc>
        <w:tc>
          <w:tcPr>
            <w:tcW w:w="1701"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5</w:t>
            </w:r>
          </w:p>
        </w:tc>
        <w:tc>
          <w:tcPr>
            <w:tcW w:w="2835"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6</w:t>
            </w:r>
          </w:p>
        </w:tc>
        <w:tc>
          <w:tcPr>
            <w:tcW w:w="1416"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7</w:t>
            </w:r>
          </w:p>
        </w:tc>
      </w:tr>
      <w:tr w:rsidR="001078EA" w:rsidTr="001078EA">
        <w:trPr>
          <w:trHeight w:val="300"/>
        </w:trPr>
        <w:tc>
          <w:tcPr>
            <w:tcW w:w="599" w:type="dxa"/>
            <w:tcBorders>
              <w:top w:val="nil"/>
              <w:left w:val="single" w:sz="4" w:space="0" w:color="auto"/>
              <w:bottom w:val="single" w:sz="4" w:space="0" w:color="auto"/>
              <w:right w:val="single" w:sz="4" w:space="0" w:color="auto"/>
            </w:tcBorders>
            <w:vAlign w:val="center"/>
            <w:hideMark/>
          </w:tcPr>
          <w:p w:rsidR="001078EA" w:rsidRDefault="001078EA">
            <w:pPr>
              <w:spacing w:after="0" w:line="276" w:lineRule="auto"/>
              <w:rPr>
                <w:rFonts w:ascii="Arial" w:hAnsi="Arial" w:cs="Arial"/>
                <w:sz w:val="22"/>
                <w:szCs w:val="22"/>
                <w:lang w:val="ru-RU" w:eastAsia="ru-RU"/>
              </w:rPr>
            </w:pPr>
            <w:r>
              <w:rPr>
                <w:rFonts w:ascii="Arial" w:hAnsi="Arial" w:cs="Arial"/>
                <w:sz w:val="22"/>
                <w:szCs w:val="22"/>
                <w:lang w:val="ru-RU" w:eastAsia="ru-RU"/>
              </w:rPr>
              <w:t> </w:t>
            </w:r>
          </w:p>
        </w:tc>
        <w:tc>
          <w:tcPr>
            <w:tcW w:w="2095" w:type="dxa"/>
            <w:tcBorders>
              <w:top w:val="nil"/>
              <w:left w:val="nil"/>
              <w:bottom w:val="single" w:sz="4" w:space="0" w:color="auto"/>
              <w:right w:val="single" w:sz="4" w:space="0" w:color="auto"/>
            </w:tcBorders>
          </w:tcPr>
          <w:p w:rsidR="001078EA" w:rsidRDefault="001078EA">
            <w:pPr>
              <w:spacing w:after="0" w:line="276" w:lineRule="auto"/>
              <w:jc w:val="center"/>
              <w:rPr>
                <w:rFonts w:ascii="Arial" w:hAnsi="Arial" w:cs="Arial"/>
                <w:sz w:val="22"/>
                <w:szCs w:val="22"/>
                <w:lang w:val="ru-RU" w:eastAsia="ru-RU"/>
              </w:rPr>
            </w:pPr>
          </w:p>
        </w:tc>
        <w:tc>
          <w:tcPr>
            <w:tcW w:w="2410" w:type="dxa"/>
            <w:tcBorders>
              <w:top w:val="nil"/>
              <w:left w:val="single" w:sz="4" w:space="0" w:color="auto"/>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Итого</w:t>
            </w:r>
          </w:p>
        </w:tc>
        <w:tc>
          <w:tcPr>
            <w:tcW w:w="3685"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x</w:t>
            </w:r>
          </w:p>
        </w:tc>
        <w:tc>
          <w:tcPr>
            <w:tcW w:w="1701"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x</w:t>
            </w:r>
          </w:p>
        </w:tc>
        <w:tc>
          <w:tcPr>
            <w:tcW w:w="2835"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x</w:t>
            </w:r>
          </w:p>
        </w:tc>
        <w:tc>
          <w:tcPr>
            <w:tcW w:w="1416" w:type="dxa"/>
            <w:tcBorders>
              <w:top w:val="nil"/>
              <w:left w:val="nil"/>
              <w:bottom w:val="single" w:sz="4" w:space="0" w:color="auto"/>
              <w:right w:val="single" w:sz="4" w:space="0" w:color="auto"/>
            </w:tcBorders>
            <w:vAlign w:val="center"/>
            <w:hideMark/>
          </w:tcPr>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123 395,0/</w:t>
            </w:r>
          </w:p>
          <w:p w:rsidR="001078EA" w:rsidRDefault="001078EA">
            <w:pPr>
              <w:spacing w:after="0" w:line="276" w:lineRule="auto"/>
              <w:jc w:val="center"/>
              <w:rPr>
                <w:rFonts w:ascii="Arial" w:hAnsi="Arial" w:cs="Arial"/>
                <w:sz w:val="22"/>
                <w:szCs w:val="22"/>
                <w:lang w:val="ru-RU" w:eastAsia="ru-RU"/>
              </w:rPr>
            </w:pPr>
            <w:r>
              <w:rPr>
                <w:rFonts w:ascii="Arial" w:hAnsi="Arial" w:cs="Arial"/>
                <w:sz w:val="22"/>
                <w:szCs w:val="22"/>
                <w:lang w:val="ru-RU" w:eastAsia="ru-RU"/>
              </w:rPr>
              <w:t>29 569,0</w:t>
            </w:r>
          </w:p>
        </w:tc>
      </w:tr>
      <w:tr w:rsidR="001078EA" w:rsidTr="001078EA">
        <w:trPr>
          <w:trHeight w:val="307"/>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Октябрьская, 1</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2150,0</w:t>
            </w:r>
          </w:p>
        </w:tc>
      </w:tr>
      <w:tr w:rsidR="001078EA" w:rsidTr="001078EA">
        <w:trPr>
          <w:trHeight w:val="92"/>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Кирова, 2б</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1955,0</w:t>
            </w:r>
          </w:p>
        </w:tc>
      </w:tr>
      <w:tr w:rsidR="001078EA" w:rsidTr="001078EA">
        <w:trPr>
          <w:trHeight w:val="92"/>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3</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Таежная, 44</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3186,0</w:t>
            </w:r>
          </w:p>
        </w:tc>
      </w:tr>
      <w:tr w:rsidR="001078EA" w:rsidTr="001078EA">
        <w:trPr>
          <w:trHeight w:val="92"/>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4</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Таежная, 2</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1656,0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5</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Гагарина, 108</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5597,0</w:t>
            </w:r>
          </w:p>
        </w:tc>
      </w:tr>
      <w:tr w:rsidR="001078EA" w:rsidTr="001078EA">
        <w:trPr>
          <w:trHeight w:val="63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6</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pStyle w:val="a6"/>
              <w:spacing w:line="256" w:lineRule="auto"/>
              <w:rPr>
                <w:rFonts w:ascii="Arial" w:hAnsi="Arial" w:cs="Arial"/>
                <w:color w:val="000000"/>
              </w:rPr>
            </w:pPr>
            <w:r>
              <w:rPr>
                <w:rFonts w:ascii="Arial" w:hAnsi="Arial" w:cs="Arial"/>
                <w:color w:val="000000"/>
              </w:rPr>
              <w:t>ул. Гагарина, 110;</w:t>
            </w:r>
          </w:p>
          <w:p w:rsidR="001078EA" w:rsidRDefault="001078EA">
            <w:pPr>
              <w:pStyle w:val="a6"/>
              <w:spacing w:line="256" w:lineRule="auto"/>
              <w:rPr>
                <w:rFonts w:ascii="Arial" w:hAnsi="Arial" w:cs="Arial"/>
                <w:color w:val="000000"/>
              </w:rPr>
            </w:pPr>
            <w:r>
              <w:rPr>
                <w:rFonts w:ascii="Arial" w:hAnsi="Arial" w:cs="Arial"/>
                <w:color w:val="000000"/>
              </w:rPr>
              <w:t xml:space="preserve"> ул. Чкалова, 101</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11914,0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7</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Чкалова, 18</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1871,0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8</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пер. Банковский, 9а</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2400,0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9</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 xml:space="preserve">ул. Гагарина, 85; </w:t>
            </w:r>
          </w:p>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Гагарина, 87</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8730,0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10</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Свердлова, 16</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3574,0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11</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Свердлова, 14</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4751,0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12</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пер. Банковский, 4</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1469,0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lastRenderedPageBreak/>
              <w:t>13</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Гагарина, 56</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1025,0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14</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Свердлова, 26</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1632,0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15</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Свердлова, 25а</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3941,0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16</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Советская, 1б</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2097,0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17</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Советская, 1г</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5502,0</w:t>
            </w:r>
          </w:p>
        </w:tc>
      </w:tr>
      <w:tr w:rsidR="001078EA" w:rsidTr="001078EA">
        <w:trPr>
          <w:trHeight w:val="317"/>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18</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Таежная, 1в</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3347,0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19</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Космонавтов, 3</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3355,0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20</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Таежная, 1б</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3651,0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21</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Российская, 1</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14375,0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22</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Кирова, 50</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2149,0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23</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Кирова, 53</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3853,0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24</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ул. 1 Луговой проезд, 1</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2217,0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25</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пер. Железнодорожный, 17</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2240,0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26</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tcPr>
          <w:p w:rsidR="001078EA" w:rsidRDefault="001078EA">
            <w:pPr>
              <w:pStyle w:val="a6"/>
              <w:spacing w:line="256" w:lineRule="auto"/>
              <w:rPr>
                <w:rFonts w:ascii="Arial" w:hAnsi="Arial" w:cs="Arial"/>
                <w:color w:val="000000"/>
              </w:rPr>
            </w:pPr>
            <w:r>
              <w:rPr>
                <w:rFonts w:ascii="Arial" w:hAnsi="Arial" w:cs="Arial"/>
                <w:color w:val="000000"/>
              </w:rPr>
              <w:t>ул. 60 лет Октября, 2;</w:t>
            </w:r>
          </w:p>
          <w:p w:rsidR="001078EA" w:rsidRDefault="001078EA">
            <w:pPr>
              <w:pStyle w:val="a6"/>
              <w:spacing w:line="256" w:lineRule="auto"/>
              <w:rPr>
                <w:rFonts w:ascii="Arial" w:hAnsi="Arial" w:cs="Arial"/>
                <w:color w:val="000000"/>
              </w:rPr>
            </w:pPr>
            <w:r>
              <w:rPr>
                <w:rFonts w:ascii="Arial" w:hAnsi="Arial" w:cs="Arial"/>
                <w:color w:val="000000"/>
              </w:rPr>
              <w:t xml:space="preserve">ул. 60 лет Октября, 4; </w:t>
            </w:r>
          </w:p>
          <w:p w:rsidR="001078EA" w:rsidRDefault="001078EA">
            <w:pPr>
              <w:pStyle w:val="a6"/>
              <w:spacing w:line="256" w:lineRule="auto"/>
              <w:rPr>
                <w:rFonts w:ascii="Arial" w:hAnsi="Arial" w:cs="Arial"/>
                <w:color w:val="000000"/>
              </w:rPr>
            </w:pPr>
            <w:r>
              <w:rPr>
                <w:rFonts w:ascii="Arial" w:hAnsi="Arial" w:cs="Arial"/>
                <w:color w:val="000000"/>
              </w:rPr>
              <w:t>ул. 60 лет Октября, 6</w:t>
            </w:r>
          </w:p>
          <w:p w:rsidR="001078EA" w:rsidRDefault="001078EA">
            <w:pPr>
              <w:pStyle w:val="a6"/>
              <w:spacing w:line="256" w:lineRule="auto"/>
              <w:rPr>
                <w:rFonts w:ascii="Arial" w:hAnsi="Arial" w:cs="Arial"/>
                <w:color w:val="000000"/>
              </w:rPr>
            </w:pPr>
          </w:p>
        </w:tc>
        <w:tc>
          <w:tcPr>
            <w:tcW w:w="1416" w:type="dxa"/>
            <w:tcBorders>
              <w:top w:val="single" w:sz="4" w:space="0" w:color="auto"/>
              <w:left w:val="nil"/>
              <w:bottom w:val="single" w:sz="4" w:space="0" w:color="auto"/>
              <w:right w:val="single" w:sz="4" w:space="0" w:color="auto"/>
            </w:tcBorders>
            <w:hideMark/>
          </w:tcPr>
          <w:p w:rsidR="001078EA" w:rsidRDefault="001078EA">
            <w:pPr>
              <w:spacing w:line="240" w:lineRule="auto"/>
              <w:jc w:val="center"/>
              <w:rPr>
                <w:rFonts w:ascii="Arial" w:hAnsi="Arial" w:cs="Arial"/>
                <w:sz w:val="22"/>
                <w:szCs w:val="22"/>
                <w:lang w:val="ru-RU" w:eastAsia="ru-RU"/>
              </w:rPr>
            </w:pPr>
            <w:r>
              <w:rPr>
                <w:rFonts w:ascii="Arial" w:hAnsi="Arial" w:cs="Arial"/>
                <w:sz w:val="22"/>
                <w:szCs w:val="22"/>
                <w:lang w:val="ru-RU" w:eastAsia="ru-RU"/>
              </w:rPr>
              <w:t>7569,0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jc w:val="center"/>
              <w:rPr>
                <w:rFonts w:ascii="Arial" w:hAnsi="Arial" w:cs="Arial"/>
                <w:sz w:val="22"/>
                <w:szCs w:val="22"/>
                <w:lang w:val="ru-RU" w:eastAsia="ru-RU"/>
              </w:rPr>
            </w:pPr>
            <w:r>
              <w:rPr>
                <w:rFonts w:ascii="Arial" w:hAnsi="Arial" w:cs="Arial"/>
                <w:sz w:val="22"/>
                <w:szCs w:val="22"/>
                <w:lang w:val="ru-RU" w:eastAsia="ru-RU"/>
              </w:rPr>
              <w:t>27</w:t>
            </w:r>
          </w:p>
        </w:tc>
        <w:tc>
          <w:tcPr>
            <w:tcW w:w="2095" w:type="dxa"/>
            <w:tcBorders>
              <w:top w:val="single" w:sz="4" w:space="0" w:color="auto"/>
              <w:left w:val="nil"/>
              <w:bottom w:val="single" w:sz="4" w:space="0" w:color="auto"/>
              <w:right w:val="single" w:sz="4" w:space="0" w:color="auto"/>
            </w:tcBorders>
            <w:hideMark/>
          </w:tcPr>
          <w:p w:rsidR="001078EA" w:rsidRDefault="001078EA">
            <w:pPr>
              <w:spacing w:after="0"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after="0"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after="0"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after="0"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after="0" w:line="240" w:lineRule="auto"/>
              <w:rPr>
                <w:rFonts w:ascii="Arial" w:hAnsi="Arial" w:cs="Arial"/>
                <w:sz w:val="22"/>
                <w:szCs w:val="22"/>
                <w:lang w:val="ru-RU" w:eastAsia="ru-RU"/>
              </w:rPr>
            </w:pPr>
            <w:r>
              <w:rPr>
                <w:rFonts w:ascii="Arial" w:hAnsi="Arial" w:cs="Arial"/>
                <w:sz w:val="22"/>
                <w:szCs w:val="22"/>
                <w:lang w:val="ru-RU" w:eastAsia="ru-RU"/>
              </w:rPr>
              <w:t xml:space="preserve">ул. Горького, 5; </w:t>
            </w:r>
          </w:p>
          <w:p w:rsidR="001078EA" w:rsidRDefault="001078EA">
            <w:pPr>
              <w:spacing w:after="0" w:line="240" w:lineRule="auto"/>
              <w:rPr>
                <w:rFonts w:ascii="Arial" w:hAnsi="Arial" w:cs="Arial"/>
                <w:sz w:val="22"/>
                <w:szCs w:val="22"/>
                <w:lang w:val="ru-RU" w:eastAsia="ru-RU"/>
              </w:rPr>
            </w:pPr>
            <w:r>
              <w:rPr>
                <w:rFonts w:ascii="Arial" w:hAnsi="Arial" w:cs="Arial"/>
                <w:sz w:val="22"/>
                <w:szCs w:val="22"/>
                <w:lang w:val="ru-RU" w:eastAsia="ru-RU"/>
              </w:rPr>
              <w:t xml:space="preserve">ул. Горького, 7; </w:t>
            </w:r>
          </w:p>
          <w:p w:rsidR="001078EA" w:rsidRDefault="001078EA">
            <w:pPr>
              <w:spacing w:after="0" w:line="240" w:lineRule="auto"/>
              <w:rPr>
                <w:rFonts w:ascii="Arial" w:hAnsi="Arial" w:cs="Arial"/>
                <w:sz w:val="22"/>
                <w:szCs w:val="22"/>
                <w:lang w:val="ru-RU" w:eastAsia="ru-RU"/>
              </w:rPr>
            </w:pPr>
            <w:r>
              <w:rPr>
                <w:rFonts w:ascii="Arial" w:hAnsi="Arial" w:cs="Arial"/>
                <w:sz w:val="22"/>
                <w:szCs w:val="22"/>
                <w:lang w:val="ru-RU" w:eastAsia="ru-RU"/>
              </w:rPr>
              <w:t xml:space="preserve">ул. Советская, 14; </w:t>
            </w:r>
          </w:p>
          <w:p w:rsidR="001078EA" w:rsidRDefault="001078EA">
            <w:pPr>
              <w:spacing w:after="0" w:line="240" w:lineRule="auto"/>
              <w:rPr>
                <w:rFonts w:ascii="Arial" w:hAnsi="Arial" w:cs="Arial"/>
                <w:sz w:val="22"/>
                <w:szCs w:val="22"/>
                <w:lang w:val="ru-RU" w:eastAsia="ru-RU"/>
              </w:rPr>
            </w:pPr>
            <w:r>
              <w:rPr>
                <w:rFonts w:ascii="Arial" w:hAnsi="Arial" w:cs="Arial"/>
                <w:sz w:val="22"/>
                <w:szCs w:val="22"/>
                <w:lang w:val="ru-RU" w:eastAsia="ru-RU"/>
              </w:rPr>
              <w:t>ул. Советская, 16;</w:t>
            </w:r>
          </w:p>
          <w:p w:rsidR="001078EA" w:rsidRDefault="001078EA">
            <w:pPr>
              <w:spacing w:after="0" w:line="240" w:lineRule="auto"/>
              <w:rPr>
                <w:rFonts w:ascii="Arial" w:hAnsi="Arial" w:cs="Arial"/>
                <w:sz w:val="22"/>
                <w:szCs w:val="22"/>
                <w:lang w:val="ru-RU" w:eastAsia="ru-RU"/>
              </w:rPr>
            </w:pPr>
            <w:r>
              <w:rPr>
                <w:rFonts w:ascii="Arial" w:hAnsi="Arial" w:cs="Arial"/>
                <w:sz w:val="22"/>
                <w:szCs w:val="22"/>
                <w:lang w:val="ru-RU" w:eastAsia="ru-RU"/>
              </w:rPr>
              <w:t>ул. Советская, 18</w:t>
            </w:r>
          </w:p>
        </w:tc>
        <w:tc>
          <w:tcPr>
            <w:tcW w:w="1416" w:type="dxa"/>
            <w:tcBorders>
              <w:top w:val="single" w:sz="4" w:space="0" w:color="auto"/>
              <w:left w:val="nil"/>
              <w:bottom w:val="single" w:sz="4" w:space="0" w:color="auto"/>
              <w:right w:val="single" w:sz="4" w:space="0" w:color="auto"/>
            </w:tcBorders>
            <w:hideMark/>
          </w:tcPr>
          <w:p w:rsidR="001078EA" w:rsidRDefault="001078EA">
            <w:pPr>
              <w:spacing w:after="0" w:line="240" w:lineRule="auto"/>
              <w:jc w:val="center"/>
              <w:rPr>
                <w:rFonts w:ascii="Arial" w:hAnsi="Arial" w:cs="Arial"/>
                <w:sz w:val="22"/>
                <w:szCs w:val="22"/>
                <w:lang w:val="ru-RU" w:eastAsia="ru-RU"/>
              </w:rPr>
            </w:pPr>
            <w:r>
              <w:rPr>
                <w:rFonts w:ascii="Arial" w:hAnsi="Arial" w:cs="Arial"/>
                <w:sz w:val="22"/>
                <w:szCs w:val="22"/>
                <w:lang w:val="ru-RU" w:eastAsia="ru-RU"/>
              </w:rPr>
              <w:t>17048,0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28</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ул. Свердлова, 30</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4892,0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29</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 xml:space="preserve">Памятник Победы на р. </w:t>
            </w:r>
            <w:proofErr w:type="spellStart"/>
            <w:r>
              <w:rPr>
                <w:rFonts w:ascii="Arial" w:hAnsi="Arial" w:cs="Arial"/>
                <w:sz w:val="22"/>
                <w:szCs w:val="22"/>
                <w:lang w:val="ru-RU" w:eastAsia="ru-RU"/>
              </w:rPr>
              <w:t>Кеть</w:t>
            </w:r>
            <w:proofErr w:type="spellEnd"/>
            <w:r>
              <w:rPr>
                <w:rFonts w:ascii="Arial" w:hAnsi="Arial" w:cs="Arial"/>
                <w:sz w:val="22"/>
                <w:szCs w:val="22"/>
                <w:lang w:val="ru-RU" w:eastAsia="ru-RU"/>
              </w:rPr>
              <w:t xml:space="preserve"> (общественная)</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3906,0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lastRenderedPageBreak/>
              <w:t>30</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Площадь РЦКД (общественная)</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6127,0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31</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Территория оз. Светлое (общественная)</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14439,0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32</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Р.п. Белый Яр</w:t>
            </w:r>
          </w:p>
          <w:p w:rsidR="001078EA" w:rsidRDefault="001078EA">
            <w:pPr>
              <w:spacing w:line="276" w:lineRule="auto"/>
              <w:rPr>
                <w:rFonts w:ascii="Arial" w:hAnsi="Arial" w:cs="Arial"/>
                <w:sz w:val="22"/>
                <w:szCs w:val="22"/>
                <w:lang w:val="ru-RU" w:eastAsia="ru-RU"/>
              </w:rPr>
            </w:pPr>
          </w:p>
        </w:tc>
        <w:tc>
          <w:tcPr>
            <w:tcW w:w="283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 xml:space="preserve">Ул. Рабочая, 5 (общественная) </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3551,0</w:t>
            </w:r>
          </w:p>
        </w:tc>
      </w:tr>
      <w:tr w:rsidR="001078EA" w:rsidTr="001078EA">
        <w:trPr>
          <w:trHeight w:val="311"/>
        </w:trPr>
        <w:tc>
          <w:tcPr>
            <w:tcW w:w="599"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33</w:t>
            </w:r>
          </w:p>
        </w:tc>
        <w:tc>
          <w:tcPr>
            <w:tcW w:w="209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Р.п. Белый Яр</w:t>
            </w:r>
          </w:p>
          <w:p w:rsidR="001078EA" w:rsidRDefault="001078EA">
            <w:pPr>
              <w:spacing w:line="276" w:lineRule="auto"/>
              <w:rPr>
                <w:rFonts w:ascii="Arial" w:hAnsi="Arial" w:cs="Arial"/>
                <w:sz w:val="22"/>
                <w:szCs w:val="22"/>
                <w:lang w:val="ru-RU" w:eastAsia="ru-RU"/>
              </w:rPr>
            </w:pPr>
          </w:p>
        </w:tc>
        <w:tc>
          <w:tcPr>
            <w:tcW w:w="2835" w:type="dxa"/>
            <w:tcBorders>
              <w:top w:val="single" w:sz="4" w:space="0" w:color="auto"/>
              <w:left w:val="nil"/>
              <w:bottom w:val="single" w:sz="4" w:space="0" w:color="auto"/>
              <w:right w:val="single" w:sz="4" w:space="0" w:color="auto"/>
            </w:tcBorders>
            <w:hideMark/>
          </w:tcPr>
          <w:p w:rsidR="001078EA" w:rsidRDefault="001078EA">
            <w:pPr>
              <w:spacing w:line="276" w:lineRule="auto"/>
              <w:rPr>
                <w:rFonts w:ascii="Arial" w:hAnsi="Arial" w:cs="Arial"/>
                <w:sz w:val="22"/>
                <w:szCs w:val="22"/>
                <w:lang w:val="ru-RU" w:eastAsia="ru-RU"/>
              </w:rPr>
            </w:pPr>
            <w:r>
              <w:rPr>
                <w:rFonts w:ascii="Arial" w:hAnsi="Arial" w:cs="Arial"/>
                <w:sz w:val="22"/>
                <w:szCs w:val="22"/>
                <w:lang w:val="ru-RU" w:eastAsia="ru-RU"/>
              </w:rPr>
              <w:t>Ул. Геологов, 5 (общественная)</w:t>
            </w:r>
          </w:p>
        </w:tc>
        <w:tc>
          <w:tcPr>
            <w:tcW w:w="1416" w:type="dxa"/>
            <w:tcBorders>
              <w:top w:val="single" w:sz="4" w:space="0" w:color="auto"/>
              <w:left w:val="nil"/>
              <w:bottom w:val="single" w:sz="4" w:space="0" w:color="auto"/>
              <w:right w:val="single" w:sz="4" w:space="0" w:color="auto"/>
            </w:tcBorders>
            <w:hideMark/>
          </w:tcPr>
          <w:p w:rsidR="001078EA" w:rsidRDefault="001078EA">
            <w:pPr>
              <w:spacing w:line="276" w:lineRule="auto"/>
              <w:jc w:val="center"/>
              <w:rPr>
                <w:rFonts w:ascii="Arial" w:hAnsi="Arial" w:cs="Arial"/>
                <w:sz w:val="22"/>
                <w:szCs w:val="22"/>
                <w:lang w:val="ru-RU" w:eastAsia="ru-RU"/>
              </w:rPr>
            </w:pPr>
            <w:r>
              <w:rPr>
                <w:rFonts w:ascii="Arial" w:hAnsi="Arial" w:cs="Arial"/>
                <w:sz w:val="22"/>
                <w:szCs w:val="22"/>
                <w:lang w:val="ru-RU" w:eastAsia="ru-RU"/>
              </w:rPr>
              <w:t>1546,0</w:t>
            </w:r>
          </w:p>
        </w:tc>
      </w:tr>
    </w:tbl>
    <w:p w:rsidR="001078EA" w:rsidRDefault="001078EA" w:rsidP="001078EA">
      <w:pPr>
        <w:spacing w:after="0" w:line="240" w:lineRule="auto"/>
        <w:jc w:val="both"/>
        <w:rPr>
          <w:rFonts w:ascii="Arial" w:eastAsia="Calibri" w:hAnsi="Arial" w:cs="Arial"/>
          <w:sz w:val="22"/>
          <w:lang w:val="ru-RU" w:eastAsia="ru-RU"/>
        </w:rPr>
      </w:pPr>
    </w:p>
    <w:p w:rsidR="001078EA" w:rsidRDefault="001078EA" w:rsidP="001078EA">
      <w:pPr>
        <w:widowControl w:val="0"/>
        <w:spacing w:after="0" w:line="240" w:lineRule="auto"/>
        <w:jc w:val="both"/>
        <w:rPr>
          <w:rFonts w:ascii="Arial" w:eastAsia="Calibri" w:hAnsi="Arial" w:cs="Arial"/>
          <w:color w:val="auto"/>
          <w:lang w:val="ru-RU" w:eastAsia="en-US"/>
        </w:rPr>
      </w:pPr>
      <w:r>
        <w:rPr>
          <w:rFonts w:ascii="Arial" w:eastAsia="Calibri" w:hAnsi="Arial" w:cs="Arial"/>
          <w:color w:val="auto"/>
          <w:lang w:val="ru-RU" w:eastAsia="en-US"/>
        </w:rPr>
        <w:t>Примечание: из адресного перечня дворовых территорий исключены территории при многоквартирных домах, признанных аварийными на основании постановления Администрации Белоярского поселения от 16.10.18 года №731, в соответствии с решением межведомственной комиссии в Томской области по обеспечению реализации приоритетного проекта «Формирование комфортной городской среды» в 2019 году (Протокол №2 от 19.02.2019).</w:t>
      </w:r>
    </w:p>
    <w:p w:rsidR="001078EA" w:rsidRDefault="001078EA" w:rsidP="001078EA">
      <w:pPr>
        <w:widowControl w:val="0"/>
        <w:spacing w:after="0" w:line="240" w:lineRule="auto"/>
        <w:jc w:val="both"/>
        <w:rPr>
          <w:rFonts w:ascii="Arial" w:eastAsia="Calibri" w:hAnsi="Arial" w:cs="Arial"/>
          <w:color w:val="auto"/>
          <w:lang w:val="ru-RU" w:eastAsia="en-US"/>
        </w:rPr>
      </w:pPr>
      <w:r>
        <w:rPr>
          <w:rFonts w:ascii="Arial" w:eastAsia="Calibri" w:hAnsi="Arial" w:cs="Arial"/>
          <w:color w:val="auto"/>
          <w:lang w:val="ru-RU" w:eastAsia="en-US"/>
        </w:rPr>
        <w:tab/>
        <w:t>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администрацией Белоярского городского поселения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администрацией Белоярского городского поселения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Белоярского городского поселения от 25.10.2017 года № 011 "Об утверждении Правил благоустройства территории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jc w:val="both"/>
        <w:rPr>
          <w:rFonts w:ascii="Arial" w:eastAsia="Calibri" w:hAnsi="Arial" w:cs="Arial"/>
          <w:sz w:val="22"/>
          <w:lang w:val="ru-RU" w:eastAsia="ru-RU"/>
        </w:rPr>
      </w:pPr>
    </w:p>
    <w:p w:rsidR="001078EA" w:rsidRDefault="001078EA" w:rsidP="001078EA">
      <w:pPr>
        <w:spacing w:after="0" w:line="240" w:lineRule="auto"/>
        <w:ind w:left="10915"/>
        <w:jc w:val="right"/>
        <w:rPr>
          <w:rFonts w:ascii="Arial" w:eastAsia="Calibri" w:hAnsi="Arial" w:cs="Arial"/>
          <w:sz w:val="22"/>
          <w:szCs w:val="20"/>
          <w:lang w:val="ru-RU" w:eastAsia="ru-RU"/>
        </w:rPr>
      </w:pPr>
    </w:p>
    <w:p w:rsidR="001078EA" w:rsidRDefault="001078EA" w:rsidP="001078EA">
      <w:pPr>
        <w:spacing w:after="0" w:line="240" w:lineRule="auto"/>
        <w:ind w:left="10915"/>
        <w:jc w:val="right"/>
        <w:rPr>
          <w:rFonts w:ascii="Arial" w:eastAsia="Calibri" w:hAnsi="Arial" w:cs="Arial"/>
          <w:sz w:val="22"/>
          <w:szCs w:val="20"/>
          <w:lang w:val="ru-RU" w:eastAsia="ru-RU"/>
        </w:rPr>
      </w:pPr>
    </w:p>
    <w:p w:rsidR="001078EA" w:rsidRDefault="001078EA" w:rsidP="001078EA">
      <w:pPr>
        <w:spacing w:after="0" w:line="240" w:lineRule="auto"/>
        <w:ind w:left="10915"/>
        <w:jc w:val="right"/>
        <w:rPr>
          <w:rFonts w:ascii="Arial" w:eastAsia="Calibri" w:hAnsi="Arial" w:cs="Arial"/>
          <w:sz w:val="22"/>
          <w:szCs w:val="20"/>
          <w:lang w:val="ru-RU" w:eastAsia="ru-RU"/>
        </w:rPr>
      </w:pPr>
      <w:r>
        <w:rPr>
          <w:rFonts w:ascii="Arial" w:eastAsia="Calibri" w:hAnsi="Arial" w:cs="Arial"/>
          <w:sz w:val="22"/>
          <w:szCs w:val="20"/>
          <w:lang w:val="ru-RU" w:eastAsia="ru-RU"/>
        </w:rPr>
        <w:t>Приложение N 8</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w:t>
      </w: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widowControl w:val="0"/>
        <w:autoSpaceDE w:val="0"/>
        <w:autoSpaceDN w:val="0"/>
        <w:adjustRightInd w:val="0"/>
        <w:spacing w:after="0" w:line="240" w:lineRule="auto"/>
        <w:ind w:firstLine="540"/>
        <w:jc w:val="center"/>
        <w:rPr>
          <w:rFonts w:ascii="Arial" w:hAnsi="Arial" w:cs="Arial"/>
          <w:b/>
          <w:caps/>
          <w:color w:val="auto"/>
          <w:lang w:val="ru-RU" w:eastAsia="ru-RU"/>
        </w:rPr>
      </w:pPr>
      <w:r>
        <w:rPr>
          <w:rFonts w:ascii="Arial" w:hAnsi="Arial" w:cs="Arial"/>
          <w:b/>
          <w:caps/>
          <w:color w:val="auto"/>
          <w:lang w:val="ru-RU" w:eastAsia="ru-RU"/>
        </w:rPr>
        <w:t>Визуализированный перечень</w:t>
      </w:r>
    </w:p>
    <w:p w:rsidR="001078EA" w:rsidRDefault="001078EA" w:rsidP="001078EA">
      <w:pPr>
        <w:widowControl w:val="0"/>
        <w:autoSpaceDE w:val="0"/>
        <w:autoSpaceDN w:val="0"/>
        <w:adjustRightInd w:val="0"/>
        <w:spacing w:after="0" w:line="240" w:lineRule="auto"/>
        <w:ind w:firstLine="540"/>
        <w:jc w:val="center"/>
        <w:rPr>
          <w:rFonts w:ascii="Arial" w:hAnsi="Arial" w:cs="Arial"/>
          <w:b/>
          <w:color w:val="auto"/>
          <w:lang w:val="ru-RU" w:eastAsia="ru-RU"/>
        </w:rPr>
      </w:pPr>
      <w:r>
        <w:rPr>
          <w:rFonts w:ascii="Arial" w:hAnsi="Arial" w:cs="Arial"/>
          <w:b/>
          <w:color w:val="auto"/>
          <w:lang w:val="ru-RU" w:eastAsia="ru-RU"/>
        </w:rPr>
        <w:t>образцов элементов благоустройства, предлагаемых к размещению на дворовой и общественной территориях</w:t>
      </w: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right"/>
        <w:rPr>
          <w:rFonts w:ascii="Arial" w:eastAsia="Calibri" w:hAnsi="Arial" w:cs="Arial"/>
          <w:sz w:val="22"/>
          <w:lang w:val="ru-RU" w:eastAsia="ru-RU"/>
        </w:rPr>
      </w:pPr>
      <w:r>
        <w:rPr>
          <w:rFonts w:ascii="Arial" w:eastAsia="Calibri" w:hAnsi="Arial" w:cs="Arial"/>
          <w:b/>
          <w:noProof/>
          <w:lang w:val="ru-RU" w:eastAsia="ru-RU"/>
        </w:rPr>
        <w:drawing>
          <wp:inline distT="0" distB="0" distL="0" distR="0">
            <wp:extent cx="9251315" cy="3442335"/>
            <wp:effectExtent l="0" t="0" r="6985" b="5715"/>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315" cy="3442335"/>
                    </a:xfrm>
                    <a:prstGeom prst="rect">
                      <a:avLst/>
                    </a:prstGeom>
                    <a:noFill/>
                    <a:ln>
                      <a:noFill/>
                    </a:ln>
                  </pic:spPr>
                </pic:pic>
              </a:graphicData>
            </a:graphic>
          </wp:inline>
        </w:drawing>
      </w: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r>
        <w:rPr>
          <w:rFonts w:ascii="Arial" w:eastAsia="Calibri" w:hAnsi="Arial" w:cs="Arial"/>
          <w:noProof/>
          <w:color w:val="auto"/>
          <w:lang w:val="ru-RU" w:eastAsia="ru-RU"/>
        </w:rPr>
        <w:lastRenderedPageBreak/>
        <w:drawing>
          <wp:inline distT="0" distB="0" distL="0" distR="0">
            <wp:extent cx="9251315" cy="4044950"/>
            <wp:effectExtent l="0" t="0" r="698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315" cy="4044950"/>
                    </a:xfrm>
                    <a:prstGeom prst="rect">
                      <a:avLst/>
                    </a:prstGeom>
                    <a:noFill/>
                    <a:ln>
                      <a:noFill/>
                    </a:ln>
                  </pic:spPr>
                </pic:pic>
              </a:graphicData>
            </a:graphic>
          </wp:inline>
        </w:drawing>
      </w:r>
    </w:p>
    <w:p w:rsidR="00E11719" w:rsidRDefault="00E11719">
      <w:pPr>
        <w:spacing w:after="0" w:line="240" w:lineRule="exact"/>
        <w:rPr>
          <w:rFonts w:ascii="Arial" w:eastAsia="Arial" w:hAnsi="Arial" w:cs="Arial"/>
          <w:sz w:val="18"/>
          <w:lang w:val="ru-RU" w:eastAsia="ru-RU"/>
        </w:rPr>
      </w:pPr>
    </w:p>
    <w:sectPr w:rsidR="00E11719" w:rsidSect="001078EA">
      <w:pgSz w:w="16838" w:h="11906" w:orient="landscape"/>
      <w:pgMar w:top="1418" w:right="567" w:bottom="567" w:left="567"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3A1F5"/>
    <w:multiLevelType w:val="multilevel"/>
    <w:tmpl w:val="0CDE147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46D6F7E0"/>
    <w:multiLevelType w:val="multilevel"/>
    <w:tmpl w:val="9CF042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52297753"/>
    <w:multiLevelType w:val="multilevel"/>
    <w:tmpl w:val="9DD8D62E"/>
    <w:lvl w:ilvl="0">
      <w:start w:val="1"/>
      <w:numFmt w:val="decimal"/>
      <w:lvlText w:val="%1."/>
      <w:lvlJc w:val="left"/>
      <w:pPr>
        <w:spacing w:before="0" w:after="0" w:line="240" w:lineRule="auto"/>
        <w:ind w:left="1849" w:right="0" w:hanging="1140"/>
        <w:jc w:val="left"/>
      </w:pPr>
      <w:rPr>
        <w:rFonts w:ascii="Arial" w:eastAsia="Verdana" w:hAnsi="Arial" w:cs="Arial" w:hint="default"/>
        <w:b w:val="0"/>
        <w:i w:val="0"/>
        <w:strike w:val="0"/>
        <w:dstrike w:val="0"/>
        <w:color w:val="000000"/>
        <w:sz w:val="24"/>
        <w:szCs w:val="24"/>
        <w:vertAlign w:val="baseline"/>
        <w:lang w:val="en-US" w:eastAsia="en-US" w:bidi="ar-SA"/>
      </w:rPr>
    </w:lvl>
    <w:lvl w:ilvl="1">
      <w:start w:val="1"/>
      <w:numFmt w:val="lowerLetter"/>
      <w:lvlText w:val="%2."/>
      <w:lvlJc w:val="left"/>
      <w:pPr>
        <w:spacing w:before="0" w:after="0" w:line="240" w:lineRule="auto"/>
        <w:ind w:left="1789"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509"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3229"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949"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669"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389"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6109"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829" w:right="0" w:hanging="180"/>
        <w:jc w:val="left"/>
      </w:pPr>
      <w:rPr>
        <w:rFonts w:ascii="Verdana" w:eastAsia="Verdana" w:hAnsi="Verdana" w:cs="Verdana"/>
        <w:b w:val="0"/>
        <w:i w:val="0"/>
        <w:strike w:val="0"/>
        <w:dstrike w:val="0"/>
        <w:color w:val="000000"/>
        <w:sz w:val="16"/>
        <w:vertAlign w:val="baseline"/>
        <w:lang w:val="en-US" w:eastAsia="en-US" w:bidi="ar-SA"/>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19"/>
    <w:rsid w:val="00103AFC"/>
    <w:rsid w:val="001078EA"/>
    <w:rsid w:val="00171A89"/>
    <w:rsid w:val="004E02CE"/>
    <w:rsid w:val="009B0D28"/>
    <w:rsid w:val="00B5769D"/>
    <w:rsid w:val="00C325A4"/>
    <w:rsid w:val="00CF0426"/>
    <w:rsid w:val="00D73168"/>
    <w:rsid w:val="00E11719"/>
    <w:rsid w:val="00F6354C"/>
    <w:rsid w:val="00FD4B30"/>
    <w:rsid w:val="00FF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CDF4-044D-46B4-A133-EF97A9DE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02CE"/>
    <w:rPr>
      <w:rFonts w:ascii="Times New Roman" w:eastAsia="Times New Roman" w:hAnsi="Times New Roman"/>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576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769D"/>
    <w:rPr>
      <w:rFonts w:ascii="Segoe UI" w:eastAsia="Times New Roman" w:hAnsi="Segoe UI" w:cs="Segoe UI"/>
      <w:sz w:val="18"/>
      <w:szCs w:val="18"/>
      <w:lang w:val="en-US" w:eastAsia="uk-UA"/>
    </w:rPr>
  </w:style>
  <w:style w:type="table" w:customStyle="1" w:styleId="1">
    <w:name w:val="Сетка таблицы1"/>
    <w:basedOn w:val="a1"/>
    <w:next w:val="a3"/>
    <w:rsid w:val="009B0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rsid w:val="00F635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1078EA"/>
    <w:pPr>
      <w:spacing w:after="0" w:line="240" w:lineRule="auto"/>
    </w:pPr>
    <w:rPr>
      <w:rFonts w:cs="Times New Roman"/>
      <w:color w:val="auto"/>
      <w:szCs w:val="22"/>
    </w:rPr>
  </w:style>
  <w:style w:type="paragraph" w:styleId="a7">
    <w:name w:val="List Paragraph"/>
    <w:basedOn w:val="a"/>
    <w:uiPriority w:val="34"/>
    <w:qFormat/>
    <w:rsid w:val="001078EA"/>
    <w:pPr>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ConsPlusNormal">
    <w:name w:val="ConsPlusNormal"/>
    <w:rsid w:val="001078EA"/>
    <w:pPr>
      <w:widowControl w:val="0"/>
      <w:autoSpaceDE w:val="0"/>
      <w:autoSpaceDN w:val="0"/>
      <w:adjustRightInd w:val="0"/>
      <w:spacing w:after="0" w:line="240" w:lineRule="auto"/>
    </w:pPr>
    <w:rPr>
      <w:rFonts w:ascii="Arial" w:eastAsia="Times New Roman" w:hAnsi="Arial" w:cs="Arial"/>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4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nsultantplus://offline/ref=E57B1D08A44DE04EA9C72C9D617EDBB8E23BD1ED21D63B4DA479BABD963434ABC1D9A08BEAg3O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11071</Words>
  <Characters>63110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  </cp:lastModifiedBy>
  <cp:revision>2</cp:revision>
  <cp:lastPrinted>2018-03-02T08:38:00Z</cp:lastPrinted>
  <dcterms:created xsi:type="dcterms:W3CDTF">2020-04-08T03:52:00Z</dcterms:created>
  <dcterms:modified xsi:type="dcterms:W3CDTF">2020-04-08T03:52:00Z</dcterms:modified>
</cp:coreProperties>
</file>